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C61550" w:rsidRDefault="00C61550" w:rsidP="00E77045">
      <w:pPr>
        <w:widowControl w:val="0"/>
        <w:autoSpaceDE w:val="0"/>
        <w:autoSpaceDN w:val="0"/>
        <w:adjustRightInd w:val="0"/>
        <w:spacing w:after="0" w:line="240" w:lineRule="auto"/>
        <w:rPr>
          <w:rFonts w:ascii="Calibri" w:eastAsia="Times New Roman" w:hAnsi="Calibri" w:cs="Courier New"/>
          <w:b/>
          <w:sz w:val="20"/>
          <w:szCs w:val="20"/>
        </w:rPr>
      </w:pPr>
    </w:p>
    <w:p w:rsidR="00C61550" w:rsidRDefault="00C61550" w:rsidP="00E77045">
      <w:pPr>
        <w:widowControl w:val="0"/>
        <w:autoSpaceDE w:val="0"/>
        <w:autoSpaceDN w:val="0"/>
        <w:adjustRightInd w:val="0"/>
        <w:spacing w:after="0" w:line="240" w:lineRule="auto"/>
        <w:rPr>
          <w:rFonts w:ascii="Calibri" w:eastAsia="Times New Roman" w:hAnsi="Calibri" w:cs="Courier New"/>
          <w:b/>
          <w:sz w:val="20"/>
          <w:szCs w:val="20"/>
        </w:rPr>
      </w:pPr>
    </w:p>
    <w:p w:rsid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C61550" w:rsidRPr="00E77045" w:rsidRDefault="00C61550" w:rsidP="00E77045">
      <w:pPr>
        <w:widowControl w:val="0"/>
        <w:autoSpaceDE w:val="0"/>
        <w:autoSpaceDN w:val="0"/>
        <w:adjustRightInd w:val="0"/>
        <w:spacing w:after="0" w:line="240" w:lineRule="auto"/>
        <w:rPr>
          <w:rFonts w:ascii="Calibri" w:eastAsia="Times New Roman" w:hAnsi="Calibri" w:cs="Courier New"/>
          <w:b/>
          <w:sz w:val="20"/>
          <w:szCs w:val="20"/>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C62B8A" w:rsidRDefault="00C62B8A" w:rsidP="00E77045">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61550" w:rsidRDefault="00C61550" w:rsidP="00C61550">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w:t>
      </w:r>
      <w:r w:rsidRPr="00C61550">
        <w:rPr>
          <w:rFonts w:ascii="Calibri" w:eastAsia="Times New Roman" w:hAnsi="Calibri" w:cs="Courier New"/>
          <w:sz w:val="20"/>
          <w:szCs w:val="20"/>
        </w:rPr>
        <w:t xml:space="preserve">     </w:t>
      </w:r>
    </w:p>
    <w:p w:rsidR="001433F3"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p>
    <w:p w:rsidR="001433F3"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C61550" w:rsidRPr="00E77045" w:rsidRDefault="00C61550" w:rsidP="001433F3">
      <w:pPr>
        <w:widowControl w:val="0"/>
        <w:autoSpaceDE w:val="0"/>
        <w:autoSpaceDN w:val="0"/>
        <w:adjustRightInd w:val="0"/>
        <w:spacing w:after="0" w:line="240" w:lineRule="auto"/>
        <w:jc w:val="both"/>
        <w:rPr>
          <w:rFonts w:ascii="Calibri" w:eastAsia="Times New Roman" w:hAnsi="Calibri" w:cs="Courier New"/>
          <w:b/>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C61550" w:rsidRDefault="00C61550"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1433F3"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156362" w:rsidRPr="00156362" w:rsidRDefault="00156362" w:rsidP="00156362">
      <w:pPr>
        <w:spacing w:after="0" w:line="240" w:lineRule="auto"/>
        <w:jc w:val="center"/>
        <w:rPr>
          <w:rFonts w:ascii="Arial" w:hAnsi="Arial" w:cs="Arial"/>
          <w:b/>
          <w:sz w:val="18"/>
          <w:szCs w:val="18"/>
        </w:rPr>
      </w:pPr>
      <w:r w:rsidRPr="00156362">
        <w:rPr>
          <w:rFonts w:ascii="Arial" w:hAnsi="Arial" w:cs="Arial"/>
          <w:b/>
          <w:sz w:val="18"/>
          <w:szCs w:val="18"/>
        </w:rPr>
        <w:t>Услуги по сбору и вывозу твердых бытовых отходов (ТБО) для  Томского техникума железнодорожного транспорта –</w:t>
      </w:r>
      <w:r>
        <w:rPr>
          <w:rFonts w:ascii="Arial" w:hAnsi="Arial" w:cs="Arial"/>
          <w:b/>
          <w:sz w:val="18"/>
          <w:szCs w:val="18"/>
        </w:rPr>
        <w:t xml:space="preserve"> </w:t>
      </w:r>
      <w:r w:rsidRPr="00156362">
        <w:rPr>
          <w:rFonts w:ascii="Arial" w:hAnsi="Arial" w:cs="Arial"/>
          <w:b/>
          <w:sz w:val="18"/>
          <w:szCs w:val="18"/>
        </w:rPr>
        <w:t xml:space="preserve"> филиала СГУПС на 2018г.</w:t>
      </w:r>
    </w:p>
    <w:p w:rsidR="00156362" w:rsidRPr="00156362" w:rsidRDefault="00156362" w:rsidP="00156362">
      <w:pPr>
        <w:widowControl w:val="0"/>
        <w:suppressAutoHyphens/>
        <w:spacing w:after="0" w:line="240" w:lineRule="auto"/>
        <w:ind w:left="-330" w:firstLine="30"/>
        <w:rPr>
          <w:rFonts w:ascii="Arial" w:eastAsia="Arial Unicode MS" w:hAnsi="Arial" w:cs="Arial"/>
          <w:kern w:val="1"/>
          <w:sz w:val="18"/>
          <w:szCs w:val="18"/>
          <w:lang w:eastAsia="zh-CN"/>
        </w:rPr>
      </w:pPr>
    </w:p>
    <w:p w:rsidR="00156362" w:rsidRPr="00156362" w:rsidRDefault="00156362" w:rsidP="00156362">
      <w:pPr>
        <w:widowControl w:val="0"/>
        <w:suppressAutoHyphens/>
        <w:spacing w:after="0" w:line="240" w:lineRule="auto"/>
        <w:ind w:left="-330" w:firstLine="30"/>
        <w:jc w:val="both"/>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 xml:space="preserve">1. Количество выполняемых работ: </w:t>
      </w:r>
      <w:r>
        <w:rPr>
          <w:rFonts w:ascii="Arial" w:eastAsia="Arial Unicode MS" w:hAnsi="Arial" w:cs="Arial"/>
          <w:kern w:val="1"/>
          <w:sz w:val="18"/>
          <w:szCs w:val="18"/>
          <w:lang w:eastAsia="zh-CN"/>
        </w:rPr>
        <w:t xml:space="preserve"> </w:t>
      </w:r>
      <w:proofErr w:type="gramStart"/>
      <w:r w:rsidRPr="00156362">
        <w:rPr>
          <w:rFonts w:ascii="Arial" w:eastAsia="Arial Unicode MS" w:hAnsi="Arial" w:cs="Arial"/>
          <w:kern w:val="1"/>
          <w:sz w:val="18"/>
          <w:szCs w:val="18"/>
          <w:lang w:eastAsia="zh-CN"/>
        </w:rPr>
        <w:t>согласно</w:t>
      </w:r>
      <w:proofErr w:type="gramEnd"/>
      <w:r w:rsidRPr="00156362">
        <w:rPr>
          <w:rFonts w:ascii="Arial" w:eastAsia="Arial Unicode MS" w:hAnsi="Arial" w:cs="Arial"/>
          <w:kern w:val="1"/>
          <w:sz w:val="18"/>
          <w:szCs w:val="18"/>
          <w:lang w:eastAsia="zh-CN"/>
        </w:rPr>
        <w:t xml:space="preserve"> прилагаемого графика.</w:t>
      </w:r>
    </w:p>
    <w:p w:rsidR="00156362" w:rsidRPr="00156362" w:rsidRDefault="00156362" w:rsidP="00156362">
      <w:pPr>
        <w:widowControl w:val="0"/>
        <w:suppressAutoHyphens/>
        <w:spacing w:after="0" w:line="240" w:lineRule="auto"/>
        <w:ind w:left="-330" w:firstLine="30"/>
        <w:jc w:val="both"/>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2. Время вывоза: согласовать с заказчиком.</w:t>
      </w:r>
    </w:p>
    <w:p w:rsidR="00156362" w:rsidRPr="00156362" w:rsidRDefault="00156362" w:rsidP="00156362">
      <w:pPr>
        <w:widowControl w:val="0"/>
        <w:suppressAutoHyphens/>
        <w:spacing w:after="0" w:line="240" w:lineRule="auto"/>
        <w:ind w:left="-330" w:firstLine="30"/>
        <w:jc w:val="both"/>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 xml:space="preserve">3. Мусор ТБО должен </w:t>
      </w:r>
      <w:proofErr w:type="gramStart"/>
      <w:r w:rsidRPr="00156362">
        <w:rPr>
          <w:rFonts w:ascii="Arial" w:eastAsia="Arial Unicode MS" w:hAnsi="Arial" w:cs="Arial"/>
          <w:kern w:val="1"/>
          <w:sz w:val="18"/>
          <w:szCs w:val="18"/>
          <w:lang w:eastAsia="zh-CN"/>
        </w:rPr>
        <w:t>вывозится</w:t>
      </w:r>
      <w:proofErr w:type="gramEnd"/>
      <w:r w:rsidRPr="00156362">
        <w:rPr>
          <w:rFonts w:ascii="Arial" w:eastAsia="Arial Unicode MS" w:hAnsi="Arial" w:cs="Arial"/>
          <w:kern w:val="1"/>
          <w:sz w:val="18"/>
          <w:szCs w:val="18"/>
          <w:lang w:eastAsia="zh-CN"/>
        </w:rPr>
        <w:t xml:space="preserve"> специальной машиной с последующей утилизацией отходов.</w:t>
      </w:r>
    </w:p>
    <w:p w:rsidR="00156362" w:rsidRPr="00156362" w:rsidRDefault="00156362" w:rsidP="00156362">
      <w:pPr>
        <w:widowControl w:val="0"/>
        <w:suppressAutoHyphens/>
        <w:spacing w:after="0" w:line="240" w:lineRule="auto"/>
        <w:ind w:left="-330" w:firstLine="30"/>
        <w:jc w:val="both"/>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4. Исполнитель должен после загрузки ТБО из контейнеров оставлять площадку в чистом состоянии (без следов ГСМ).</w:t>
      </w:r>
    </w:p>
    <w:p w:rsidR="00156362" w:rsidRPr="00156362" w:rsidRDefault="00156362" w:rsidP="00156362">
      <w:pPr>
        <w:widowControl w:val="0"/>
        <w:suppressAutoHyphens/>
        <w:spacing w:after="0" w:line="240" w:lineRule="auto"/>
        <w:ind w:left="-330" w:firstLine="30"/>
        <w:jc w:val="both"/>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 В случае возникновения необходимости вывоза ТБО вне графика Исполнитель должен выполнить телефонную заявку Заказчика в течени</w:t>
      </w:r>
      <w:proofErr w:type="gramStart"/>
      <w:r w:rsidRPr="00156362">
        <w:rPr>
          <w:rFonts w:ascii="Arial" w:eastAsia="Arial Unicode MS" w:hAnsi="Arial" w:cs="Arial"/>
          <w:kern w:val="1"/>
          <w:sz w:val="18"/>
          <w:szCs w:val="18"/>
          <w:lang w:eastAsia="zh-CN"/>
        </w:rPr>
        <w:t>и</w:t>
      </w:r>
      <w:proofErr w:type="gramEnd"/>
      <w:r w:rsidRPr="00156362">
        <w:rPr>
          <w:rFonts w:ascii="Arial" w:eastAsia="Arial Unicode MS" w:hAnsi="Arial" w:cs="Arial"/>
          <w:kern w:val="1"/>
          <w:sz w:val="18"/>
          <w:szCs w:val="18"/>
          <w:lang w:eastAsia="zh-CN"/>
        </w:rPr>
        <w:t xml:space="preserve"> суток с момента её получения.</w:t>
      </w:r>
    </w:p>
    <w:p w:rsidR="00156362" w:rsidRPr="00156362" w:rsidRDefault="00156362" w:rsidP="00156362">
      <w:pPr>
        <w:widowControl w:val="0"/>
        <w:suppressAutoHyphens/>
        <w:spacing w:after="0" w:line="240" w:lineRule="auto"/>
        <w:ind w:left="-330" w:firstLine="30"/>
        <w:jc w:val="both"/>
        <w:rPr>
          <w:rFonts w:ascii="Arial" w:eastAsia="Arial Unicode MS" w:hAnsi="Arial" w:cs="Arial"/>
          <w:b/>
          <w:kern w:val="1"/>
          <w:sz w:val="18"/>
          <w:szCs w:val="18"/>
          <w:lang w:eastAsia="zh-CN"/>
        </w:rPr>
      </w:pPr>
      <w:r w:rsidRPr="00156362">
        <w:rPr>
          <w:rFonts w:ascii="Arial" w:eastAsia="Arial Unicode MS" w:hAnsi="Arial" w:cs="Arial"/>
          <w:b/>
          <w:kern w:val="1"/>
          <w:sz w:val="18"/>
          <w:szCs w:val="18"/>
          <w:lang w:eastAsia="zh-CN"/>
        </w:rPr>
        <w:t xml:space="preserve">6. </w:t>
      </w:r>
      <w:r w:rsidRPr="00156362">
        <w:rPr>
          <w:rFonts w:ascii="Arial" w:eastAsia="Times New Roman" w:hAnsi="Arial" w:cs="Arial"/>
          <w:b/>
          <w:kern w:val="1"/>
          <w:sz w:val="18"/>
          <w:szCs w:val="18"/>
        </w:rPr>
        <w:t>Исполнитель должен иметь лицензию на осуществление деятельности по предмету закупки</w:t>
      </w:r>
      <w:r>
        <w:rPr>
          <w:rFonts w:ascii="Arial" w:eastAsia="Times New Roman" w:hAnsi="Arial" w:cs="Arial"/>
          <w:b/>
          <w:kern w:val="1"/>
          <w:sz w:val="18"/>
          <w:szCs w:val="18"/>
        </w:rPr>
        <w:t xml:space="preserve"> –</w:t>
      </w:r>
      <w:r w:rsidRPr="00156362">
        <w:rPr>
          <w:rFonts w:ascii="Arial" w:eastAsia="Times New Roman" w:hAnsi="Arial" w:cs="Arial"/>
          <w:b/>
          <w:kern w:val="1"/>
          <w:sz w:val="18"/>
          <w:szCs w:val="18"/>
        </w:rPr>
        <w:t xml:space="preserve"> сбору и транспортировке отходов </w:t>
      </w:r>
      <w:r w:rsidRPr="00156362">
        <w:rPr>
          <w:rFonts w:ascii="Arial" w:eastAsia="Times New Roman" w:hAnsi="Arial" w:cs="Arial"/>
          <w:b/>
          <w:kern w:val="1"/>
          <w:sz w:val="18"/>
          <w:szCs w:val="18"/>
          <w:lang w:val="en-US"/>
        </w:rPr>
        <w:t>I</w:t>
      </w:r>
      <w:r w:rsidRPr="00156362">
        <w:rPr>
          <w:rFonts w:ascii="Arial" w:eastAsia="Times New Roman" w:hAnsi="Arial" w:cs="Arial"/>
          <w:b/>
          <w:kern w:val="1"/>
          <w:sz w:val="18"/>
          <w:szCs w:val="18"/>
        </w:rPr>
        <w:t>-</w:t>
      </w:r>
      <w:r w:rsidRPr="00156362">
        <w:rPr>
          <w:rFonts w:ascii="Arial" w:eastAsia="Times New Roman" w:hAnsi="Arial" w:cs="Arial"/>
          <w:b/>
          <w:kern w:val="1"/>
          <w:sz w:val="18"/>
          <w:szCs w:val="18"/>
          <w:lang w:val="en-US"/>
        </w:rPr>
        <w:t>IV</w:t>
      </w:r>
      <w:r w:rsidRPr="00156362">
        <w:rPr>
          <w:rFonts w:ascii="Arial" w:eastAsia="Times New Roman" w:hAnsi="Arial" w:cs="Arial"/>
          <w:b/>
          <w:kern w:val="1"/>
          <w:sz w:val="18"/>
          <w:szCs w:val="18"/>
        </w:rPr>
        <w:t xml:space="preserve"> классов опасности (п.30 ч.1. ст.12 ФЗ-99 от 04.05.2011г.)</w:t>
      </w:r>
    </w:p>
    <w:p w:rsidR="00156362" w:rsidRPr="00156362" w:rsidRDefault="00156362" w:rsidP="00156362">
      <w:pPr>
        <w:widowControl w:val="0"/>
        <w:suppressAutoHyphens/>
        <w:spacing w:after="0" w:line="240" w:lineRule="auto"/>
        <w:ind w:left="-330" w:firstLine="30"/>
        <w:jc w:val="both"/>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7. На время действия договора контейнеры для сбора отходов ТБО должен предоставлять исполнитель. Контейнеры должны быть объемом не менее 1,1м3 с легко открываемой крышкой, иметь эстетичный, современный вид.</w:t>
      </w:r>
    </w:p>
    <w:p w:rsidR="00156362" w:rsidRPr="00156362" w:rsidRDefault="00156362" w:rsidP="00156362">
      <w:pPr>
        <w:widowControl w:val="0"/>
        <w:suppressAutoHyphens/>
        <w:spacing w:after="0" w:line="240" w:lineRule="auto"/>
        <w:ind w:left="-330" w:firstLine="30"/>
        <w:rPr>
          <w:rFonts w:ascii="Arial" w:eastAsia="Arial Unicode MS" w:hAnsi="Arial" w:cs="Arial"/>
          <w:kern w:val="1"/>
          <w:sz w:val="18"/>
          <w:szCs w:val="18"/>
          <w:lang w:eastAsia="zh-CN"/>
        </w:rPr>
      </w:pPr>
    </w:p>
    <w:p w:rsidR="00156362" w:rsidRPr="00156362" w:rsidRDefault="00156362" w:rsidP="00156362">
      <w:pPr>
        <w:widowControl w:val="0"/>
        <w:suppressAutoHyphens/>
        <w:spacing w:after="0" w:line="240" w:lineRule="auto"/>
        <w:ind w:left="-330" w:firstLine="30"/>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Порядок, объем и график оказания услуг по сбору  и вывозу твердых бытовых отходов (ТБО) с территории Томского техникума с целью дальнейшей утилизации в 2018 году</w:t>
      </w:r>
    </w:p>
    <w:tbl>
      <w:tblPr>
        <w:tblW w:w="0" w:type="auto"/>
        <w:tblInd w:w="-160" w:type="dxa"/>
        <w:tblLayout w:type="fixed"/>
        <w:tblCellMar>
          <w:top w:w="55" w:type="dxa"/>
          <w:left w:w="55" w:type="dxa"/>
          <w:bottom w:w="55" w:type="dxa"/>
          <w:right w:w="55" w:type="dxa"/>
        </w:tblCellMar>
        <w:tblLook w:val="0000" w:firstRow="0" w:lastRow="0" w:firstColumn="0" w:lastColumn="0" w:noHBand="0" w:noVBand="0"/>
      </w:tblPr>
      <w:tblGrid>
        <w:gridCol w:w="960"/>
        <w:gridCol w:w="2895"/>
        <w:gridCol w:w="1410"/>
        <w:gridCol w:w="1080"/>
        <w:gridCol w:w="2385"/>
        <w:gridCol w:w="1631"/>
      </w:tblGrid>
      <w:tr w:rsidR="00156362" w:rsidRPr="00156362" w:rsidTr="0093446E">
        <w:tc>
          <w:tcPr>
            <w:tcW w:w="5265" w:type="dxa"/>
            <w:gridSpan w:val="3"/>
            <w:tcBorders>
              <w:top w:val="single" w:sz="1" w:space="0" w:color="000000"/>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Площадка №1 (1 контейнер — объемом 1,1м3)</w:t>
            </w:r>
          </w:p>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Учебный корпус,  пер. Переездный, 1</w:t>
            </w:r>
          </w:p>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(вывоз с 06.00 до 08.00)</w:t>
            </w:r>
          </w:p>
        </w:tc>
        <w:tc>
          <w:tcPr>
            <w:tcW w:w="5096" w:type="dxa"/>
            <w:gridSpan w:val="3"/>
            <w:tcBorders>
              <w:top w:val="single" w:sz="1" w:space="0" w:color="000000"/>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 xml:space="preserve">Площадка №2 (2 контейнера — объемом 1,1м3) Общежитие,  пер. </w:t>
            </w:r>
            <w:proofErr w:type="gramStart"/>
            <w:r w:rsidRPr="00156362">
              <w:rPr>
                <w:rFonts w:ascii="Arial" w:eastAsia="Arial Unicode MS" w:hAnsi="Arial" w:cs="Arial"/>
                <w:kern w:val="1"/>
                <w:sz w:val="18"/>
                <w:szCs w:val="18"/>
                <w:lang w:eastAsia="zh-CN"/>
              </w:rPr>
              <w:t>Переездный</w:t>
            </w:r>
            <w:proofErr w:type="gramEnd"/>
            <w:r w:rsidRPr="00156362">
              <w:rPr>
                <w:rFonts w:ascii="Arial" w:eastAsia="Arial Unicode MS" w:hAnsi="Arial" w:cs="Arial"/>
                <w:kern w:val="1"/>
                <w:sz w:val="18"/>
                <w:szCs w:val="18"/>
                <w:lang w:eastAsia="zh-CN"/>
              </w:rPr>
              <w:t xml:space="preserve">,  3 </w:t>
            </w:r>
          </w:p>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val="en-US" w:eastAsia="zh-CN"/>
              </w:rPr>
              <w:t>(</w:t>
            </w:r>
            <w:r w:rsidRPr="00156362">
              <w:rPr>
                <w:rFonts w:ascii="Arial" w:eastAsia="Arial Unicode MS" w:hAnsi="Arial" w:cs="Arial"/>
                <w:kern w:val="1"/>
                <w:sz w:val="18"/>
                <w:szCs w:val="18"/>
                <w:lang w:eastAsia="zh-CN"/>
              </w:rPr>
              <w:t>вывоз с 06.00 до 08.00)</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Месяц</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Количество дней вывоза</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Количество контейнеров в месяц</w:t>
            </w:r>
            <w:bookmarkStart w:id="0" w:name="_GoBack"/>
            <w:bookmarkEnd w:id="0"/>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Месяц</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Количество дней вывоза</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Количество контейнеров в месяц</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Куб. м</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Куб. м</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Январь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1-10, 12-15, 17- 18, 20-22, 24-25, 27-29, 31</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6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Январь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1-8</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23 дня</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46</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6,6</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50,6</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Февраль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 3-5, 7-8, 10-12, 14-15, 17-19, 21-26, 28</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7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7</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Февраль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2</w:t>
            </w:r>
            <w:r w:rsidRPr="00156362">
              <w:rPr>
                <w:rFonts w:ascii="Arial" w:eastAsia="Arial Unicode MS" w:hAnsi="Arial" w:cs="Arial"/>
                <w:kern w:val="1"/>
                <w:sz w:val="18"/>
                <w:szCs w:val="18"/>
                <w:lang w:val="en-US" w:eastAsia="zh-CN"/>
              </w:rPr>
              <w:t>3</w:t>
            </w:r>
            <w:r w:rsidRPr="00156362">
              <w:rPr>
                <w:rFonts w:ascii="Arial" w:eastAsia="Arial Unicode MS" w:hAnsi="Arial" w:cs="Arial"/>
                <w:kern w:val="1"/>
                <w:sz w:val="18"/>
                <w:szCs w:val="18"/>
                <w:lang w:eastAsia="zh-CN"/>
              </w:rPr>
              <w:t>-2</w:t>
            </w:r>
            <w:r w:rsidRPr="00156362">
              <w:rPr>
                <w:rFonts w:ascii="Arial" w:eastAsia="Arial Unicode MS" w:hAnsi="Arial" w:cs="Arial"/>
                <w:kern w:val="1"/>
                <w:sz w:val="18"/>
                <w:szCs w:val="18"/>
                <w:lang w:val="en-US" w:eastAsia="zh-CN"/>
              </w:rPr>
              <w:t>4</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26 дней</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52</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7,7</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57,2</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Март</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 3-5, 7-12, 14-15, 17-19, 21-22, 24-26, 28-29, 31</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того:8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8</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Март</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Ежедневно</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31 день</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62</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8,8</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68,2</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Апрель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1-2, 4-5, 7-8, 10, 12, 14-15, 17,  19,  21-22, 24, 26, 28-29</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12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12</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Апрель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 xml:space="preserve">Кроме </w:t>
            </w:r>
            <w:r w:rsidRPr="00156362">
              <w:rPr>
                <w:rFonts w:ascii="Arial" w:eastAsia="Arial Unicode MS" w:hAnsi="Arial" w:cs="Arial"/>
                <w:kern w:val="1"/>
                <w:sz w:val="18"/>
                <w:szCs w:val="18"/>
                <w:lang w:val="en-US" w:eastAsia="zh-CN"/>
              </w:rPr>
              <w:t>29,</w:t>
            </w:r>
            <w:r w:rsidRPr="00156362">
              <w:rPr>
                <w:rFonts w:ascii="Arial" w:eastAsia="Arial Unicode MS" w:hAnsi="Arial" w:cs="Arial"/>
                <w:kern w:val="1"/>
                <w:sz w:val="18"/>
                <w:szCs w:val="18"/>
                <w:lang w:eastAsia="zh-CN"/>
              </w:rPr>
              <w:t>30</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28 дней</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56</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13,2</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61.6</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Май</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1-2, 4, 6-7, 9-10, 12-14, 16-17, 19-21, 23-24, 26-28, 30-31</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9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9</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Май</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 8 и 9</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28 день</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56</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9,9</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61,6</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Июнь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2-4, 6-7, 9-14, 16-18, 20-21, 23-25, 27-28, 30</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21 день</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8</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Июнь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11</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29 дней</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58</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8,8</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63,8</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Июль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 xml:space="preserve">Кроме 1, 3-5, 7-12, 14-19, 21-26, 28-31 </w:t>
            </w:r>
          </w:p>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Итого: 5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Июль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1-2, 4-9, 11-16, 18-23, 25-30</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5 дней</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10</w:t>
            </w:r>
          </w:p>
        </w:tc>
      </w:tr>
      <w:tr w:rsidR="00156362" w:rsidRPr="00156362" w:rsidTr="00156362">
        <w:trPr>
          <w:trHeight w:val="263"/>
        </w:trPr>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5,5</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11,00</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Август</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1-2, 4-9, 11-16, 18-23, 25-27, 29-30</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9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Август</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1-6, 8-13, 15-20, 22-27, 29-30</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5 дней</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10</w:t>
            </w:r>
          </w:p>
        </w:tc>
      </w:tr>
      <w:tr w:rsidR="00156362" w:rsidRPr="00156362" w:rsidTr="00156362">
        <w:trPr>
          <w:trHeight w:val="75"/>
        </w:trPr>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6,6</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11,00</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Сентябрь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1-2, 4, 6, 8-9, 11, 13, 15-16, 18, 20, 22-23, 25, 27, 29-30</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12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12</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Сентябрь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Ежедневно</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30 дней</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60</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13,2</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66,00</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Октябрь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2, 4, 6-7,  9, 11, 13-14, 16, 18, 20-22, 24-25, 27-29, 31</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12дней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12</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Октябрь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Ежедневно</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31 день</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62</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13,2</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68,2</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Ноябрь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 3-5, 7-8, 10-12, 14-15, 17-19, 21-22, 24-26, 28-29</w:t>
            </w:r>
          </w:p>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Times New Roman" w:hAnsi="Arial" w:cs="Arial"/>
                <w:kern w:val="1"/>
                <w:sz w:val="18"/>
                <w:szCs w:val="18"/>
                <w:lang w:eastAsia="zh-CN"/>
              </w:rPr>
              <w:t xml:space="preserve"> </w:t>
            </w:r>
            <w:r w:rsidRPr="00156362">
              <w:rPr>
                <w:rFonts w:ascii="Arial" w:eastAsia="Arial Unicode MS" w:hAnsi="Arial" w:cs="Arial"/>
                <w:kern w:val="1"/>
                <w:sz w:val="18"/>
                <w:szCs w:val="18"/>
                <w:lang w:eastAsia="zh-CN"/>
              </w:rPr>
              <w:t>Итого: 9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9</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Ноябрь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Ежедневно</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30 дней</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60</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9,9</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66,0</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Декабрь</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1-3, 5-6, 8-10, 12-13, 15-17, 19-20,  22-24, 26-27, 29-31</w:t>
            </w:r>
          </w:p>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Times New Roman" w:hAnsi="Arial" w:cs="Arial"/>
                <w:kern w:val="1"/>
                <w:sz w:val="18"/>
                <w:szCs w:val="18"/>
                <w:lang w:eastAsia="zh-CN"/>
              </w:rPr>
              <w:t xml:space="preserve"> </w:t>
            </w:r>
            <w:r w:rsidRPr="00156362">
              <w:rPr>
                <w:rFonts w:ascii="Arial" w:eastAsia="Arial Unicode MS" w:hAnsi="Arial" w:cs="Arial"/>
                <w:kern w:val="1"/>
                <w:sz w:val="18"/>
                <w:szCs w:val="18"/>
                <w:lang w:eastAsia="zh-CN"/>
              </w:rPr>
              <w:t>Итого: 8 дней</w:t>
            </w: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8</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Декабрь</w:t>
            </w: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Кроме 31</w:t>
            </w:r>
            <w:proofErr w:type="gramStart"/>
            <w:r w:rsidRPr="00156362">
              <w:rPr>
                <w:rFonts w:ascii="Arial" w:eastAsia="Arial Unicode MS" w:hAnsi="Arial" w:cs="Arial"/>
                <w:kern w:val="1"/>
                <w:sz w:val="18"/>
                <w:szCs w:val="18"/>
                <w:lang w:eastAsia="zh-CN"/>
              </w:rPr>
              <w:t xml:space="preserve">  И</w:t>
            </w:r>
            <w:proofErr w:type="gramEnd"/>
            <w:r w:rsidRPr="00156362">
              <w:rPr>
                <w:rFonts w:ascii="Arial" w:eastAsia="Arial Unicode MS" w:hAnsi="Arial" w:cs="Arial"/>
                <w:kern w:val="1"/>
                <w:sz w:val="18"/>
                <w:szCs w:val="18"/>
                <w:lang w:eastAsia="zh-CN"/>
              </w:rPr>
              <w:t>того: 30 день</w:t>
            </w: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60</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8,8</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66,0</w:t>
            </w:r>
          </w:p>
        </w:tc>
      </w:tr>
      <w:tr w:rsidR="00156362" w:rsidRPr="00156362" w:rsidTr="0093446E">
        <w:tc>
          <w:tcPr>
            <w:tcW w:w="96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Итого:</w:t>
            </w:r>
          </w:p>
        </w:tc>
        <w:tc>
          <w:tcPr>
            <w:tcW w:w="289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102</w:t>
            </w:r>
          </w:p>
        </w:tc>
        <w:tc>
          <w:tcPr>
            <w:tcW w:w="1080"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val="restart"/>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Times New Roman"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Times New Roman" w:hAnsi="Arial" w:cs="Arial"/>
                <w:kern w:val="1"/>
                <w:sz w:val="18"/>
                <w:szCs w:val="18"/>
                <w:lang w:eastAsia="zh-CN"/>
              </w:rPr>
              <w:t>592</w:t>
            </w:r>
          </w:p>
        </w:tc>
      </w:tr>
      <w:tr w:rsidR="00156362" w:rsidRPr="00156362" w:rsidTr="0093446E">
        <w:tc>
          <w:tcPr>
            <w:tcW w:w="96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89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p>
        </w:tc>
        <w:tc>
          <w:tcPr>
            <w:tcW w:w="1410" w:type="dxa"/>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Arial Unicode MS" w:hAnsi="Arial" w:cs="Arial"/>
                <w:kern w:val="1"/>
                <w:sz w:val="18"/>
                <w:szCs w:val="18"/>
                <w:lang w:eastAsia="zh-CN"/>
              </w:rPr>
              <w:t>112,2</w:t>
            </w:r>
          </w:p>
        </w:tc>
        <w:tc>
          <w:tcPr>
            <w:tcW w:w="1080"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rPr>
                <w:rFonts w:ascii="Arial" w:eastAsia="Arial Unicode MS" w:hAnsi="Arial" w:cs="Arial"/>
                <w:kern w:val="1"/>
                <w:sz w:val="18"/>
                <w:szCs w:val="18"/>
                <w:lang w:eastAsia="zh-CN"/>
              </w:rPr>
            </w:pPr>
          </w:p>
        </w:tc>
        <w:tc>
          <w:tcPr>
            <w:tcW w:w="2385" w:type="dxa"/>
            <w:vMerge/>
            <w:tcBorders>
              <w:left w:val="single" w:sz="1" w:space="0" w:color="000000"/>
              <w:bottom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Times New Roman" w:hAnsi="Arial" w:cs="Arial"/>
                <w:kern w:val="1"/>
                <w:sz w:val="18"/>
                <w:szCs w:val="18"/>
                <w:lang w:eastAsia="zh-CN"/>
              </w:rPr>
            </w:pPr>
          </w:p>
        </w:tc>
        <w:tc>
          <w:tcPr>
            <w:tcW w:w="1631" w:type="dxa"/>
            <w:tcBorders>
              <w:left w:val="single" w:sz="1" w:space="0" w:color="000000"/>
              <w:bottom w:val="single" w:sz="1" w:space="0" w:color="000000"/>
              <w:right w:val="single" w:sz="1" w:space="0" w:color="000000"/>
            </w:tcBorders>
            <w:shd w:val="clear" w:color="auto" w:fill="auto"/>
          </w:tcPr>
          <w:p w:rsidR="00156362" w:rsidRPr="00156362" w:rsidRDefault="00156362" w:rsidP="00156362">
            <w:pPr>
              <w:widowControl w:val="0"/>
              <w:suppressLineNumbers/>
              <w:suppressAutoHyphens/>
              <w:snapToGrid w:val="0"/>
              <w:spacing w:after="0" w:line="240" w:lineRule="auto"/>
              <w:jc w:val="center"/>
              <w:rPr>
                <w:rFonts w:ascii="Arial" w:eastAsia="Arial Unicode MS" w:hAnsi="Arial" w:cs="Arial"/>
                <w:kern w:val="1"/>
                <w:sz w:val="18"/>
                <w:szCs w:val="18"/>
                <w:lang w:eastAsia="zh-CN"/>
              </w:rPr>
            </w:pPr>
            <w:r w:rsidRPr="00156362">
              <w:rPr>
                <w:rFonts w:ascii="Arial" w:eastAsia="Times New Roman" w:hAnsi="Arial" w:cs="Arial"/>
                <w:kern w:val="1"/>
                <w:sz w:val="18"/>
                <w:szCs w:val="18"/>
                <w:lang w:eastAsia="zh-CN"/>
              </w:rPr>
              <w:t>651,2</w:t>
            </w:r>
          </w:p>
        </w:tc>
      </w:tr>
    </w:tbl>
    <w:p w:rsidR="00156362" w:rsidRPr="00156362" w:rsidRDefault="00156362" w:rsidP="00156362">
      <w:pPr>
        <w:widowControl w:val="0"/>
        <w:tabs>
          <w:tab w:val="left" w:pos="360"/>
        </w:tabs>
        <w:suppressAutoHyphens/>
        <w:spacing w:after="0" w:line="240" w:lineRule="auto"/>
        <w:ind w:left="-16"/>
        <w:jc w:val="both"/>
        <w:rPr>
          <w:rFonts w:ascii="Arial" w:eastAsia="Arial Unicode MS" w:hAnsi="Arial" w:cs="Arial"/>
          <w:kern w:val="1"/>
          <w:sz w:val="18"/>
          <w:szCs w:val="18"/>
          <w:lang w:eastAsia="zh-CN"/>
        </w:rPr>
      </w:pPr>
      <w:r w:rsidRPr="00156362">
        <w:rPr>
          <w:rFonts w:ascii="Arial" w:eastAsia="Times New Roman" w:hAnsi="Arial" w:cs="Arial"/>
          <w:kern w:val="1"/>
          <w:sz w:val="18"/>
          <w:szCs w:val="18"/>
          <w:lang w:eastAsia="zh-CN"/>
        </w:rPr>
        <w:t xml:space="preserve">  Итого: 694 контейнера (763,4м3)</w:t>
      </w:r>
    </w:p>
    <w:p w:rsidR="005D3F46" w:rsidRDefault="005D3F46" w:rsidP="00156362">
      <w:pPr>
        <w:spacing w:after="0" w:line="240" w:lineRule="auto"/>
        <w:rPr>
          <w:rFonts w:ascii="Arial" w:eastAsia="Times New Roman" w:hAnsi="Arial" w:cs="Arial"/>
          <w:sz w:val="18"/>
          <w:szCs w:val="18"/>
        </w:rPr>
      </w:pPr>
    </w:p>
    <w:p w:rsidR="004A08EB" w:rsidRPr="009A556A" w:rsidRDefault="004A08EB" w:rsidP="009A556A">
      <w:pPr>
        <w:spacing w:after="0" w:line="240" w:lineRule="auto"/>
        <w:jc w:val="both"/>
        <w:rPr>
          <w:rFonts w:ascii="Arial" w:hAnsi="Arial" w:cs="Arial"/>
          <w:sz w:val="18"/>
          <w:szCs w:val="18"/>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156362" w:rsidRPr="00156362" w:rsidRDefault="00156362" w:rsidP="00156362">
      <w:pPr>
        <w:spacing w:after="0" w:line="240" w:lineRule="auto"/>
        <w:jc w:val="center"/>
        <w:rPr>
          <w:rFonts w:ascii="Arial" w:hAnsi="Arial" w:cs="Arial"/>
          <w:sz w:val="18"/>
          <w:szCs w:val="18"/>
        </w:rPr>
      </w:pPr>
      <w:r w:rsidRPr="00156362">
        <w:rPr>
          <w:rFonts w:ascii="Arial" w:hAnsi="Arial" w:cs="Arial"/>
          <w:sz w:val="18"/>
          <w:szCs w:val="18"/>
        </w:rPr>
        <w:t>Услуги по сбору и вывозу твердых бытовых отходов (ТБО) для  Томского техникума железнодорожного транспорта –</w:t>
      </w:r>
    </w:p>
    <w:p w:rsidR="00156362" w:rsidRPr="00156362" w:rsidRDefault="00156362" w:rsidP="00156362">
      <w:pPr>
        <w:spacing w:after="0" w:line="240" w:lineRule="auto"/>
        <w:jc w:val="center"/>
        <w:rPr>
          <w:rFonts w:ascii="Arial" w:hAnsi="Arial" w:cs="Arial"/>
          <w:sz w:val="18"/>
          <w:szCs w:val="18"/>
        </w:rPr>
      </w:pPr>
      <w:r w:rsidRPr="00156362">
        <w:rPr>
          <w:rFonts w:ascii="Arial" w:hAnsi="Arial" w:cs="Arial"/>
          <w:sz w:val="18"/>
          <w:szCs w:val="18"/>
        </w:rPr>
        <w:t xml:space="preserve"> филиала СГУПС на 2018г.</w:t>
      </w:r>
    </w:p>
    <w:p w:rsidR="002B7D1A" w:rsidRDefault="00270376" w:rsidP="005D3F46">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p w:rsidR="005E6C73" w:rsidRPr="00EF070E" w:rsidRDefault="005E6C73" w:rsidP="0097336F">
      <w:pPr>
        <w:spacing w:after="0" w:line="240" w:lineRule="auto"/>
        <w:jc w:val="center"/>
        <w:rPr>
          <w:rFonts w:ascii="Times New Roman" w:hAnsi="Times New Roman" w:cs="Times New Roman"/>
          <w:i/>
          <w:iCs/>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156362" w:rsidRDefault="00156362" w:rsidP="00156362">
            <w:pPr>
              <w:spacing w:after="0" w:line="240" w:lineRule="auto"/>
              <w:rPr>
                <w:rFonts w:ascii="Arial" w:hAnsi="Arial" w:cs="Arial"/>
                <w:sz w:val="18"/>
                <w:szCs w:val="18"/>
              </w:rPr>
            </w:pPr>
            <w:r w:rsidRPr="00156362">
              <w:rPr>
                <w:rFonts w:ascii="Arial" w:hAnsi="Arial" w:cs="Arial"/>
                <w:sz w:val="18"/>
                <w:szCs w:val="18"/>
              </w:rPr>
              <w:t>Услуги по сбору и вывозу твердых бытовых отходов (ТБО) для  Томского техникума железнодорожного транспорта –</w:t>
            </w:r>
            <w:r>
              <w:rPr>
                <w:rFonts w:ascii="Arial" w:hAnsi="Arial" w:cs="Arial"/>
                <w:sz w:val="18"/>
                <w:szCs w:val="18"/>
              </w:rPr>
              <w:t xml:space="preserve"> </w:t>
            </w:r>
            <w:r w:rsidRPr="00156362">
              <w:rPr>
                <w:rFonts w:ascii="Arial" w:hAnsi="Arial" w:cs="Arial"/>
                <w:sz w:val="18"/>
                <w:szCs w:val="18"/>
              </w:rPr>
              <w:t xml:space="preserve"> филиала СГУПС на 2018г.</w:t>
            </w:r>
            <w:r w:rsidR="005D3F46" w:rsidRPr="005D3F46">
              <w:rPr>
                <w:rFonts w:ascii="Arial" w:hAnsi="Arial" w:cs="Arial"/>
                <w:sz w:val="18"/>
                <w:szCs w:val="18"/>
              </w:rPr>
              <w:t xml:space="preserve"> </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r>
            <w:r w:rsidRPr="00EF070E">
              <w:rPr>
                <w:rFonts w:ascii="Times New Roman" w:hAnsi="Times New Roman" w:cs="Times New Roman"/>
                <w:b/>
                <w:bCs/>
                <w:sz w:val="20"/>
                <w:szCs w:val="20"/>
              </w:rPr>
              <w:lastRenderedPageBreak/>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lastRenderedPageBreak/>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lastRenderedPageBreak/>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15636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156362">
              <w:rPr>
                <w:rFonts w:ascii="Times New Roman" w:hAnsi="Times New Roman" w:cs="Times New Roman"/>
                <w:sz w:val="20"/>
                <w:szCs w:val="20"/>
              </w:rPr>
              <w:t xml:space="preserve">1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lastRenderedPageBreak/>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156362">
              <w:rPr>
                <w:rFonts w:ascii="Times New Roman" w:hAnsi="Times New Roman" w:cs="Times New Roman"/>
                <w:sz w:val="20"/>
                <w:szCs w:val="20"/>
              </w:rPr>
              <w:t>763,4 м3</w:t>
            </w:r>
            <w:r w:rsidR="00E3230D">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156362" w:rsidP="0015636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r w:rsidR="00EA2368">
              <w:rPr>
                <w:rFonts w:ascii="Times New Roman" w:hAnsi="Times New Roman" w:cs="Times New Roman"/>
                <w:b/>
                <w:bCs/>
                <w:sz w:val="20"/>
                <w:szCs w:val="20"/>
              </w:rPr>
              <w:t>1</w:t>
            </w:r>
            <w:r w:rsidR="007D01CD">
              <w:rPr>
                <w:rFonts w:ascii="Times New Roman" w:hAnsi="Times New Roman" w:cs="Times New Roman"/>
                <w:b/>
                <w:bCs/>
                <w:sz w:val="20"/>
                <w:szCs w:val="20"/>
              </w:rPr>
              <w:t>.</w:t>
            </w:r>
            <w:r>
              <w:rPr>
                <w:rFonts w:ascii="Times New Roman" w:hAnsi="Times New Roman" w:cs="Times New Roman"/>
                <w:b/>
                <w:bCs/>
                <w:sz w:val="20"/>
                <w:szCs w:val="20"/>
              </w:rPr>
              <w:t>11</w:t>
            </w:r>
            <w:r w:rsidR="00F71993" w:rsidRPr="00EF070E">
              <w:rPr>
                <w:rFonts w:ascii="Times New Roman" w:hAnsi="Times New Roman" w:cs="Times New Roman"/>
                <w:b/>
                <w:bCs/>
                <w:sz w:val="20"/>
                <w:szCs w:val="20"/>
              </w:rPr>
              <w:t>.201</w:t>
            </w:r>
            <w:r w:rsidR="0092614B">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961"/>
        <w:gridCol w:w="1044"/>
        <w:gridCol w:w="1108"/>
        <w:gridCol w:w="1052"/>
        <w:gridCol w:w="1052"/>
        <w:gridCol w:w="1052"/>
        <w:gridCol w:w="1454"/>
        <w:gridCol w:w="1454"/>
      </w:tblGrid>
      <w:tr w:rsidR="001B5A6C" w:rsidRPr="002A3837" w:rsidTr="0092614B">
        <w:trPr>
          <w:trHeight w:val="540"/>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156"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54"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1B5A6C" w:rsidRPr="002A3837" w:rsidTr="0092614B">
        <w:trPr>
          <w:trHeight w:val="322"/>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44"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54"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54"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44"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8"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54"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54"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92614B" w:rsidRPr="000031DE"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tcPr>
          <w:p w:rsidR="00156362" w:rsidRPr="00156362" w:rsidRDefault="00156362" w:rsidP="00156362">
            <w:pPr>
              <w:spacing w:after="0" w:line="240" w:lineRule="auto"/>
              <w:rPr>
                <w:rFonts w:ascii="Arial" w:hAnsi="Arial" w:cs="Arial"/>
                <w:sz w:val="16"/>
                <w:szCs w:val="16"/>
              </w:rPr>
            </w:pPr>
            <w:r w:rsidRPr="00156362">
              <w:rPr>
                <w:rFonts w:ascii="Arial" w:hAnsi="Arial" w:cs="Arial"/>
                <w:sz w:val="16"/>
                <w:szCs w:val="16"/>
              </w:rPr>
              <w:t xml:space="preserve">Услуги по сбору и вывозу твердых бытовых отходов (ТБО) для  Томского техникума </w:t>
            </w:r>
            <w:r>
              <w:rPr>
                <w:rFonts w:ascii="Arial" w:hAnsi="Arial" w:cs="Arial"/>
                <w:sz w:val="16"/>
                <w:szCs w:val="16"/>
              </w:rPr>
              <w:t>ж</w:t>
            </w:r>
            <w:r w:rsidRPr="00156362">
              <w:rPr>
                <w:rFonts w:ascii="Arial" w:hAnsi="Arial" w:cs="Arial"/>
                <w:sz w:val="16"/>
                <w:szCs w:val="16"/>
              </w:rPr>
              <w:t>елезнодорожного транспорта –</w:t>
            </w:r>
          </w:p>
          <w:p w:rsidR="0092614B" w:rsidRPr="000031DE" w:rsidRDefault="00156362" w:rsidP="00156362">
            <w:pPr>
              <w:spacing w:after="0" w:line="240" w:lineRule="auto"/>
              <w:jc w:val="both"/>
              <w:rPr>
                <w:rFonts w:ascii="Arial" w:hAnsi="Arial" w:cs="Arial"/>
                <w:sz w:val="16"/>
                <w:szCs w:val="16"/>
              </w:rPr>
            </w:pPr>
            <w:r w:rsidRPr="00156362">
              <w:rPr>
                <w:rFonts w:ascii="Arial" w:hAnsi="Arial" w:cs="Arial"/>
                <w:sz w:val="16"/>
                <w:szCs w:val="16"/>
              </w:rPr>
              <w:t xml:space="preserve"> филиала СГУПС на 2018г.</w:t>
            </w:r>
          </w:p>
        </w:tc>
        <w:tc>
          <w:tcPr>
            <w:tcW w:w="1044" w:type="dxa"/>
            <w:tcBorders>
              <w:top w:val="nil"/>
              <w:left w:val="single" w:sz="4" w:space="0" w:color="auto"/>
              <w:bottom w:val="single" w:sz="8" w:space="0" w:color="auto"/>
              <w:right w:val="single" w:sz="8" w:space="0" w:color="auto"/>
            </w:tcBorders>
            <w:shd w:val="clear" w:color="auto" w:fill="auto"/>
            <w:vAlign w:val="center"/>
          </w:tcPr>
          <w:p w:rsidR="0092614B" w:rsidRPr="00156362" w:rsidRDefault="00156362" w:rsidP="00FD11FD">
            <w:pPr>
              <w:spacing w:after="0" w:line="240" w:lineRule="auto"/>
              <w:jc w:val="center"/>
              <w:rPr>
                <w:rFonts w:ascii="Arial" w:hAnsi="Arial" w:cs="Arial"/>
                <w:sz w:val="18"/>
                <w:szCs w:val="18"/>
              </w:rPr>
            </w:pPr>
            <w:r w:rsidRPr="00156362">
              <w:rPr>
                <w:rFonts w:ascii="Arial" w:hAnsi="Arial" w:cs="Arial"/>
                <w:sz w:val="18"/>
                <w:szCs w:val="18"/>
              </w:rPr>
              <w:t>763,4 м3</w:t>
            </w:r>
          </w:p>
        </w:tc>
        <w:tc>
          <w:tcPr>
            <w:tcW w:w="1108" w:type="dxa"/>
            <w:tcBorders>
              <w:top w:val="nil"/>
              <w:left w:val="nil"/>
              <w:bottom w:val="single" w:sz="8" w:space="0" w:color="auto"/>
              <w:right w:val="single" w:sz="8" w:space="0" w:color="auto"/>
            </w:tcBorders>
            <w:shd w:val="clear" w:color="auto" w:fill="auto"/>
            <w:vAlign w:val="center"/>
          </w:tcPr>
          <w:p w:rsidR="0092614B" w:rsidRPr="000031DE" w:rsidRDefault="0092614B"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156362" w:rsidP="0092614B">
            <w:pPr>
              <w:spacing w:after="0" w:line="240" w:lineRule="auto"/>
              <w:jc w:val="center"/>
              <w:rPr>
                <w:rFonts w:ascii="Arial" w:hAnsi="Arial" w:cs="Arial"/>
                <w:color w:val="000000"/>
                <w:sz w:val="18"/>
                <w:szCs w:val="18"/>
              </w:rPr>
            </w:pPr>
            <w:r>
              <w:rPr>
                <w:rFonts w:ascii="Arial" w:hAnsi="Arial" w:cs="Arial"/>
                <w:color w:val="000000"/>
                <w:sz w:val="18"/>
                <w:szCs w:val="18"/>
              </w:rPr>
              <w:t>359,00</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156362" w:rsidP="0092614B">
            <w:pPr>
              <w:spacing w:after="0" w:line="240" w:lineRule="auto"/>
              <w:jc w:val="center"/>
              <w:rPr>
                <w:rFonts w:ascii="Arial" w:hAnsi="Arial" w:cs="Arial"/>
                <w:color w:val="000000"/>
                <w:sz w:val="18"/>
                <w:szCs w:val="18"/>
              </w:rPr>
            </w:pPr>
            <w:r>
              <w:rPr>
                <w:rFonts w:ascii="Arial" w:hAnsi="Arial" w:cs="Arial"/>
                <w:color w:val="000000"/>
                <w:sz w:val="18"/>
                <w:szCs w:val="18"/>
              </w:rPr>
              <w:t>360,00</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156362" w:rsidP="0092614B">
            <w:pPr>
              <w:spacing w:after="0" w:line="240" w:lineRule="auto"/>
              <w:jc w:val="center"/>
              <w:rPr>
                <w:rFonts w:ascii="Arial" w:hAnsi="Arial" w:cs="Arial"/>
                <w:color w:val="000000"/>
                <w:sz w:val="18"/>
                <w:szCs w:val="18"/>
              </w:rPr>
            </w:pPr>
            <w:r>
              <w:rPr>
                <w:rFonts w:ascii="Arial" w:hAnsi="Arial" w:cs="Arial"/>
                <w:color w:val="000000"/>
                <w:sz w:val="18"/>
                <w:szCs w:val="18"/>
              </w:rPr>
              <w:t>361,00</w:t>
            </w:r>
          </w:p>
        </w:tc>
        <w:tc>
          <w:tcPr>
            <w:tcW w:w="1454" w:type="dxa"/>
            <w:tcBorders>
              <w:top w:val="nil"/>
              <w:left w:val="nil"/>
              <w:bottom w:val="single" w:sz="8" w:space="0" w:color="auto"/>
              <w:right w:val="single" w:sz="8" w:space="0" w:color="auto"/>
            </w:tcBorders>
            <w:shd w:val="clear" w:color="auto" w:fill="auto"/>
            <w:vAlign w:val="center"/>
          </w:tcPr>
          <w:p w:rsidR="0092614B" w:rsidRPr="0092614B" w:rsidRDefault="00156362" w:rsidP="0092614B">
            <w:pPr>
              <w:spacing w:after="0" w:line="240" w:lineRule="auto"/>
              <w:jc w:val="center"/>
              <w:rPr>
                <w:rFonts w:ascii="Arial" w:hAnsi="Arial" w:cs="Arial"/>
                <w:sz w:val="18"/>
                <w:szCs w:val="18"/>
              </w:rPr>
            </w:pPr>
            <w:r>
              <w:rPr>
                <w:rFonts w:ascii="Arial" w:hAnsi="Arial" w:cs="Arial"/>
                <w:sz w:val="18"/>
                <w:szCs w:val="18"/>
              </w:rPr>
              <w:t>360,00</w:t>
            </w:r>
          </w:p>
        </w:tc>
        <w:tc>
          <w:tcPr>
            <w:tcW w:w="1454" w:type="dxa"/>
            <w:tcBorders>
              <w:top w:val="nil"/>
              <w:left w:val="nil"/>
              <w:bottom w:val="single" w:sz="8" w:space="0" w:color="auto"/>
              <w:right w:val="single" w:sz="8" w:space="0" w:color="auto"/>
            </w:tcBorders>
            <w:vAlign w:val="center"/>
          </w:tcPr>
          <w:p w:rsidR="0092614B" w:rsidRPr="0092614B" w:rsidRDefault="00156362" w:rsidP="0092614B">
            <w:pPr>
              <w:spacing w:after="0" w:line="240" w:lineRule="auto"/>
              <w:jc w:val="right"/>
              <w:rPr>
                <w:rFonts w:ascii="Arial" w:hAnsi="Arial" w:cs="Arial"/>
                <w:sz w:val="18"/>
                <w:szCs w:val="18"/>
              </w:rPr>
            </w:pPr>
            <w:r>
              <w:rPr>
                <w:rFonts w:ascii="Arial" w:hAnsi="Arial" w:cs="Arial"/>
                <w:sz w:val="18"/>
                <w:szCs w:val="18"/>
              </w:rPr>
              <w:t>274 824,00</w:t>
            </w: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44"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8"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b/>
                <w:sz w:val="18"/>
                <w:szCs w:val="18"/>
              </w:rPr>
            </w:pPr>
            <w:r w:rsidRPr="0092614B">
              <w:rPr>
                <w:rFonts w:ascii="Times New Roman" w:eastAsia="Times New Roman" w:hAnsi="Times New Roman" w:cs="Times New Roman"/>
                <w:b/>
                <w:sz w:val="18"/>
                <w:szCs w:val="18"/>
              </w:rPr>
              <w:t>НМЦК</w:t>
            </w:r>
          </w:p>
        </w:tc>
        <w:tc>
          <w:tcPr>
            <w:tcW w:w="1454" w:type="dxa"/>
            <w:tcBorders>
              <w:top w:val="nil"/>
              <w:left w:val="nil"/>
              <w:bottom w:val="single" w:sz="8" w:space="0" w:color="auto"/>
              <w:right w:val="single" w:sz="8" w:space="0" w:color="auto"/>
            </w:tcBorders>
            <w:shd w:val="clear" w:color="auto" w:fill="auto"/>
            <w:vAlign w:val="center"/>
          </w:tcPr>
          <w:p w:rsidR="00247AA3" w:rsidRPr="0092614B" w:rsidRDefault="00247AA3" w:rsidP="0092614B">
            <w:pPr>
              <w:spacing w:after="0" w:line="240" w:lineRule="auto"/>
              <w:jc w:val="center"/>
              <w:rPr>
                <w:rFonts w:ascii="Times New Roman" w:eastAsia="Times New Roman" w:hAnsi="Times New Roman" w:cs="Times New Roman"/>
                <w:b/>
                <w:sz w:val="18"/>
                <w:szCs w:val="18"/>
              </w:rPr>
            </w:pPr>
          </w:p>
        </w:tc>
        <w:tc>
          <w:tcPr>
            <w:tcW w:w="1454" w:type="dxa"/>
            <w:tcBorders>
              <w:top w:val="nil"/>
              <w:left w:val="nil"/>
              <w:bottom w:val="single" w:sz="8" w:space="0" w:color="auto"/>
              <w:right w:val="single" w:sz="8" w:space="0" w:color="auto"/>
            </w:tcBorders>
            <w:vAlign w:val="center"/>
          </w:tcPr>
          <w:p w:rsidR="00247AA3" w:rsidRPr="00EA2368" w:rsidRDefault="00156362" w:rsidP="0092614B">
            <w:pPr>
              <w:spacing w:after="0" w:line="240" w:lineRule="auto"/>
              <w:jc w:val="right"/>
              <w:rPr>
                <w:rFonts w:ascii="Arial" w:hAnsi="Arial" w:cs="Arial"/>
                <w:b/>
                <w:sz w:val="18"/>
                <w:szCs w:val="18"/>
              </w:rPr>
            </w:pPr>
            <w:r>
              <w:rPr>
                <w:rFonts w:ascii="Arial" w:hAnsi="Arial" w:cs="Arial"/>
                <w:b/>
                <w:sz w:val="18"/>
                <w:szCs w:val="18"/>
              </w:rPr>
              <w:t>274 824,00</w:t>
            </w:r>
          </w:p>
        </w:tc>
      </w:tr>
    </w:tbl>
    <w:p w:rsidR="00932FCC" w:rsidRDefault="00932FCC" w:rsidP="007E13FA">
      <w:pPr>
        <w:pStyle w:val="1"/>
        <w:tabs>
          <w:tab w:val="clear" w:pos="432"/>
        </w:tabs>
        <w:spacing w:before="0" w:after="0"/>
        <w:ind w:left="0" w:firstLine="0"/>
        <w:jc w:val="left"/>
        <w:rPr>
          <w:sz w:val="20"/>
          <w:szCs w:val="20"/>
        </w:rPr>
      </w:pPr>
    </w:p>
    <w:p w:rsidR="00196E69" w:rsidRDefault="008064E8" w:rsidP="001173D2">
      <w:pPr>
        <w:pStyle w:val="1"/>
        <w:tabs>
          <w:tab w:val="clear" w:pos="432"/>
        </w:tabs>
        <w:spacing w:before="0" w:after="0"/>
        <w:ind w:left="0" w:firstLine="0"/>
        <w:jc w:val="left"/>
        <w:rPr>
          <w:sz w:val="20"/>
          <w:szCs w:val="20"/>
        </w:rPr>
      </w:pPr>
      <w:r>
        <w:rPr>
          <w:sz w:val="20"/>
          <w:szCs w:val="20"/>
        </w:rPr>
        <w:t>4. Проект договора</w:t>
      </w:r>
    </w:p>
    <w:p w:rsidR="00156362" w:rsidRPr="008621FB" w:rsidRDefault="00156362" w:rsidP="00156362">
      <w:pPr>
        <w:keepNext/>
        <w:spacing w:after="0" w:line="240" w:lineRule="auto"/>
        <w:jc w:val="center"/>
        <w:outlineLvl w:val="0"/>
        <w:rPr>
          <w:rFonts w:ascii="Times New Roman" w:eastAsia="Calibri" w:hAnsi="Times New Roman"/>
          <w:b/>
          <w:sz w:val="18"/>
          <w:szCs w:val="18"/>
        </w:rPr>
      </w:pPr>
      <w:r w:rsidRPr="008621FB">
        <w:rPr>
          <w:rFonts w:ascii="Times New Roman" w:eastAsia="Calibri" w:hAnsi="Times New Roman"/>
          <w:b/>
          <w:sz w:val="18"/>
          <w:szCs w:val="18"/>
        </w:rPr>
        <w:t>Договор на оказание услуг № _____</w:t>
      </w:r>
    </w:p>
    <w:p w:rsidR="00156362" w:rsidRPr="00156362" w:rsidRDefault="00156362" w:rsidP="00156362">
      <w:pPr>
        <w:spacing w:after="0" w:line="240" w:lineRule="auto"/>
        <w:jc w:val="center"/>
        <w:rPr>
          <w:rFonts w:ascii="Times New Roman" w:eastAsia="Calibri" w:hAnsi="Times New Roman"/>
          <w:sz w:val="18"/>
          <w:szCs w:val="18"/>
        </w:rPr>
      </w:pPr>
      <w:r w:rsidRPr="008621FB">
        <w:rPr>
          <w:rFonts w:ascii="Times New Roman" w:eastAsia="Calibri" w:hAnsi="Times New Roman"/>
          <w:sz w:val="18"/>
          <w:szCs w:val="18"/>
        </w:rPr>
        <w:t xml:space="preserve">       г. Томск                                                                                                               «___»  __________ 2017г.</w:t>
      </w:r>
    </w:p>
    <w:p w:rsidR="00156362" w:rsidRPr="00156362" w:rsidRDefault="00156362" w:rsidP="00156362">
      <w:pPr>
        <w:spacing w:after="0" w:line="240" w:lineRule="auto"/>
        <w:jc w:val="center"/>
        <w:rPr>
          <w:rFonts w:ascii="Times New Roman" w:eastAsia="Calibri" w:hAnsi="Times New Roman"/>
          <w:sz w:val="18"/>
          <w:szCs w:val="18"/>
        </w:rPr>
      </w:pPr>
    </w:p>
    <w:p w:rsidR="00156362" w:rsidRPr="00156362" w:rsidRDefault="00156362" w:rsidP="00156362">
      <w:pPr>
        <w:spacing w:after="0" w:line="240" w:lineRule="auto"/>
        <w:jc w:val="both"/>
        <w:rPr>
          <w:rFonts w:ascii="Times New Roman" w:hAnsi="Times New Roman"/>
          <w:b/>
          <w:sz w:val="18"/>
          <w:szCs w:val="18"/>
        </w:rPr>
      </w:pPr>
      <w:r w:rsidRPr="008621FB">
        <w:rPr>
          <w:rFonts w:ascii="Times New Roman" w:hAnsi="Times New Roman"/>
          <w:b/>
          <w:sz w:val="18"/>
          <w:szCs w:val="18"/>
        </w:rPr>
        <w:t xml:space="preserve">Идентификационный код закупки № </w:t>
      </w:r>
      <w:r w:rsidRPr="00156362">
        <w:rPr>
          <w:rFonts w:ascii="Times New Roman" w:hAnsi="Times New Roman"/>
          <w:b/>
          <w:sz w:val="18"/>
          <w:szCs w:val="18"/>
        </w:rPr>
        <w:t>171540211315554020100100941063811244</w:t>
      </w:r>
    </w:p>
    <w:p w:rsidR="00156362" w:rsidRPr="00156362" w:rsidRDefault="00156362" w:rsidP="00156362">
      <w:pPr>
        <w:spacing w:after="0" w:line="240" w:lineRule="auto"/>
        <w:jc w:val="both"/>
        <w:rPr>
          <w:rFonts w:ascii="Times New Roman" w:eastAsia="Calibri" w:hAnsi="Times New Roman"/>
          <w:b/>
          <w:sz w:val="18"/>
          <w:szCs w:val="18"/>
        </w:rPr>
      </w:pPr>
    </w:p>
    <w:p w:rsidR="00156362" w:rsidRPr="008621FB" w:rsidRDefault="00156362" w:rsidP="00156362">
      <w:pPr>
        <w:autoSpaceDE w:val="0"/>
        <w:autoSpaceDN w:val="0"/>
        <w:adjustRightInd w:val="0"/>
        <w:spacing w:after="0" w:line="240" w:lineRule="auto"/>
        <w:ind w:firstLine="567"/>
        <w:jc w:val="both"/>
        <w:rPr>
          <w:rFonts w:ascii="Times New Roman" w:hAnsi="Times New Roman"/>
          <w:sz w:val="18"/>
          <w:szCs w:val="18"/>
        </w:rPr>
      </w:pPr>
      <w:proofErr w:type="gramStart"/>
      <w:r w:rsidRPr="008621FB">
        <w:rPr>
          <w:rFonts w:ascii="Times New Roman" w:hAnsi="Times New Roman"/>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621FB">
        <w:rPr>
          <w:rFonts w:ascii="Times New Roman" w:hAnsi="Times New Roman"/>
          <w:sz w:val="18"/>
          <w:szCs w:val="18"/>
        </w:rPr>
        <w:t xml:space="preserve">, именуемое в дальнейшем Заказчик, в лице директора ТТЖТ-филиала СГУПС Сорокиной Людмилы Викторовны, действующего на основании доверенности № 8 от 01.03.2016г., с одной стороны, и </w:t>
      </w:r>
      <w:r w:rsidRPr="008621FB">
        <w:rPr>
          <w:rFonts w:ascii="Times New Roman" w:hAnsi="Times New Roman"/>
          <w:b/>
          <w:sz w:val="18"/>
          <w:szCs w:val="18"/>
        </w:rPr>
        <w:t xml:space="preserve"> _______</w:t>
      </w:r>
      <w:r w:rsidRPr="008621FB">
        <w:rPr>
          <w:rFonts w:ascii="Times New Roman" w:hAnsi="Times New Roman"/>
          <w:sz w:val="18"/>
          <w:szCs w:val="18"/>
        </w:rPr>
        <w:t>,  именуемый в дальнейшем Исполнитель, в лице ___________, действующего на основании ________, с другой стороны, в результате осуществления закупки в соответствии с Федеральным законом от 05.04.2013</w:t>
      </w:r>
      <w:proofErr w:type="gramEnd"/>
      <w:r w:rsidRPr="008621FB">
        <w:rPr>
          <w:rFonts w:ascii="Times New Roman" w:hAnsi="Times New Roman"/>
          <w:sz w:val="18"/>
          <w:szCs w:val="18"/>
        </w:rPr>
        <w:t xml:space="preserve">г. № 44-ФЗ путем проведения запроса котировок № _,  на основании протокола рассмотрения и оценки котировочных заявок </w:t>
      </w:r>
      <w:proofErr w:type="gramStart"/>
      <w:r w:rsidRPr="008621FB">
        <w:rPr>
          <w:rFonts w:ascii="Times New Roman" w:hAnsi="Times New Roman"/>
          <w:sz w:val="18"/>
          <w:szCs w:val="18"/>
        </w:rPr>
        <w:t>от</w:t>
      </w:r>
      <w:proofErr w:type="gramEnd"/>
      <w:r w:rsidRPr="008621FB">
        <w:rPr>
          <w:rFonts w:ascii="Times New Roman" w:hAnsi="Times New Roman"/>
          <w:sz w:val="18"/>
          <w:szCs w:val="18"/>
        </w:rPr>
        <w:t xml:space="preserve"> _, заключили </w:t>
      </w:r>
      <w:proofErr w:type="gramStart"/>
      <w:r w:rsidRPr="008621FB">
        <w:rPr>
          <w:rFonts w:ascii="Times New Roman" w:hAnsi="Times New Roman"/>
          <w:sz w:val="18"/>
          <w:szCs w:val="18"/>
        </w:rPr>
        <w:t>гражданско-правовой</w:t>
      </w:r>
      <w:proofErr w:type="gramEnd"/>
      <w:r w:rsidRPr="008621FB">
        <w:rPr>
          <w:rFonts w:ascii="Times New Roman" w:hAnsi="Times New Roman"/>
          <w:sz w:val="18"/>
          <w:szCs w:val="18"/>
        </w:rPr>
        <w:t xml:space="preserve"> договор бюджетного учреждения – настоящий договор на оказание услуг (далее договор) о нижеследующем:</w:t>
      </w:r>
    </w:p>
    <w:p w:rsidR="00156362" w:rsidRPr="008621FB" w:rsidRDefault="00156362" w:rsidP="00156362">
      <w:pPr>
        <w:spacing w:after="0" w:line="240" w:lineRule="auto"/>
        <w:ind w:firstLine="567"/>
        <w:jc w:val="both"/>
        <w:rPr>
          <w:rFonts w:ascii="Times New Roman" w:eastAsia="Calibri" w:hAnsi="Times New Roman"/>
          <w:sz w:val="18"/>
          <w:szCs w:val="18"/>
        </w:rPr>
      </w:pPr>
    </w:p>
    <w:p w:rsidR="00156362" w:rsidRPr="008621FB" w:rsidRDefault="00156362" w:rsidP="00156362">
      <w:pPr>
        <w:numPr>
          <w:ilvl w:val="0"/>
          <w:numId w:val="12"/>
        </w:numPr>
        <w:spacing w:after="0" w:line="240" w:lineRule="auto"/>
        <w:ind w:left="0" w:firstLine="567"/>
        <w:jc w:val="center"/>
        <w:rPr>
          <w:rFonts w:ascii="Times New Roman" w:eastAsia="Calibri" w:hAnsi="Times New Roman"/>
          <w:b/>
          <w:sz w:val="18"/>
          <w:szCs w:val="18"/>
        </w:rPr>
      </w:pPr>
      <w:r w:rsidRPr="008621FB">
        <w:rPr>
          <w:rFonts w:ascii="Times New Roman" w:eastAsia="Calibri" w:hAnsi="Times New Roman"/>
          <w:b/>
          <w:sz w:val="18"/>
          <w:szCs w:val="18"/>
        </w:rPr>
        <w:t>Предмет договора</w:t>
      </w:r>
    </w:p>
    <w:p w:rsidR="00156362" w:rsidRPr="008621FB" w:rsidRDefault="00156362" w:rsidP="00156362">
      <w:pPr>
        <w:tabs>
          <w:tab w:val="num" w:pos="720"/>
        </w:tabs>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1.1. По настоящему договору Исполнитель принимает на себя обязательства по оказанию услуг </w:t>
      </w:r>
      <w:r w:rsidRPr="008621FB">
        <w:rPr>
          <w:rFonts w:ascii="Times New Roman" w:eastAsia="Calibri" w:hAnsi="Times New Roman"/>
          <w:b/>
          <w:sz w:val="18"/>
          <w:szCs w:val="18"/>
        </w:rPr>
        <w:t>по сбору и  вывозу твердых бытовых отходов (в дальнейшем ТБО) с территории филиала Заказчика с целью их дальнейшей утилизации</w:t>
      </w:r>
      <w:r w:rsidRPr="008621FB">
        <w:rPr>
          <w:rFonts w:ascii="Times New Roman" w:eastAsia="Calibri" w:hAnsi="Times New Roman"/>
          <w:sz w:val="18"/>
          <w:szCs w:val="18"/>
        </w:rPr>
        <w:t>, а Заказчик обязуется принять эти услуги  и оплатить их стоимость.</w:t>
      </w:r>
    </w:p>
    <w:p w:rsidR="00156362" w:rsidRPr="008621FB" w:rsidRDefault="00156362" w:rsidP="00156362">
      <w:pPr>
        <w:tabs>
          <w:tab w:val="num" w:pos="720"/>
        </w:tabs>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1.2. Услуги по сбору и вывозу ТБО оказывается для нужд Томского техникума железнодорожного транспорта (ТТЖТ) – филиала СГУПС и с территории филиала по месту его нахождения: г. Томск, пер. Переездный, д.1 и д.3.</w:t>
      </w:r>
    </w:p>
    <w:p w:rsidR="00156362" w:rsidRPr="008621FB" w:rsidRDefault="00156362" w:rsidP="00156362">
      <w:pPr>
        <w:tabs>
          <w:tab w:val="num" w:pos="720"/>
        </w:tabs>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1.3. Объем, график оказания и стоимость услуг, оказываемых по настоящему договору, определены приложением №1 к настоящему договору, которое составляется в двух экземплярах, подписывается  сторонами  и является  неотъемлемой частью настоящего  договора. Общее количество контейнеров, подлежащих разгрузки за период действия договора – </w:t>
      </w:r>
      <w:r w:rsidRPr="00156362">
        <w:rPr>
          <w:rFonts w:ascii="Times New Roman" w:eastAsia="Calibri" w:hAnsi="Times New Roman"/>
          <w:sz w:val="18"/>
          <w:szCs w:val="18"/>
        </w:rPr>
        <w:t>694</w:t>
      </w:r>
      <w:r w:rsidRPr="008621FB">
        <w:rPr>
          <w:rFonts w:ascii="Times New Roman" w:eastAsia="Calibri" w:hAnsi="Times New Roman"/>
          <w:sz w:val="18"/>
          <w:szCs w:val="18"/>
        </w:rPr>
        <w:t xml:space="preserve"> штук, при объеме контейнера 1,1 м</w:t>
      </w:r>
      <w:r w:rsidRPr="008621FB">
        <w:rPr>
          <w:rFonts w:ascii="Times New Roman" w:eastAsia="Calibri" w:hAnsi="Times New Roman"/>
          <w:sz w:val="18"/>
          <w:szCs w:val="18"/>
          <w:vertAlign w:val="superscript"/>
        </w:rPr>
        <w:t>3</w:t>
      </w:r>
      <w:r w:rsidRPr="008621FB">
        <w:rPr>
          <w:rFonts w:ascii="Times New Roman" w:eastAsia="Calibri" w:hAnsi="Times New Roman"/>
          <w:sz w:val="18"/>
          <w:szCs w:val="18"/>
        </w:rPr>
        <w:t>.</w:t>
      </w:r>
      <w:r>
        <w:rPr>
          <w:rFonts w:ascii="Times New Roman" w:eastAsia="Calibri" w:hAnsi="Times New Roman"/>
          <w:sz w:val="18"/>
          <w:szCs w:val="18"/>
        </w:rPr>
        <w:t xml:space="preserve"> Общий объем </w:t>
      </w:r>
      <w:proofErr w:type="gramStart"/>
      <w:r>
        <w:rPr>
          <w:rFonts w:ascii="Times New Roman" w:eastAsia="Calibri" w:hAnsi="Times New Roman"/>
          <w:sz w:val="18"/>
          <w:szCs w:val="18"/>
        </w:rPr>
        <w:t>вывозимых</w:t>
      </w:r>
      <w:proofErr w:type="gramEnd"/>
      <w:r>
        <w:rPr>
          <w:rFonts w:ascii="Times New Roman" w:eastAsia="Calibri" w:hAnsi="Times New Roman"/>
          <w:sz w:val="18"/>
          <w:szCs w:val="18"/>
        </w:rPr>
        <w:t xml:space="preserve"> ТБО – 763,4 м3.</w:t>
      </w:r>
    </w:p>
    <w:p w:rsidR="00156362" w:rsidRPr="008621FB" w:rsidRDefault="00156362" w:rsidP="00156362">
      <w:pPr>
        <w:tabs>
          <w:tab w:val="num" w:pos="720"/>
        </w:tabs>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1.4. При исполнении договора представителем Заказчика является ТТЖТ – филиал СГУПС, в лице уполномоченного должностного лица филиала.</w:t>
      </w:r>
    </w:p>
    <w:p w:rsidR="00156362" w:rsidRPr="008621FB" w:rsidRDefault="00156362" w:rsidP="00156362">
      <w:pPr>
        <w:tabs>
          <w:tab w:val="num" w:pos="720"/>
        </w:tabs>
        <w:spacing w:after="0" w:line="240" w:lineRule="auto"/>
        <w:ind w:firstLine="567"/>
        <w:jc w:val="both"/>
        <w:rPr>
          <w:rFonts w:ascii="Times New Roman" w:eastAsia="Calibri" w:hAnsi="Times New Roman"/>
          <w:sz w:val="18"/>
          <w:szCs w:val="18"/>
        </w:rPr>
      </w:pPr>
    </w:p>
    <w:p w:rsidR="00156362" w:rsidRPr="008621FB" w:rsidRDefault="00156362" w:rsidP="00156362">
      <w:pPr>
        <w:numPr>
          <w:ilvl w:val="0"/>
          <w:numId w:val="12"/>
        </w:numPr>
        <w:autoSpaceDE w:val="0"/>
        <w:autoSpaceDN w:val="0"/>
        <w:adjustRightInd w:val="0"/>
        <w:spacing w:after="0" w:line="240" w:lineRule="auto"/>
        <w:ind w:left="0" w:firstLine="567"/>
        <w:jc w:val="center"/>
        <w:rPr>
          <w:rFonts w:ascii="Times New Roman" w:eastAsia="Calibri" w:hAnsi="Times New Roman"/>
          <w:b/>
          <w:sz w:val="18"/>
          <w:szCs w:val="18"/>
        </w:rPr>
      </w:pPr>
      <w:r w:rsidRPr="008621FB">
        <w:rPr>
          <w:rFonts w:ascii="Times New Roman" w:eastAsia="Calibri" w:hAnsi="Times New Roman"/>
          <w:b/>
          <w:sz w:val="18"/>
          <w:szCs w:val="18"/>
        </w:rPr>
        <w:t>Цена  договора и порядок оплаты</w:t>
      </w:r>
    </w:p>
    <w:p w:rsidR="00156362" w:rsidRPr="00156362" w:rsidRDefault="00156362" w:rsidP="00156362">
      <w:pPr>
        <w:spacing w:after="0" w:line="240" w:lineRule="auto"/>
        <w:ind w:firstLine="567"/>
        <w:jc w:val="both"/>
        <w:rPr>
          <w:rFonts w:ascii="Times New Roman" w:hAnsi="Times New Roman"/>
          <w:b/>
          <w:sz w:val="18"/>
          <w:szCs w:val="18"/>
        </w:rPr>
      </w:pPr>
      <w:r w:rsidRPr="008621FB">
        <w:rPr>
          <w:rFonts w:ascii="Times New Roman" w:eastAsia="Calibri" w:hAnsi="Times New Roman"/>
          <w:sz w:val="18"/>
          <w:szCs w:val="18"/>
        </w:rPr>
        <w:t xml:space="preserve">2.1. Цена договора </w:t>
      </w:r>
      <w:r w:rsidRPr="008621FB">
        <w:rPr>
          <w:rFonts w:ascii="Times New Roman" w:eastAsia="Calibri" w:hAnsi="Times New Roman"/>
          <w:b/>
          <w:sz w:val="18"/>
          <w:szCs w:val="18"/>
        </w:rPr>
        <w:t>составляет</w:t>
      </w:r>
      <w:proofErr w:type="gramStart"/>
      <w:r w:rsidRPr="008621FB">
        <w:rPr>
          <w:rFonts w:ascii="Times New Roman" w:eastAsia="Calibri" w:hAnsi="Times New Roman"/>
          <w:b/>
          <w:sz w:val="18"/>
          <w:szCs w:val="18"/>
        </w:rPr>
        <w:t xml:space="preserve">  </w:t>
      </w:r>
      <w:r w:rsidRPr="008621FB">
        <w:rPr>
          <w:rFonts w:ascii="Times New Roman" w:hAnsi="Times New Roman"/>
          <w:b/>
          <w:sz w:val="18"/>
          <w:szCs w:val="18"/>
        </w:rPr>
        <w:t>_______</w:t>
      </w:r>
      <w:r w:rsidRPr="008621FB">
        <w:rPr>
          <w:rFonts w:ascii="Times New Roman" w:eastAsia="Calibri" w:hAnsi="Times New Roman"/>
          <w:b/>
          <w:sz w:val="18"/>
          <w:szCs w:val="18"/>
        </w:rPr>
        <w:t xml:space="preserve"> (________) </w:t>
      </w:r>
      <w:proofErr w:type="gramEnd"/>
      <w:r w:rsidRPr="008621FB">
        <w:rPr>
          <w:rFonts w:ascii="Times New Roman" w:eastAsia="Calibri" w:hAnsi="Times New Roman"/>
          <w:b/>
          <w:sz w:val="18"/>
          <w:szCs w:val="18"/>
        </w:rPr>
        <w:t xml:space="preserve">рублей  ____ копеек </w:t>
      </w:r>
      <w:r w:rsidRPr="00245FD1">
        <w:rPr>
          <w:rFonts w:ascii="Times New Roman" w:hAnsi="Times New Roman"/>
          <w:b/>
          <w:sz w:val="18"/>
          <w:szCs w:val="18"/>
        </w:rPr>
        <w:t>(с учетом\без учета НДС).</w:t>
      </w:r>
    </w:p>
    <w:p w:rsidR="00156362" w:rsidRPr="00884C91" w:rsidRDefault="00156362" w:rsidP="00156362">
      <w:pPr>
        <w:widowControl w:val="0"/>
        <w:suppressAutoHyphens/>
        <w:spacing w:after="0" w:line="240" w:lineRule="auto"/>
        <w:jc w:val="both"/>
        <w:rPr>
          <w:rFonts w:ascii="Times New Roman" w:hAnsi="Times New Roman"/>
          <w:kern w:val="1"/>
          <w:sz w:val="18"/>
          <w:szCs w:val="18"/>
          <w:lang w:eastAsia="ar-SA"/>
        </w:rPr>
      </w:pPr>
      <w:r w:rsidRPr="00884C91">
        <w:rPr>
          <w:rFonts w:ascii="Times New Roman" w:hAnsi="Times New Roman"/>
          <w:kern w:val="1"/>
          <w:sz w:val="18"/>
          <w:szCs w:val="18"/>
          <w:lang w:eastAsia="ar-SA"/>
        </w:rPr>
        <w:t>В случае</w:t>
      </w:r>
      <w:proofErr w:type="gramStart"/>
      <w:r w:rsidRPr="00884C91">
        <w:rPr>
          <w:rFonts w:ascii="Times New Roman" w:hAnsi="Times New Roman"/>
          <w:kern w:val="1"/>
          <w:sz w:val="18"/>
          <w:szCs w:val="18"/>
          <w:lang w:eastAsia="ar-SA"/>
        </w:rPr>
        <w:t>,</w:t>
      </w:r>
      <w:proofErr w:type="gramEnd"/>
      <w:r w:rsidRPr="00884C91">
        <w:rPr>
          <w:rFonts w:ascii="Times New Roman" w:hAnsi="Times New Roman"/>
          <w:kern w:val="1"/>
          <w:sz w:val="18"/>
          <w:szCs w:val="18"/>
          <w:lang w:eastAsia="ar-SA"/>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156362" w:rsidRPr="008621FB" w:rsidRDefault="00156362" w:rsidP="00156362">
      <w:pPr>
        <w:spacing w:after="0" w:line="240" w:lineRule="auto"/>
        <w:ind w:firstLine="567"/>
        <w:jc w:val="both"/>
        <w:rPr>
          <w:rFonts w:ascii="Times New Roman" w:eastAsia="Calibri" w:hAnsi="Times New Roman"/>
          <w:sz w:val="18"/>
          <w:szCs w:val="18"/>
        </w:rPr>
      </w:pPr>
      <w:r w:rsidRPr="00884C91">
        <w:rPr>
          <w:rFonts w:ascii="Times New Roman" w:eastAsia="Calibri" w:hAnsi="Times New Roman"/>
          <w:sz w:val="18"/>
          <w:szCs w:val="18"/>
        </w:rPr>
        <w:t>2.2</w:t>
      </w:r>
      <w:r>
        <w:rPr>
          <w:rFonts w:ascii="Times New Roman" w:eastAsia="Calibri" w:hAnsi="Times New Roman"/>
          <w:b/>
          <w:sz w:val="18"/>
          <w:szCs w:val="18"/>
        </w:rPr>
        <w:t>.</w:t>
      </w:r>
      <w:r w:rsidRPr="008621FB">
        <w:rPr>
          <w:rFonts w:ascii="Times New Roman" w:eastAsia="Calibri" w:hAnsi="Times New Roman"/>
          <w:sz w:val="18"/>
          <w:szCs w:val="18"/>
        </w:rPr>
        <w:t xml:space="preserve"> Цена договора складывается из суммированной стоимости ежемесячного объема оказываемых услуг по настоящему договору.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156362" w:rsidRPr="008621FB" w:rsidRDefault="00156362" w:rsidP="00156362">
      <w:pPr>
        <w:spacing w:after="0" w:line="240" w:lineRule="auto"/>
        <w:ind w:firstLine="567"/>
        <w:jc w:val="both"/>
        <w:rPr>
          <w:rFonts w:ascii="Times New Roman" w:eastAsia="Calibri" w:hAnsi="Times New Roman"/>
          <w:sz w:val="18"/>
          <w:szCs w:val="18"/>
        </w:rPr>
      </w:pPr>
      <w:r>
        <w:rPr>
          <w:rFonts w:ascii="Times New Roman" w:eastAsia="Calibri" w:hAnsi="Times New Roman"/>
          <w:sz w:val="18"/>
          <w:szCs w:val="18"/>
        </w:rPr>
        <w:t>2.3</w:t>
      </w:r>
      <w:r w:rsidRPr="008621FB">
        <w:rPr>
          <w:rFonts w:ascii="Times New Roman" w:eastAsia="Calibri" w:hAnsi="Times New Roman"/>
          <w:sz w:val="18"/>
          <w:szCs w:val="18"/>
        </w:rPr>
        <w:t>. Цена договора включает в себя стоимость материалов, необходимых для оказания услуг, стоимость контейнеров для хранения ТБО, плату за их использование, затраты по использованию специальной техники и оборудования, транспортные расходы, расходы по погрузке-разгрузке, доставке, по уплате налогов, сборов и пошлин, иные расходы, связанные с оказанием услуг по настоящему договору.</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Pr>
          <w:rFonts w:ascii="Times New Roman" w:eastAsia="Calibri" w:hAnsi="Times New Roman"/>
          <w:sz w:val="18"/>
          <w:szCs w:val="18"/>
        </w:rPr>
        <w:lastRenderedPageBreak/>
        <w:t>2.4</w:t>
      </w:r>
      <w:r w:rsidRPr="008621FB">
        <w:rPr>
          <w:rFonts w:ascii="Times New Roman" w:eastAsia="Calibri" w:hAnsi="Times New Roman"/>
          <w:sz w:val="18"/>
          <w:szCs w:val="18"/>
        </w:rPr>
        <w:t>.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156362" w:rsidRPr="008621FB" w:rsidRDefault="00156362" w:rsidP="00156362">
      <w:pPr>
        <w:tabs>
          <w:tab w:val="num" w:pos="720"/>
        </w:tabs>
        <w:spacing w:after="0" w:line="240" w:lineRule="auto"/>
        <w:ind w:firstLine="567"/>
        <w:jc w:val="both"/>
        <w:rPr>
          <w:rFonts w:ascii="Times New Roman" w:eastAsia="Calibri" w:hAnsi="Times New Roman"/>
          <w:sz w:val="18"/>
          <w:szCs w:val="18"/>
        </w:rPr>
      </w:pPr>
      <w:r>
        <w:rPr>
          <w:rFonts w:ascii="Times New Roman" w:eastAsia="Calibri" w:hAnsi="Times New Roman"/>
          <w:sz w:val="18"/>
          <w:szCs w:val="18"/>
        </w:rPr>
        <w:t>2.5</w:t>
      </w:r>
      <w:r w:rsidRPr="008621FB">
        <w:rPr>
          <w:rFonts w:ascii="Times New Roman" w:eastAsia="Calibri" w:hAnsi="Times New Roman"/>
          <w:sz w:val="18"/>
          <w:szCs w:val="18"/>
        </w:rPr>
        <w:t>. Заказчик производит оплату услуг в безналичном порядке за счет средств филиала Заказчика путем перечисления денежных сре</w:t>
      </w:r>
      <w:proofErr w:type="gramStart"/>
      <w:r w:rsidRPr="008621FB">
        <w:rPr>
          <w:rFonts w:ascii="Times New Roman" w:eastAsia="Calibri" w:hAnsi="Times New Roman"/>
          <w:sz w:val="18"/>
          <w:szCs w:val="18"/>
        </w:rPr>
        <w:t>дств с р</w:t>
      </w:r>
      <w:proofErr w:type="gramEnd"/>
      <w:r w:rsidRPr="008621FB">
        <w:rPr>
          <w:rFonts w:ascii="Times New Roman" w:eastAsia="Calibri" w:hAnsi="Times New Roman"/>
          <w:sz w:val="18"/>
          <w:szCs w:val="18"/>
        </w:rPr>
        <w:t>асчетного счета филиала Заказчика на расчетный счет Исполнителя.</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p>
    <w:p w:rsidR="00156362" w:rsidRPr="008621FB" w:rsidRDefault="00156362" w:rsidP="00156362">
      <w:pPr>
        <w:tabs>
          <w:tab w:val="num" w:pos="720"/>
        </w:tabs>
        <w:autoSpaceDE w:val="0"/>
        <w:autoSpaceDN w:val="0"/>
        <w:adjustRightInd w:val="0"/>
        <w:spacing w:after="0" w:line="240" w:lineRule="auto"/>
        <w:ind w:firstLine="567"/>
        <w:jc w:val="center"/>
        <w:rPr>
          <w:rFonts w:ascii="Times New Roman" w:eastAsia="Calibri" w:hAnsi="Times New Roman"/>
          <w:b/>
          <w:sz w:val="18"/>
          <w:szCs w:val="18"/>
        </w:rPr>
      </w:pPr>
      <w:r w:rsidRPr="008621FB">
        <w:rPr>
          <w:rFonts w:ascii="Times New Roman" w:eastAsia="Calibri" w:hAnsi="Times New Roman"/>
          <w:b/>
          <w:sz w:val="18"/>
          <w:szCs w:val="18"/>
        </w:rPr>
        <w:t>3. Обязанности сторон</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        3.1. Обязанности Исполнителя:</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3.1.1. Исполнитель обязан своими силами и средствами произвести сбор и вывоз ТБО с территории ТТЖТ-филиала СГУПС, относящейся к зданиям по адресу: </w:t>
      </w:r>
      <w:proofErr w:type="spellStart"/>
      <w:r w:rsidRPr="008621FB">
        <w:rPr>
          <w:rFonts w:ascii="Times New Roman" w:eastAsia="Calibri" w:hAnsi="Times New Roman"/>
          <w:sz w:val="18"/>
          <w:szCs w:val="18"/>
        </w:rPr>
        <w:t>г</w:t>
      </w:r>
      <w:proofErr w:type="gramStart"/>
      <w:r w:rsidRPr="008621FB">
        <w:rPr>
          <w:rFonts w:ascii="Times New Roman" w:eastAsia="Calibri" w:hAnsi="Times New Roman"/>
          <w:sz w:val="18"/>
          <w:szCs w:val="18"/>
        </w:rPr>
        <w:t>.Т</w:t>
      </w:r>
      <w:proofErr w:type="gramEnd"/>
      <w:r w:rsidRPr="008621FB">
        <w:rPr>
          <w:rFonts w:ascii="Times New Roman" w:eastAsia="Calibri" w:hAnsi="Times New Roman"/>
          <w:sz w:val="18"/>
          <w:szCs w:val="18"/>
        </w:rPr>
        <w:t>омск</w:t>
      </w:r>
      <w:proofErr w:type="spellEnd"/>
      <w:r w:rsidRPr="008621FB">
        <w:rPr>
          <w:rFonts w:ascii="Times New Roman" w:eastAsia="Calibri" w:hAnsi="Times New Roman"/>
          <w:sz w:val="18"/>
          <w:szCs w:val="18"/>
        </w:rPr>
        <w:t xml:space="preserve">, </w:t>
      </w:r>
      <w:proofErr w:type="spellStart"/>
      <w:r w:rsidRPr="008621FB">
        <w:rPr>
          <w:rFonts w:ascii="Times New Roman" w:eastAsia="Calibri" w:hAnsi="Times New Roman"/>
          <w:sz w:val="18"/>
          <w:szCs w:val="18"/>
        </w:rPr>
        <w:t>пер.Переездный</w:t>
      </w:r>
      <w:proofErr w:type="spellEnd"/>
      <w:r w:rsidRPr="008621FB">
        <w:rPr>
          <w:rFonts w:ascii="Times New Roman" w:eastAsia="Calibri" w:hAnsi="Times New Roman"/>
          <w:sz w:val="18"/>
          <w:szCs w:val="18"/>
        </w:rPr>
        <w:t>, дом №1 и дом №3 специализированными автомашинами по согласованному графику, определенному приложением № 1 к настоящему договору.</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3.1.2. Исполнитель на время действия договора передает Заказчику безвозмездно во временное владение и пользование контейнеры для сбора отходов ТБО. Контейнеры должны быть объемом 1,1м3 с легко открываемой крышкой, иметь эстетичный, современный вид. Доставка и размещение контейнеров осуществляется силами и за счет средств Исполнителя.</w:t>
      </w:r>
    </w:p>
    <w:p w:rsidR="00156362" w:rsidRPr="002D13A1"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3.1.3. В случае </w:t>
      </w:r>
      <w:r w:rsidRPr="002D13A1">
        <w:rPr>
          <w:rFonts w:ascii="Times New Roman" w:eastAsia="Calibri" w:hAnsi="Times New Roman"/>
          <w:sz w:val="18"/>
          <w:szCs w:val="18"/>
        </w:rPr>
        <w:t xml:space="preserve">возникновения необходимости вывоза ТБО вне графика Исполнитель по телефонной заявке Заказчика в течение суток с момента её получения осуществляет сбор и вывоз ТБО. </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2D13A1">
        <w:rPr>
          <w:rFonts w:ascii="Times New Roman" w:eastAsia="Calibri" w:hAnsi="Times New Roman"/>
          <w:sz w:val="18"/>
          <w:szCs w:val="18"/>
        </w:rPr>
        <w:t xml:space="preserve">3.1.4. </w:t>
      </w:r>
      <w:r w:rsidRPr="002D13A1">
        <w:rPr>
          <w:rFonts w:ascii="Times New Roman" w:hAnsi="Times New Roman"/>
          <w:sz w:val="18"/>
          <w:szCs w:val="18"/>
        </w:rPr>
        <w:t>Исполнитель должен после загрузки ТБО из контейнеров оставлять площадку в чистом состоянии (без следов ГСМ)</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3.1.</w:t>
      </w:r>
      <w:r>
        <w:rPr>
          <w:rFonts w:ascii="Times New Roman" w:eastAsia="Calibri" w:hAnsi="Times New Roman"/>
          <w:sz w:val="18"/>
          <w:szCs w:val="18"/>
        </w:rPr>
        <w:t>5</w:t>
      </w:r>
      <w:r w:rsidRPr="008621FB">
        <w:rPr>
          <w:rFonts w:ascii="Times New Roman" w:eastAsia="Calibri" w:hAnsi="Times New Roman"/>
          <w:sz w:val="18"/>
          <w:szCs w:val="18"/>
        </w:rPr>
        <w:t xml:space="preserve">. Исполнитель обязан оказать услуги (выполнить работу) с надлежащим качеством. </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              3.2. Обязанности Заказчика:</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3.2.1. Заказчик обязан:</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    - хранить ТБО на специально отведенных площадках, отдельно складировать листву, смет, крупногабаритные отходы, строительный мусор;</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    - не допускать переполнение мусорных контейнеров, </w:t>
      </w:r>
      <w:proofErr w:type="spellStart"/>
      <w:r w:rsidRPr="008621FB">
        <w:rPr>
          <w:rFonts w:ascii="Times New Roman" w:eastAsia="Calibri" w:hAnsi="Times New Roman"/>
          <w:sz w:val="18"/>
          <w:szCs w:val="18"/>
        </w:rPr>
        <w:t>тромбования</w:t>
      </w:r>
      <w:proofErr w:type="spellEnd"/>
      <w:r w:rsidRPr="008621FB">
        <w:rPr>
          <w:rFonts w:ascii="Times New Roman" w:eastAsia="Calibri" w:hAnsi="Times New Roman"/>
          <w:sz w:val="18"/>
          <w:szCs w:val="18"/>
        </w:rPr>
        <w:t>, загрузку крупногабаритными отходами и строительным мусором, сжигания отходов в контейнерах;</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   -  хранить ТБО в контейнерах;</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   - исключить парковку автомобилей на подъездных путях к площадке установки контейнеров, местах разворота и погрузки автомашин Исполнителя;</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   -  обеспечить в зимнее время года очистку от снега и наледи мест установки контейнеров и подъездных путей. </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3.2.2.Заказчик обязан своевременно производить оплату оказанных услуг. </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p>
    <w:p w:rsidR="00156362" w:rsidRPr="008621FB" w:rsidRDefault="00156362" w:rsidP="00156362">
      <w:pPr>
        <w:tabs>
          <w:tab w:val="num" w:pos="720"/>
        </w:tabs>
        <w:autoSpaceDE w:val="0"/>
        <w:autoSpaceDN w:val="0"/>
        <w:adjustRightInd w:val="0"/>
        <w:spacing w:after="0" w:line="240" w:lineRule="auto"/>
        <w:ind w:firstLine="567"/>
        <w:jc w:val="center"/>
        <w:rPr>
          <w:rFonts w:ascii="Times New Roman" w:eastAsia="Calibri" w:hAnsi="Times New Roman"/>
          <w:b/>
          <w:sz w:val="18"/>
          <w:szCs w:val="18"/>
        </w:rPr>
      </w:pPr>
      <w:r w:rsidRPr="008621FB">
        <w:rPr>
          <w:rFonts w:ascii="Times New Roman" w:eastAsia="Calibri" w:hAnsi="Times New Roman"/>
          <w:b/>
          <w:sz w:val="18"/>
          <w:szCs w:val="18"/>
        </w:rPr>
        <w:t xml:space="preserve">4. Сроки и качество услуг </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4.1. Исполнитель обязуется оказать услуги по сбору и вывозу ТБО </w:t>
      </w:r>
      <w:r w:rsidRPr="008621FB">
        <w:rPr>
          <w:rFonts w:ascii="Times New Roman" w:eastAsia="Calibri" w:hAnsi="Times New Roman"/>
          <w:b/>
          <w:sz w:val="18"/>
          <w:szCs w:val="18"/>
        </w:rPr>
        <w:t>в период с 01.01.2018г. по 31.12.2018г.</w:t>
      </w:r>
      <w:r w:rsidRPr="008621FB">
        <w:rPr>
          <w:rFonts w:ascii="Times New Roman" w:eastAsia="Calibri" w:hAnsi="Times New Roman"/>
          <w:sz w:val="18"/>
          <w:szCs w:val="18"/>
        </w:rPr>
        <w:t xml:space="preserve"> Конкретные даты\сроки оказания услуг определяются графиком оказания услуг (приложение №1 к настоящему договору). </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4.2 Качество оказываемых услуг должно соответствовать ГОСТам, техническим условиям, стандартам, правилам, нормам и т.д. </w:t>
      </w:r>
    </w:p>
    <w:p w:rsidR="00156362" w:rsidRPr="008621FB" w:rsidRDefault="00156362" w:rsidP="00156362">
      <w:pPr>
        <w:tabs>
          <w:tab w:val="num" w:pos="720"/>
        </w:tabs>
        <w:autoSpaceDE w:val="0"/>
        <w:autoSpaceDN w:val="0"/>
        <w:adjustRightInd w:val="0"/>
        <w:spacing w:after="0" w:line="240" w:lineRule="auto"/>
        <w:ind w:firstLine="567"/>
        <w:jc w:val="center"/>
        <w:rPr>
          <w:rFonts w:ascii="Times New Roman" w:eastAsia="Calibri" w:hAnsi="Times New Roman"/>
          <w:b/>
          <w:sz w:val="18"/>
          <w:szCs w:val="18"/>
        </w:rPr>
      </w:pPr>
    </w:p>
    <w:p w:rsidR="00156362" w:rsidRPr="008621FB" w:rsidRDefault="00156362" w:rsidP="00156362">
      <w:pPr>
        <w:tabs>
          <w:tab w:val="num" w:pos="720"/>
        </w:tabs>
        <w:autoSpaceDE w:val="0"/>
        <w:autoSpaceDN w:val="0"/>
        <w:adjustRightInd w:val="0"/>
        <w:spacing w:after="0" w:line="240" w:lineRule="auto"/>
        <w:ind w:firstLine="567"/>
        <w:jc w:val="center"/>
        <w:rPr>
          <w:rFonts w:ascii="Times New Roman" w:eastAsia="Calibri" w:hAnsi="Times New Roman"/>
          <w:b/>
          <w:sz w:val="18"/>
          <w:szCs w:val="18"/>
        </w:rPr>
      </w:pPr>
      <w:r w:rsidRPr="008621FB">
        <w:rPr>
          <w:rFonts w:ascii="Times New Roman" w:eastAsia="Calibri" w:hAnsi="Times New Roman"/>
          <w:b/>
          <w:sz w:val="18"/>
          <w:szCs w:val="18"/>
        </w:rPr>
        <w:t>5. Порядок сдачи и приемки услуг</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5.1.Ежемесячно, по итогу фактически оказанных за месяц услуг, Исполнитель не позднее 3 числа месяца, следующего за отчетным месяцем, предоставляет Заказчику акт </w:t>
      </w:r>
      <w:r w:rsidRPr="008621FB">
        <w:rPr>
          <w:rFonts w:ascii="Times New Roman" w:eastAsia="Calibri" w:hAnsi="Times New Roman"/>
          <w:kern w:val="1"/>
          <w:sz w:val="18"/>
          <w:szCs w:val="18"/>
          <w:lang w:eastAsia="ar-SA"/>
        </w:rPr>
        <w:t>и (или) иные отчетные документы, подтверждающие выполнение Исполнителем объема услуг за предыдущий отчетный месяц.</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kern w:val="1"/>
          <w:sz w:val="18"/>
          <w:szCs w:val="18"/>
          <w:lang w:eastAsia="ar-SA"/>
        </w:rPr>
      </w:pPr>
      <w:r w:rsidRPr="008621FB">
        <w:rPr>
          <w:rFonts w:ascii="Times New Roman" w:eastAsia="Calibri" w:hAnsi="Times New Roman"/>
          <w:kern w:val="1"/>
          <w:sz w:val="18"/>
          <w:szCs w:val="18"/>
          <w:lang w:eastAsia="ar-SA"/>
        </w:rPr>
        <w:t>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156362" w:rsidRPr="008621FB" w:rsidRDefault="00156362" w:rsidP="00156362">
      <w:pPr>
        <w:suppressAutoHyphens/>
        <w:autoSpaceDE w:val="0"/>
        <w:autoSpaceDN w:val="0"/>
        <w:adjustRightInd w:val="0"/>
        <w:spacing w:after="0" w:line="240" w:lineRule="auto"/>
        <w:ind w:firstLine="567"/>
        <w:jc w:val="both"/>
        <w:rPr>
          <w:rFonts w:ascii="Times New Roman" w:eastAsia="Calibri" w:hAnsi="Times New Roman"/>
          <w:kern w:val="1"/>
          <w:sz w:val="18"/>
          <w:szCs w:val="18"/>
          <w:lang w:eastAsia="ar-SA"/>
        </w:rPr>
      </w:pPr>
      <w:r w:rsidRPr="008621FB">
        <w:rPr>
          <w:rFonts w:ascii="Times New Roman" w:eastAsia="Calibri" w:hAnsi="Times New Roman"/>
          <w:kern w:val="1"/>
          <w:sz w:val="18"/>
          <w:szCs w:val="18"/>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156362" w:rsidRPr="008621FB" w:rsidRDefault="00156362" w:rsidP="00156362">
      <w:pPr>
        <w:suppressAutoHyphens/>
        <w:autoSpaceDE w:val="0"/>
        <w:autoSpaceDN w:val="0"/>
        <w:adjustRightInd w:val="0"/>
        <w:spacing w:after="0" w:line="240" w:lineRule="auto"/>
        <w:ind w:firstLine="567"/>
        <w:jc w:val="both"/>
        <w:rPr>
          <w:rFonts w:ascii="Times New Roman" w:eastAsia="Calibri" w:hAnsi="Times New Roman"/>
          <w:kern w:val="1"/>
          <w:sz w:val="18"/>
          <w:szCs w:val="18"/>
          <w:lang w:eastAsia="ar-SA"/>
        </w:rPr>
      </w:pPr>
      <w:r w:rsidRPr="008621FB">
        <w:rPr>
          <w:rFonts w:ascii="Times New Roman" w:eastAsia="Calibri" w:hAnsi="Times New Roman"/>
          <w:kern w:val="1"/>
          <w:sz w:val="18"/>
          <w:szCs w:val="18"/>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156362" w:rsidRPr="008621FB" w:rsidRDefault="00156362" w:rsidP="00156362">
      <w:pPr>
        <w:suppressAutoHyphens/>
        <w:autoSpaceDE w:val="0"/>
        <w:autoSpaceDN w:val="0"/>
        <w:adjustRightInd w:val="0"/>
        <w:spacing w:after="0" w:line="240" w:lineRule="auto"/>
        <w:ind w:firstLine="567"/>
        <w:jc w:val="both"/>
        <w:rPr>
          <w:rFonts w:ascii="Times New Roman" w:eastAsia="Calibri" w:hAnsi="Times New Roman"/>
          <w:kern w:val="1"/>
          <w:sz w:val="18"/>
          <w:szCs w:val="18"/>
          <w:lang w:eastAsia="ar-SA"/>
        </w:rPr>
      </w:pPr>
      <w:r w:rsidRPr="008621FB">
        <w:rPr>
          <w:rFonts w:ascii="Times New Roman" w:eastAsia="Calibri" w:hAnsi="Times New Roman"/>
          <w:kern w:val="1"/>
          <w:sz w:val="18"/>
          <w:szCs w:val="18"/>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156362" w:rsidRPr="008621FB" w:rsidRDefault="00156362" w:rsidP="00156362">
      <w:pPr>
        <w:suppressAutoHyphens/>
        <w:autoSpaceDE w:val="0"/>
        <w:autoSpaceDN w:val="0"/>
        <w:adjustRightInd w:val="0"/>
        <w:spacing w:after="0" w:line="240" w:lineRule="auto"/>
        <w:ind w:firstLine="567"/>
        <w:jc w:val="both"/>
        <w:rPr>
          <w:rFonts w:ascii="Times New Roman" w:eastAsia="Calibri" w:hAnsi="Times New Roman"/>
          <w:kern w:val="1"/>
          <w:sz w:val="18"/>
          <w:szCs w:val="18"/>
          <w:lang w:eastAsia="ar-SA"/>
        </w:rPr>
      </w:pPr>
      <w:r w:rsidRPr="008621FB">
        <w:rPr>
          <w:rFonts w:ascii="Times New Roman" w:eastAsia="Calibri" w:hAnsi="Times New Roman"/>
          <w:kern w:val="1"/>
          <w:sz w:val="18"/>
          <w:szCs w:val="18"/>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w:t>
      </w:r>
      <w:r>
        <w:rPr>
          <w:rFonts w:ascii="Times New Roman" w:eastAsia="Calibri" w:hAnsi="Times New Roman"/>
          <w:kern w:val="1"/>
          <w:sz w:val="18"/>
          <w:szCs w:val="18"/>
          <w:lang w:eastAsia="ar-SA"/>
        </w:rPr>
        <w:t xml:space="preserve">рабочих </w:t>
      </w:r>
      <w:r w:rsidRPr="008621FB">
        <w:rPr>
          <w:rFonts w:ascii="Times New Roman" w:eastAsia="Calibri" w:hAnsi="Times New Roman"/>
          <w:kern w:val="1"/>
          <w:sz w:val="18"/>
          <w:szCs w:val="18"/>
          <w:lang w:eastAsia="ar-SA"/>
        </w:rPr>
        <w:t>дней.</w:t>
      </w:r>
    </w:p>
    <w:p w:rsidR="00156362" w:rsidRPr="008621FB" w:rsidRDefault="00156362" w:rsidP="00156362">
      <w:pPr>
        <w:suppressAutoHyphens/>
        <w:autoSpaceDE w:val="0"/>
        <w:autoSpaceDN w:val="0"/>
        <w:adjustRightInd w:val="0"/>
        <w:spacing w:after="0" w:line="240" w:lineRule="auto"/>
        <w:ind w:firstLine="567"/>
        <w:jc w:val="both"/>
        <w:rPr>
          <w:rFonts w:ascii="Times New Roman" w:eastAsia="Calibri" w:hAnsi="Times New Roman"/>
          <w:kern w:val="1"/>
          <w:sz w:val="18"/>
          <w:szCs w:val="18"/>
          <w:lang w:eastAsia="ar-SA"/>
        </w:rPr>
      </w:pPr>
      <w:r w:rsidRPr="008621FB">
        <w:rPr>
          <w:rFonts w:ascii="Times New Roman" w:eastAsia="Calibri" w:hAnsi="Times New Roman"/>
          <w:kern w:val="1"/>
          <w:sz w:val="18"/>
          <w:szCs w:val="18"/>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56362" w:rsidRPr="008621FB" w:rsidRDefault="00156362" w:rsidP="00156362">
      <w:pPr>
        <w:suppressAutoHyphens/>
        <w:autoSpaceDE w:val="0"/>
        <w:autoSpaceDN w:val="0"/>
        <w:adjustRightInd w:val="0"/>
        <w:spacing w:after="0" w:line="240" w:lineRule="auto"/>
        <w:ind w:firstLine="567"/>
        <w:jc w:val="both"/>
        <w:rPr>
          <w:rFonts w:ascii="Times New Roman" w:eastAsia="Calibri" w:hAnsi="Times New Roman"/>
          <w:kern w:val="1"/>
          <w:sz w:val="18"/>
          <w:szCs w:val="18"/>
          <w:lang w:eastAsia="ar-SA"/>
        </w:rPr>
      </w:pPr>
      <w:r w:rsidRPr="008621FB">
        <w:rPr>
          <w:rFonts w:ascii="Times New Roman" w:eastAsia="Calibri" w:hAnsi="Times New Roman"/>
          <w:kern w:val="1"/>
          <w:sz w:val="18"/>
          <w:szCs w:val="18"/>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156362" w:rsidRPr="008621FB" w:rsidRDefault="00156362" w:rsidP="00156362">
      <w:pPr>
        <w:suppressAutoHyphens/>
        <w:autoSpaceDE w:val="0"/>
        <w:autoSpaceDN w:val="0"/>
        <w:adjustRightInd w:val="0"/>
        <w:spacing w:after="0" w:line="240" w:lineRule="auto"/>
        <w:ind w:firstLine="567"/>
        <w:jc w:val="both"/>
        <w:rPr>
          <w:rFonts w:ascii="Times New Roman" w:eastAsia="Calibri" w:hAnsi="Times New Roman"/>
          <w:kern w:val="1"/>
          <w:sz w:val="18"/>
          <w:szCs w:val="18"/>
          <w:lang w:eastAsia="ar-SA"/>
        </w:rPr>
      </w:pPr>
      <w:r w:rsidRPr="008621FB">
        <w:rPr>
          <w:rFonts w:ascii="Times New Roman" w:eastAsia="Calibri" w:hAnsi="Times New Roman"/>
          <w:kern w:val="1"/>
          <w:sz w:val="18"/>
          <w:szCs w:val="18"/>
          <w:lang w:eastAsia="ar-SA"/>
        </w:rPr>
        <w:t xml:space="preserve">    5.5.  </w:t>
      </w:r>
      <w:proofErr w:type="gramStart"/>
      <w:r w:rsidRPr="008621FB">
        <w:rPr>
          <w:rFonts w:ascii="Times New Roman" w:eastAsia="Calibri" w:hAnsi="Times New Roman"/>
          <w:kern w:val="1"/>
          <w:sz w:val="18"/>
          <w:szCs w:val="18"/>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621FB">
        <w:rPr>
          <w:rFonts w:ascii="Times New Roman" w:eastAsia="Calibri" w:hAnsi="Times New Roman"/>
          <w:kern w:val="1"/>
          <w:sz w:val="18"/>
          <w:szCs w:val="18"/>
          <w:lang w:eastAsia="ar-SA"/>
        </w:rPr>
        <w:t xml:space="preserve"> недостатков и требований по их устранению, которые должен выполнить Исполнитель.</w:t>
      </w:r>
    </w:p>
    <w:p w:rsidR="00156362" w:rsidRPr="008621FB" w:rsidRDefault="00156362" w:rsidP="00156362">
      <w:pPr>
        <w:suppressAutoHyphens/>
        <w:autoSpaceDE w:val="0"/>
        <w:autoSpaceDN w:val="0"/>
        <w:adjustRightInd w:val="0"/>
        <w:spacing w:after="0" w:line="240" w:lineRule="auto"/>
        <w:ind w:firstLine="567"/>
        <w:jc w:val="both"/>
        <w:rPr>
          <w:rFonts w:ascii="Times New Roman" w:eastAsia="Calibri" w:hAnsi="Times New Roman"/>
          <w:kern w:val="1"/>
          <w:sz w:val="18"/>
          <w:szCs w:val="18"/>
          <w:lang w:eastAsia="ar-SA"/>
        </w:rPr>
      </w:pPr>
      <w:proofErr w:type="gramStart"/>
      <w:r w:rsidRPr="008621FB">
        <w:rPr>
          <w:rFonts w:ascii="Times New Roman" w:eastAsia="Calibri" w:hAnsi="Times New Roman"/>
          <w:kern w:val="1"/>
          <w:sz w:val="18"/>
          <w:szCs w:val="18"/>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3 (трех) рабочих дней с момента его получения.</w:t>
      </w:r>
      <w:proofErr w:type="gramEnd"/>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принять услуги в части и отказаться от той части услуги, которая не соответствует требованиям и условиям договора;</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отказаться от оказанной услуги и (или) от её оплаты;</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потребовать возмещения убытков и уплаты штрафных санкций;</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принять решение об одностороннем отказе от исполнения договора.</w:t>
      </w:r>
    </w:p>
    <w:p w:rsidR="00156362" w:rsidRPr="008621FB" w:rsidRDefault="00156362" w:rsidP="00156362">
      <w:pPr>
        <w:tabs>
          <w:tab w:val="left"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lastRenderedPageBreak/>
        <w:t xml:space="preserve">5.7. Датой оказания услуги  и исполнения  Исполнителем обязательств по договору является дата подписания Заказчиком акта </w:t>
      </w:r>
      <w:r w:rsidRPr="008621FB">
        <w:rPr>
          <w:rFonts w:ascii="Times New Roman" w:eastAsia="Calibri" w:hAnsi="Times New Roman"/>
          <w:kern w:val="1"/>
          <w:sz w:val="18"/>
          <w:szCs w:val="18"/>
          <w:lang w:eastAsia="ar-SA"/>
        </w:rPr>
        <w:t>сдачи – приемки исполнения обязательств по договору</w:t>
      </w:r>
      <w:r w:rsidRPr="008621FB">
        <w:rPr>
          <w:rFonts w:ascii="Times New Roman" w:eastAsia="Calibri" w:hAnsi="Times New Roman"/>
          <w:sz w:val="18"/>
          <w:szCs w:val="18"/>
        </w:rPr>
        <w:t>.</w:t>
      </w:r>
    </w:p>
    <w:p w:rsidR="00156362" w:rsidRPr="008621FB" w:rsidRDefault="00156362" w:rsidP="00156362">
      <w:pPr>
        <w:tabs>
          <w:tab w:val="num" w:pos="720"/>
        </w:tabs>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5.8. Подписанные сторонами документы: акт сдачи–приемки  исполнения обязательств по договору,  счет и счет-фактура </w:t>
      </w:r>
      <w:r w:rsidRPr="008621FB">
        <w:rPr>
          <w:rFonts w:ascii="Times New Roman" w:eastAsia="Calibri" w:hAnsi="Times New Roman"/>
          <w:kern w:val="1"/>
          <w:sz w:val="18"/>
          <w:szCs w:val="18"/>
          <w:lang w:eastAsia="ar-SA"/>
        </w:rPr>
        <w:t>(при наличии</w:t>
      </w:r>
      <w:proofErr w:type="gramStart"/>
      <w:r w:rsidRPr="008621FB">
        <w:rPr>
          <w:rFonts w:ascii="Times New Roman" w:eastAsia="Calibri" w:hAnsi="Times New Roman"/>
          <w:kern w:val="1"/>
          <w:sz w:val="18"/>
          <w:szCs w:val="18"/>
          <w:lang w:eastAsia="ar-SA"/>
        </w:rPr>
        <w:t>)</w:t>
      </w:r>
      <w:r w:rsidRPr="008621FB">
        <w:rPr>
          <w:rFonts w:ascii="Times New Roman" w:eastAsia="Calibri" w:hAnsi="Times New Roman"/>
          <w:sz w:val="18"/>
          <w:szCs w:val="18"/>
        </w:rPr>
        <w:t>я</w:t>
      </w:r>
      <w:proofErr w:type="gramEnd"/>
      <w:r w:rsidRPr="008621FB">
        <w:rPr>
          <w:rFonts w:ascii="Times New Roman" w:eastAsia="Calibri" w:hAnsi="Times New Roman"/>
          <w:sz w:val="18"/>
          <w:szCs w:val="18"/>
        </w:rPr>
        <w:t>вляются основанием для оплаты Заказчиком цены (части цены) договора</w:t>
      </w:r>
    </w:p>
    <w:p w:rsidR="00156362" w:rsidRPr="008621FB" w:rsidRDefault="00156362" w:rsidP="00156362">
      <w:pPr>
        <w:tabs>
          <w:tab w:val="num" w:pos="720"/>
        </w:tabs>
        <w:autoSpaceDE w:val="0"/>
        <w:autoSpaceDN w:val="0"/>
        <w:adjustRightInd w:val="0"/>
        <w:spacing w:after="0" w:line="240" w:lineRule="auto"/>
        <w:ind w:firstLine="567"/>
        <w:rPr>
          <w:rFonts w:ascii="Times New Roman" w:eastAsia="Calibri" w:hAnsi="Times New Roman"/>
          <w:sz w:val="18"/>
          <w:szCs w:val="18"/>
        </w:rPr>
      </w:pPr>
    </w:p>
    <w:p w:rsidR="00156362" w:rsidRPr="008621FB" w:rsidRDefault="00156362" w:rsidP="00156362">
      <w:pPr>
        <w:tabs>
          <w:tab w:val="num" w:pos="720"/>
        </w:tabs>
        <w:spacing w:after="0" w:line="240" w:lineRule="auto"/>
        <w:ind w:firstLine="567"/>
        <w:jc w:val="center"/>
        <w:rPr>
          <w:rFonts w:ascii="Times New Roman" w:eastAsia="Calibri" w:hAnsi="Times New Roman"/>
          <w:b/>
          <w:sz w:val="18"/>
          <w:szCs w:val="18"/>
        </w:rPr>
      </w:pPr>
      <w:r w:rsidRPr="008621FB">
        <w:rPr>
          <w:rFonts w:ascii="Times New Roman" w:eastAsia="Calibri" w:hAnsi="Times New Roman"/>
          <w:b/>
          <w:sz w:val="18"/>
          <w:szCs w:val="18"/>
        </w:rPr>
        <w:t>6. Ответственность сторон</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156362" w:rsidRPr="00245FD1" w:rsidRDefault="00156362" w:rsidP="00156362">
      <w:pPr>
        <w:autoSpaceDE w:val="0"/>
        <w:autoSpaceDN w:val="0"/>
        <w:adjustRightInd w:val="0"/>
        <w:spacing w:after="0" w:line="240" w:lineRule="auto"/>
        <w:ind w:firstLine="360"/>
        <w:jc w:val="both"/>
        <w:rPr>
          <w:rFonts w:ascii="Times New Roman" w:hAnsi="Times New Roman"/>
          <w:kern w:val="1"/>
          <w:sz w:val="18"/>
          <w:szCs w:val="18"/>
          <w:lang w:eastAsia="ar-SA"/>
        </w:rPr>
      </w:pPr>
      <w:r w:rsidRPr="00245FD1">
        <w:rPr>
          <w:rFonts w:ascii="Times New Roman" w:hAnsi="Times New Roman"/>
          <w:sz w:val="18"/>
          <w:szCs w:val="18"/>
        </w:rPr>
        <w:t xml:space="preserve">    6.3.</w:t>
      </w:r>
      <w:r w:rsidRPr="00245FD1">
        <w:rPr>
          <w:rFonts w:ascii="Times New Roman" w:hAnsi="Times New Roman"/>
          <w:kern w:val="1"/>
          <w:sz w:val="18"/>
          <w:szCs w:val="18"/>
          <w:lang w:eastAsia="ar-SA"/>
        </w:rPr>
        <w:t xml:space="preserve">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Pr>
          <w:rFonts w:ascii="Times New Roman" w:hAnsi="Times New Roman"/>
          <w:sz w:val="18"/>
          <w:szCs w:val="18"/>
        </w:rPr>
        <w:t>я в виде фиксированной суммы – 10</w:t>
      </w:r>
      <w:r w:rsidRPr="00245FD1">
        <w:rPr>
          <w:rFonts w:ascii="Times New Roman" w:hAnsi="Times New Roman"/>
          <w:sz w:val="18"/>
          <w:szCs w:val="18"/>
        </w:rPr>
        <w:t>% цены  договора (этапа договора).</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45FD1">
        <w:rPr>
          <w:rFonts w:ascii="Times New Roman" w:hAnsi="Times New Roman"/>
          <w:sz w:val="18"/>
          <w:szCs w:val="18"/>
        </w:rPr>
        <w:t xml:space="preserve">( </w:t>
      </w:r>
      <w:proofErr w:type="gramEnd"/>
      <w:r w:rsidRPr="00245FD1">
        <w:rPr>
          <w:rFonts w:ascii="Times New Roman" w:hAnsi="Times New Roman"/>
          <w:sz w:val="18"/>
          <w:szCs w:val="18"/>
        </w:rPr>
        <w:t>штрафа, пени) на следующих условиях:</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56362" w:rsidRPr="00245FD1" w:rsidRDefault="00156362" w:rsidP="00156362">
      <w:pPr>
        <w:autoSpaceDE w:val="0"/>
        <w:autoSpaceDN w:val="0"/>
        <w:adjustRightInd w:val="0"/>
        <w:spacing w:after="0" w:line="240" w:lineRule="auto"/>
        <w:ind w:firstLine="360"/>
        <w:jc w:val="both"/>
        <w:rPr>
          <w:rFonts w:ascii="Times New Roman" w:hAnsi="Times New Roman"/>
          <w:sz w:val="18"/>
          <w:szCs w:val="18"/>
        </w:rPr>
      </w:pPr>
      <w:r w:rsidRPr="00245FD1">
        <w:rPr>
          <w:rFonts w:ascii="Times New Roman" w:hAnsi="Times New Roman"/>
          <w:sz w:val="18"/>
          <w:szCs w:val="18"/>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56362" w:rsidRPr="00245FD1" w:rsidRDefault="00156362" w:rsidP="00156362">
      <w:pPr>
        <w:autoSpaceDE w:val="0"/>
        <w:autoSpaceDN w:val="0"/>
        <w:adjustRightInd w:val="0"/>
        <w:spacing w:after="0" w:line="240" w:lineRule="auto"/>
        <w:ind w:firstLine="225"/>
        <w:jc w:val="both"/>
        <w:rPr>
          <w:rFonts w:ascii="Times New Roman" w:hAnsi="Times New Roman"/>
          <w:sz w:val="18"/>
          <w:szCs w:val="18"/>
        </w:rPr>
      </w:pPr>
      <w:r w:rsidRPr="00245FD1">
        <w:rPr>
          <w:rFonts w:ascii="Times New Roman" w:hAnsi="Times New Roman"/>
          <w:sz w:val="18"/>
          <w:szCs w:val="18"/>
        </w:rPr>
        <w:t xml:space="preserve">      6.10. Возмещение убытков и выплата неустойки не освобождает стороны от исполнения своих обязательств по договору в полном объеме. </w:t>
      </w:r>
    </w:p>
    <w:p w:rsidR="00156362" w:rsidRPr="008621FB" w:rsidRDefault="00156362" w:rsidP="00156362">
      <w:pPr>
        <w:spacing w:after="0" w:line="240" w:lineRule="auto"/>
        <w:ind w:firstLine="567"/>
        <w:jc w:val="center"/>
        <w:rPr>
          <w:rFonts w:ascii="Times New Roman" w:eastAsia="Calibri" w:hAnsi="Times New Roman"/>
          <w:b/>
          <w:sz w:val="18"/>
          <w:szCs w:val="18"/>
        </w:rPr>
      </w:pPr>
    </w:p>
    <w:p w:rsidR="00156362" w:rsidRPr="008621FB" w:rsidRDefault="00156362" w:rsidP="00156362">
      <w:pPr>
        <w:spacing w:after="0" w:line="240" w:lineRule="auto"/>
        <w:ind w:firstLine="567"/>
        <w:jc w:val="center"/>
        <w:rPr>
          <w:rFonts w:ascii="Times New Roman" w:eastAsia="Calibri" w:hAnsi="Times New Roman"/>
          <w:b/>
          <w:sz w:val="18"/>
          <w:szCs w:val="18"/>
        </w:rPr>
      </w:pPr>
      <w:r w:rsidRPr="008621FB">
        <w:rPr>
          <w:rFonts w:ascii="Times New Roman" w:eastAsia="Calibri" w:hAnsi="Times New Roman"/>
          <w:b/>
          <w:sz w:val="18"/>
          <w:szCs w:val="18"/>
        </w:rPr>
        <w:t>7. Обстоятельства непреодолимой силы</w:t>
      </w:r>
    </w:p>
    <w:p w:rsidR="00156362" w:rsidRPr="008621FB" w:rsidRDefault="00156362" w:rsidP="00156362">
      <w:pPr>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56362" w:rsidRPr="008621FB" w:rsidRDefault="00156362" w:rsidP="00156362">
      <w:pPr>
        <w:spacing w:after="0" w:line="240" w:lineRule="auto"/>
        <w:ind w:firstLine="567"/>
        <w:rPr>
          <w:rFonts w:ascii="Times New Roman" w:eastAsia="Calibri" w:hAnsi="Times New Roman"/>
          <w:b/>
          <w:sz w:val="18"/>
          <w:szCs w:val="18"/>
        </w:rPr>
      </w:pPr>
    </w:p>
    <w:p w:rsidR="00156362" w:rsidRPr="008621FB" w:rsidRDefault="00156362" w:rsidP="00156362">
      <w:pPr>
        <w:spacing w:after="0" w:line="240" w:lineRule="auto"/>
        <w:ind w:firstLine="567"/>
        <w:jc w:val="center"/>
        <w:rPr>
          <w:rFonts w:ascii="Times New Roman" w:eastAsia="Calibri" w:hAnsi="Times New Roman"/>
          <w:b/>
          <w:sz w:val="18"/>
          <w:szCs w:val="18"/>
        </w:rPr>
      </w:pPr>
      <w:r w:rsidRPr="008621FB">
        <w:rPr>
          <w:rFonts w:ascii="Times New Roman" w:eastAsia="Calibri" w:hAnsi="Times New Roman"/>
          <w:b/>
          <w:sz w:val="18"/>
          <w:szCs w:val="18"/>
        </w:rPr>
        <w:t>8. Порядок разрешения споров</w:t>
      </w:r>
    </w:p>
    <w:p w:rsidR="00156362" w:rsidRPr="008621FB" w:rsidRDefault="00156362" w:rsidP="00156362">
      <w:pPr>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56362" w:rsidRPr="008621FB" w:rsidRDefault="00156362" w:rsidP="00156362">
      <w:pPr>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8.2.  Любые споры, не урегулированные во внесудебном порядке, разрешаются </w:t>
      </w:r>
      <w:r>
        <w:rPr>
          <w:rFonts w:ascii="Times New Roman" w:eastAsia="Calibri" w:hAnsi="Times New Roman"/>
          <w:sz w:val="18"/>
          <w:szCs w:val="18"/>
        </w:rPr>
        <w:t>А</w:t>
      </w:r>
      <w:r w:rsidRPr="008621FB">
        <w:rPr>
          <w:rFonts w:ascii="Times New Roman" w:eastAsia="Calibri" w:hAnsi="Times New Roman"/>
          <w:sz w:val="18"/>
          <w:szCs w:val="18"/>
        </w:rPr>
        <w:t>рбитражным судом Томской области.</w:t>
      </w:r>
    </w:p>
    <w:p w:rsidR="00156362" w:rsidRPr="008621FB" w:rsidRDefault="00156362" w:rsidP="00156362">
      <w:pPr>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56362" w:rsidRPr="008621FB" w:rsidRDefault="00156362" w:rsidP="00156362">
      <w:pPr>
        <w:spacing w:after="0" w:line="240" w:lineRule="auto"/>
        <w:ind w:firstLine="567"/>
        <w:rPr>
          <w:rFonts w:ascii="Times New Roman" w:eastAsia="Calibri" w:hAnsi="Times New Roman"/>
          <w:sz w:val="18"/>
          <w:szCs w:val="18"/>
        </w:rPr>
      </w:pPr>
    </w:p>
    <w:p w:rsidR="00156362" w:rsidRPr="008621FB" w:rsidRDefault="00156362" w:rsidP="00156362">
      <w:pPr>
        <w:autoSpaceDE w:val="0"/>
        <w:autoSpaceDN w:val="0"/>
        <w:adjustRightInd w:val="0"/>
        <w:spacing w:after="0" w:line="240" w:lineRule="auto"/>
        <w:ind w:firstLine="567"/>
        <w:jc w:val="center"/>
        <w:rPr>
          <w:rFonts w:ascii="Times New Roman" w:eastAsia="Calibri" w:hAnsi="Times New Roman"/>
          <w:b/>
          <w:sz w:val="18"/>
          <w:szCs w:val="18"/>
        </w:rPr>
      </w:pPr>
      <w:r w:rsidRPr="008621FB">
        <w:rPr>
          <w:rFonts w:ascii="Times New Roman" w:eastAsia="Calibri" w:hAnsi="Times New Roman"/>
          <w:b/>
          <w:sz w:val="18"/>
          <w:szCs w:val="18"/>
        </w:rPr>
        <w:t xml:space="preserve">9.Срок действия  договора и прочие условия. </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9.1. Договор вступает в силу после его подписания  сторонами  и действует до исполнения сторонами своих обязательств.</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56362" w:rsidRPr="008621FB" w:rsidRDefault="00156362" w:rsidP="00156362">
      <w:pPr>
        <w:autoSpaceDE w:val="0"/>
        <w:autoSpaceDN w:val="0"/>
        <w:adjustRightInd w:val="0"/>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9.3.Настоящий </w:t>
      </w:r>
      <w:proofErr w:type="gramStart"/>
      <w:r w:rsidRPr="008621FB">
        <w:rPr>
          <w:rFonts w:ascii="Times New Roman" w:eastAsia="Calibri" w:hAnsi="Times New Roman"/>
          <w:sz w:val="18"/>
          <w:szCs w:val="18"/>
        </w:rPr>
        <w:t>договор</w:t>
      </w:r>
      <w:proofErr w:type="gramEnd"/>
      <w:r w:rsidRPr="008621FB">
        <w:rPr>
          <w:rFonts w:ascii="Times New Roman" w:eastAsia="Calibri" w:hAnsi="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56362" w:rsidRPr="008621FB" w:rsidRDefault="00156362" w:rsidP="00156362">
      <w:pPr>
        <w:spacing w:after="0" w:line="240" w:lineRule="auto"/>
        <w:ind w:firstLine="567"/>
        <w:jc w:val="both"/>
        <w:rPr>
          <w:rFonts w:ascii="Times New Roman" w:eastAsia="Calibri" w:hAnsi="Times New Roman"/>
          <w:sz w:val="18"/>
          <w:szCs w:val="18"/>
        </w:rPr>
      </w:pPr>
      <w:r w:rsidRPr="008621FB">
        <w:rPr>
          <w:rFonts w:ascii="Times New Roman" w:eastAsia="Calibri" w:hAnsi="Times New Roman"/>
          <w:sz w:val="18"/>
          <w:szCs w:val="18"/>
        </w:rPr>
        <w:t xml:space="preserve">9.4. Настоящий договор составлен в двух экземплярах, имеющих одинаковую юридическую силу, по одному для каждой из сторон. </w:t>
      </w:r>
    </w:p>
    <w:p w:rsidR="00156362" w:rsidRPr="008621FB" w:rsidRDefault="00156362" w:rsidP="00156362">
      <w:pPr>
        <w:spacing w:after="0" w:line="240" w:lineRule="auto"/>
        <w:ind w:firstLine="567"/>
        <w:jc w:val="center"/>
        <w:rPr>
          <w:rFonts w:ascii="Times New Roman" w:eastAsia="Calibri" w:hAnsi="Times New Roman"/>
          <w:b/>
          <w:sz w:val="18"/>
          <w:szCs w:val="18"/>
        </w:rPr>
      </w:pPr>
    </w:p>
    <w:p w:rsidR="00156362" w:rsidRPr="008621FB" w:rsidRDefault="00156362" w:rsidP="00156362">
      <w:pPr>
        <w:autoSpaceDE w:val="0"/>
        <w:autoSpaceDN w:val="0"/>
        <w:adjustRightInd w:val="0"/>
        <w:spacing w:after="0" w:line="240" w:lineRule="auto"/>
        <w:ind w:firstLine="567"/>
        <w:jc w:val="center"/>
        <w:rPr>
          <w:rFonts w:ascii="Times New Roman" w:eastAsia="Calibri" w:hAnsi="Times New Roman"/>
          <w:b/>
          <w:sz w:val="18"/>
          <w:szCs w:val="18"/>
        </w:rPr>
      </w:pPr>
      <w:r w:rsidRPr="008621FB">
        <w:rPr>
          <w:rFonts w:ascii="Times New Roman" w:eastAsia="Calibri" w:hAnsi="Times New Roman"/>
          <w:b/>
          <w:sz w:val="18"/>
          <w:szCs w:val="18"/>
        </w:rPr>
        <w:t>10. Порядок расторжения договора</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bookmarkStart w:id="1" w:name="Par0"/>
      <w:bookmarkEnd w:id="1"/>
      <w:r w:rsidRPr="00245FD1">
        <w:rPr>
          <w:rFonts w:ascii="Times New Roman" w:hAnsi="Times New Roman"/>
          <w:bCs/>
          <w:sz w:val="18"/>
          <w:szCs w:val="18"/>
        </w:rPr>
        <w:t>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 xml:space="preserve">10.3. </w:t>
      </w:r>
      <w:proofErr w:type="gramStart"/>
      <w:r w:rsidRPr="00245FD1">
        <w:rPr>
          <w:rFonts w:ascii="Times New Roman" w:hAnsi="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45FD1">
        <w:rPr>
          <w:rFonts w:ascii="Times New Roman" w:hAnsi="Times New Roman"/>
          <w:bCs/>
          <w:sz w:val="18"/>
          <w:szCs w:val="18"/>
        </w:rPr>
        <w:t xml:space="preserve"> связи и доставки, </w:t>
      </w:r>
      <w:proofErr w:type="gramStart"/>
      <w:r w:rsidRPr="00245FD1">
        <w:rPr>
          <w:rFonts w:ascii="Times New Roman" w:hAnsi="Times New Roman"/>
          <w:bCs/>
          <w:sz w:val="18"/>
          <w:szCs w:val="18"/>
        </w:rPr>
        <w:t>обеспечивающих</w:t>
      </w:r>
      <w:proofErr w:type="gramEnd"/>
      <w:r w:rsidRPr="00245FD1">
        <w:rPr>
          <w:rFonts w:ascii="Times New Roman" w:hAnsi="Times New Roman"/>
          <w:bCs/>
          <w:sz w:val="18"/>
          <w:szCs w:val="18"/>
        </w:rPr>
        <w:t xml:space="preserve"> фиксирование такого уведомления и получение Заказчиком подтверждения о его вручении Исполнителю.</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 xml:space="preserve">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w:t>
      </w:r>
      <w:r w:rsidRPr="00245FD1">
        <w:rPr>
          <w:rFonts w:ascii="Times New Roman" w:hAnsi="Times New Roman"/>
          <w:bCs/>
          <w:sz w:val="18"/>
          <w:szCs w:val="18"/>
        </w:rPr>
        <w:lastRenderedPageBreak/>
        <w:t xml:space="preserve">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45FD1">
        <w:rPr>
          <w:rFonts w:ascii="Times New Roman" w:hAnsi="Times New Roman"/>
          <w:bCs/>
          <w:sz w:val="18"/>
          <w:szCs w:val="18"/>
        </w:rPr>
        <w:t>с даты размещения</w:t>
      </w:r>
      <w:proofErr w:type="gramEnd"/>
      <w:r w:rsidRPr="00245FD1">
        <w:rPr>
          <w:rFonts w:ascii="Times New Roman" w:hAnsi="Times New Roman"/>
          <w:bCs/>
          <w:sz w:val="18"/>
          <w:szCs w:val="18"/>
        </w:rPr>
        <w:t xml:space="preserve"> решения Заказчика об одностороннем отказе от исполнения договора в единой информационной системе.</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 xml:space="preserve">10.5. Решение Заказчика об одностороннем отказе от исполнения договора вступает в </w:t>
      </w:r>
      <w:proofErr w:type="gramStart"/>
      <w:r w:rsidRPr="00245FD1">
        <w:rPr>
          <w:rFonts w:ascii="Times New Roman" w:hAnsi="Times New Roman"/>
          <w:bCs/>
          <w:sz w:val="18"/>
          <w:szCs w:val="18"/>
        </w:rPr>
        <w:t>силу</w:t>
      </w:r>
      <w:proofErr w:type="gramEnd"/>
      <w:r w:rsidRPr="00245FD1">
        <w:rPr>
          <w:rFonts w:ascii="Times New Roman" w:hAnsi="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 xml:space="preserve">10.6. </w:t>
      </w:r>
      <w:proofErr w:type="gramStart"/>
      <w:r w:rsidRPr="00245FD1">
        <w:rPr>
          <w:rFonts w:ascii="Times New Roman" w:hAnsi="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45FD1">
        <w:rPr>
          <w:rFonts w:ascii="Times New Roman" w:hAnsi="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 xml:space="preserve">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 xml:space="preserve">10.9. </w:t>
      </w:r>
      <w:proofErr w:type="gramStart"/>
      <w:r w:rsidRPr="00245FD1">
        <w:rPr>
          <w:rFonts w:ascii="Times New Roman" w:hAnsi="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45FD1">
        <w:rPr>
          <w:rFonts w:ascii="Times New Roman" w:hAnsi="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 xml:space="preserve">10.10. Решение Исполнителя  об одностороннем отказе от исполнения договора вступает в </w:t>
      </w:r>
      <w:proofErr w:type="gramStart"/>
      <w:r w:rsidRPr="00245FD1">
        <w:rPr>
          <w:rFonts w:ascii="Times New Roman" w:hAnsi="Times New Roman"/>
          <w:bCs/>
          <w:sz w:val="18"/>
          <w:szCs w:val="18"/>
        </w:rPr>
        <w:t>силу</w:t>
      </w:r>
      <w:proofErr w:type="gramEnd"/>
      <w:r w:rsidRPr="00245FD1">
        <w:rPr>
          <w:rFonts w:ascii="Times New Roman" w:hAnsi="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56362" w:rsidRPr="00245FD1" w:rsidRDefault="00156362" w:rsidP="00156362">
      <w:pPr>
        <w:autoSpaceDE w:val="0"/>
        <w:autoSpaceDN w:val="0"/>
        <w:adjustRightInd w:val="0"/>
        <w:spacing w:after="0" w:line="240" w:lineRule="auto"/>
        <w:ind w:firstLine="567"/>
        <w:jc w:val="both"/>
        <w:rPr>
          <w:rFonts w:ascii="Times New Roman" w:hAnsi="Times New Roman"/>
          <w:bCs/>
          <w:sz w:val="18"/>
          <w:szCs w:val="18"/>
        </w:rPr>
      </w:pPr>
      <w:r w:rsidRPr="00245FD1">
        <w:rPr>
          <w:rFonts w:ascii="Times New Roman" w:hAnsi="Times New Roman"/>
          <w:bCs/>
          <w:sz w:val="18"/>
          <w:szCs w:val="18"/>
        </w:rPr>
        <w:t xml:space="preserve">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45FD1">
        <w:rPr>
          <w:rFonts w:ascii="Times New Roman" w:hAnsi="Times New Roman"/>
          <w:bCs/>
          <w:sz w:val="18"/>
          <w:szCs w:val="18"/>
        </w:rPr>
        <w:t>решении</w:t>
      </w:r>
      <w:proofErr w:type="gramEnd"/>
      <w:r w:rsidRPr="00245FD1">
        <w:rPr>
          <w:rFonts w:ascii="Times New Roman" w:hAnsi="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56362" w:rsidRPr="008621FB" w:rsidRDefault="00156362" w:rsidP="00156362">
      <w:pPr>
        <w:spacing w:after="0" w:line="240" w:lineRule="auto"/>
        <w:ind w:firstLine="567"/>
        <w:jc w:val="both"/>
        <w:rPr>
          <w:rFonts w:ascii="Times New Roman" w:eastAsia="Calibri" w:hAnsi="Times New Roman"/>
          <w:b/>
          <w:sz w:val="18"/>
          <w:szCs w:val="18"/>
        </w:rPr>
      </w:pPr>
      <w:r w:rsidRPr="00245FD1">
        <w:rPr>
          <w:rFonts w:ascii="Times New Roman" w:hAnsi="Times New Roman"/>
          <w:bCs/>
          <w:sz w:val="18"/>
          <w:szCs w:val="18"/>
        </w:rPr>
        <w:t>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56362" w:rsidRPr="00E711C2" w:rsidRDefault="00156362" w:rsidP="00156362">
      <w:pPr>
        <w:spacing w:after="0" w:line="240" w:lineRule="auto"/>
        <w:ind w:firstLine="567"/>
        <w:jc w:val="center"/>
        <w:rPr>
          <w:rFonts w:ascii="Times New Roman" w:eastAsia="Calibri" w:hAnsi="Times New Roman"/>
          <w:b/>
          <w:sz w:val="20"/>
          <w:szCs w:val="20"/>
        </w:rPr>
      </w:pPr>
    </w:p>
    <w:p w:rsidR="00156362" w:rsidRPr="00E711C2" w:rsidRDefault="00156362" w:rsidP="00156362">
      <w:pPr>
        <w:spacing w:after="0" w:line="240" w:lineRule="auto"/>
        <w:ind w:firstLine="567"/>
        <w:jc w:val="center"/>
        <w:rPr>
          <w:rFonts w:ascii="Times New Roman" w:eastAsia="Calibri" w:hAnsi="Times New Roman"/>
          <w:b/>
          <w:sz w:val="20"/>
          <w:szCs w:val="20"/>
        </w:rPr>
      </w:pPr>
      <w:r w:rsidRPr="00E711C2">
        <w:rPr>
          <w:rFonts w:ascii="Times New Roman" w:eastAsia="Calibri" w:hAnsi="Times New Roman"/>
          <w:b/>
          <w:sz w:val="20"/>
          <w:szCs w:val="20"/>
        </w:rPr>
        <w:t>11.Юридические адреса сторон</w:t>
      </w:r>
    </w:p>
    <w:tbl>
      <w:tblPr>
        <w:tblW w:w="9802" w:type="dxa"/>
        <w:tblInd w:w="225" w:type="dxa"/>
        <w:tblLayout w:type="fixed"/>
        <w:tblLook w:val="0000" w:firstRow="0" w:lastRow="0" w:firstColumn="0" w:lastColumn="0" w:noHBand="0" w:noVBand="0"/>
      </w:tblPr>
      <w:tblGrid>
        <w:gridCol w:w="5144"/>
        <w:gridCol w:w="4658"/>
      </w:tblGrid>
      <w:tr w:rsidR="00156362" w:rsidRPr="008621FB" w:rsidTr="0093446E">
        <w:trPr>
          <w:trHeight w:val="3647"/>
        </w:trPr>
        <w:tc>
          <w:tcPr>
            <w:tcW w:w="5144" w:type="dxa"/>
          </w:tcPr>
          <w:p w:rsidR="00156362" w:rsidRPr="008621FB" w:rsidRDefault="00156362" w:rsidP="0093446E">
            <w:pPr>
              <w:spacing w:after="0" w:line="240" w:lineRule="auto"/>
              <w:ind w:left="283" w:firstLine="567"/>
              <w:jc w:val="center"/>
              <w:rPr>
                <w:rFonts w:ascii="Times New Roman" w:eastAsia="Calibri" w:hAnsi="Times New Roman"/>
                <w:sz w:val="18"/>
                <w:szCs w:val="18"/>
              </w:rPr>
            </w:pPr>
            <w:r w:rsidRPr="008621FB">
              <w:rPr>
                <w:rFonts w:ascii="Times New Roman" w:eastAsia="Calibri" w:hAnsi="Times New Roman"/>
                <w:sz w:val="18"/>
                <w:szCs w:val="18"/>
              </w:rPr>
              <w:t>Заказчик:</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 xml:space="preserve">ФГБОУ </w:t>
            </w:r>
            <w:proofErr w:type="gramStart"/>
            <w:r w:rsidRPr="008621FB">
              <w:rPr>
                <w:rFonts w:ascii="Times New Roman" w:eastAsia="Calibri" w:hAnsi="Times New Roman"/>
                <w:sz w:val="18"/>
                <w:szCs w:val="18"/>
              </w:rPr>
              <w:t>ВО</w:t>
            </w:r>
            <w:proofErr w:type="gramEnd"/>
            <w:r w:rsidRPr="008621FB">
              <w:rPr>
                <w:rFonts w:ascii="Times New Roman" w:eastAsia="Calibri" w:hAnsi="Times New Roman"/>
                <w:sz w:val="18"/>
                <w:szCs w:val="18"/>
              </w:rPr>
              <w:t xml:space="preserve"> «Сибирский государственный университет путей сообщения» (СГУПС)</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 xml:space="preserve">630049 </w:t>
            </w:r>
            <w:proofErr w:type="spellStart"/>
            <w:r w:rsidRPr="008621FB">
              <w:rPr>
                <w:rFonts w:ascii="Times New Roman" w:eastAsia="Calibri" w:hAnsi="Times New Roman"/>
                <w:sz w:val="18"/>
                <w:szCs w:val="18"/>
              </w:rPr>
              <w:t>г</w:t>
            </w:r>
            <w:proofErr w:type="gramStart"/>
            <w:r w:rsidRPr="008621FB">
              <w:rPr>
                <w:rFonts w:ascii="Times New Roman" w:eastAsia="Calibri" w:hAnsi="Times New Roman"/>
                <w:sz w:val="18"/>
                <w:szCs w:val="18"/>
              </w:rPr>
              <w:t>.Н</w:t>
            </w:r>
            <w:proofErr w:type="gramEnd"/>
            <w:r w:rsidRPr="008621FB">
              <w:rPr>
                <w:rFonts w:ascii="Times New Roman" w:eastAsia="Calibri" w:hAnsi="Times New Roman"/>
                <w:sz w:val="18"/>
                <w:szCs w:val="18"/>
              </w:rPr>
              <w:t>овосибирск</w:t>
            </w:r>
            <w:proofErr w:type="spellEnd"/>
            <w:r w:rsidRPr="008621FB">
              <w:rPr>
                <w:rFonts w:ascii="Times New Roman" w:eastAsia="Calibri" w:hAnsi="Times New Roman"/>
                <w:sz w:val="18"/>
                <w:szCs w:val="18"/>
              </w:rPr>
              <w:t xml:space="preserve">, ул. </w:t>
            </w:r>
            <w:proofErr w:type="spellStart"/>
            <w:r w:rsidRPr="008621FB">
              <w:rPr>
                <w:rFonts w:ascii="Times New Roman" w:eastAsia="Calibri" w:hAnsi="Times New Roman"/>
                <w:sz w:val="18"/>
                <w:szCs w:val="18"/>
              </w:rPr>
              <w:t>Д.Ковальчук</w:t>
            </w:r>
            <w:proofErr w:type="spellEnd"/>
            <w:r w:rsidRPr="008621FB">
              <w:rPr>
                <w:rFonts w:ascii="Times New Roman" w:eastAsia="Calibri" w:hAnsi="Times New Roman"/>
                <w:sz w:val="18"/>
                <w:szCs w:val="18"/>
              </w:rPr>
              <w:t xml:space="preserve"> д.191, </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ИНН: 5402113155 КПП 540201001</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Филиал ФГБОУ ВО СГУП</w:t>
            </w:r>
            <w:proofErr w:type="gramStart"/>
            <w:r w:rsidRPr="008621FB">
              <w:rPr>
                <w:rFonts w:ascii="Times New Roman" w:eastAsia="Calibri" w:hAnsi="Times New Roman"/>
                <w:sz w:val="18"/>
                <w:szCs w:val="18"/>
              </w:rPr>
              <w:t>С-</w:t>
            </w:r>
            <w:proofErr w:type="gramEnd"/>
            <w:r w:rsidRPr="008621FB">
              <w:rPr>
                <w:rFonts w:ascii="Times New Roman" w:eastAsia="Calibri" w:hAnsi="Times New Roman"/>
                <w:sz w:val="18"/>
                <w:szCs w:val="18"/>
              </w:rPr>
              <w:t xml:space="preserve"> Томский техникум железнодорожного транспорта (ТТЖТ-филиал СГУПС)</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 xml:space="preserve">Адрес: </w:t>
            </w:r>
            <w:proofErr w:type="spellStart"/>
            <w:r w:rsidRPr="008621FB">
              <w:rPr>
                <w:rFonts w:ascii="Times New Roman" w:eastAsia="Calibri" w:hAnsi="Times New Roman"/>
                <w:sz w:val="18"/>
                <w:szCs w:val="18"/>
              </w:rPr>
              <w:t>г</w:t>
            </w:r>
            <w:proofErr w:type="gramStart"/>
            <w:r w:rsidRPr="008621FB">
              <w:rPr>
                <w:rFonts w:ascii="Times New Roman" w:eastAsia="Calibri" w:hAnsi="Times New Roman"/>
                <w:sz w:val="18"/>
                <w:szCs w:val="18"/>
              </w:rPr>
              <w:t>.Т</w:t>
            </w:r>
            <w:proofErr w:type="gramEnd"/>
            <w:r w:rsidRPr="008621FB">
              <w:rPr>
                <w:rFonts w:ascii="Times New Roman" w:eastAsia="Calibri" w:hAnsi="Times New Roman"/>
                <w:sz w:val="18"/>
                <w:szCs w:val="18"/>
              </w:rPr>
              <w:t>омск</w:t>
            </w:r>
            <w:proofErr w:type="spellEnd"/>
            <w:r w:rsidRPr="008621FB">
              <w:rPr>
                <w:rFonts w:ascii="Times New Roman" w:eastAsia="Calibri" w:hAnsi="Times New Roman"/>
                <w:sz w:val="18"/>
                <w:szCs w:val="18"/>
              </w:rPr>
              <w:t>, пер.Переездный,д.1 тел.798-855</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ИНН/КПП 5402113155/701702001</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 xml:space="preserve">Р/с 40501810500002000002 Отделение Томск </w:t>
            </w:r>
            <w:proofErr w:type="spellStart"/>
            <w:r w:rsidRPr="008621FB">
              <w:rPr>
                <w:rFonts w:ascii="Times New Roman" w:eastAsia="Calibri" w:hAnsi="Times New Roman"/>
                <w:sz w:val="18"/>
                <w:szCs w:val="18"/>
              </w:rPr>
              <w:t>г</w:t>
            </w:r>
            <w:proofErr w:type="gramStart"/>
            <w:r w:rsidRPr="008621FB">
              <w:rPr>
                <w:rFonts w:ascii="Times New Roman" w:eastAsia="Calibri" w:hAnsi="Times New Roman"/>
                <w:sz w:val="18"/>
                <w:szCs w:val="18"/>
              </w:rPr>
              <w:t>.Т</w:t>
            </w:r>
            <w:proofErr w:type="gramEnd"/>
            <w:r w:rsidRPr="008621FB">
              <w:rPr>
                <w:rFonts w:ascii="Times New Roman" w:eastAsia="Calibri" w:hAnsi="Times New Roman"/>
                <w:sz w:val="18"/>
                <w:szCs w:val="18"/>
              </w:rPr>
              <w:t>омск</w:t>
            </w:r>
            <w:proofErr w:type="spellEnd"/>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БИК 046902001</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 xml:space="preserve">УФК по Томской области (ТТЖТ-филиал СГУПС л/с 20656Х57840) </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ОГРН  1025401011680</w:t>
            </w: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ОКПО 01116058   ОКТМО 69701000</w:t>
            </w:r>
          </w:p>
          <w:p w:rsidR="00156362" w:rsidRPr="008621FB" w:rsidRDefault="00156362" w:rsidP="0093446E">
            <w:pPr>
              <w:spacing w:after="0" w:line="240" w:lineRule="auto"/>
              <w:ind w:left="201"/>
              <w:rPr>
                <w:rFonts w:ascii="Times New Roman" w:eastAsia="Calibri" w:hAnsi="Times New Roman"/>
                <w:sz w:val="18"/>
                <w:szCs w:val="18"/>
              </w:rPr>
            </w:pPr>
          </w:p>
          <w:p w:rsidR="00156362" w:rsidRPr="008621FB" w:rsidRDefault="00156362" w:rsidP="0093446E">
            <w:pPr>
              <w:spacing w:after="0" w:line="240" w:lineRule="auto"/>
              <w:ind w:left="201"/>
              <w:rPr>
                <w:rFonts w:ascii="Times New Roman" w:eastAsia="Calibri" w:hAnsi="Times New Roman"/>
                <w:sz w:val="18"/>
                <w:szCs w:val="18"/>
              </w:rPr>
            </w:pP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Директор ТТЖТ-филиала СГУПС</w:t>
            </w:r>
          </w:p>
          <w:p w:rsidR="00156362" w:rsidRPr="008621FB" w:rsidRDefault="00156362" w:rsidP="0093446E">
            <w:pPr>
              <w:spacing w:after="0" w:line="240" w:lineRule="auto"/>
              <w:ind w:left="201"/>
              <w:rPr>
                <w:rFonts w:ascii="Times New Roman" w:eastAsia="Calibri" w:hAnsi="Times New Roman"/>
                <w:sz w:val="18"/>
                <w:szCs w:val="18"/>
              </w:rPr>
            </w:pPr>
          </w:p>
          <w:p w:rsidR="00156362" w:rsidRPr="008621FB" w:rsidRDefault="00156362" w:rsidP="0093446E">
            <w:pPr>
              <w:spacing w:after="0" w:line="240" w:lineRule="auto"/>
              <w:ind w:left="201"/>
              <w:rPr>
                <w:rFonts w:ascii="Times New Roman" w:eastAsia="Calibri" w:hAnsi="Times New Roman"/>
                <w:sz w:val="18"/>
                <w:szCs w:val="18"/>
              </w:rPr>
            </w:pPr>
            <w:r w:rsidRPr="008621FB">
              <w:rPr>
                <w:rFonts w:ascii="Times New Roman" w:eastAsia="Calibri" w:hAnsi="Times New Roman"/>
                <w:sz w:val="18"/>
                <w:szCs w:val="18"/>
              </w:rPr>
              <w:t>_________________ Л.В. Сорокина</w:t>
            </w:r>
          </w:p>
        </w:tc>
        <w:tc>
          <w:tcPr>
            <w:tcW w:w="4658" w:type="dxa"/>
          </w:tcPr>
          <w:p w:rsidR="00156362" w:rsidRPr="008621FB" w:rsidRDefault="00156362" w:rsidP="0093446E">
            <w:pPr>
              <w:spacing w:after="0" w:line="240" w:lineRule="auto"/>
              <w:ind w:firstLine="567"/>
              <w:jc w:val="center"/>
              <w:rPr>
                <w:rFonts w:ascii="Times New Roman" w:eastAsia="Calibri" w:hAnsi="Times New Roman"/>
                <w:sz w:val="18"/>
                <w:szCs w:val="18"/>
              </w:rPr>
            </w:pPr>
            <w:r w:rsidRPr="008621FB">
              <w:rPr>
                <w:rFonts w:ascii="Times New Roman" w:eastAsia="Calibri" w:hAnsi="Times New Roman"/>
                <w:sz w:val="18"/>
                <w:szCs w:val="18"/>
              </w:rPr>
              <w:t>Исполнитель:</w:t>
            </w:r>
          </w:p>
          <w:p w:rsidR="00156362" w:rsidRDefault="00156362" w:rsidP="0093446E">
            <w:pPr>
              <w:pStyle w:val="2"/>
              <w:spacing w:after="0" w:line="240" w:lineRule="auto"/>
              <w:ind w:left="0"/>
              <w:rPr>
                <w:rFonts w:ascii="Times New Roman" w:hAnsi="Times New Roman" w:cs="Times New Roman"/>
                <w:sz w:val="18"/>
                <w:szCs w:val="18"/>
              </w:rPr>
            </w:pPr>
          </w:p>
          <w:p w:rsidR="00156362" w:rsidRPr="008621FB" w:rsidRDefault="00156362" w:rsidP="0093446E">
            <w:pPr>
              <w:pStyle w:val="2"/>
              <w:spacing w:after="0" w:line="240" w:lineRule="auto"/>
              <w:ind w:left="0"/>
              <w:rPr>
                <w:rFonts w:ascii="Times New Roman" w:hAnsi="Times New Roman" w:cs="Times New Roman"/>
                <w:color w:val="FF0000"/>
                <w:sz w:val="18"/>
                <w:szCs w:val="18"/>
              </w:rPr>
            </w:pPr>
            <w:r w:rsidRPr="008621FB">
              <w:rPr>
                <w:rFonts w:ascii="Times New Roman" w:hAnsi="Times New Roman" w:cs="Times New Roman"/>
                <w:color w:val="FF0000"/>
                <w:sz w:val="18"/>
                <w:szCs w:val="18"/>
              </w:rPr>
              <w:t>Адрес</w:t>
            </w:r>
          </w:p>
          <w:p w:rsidR="00156362" w:rsidRPr="008621FB" w:rsidRDefault="00156362" w:rsidP="0093446E">
            <w:pPr>
              <w:pStyle w:val="2"/>
              <w:spacing w:after="0" w:line="240" w:lineRule="auto"/>
              <w:ind w:left="0"/>
              <w:rPr>
                <w:rFonts w:ascii="Times New Roman" w:hAnsi="Times New Roman" w:cs="Times New Roman"/>
                <w:color w:val="FF0000"/>
                <w:sz w:val="18"/>
                <w:szCs w:val="18"/>
              </w:rPr>
            </w:pPr>
            <w:proofErr w:type="gramStart"/>
            <w:r w:rsidRPr="008621FB">
              <w:rPr>
                <w:rFonts w:ascii="Times New Roman" w:hAnsi="Times New Roman" w:cs="Times New Roman"/>
                <w:color w:val="FF0000"/>
                <w:sz w:val="18"/>
                <w:szCs w:val="18"/>
              </w:rPr>
              <w:t>Р</w:t>
            </w:r>
            <w:proofErr w:type="gramEnd"/>
            <w:r w:rsidRPr="008621FB">
              <w:rPr>
                <w:rFonts w:ascii="Times New Roman" w:hAnsi="Times New Roman" w:cs="Times New Roman"/>
                <w:color w:val="FF0000"/>
                <w:sz w:val="18"/>
                <w:szCs w:val="18"/>
              </w:rPr>
              <w:t xml:space="preserve">/С </w:t>
            </w:r>
          </w:p>
          <w:p w:rsidR="00156362" w:rsidRPr="008621FB" w:rsidRDefault="00156362" w:rsidP="0093446E">
            <w:pPr>
              <w:pStyle w:val="2"/>
              <w:spacing w:after="0" w:line="240" w:lineRule="auto"/>
              <w:ind w:left="0"/>
              <w:rPr>
                <w:rFonts w:ascii="Times New Roman" w:hAnsi="Times New Roman" w:cs="Times New Roman"/>
                <w:color w:val="FF0000"/>
                <w:sz w:val="18"/>
                <w:szCs w:val="18"/>
              </w:rPr>
            </w:pPr>
            <w:r w:rsidRPr="008621FB">
              <w:rPr>
                <w:rFonts w:ascii="Times New Roman" w:hAnsi="Times New Roman" w:cs="Times New Roman"/>
                <w:color w:val="FF0000"/>
                <w:sz w:val="18"/>
                <w:szCs w:val="18"/>
              </w:rPr>
              <w:t xml:space="preserve">к\с </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s="Times New Roman"/>
                <w:color w:val="FF0000"/>
                <w:sz w:val="18"/>
                <w:szCs w:val="18"/>
              </w:rPr>
              <w:t xml:space="preserve">БИК </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olor w:val="FF0000"/>
                <w:sz w:val="18"/>
                <w:szCs w:val="18"/>
              </w:rPr>
              <w:t xml:space="preserve">ИНН </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olor w:val="FF0000"/>
                <w:sz w:val="18"/>
                <w:szCs w:val="18"/>
              </w:rPr>
              <w:t xml:space="preserve">КПП </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olor w:val="FF0000"/>
                <w:sz w:val="18"/>
                <w:szCs w:val="18"/>
              </w:rPr>
              <w:t xml:space="preserve">ОГРН </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olor w:val="FF0000"/>
                <w:sz w:val="18"/>
                <w:szCs w:val="18"/>
              </w:rPr>
              <w:t>ОКТМО</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olor w:val="FF0000"/>
                <w:sz w:val="18"/>
                <w:szCs w:val="18"/>
              </w:rPr>
              <w:t>ОКПО</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olor w:val="FF0000"/>
                <w:sz w:val="18"/>
                <w:szCs w:val="18"/>
              </w:rPr>
              <w:t xml:space="preserve">Тел. </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olor w:val="FF0000"/>
                <w:sz w:val="18"/>
                <w:szCs w:val="18"/>
                <w:lang w:val="en-US"/>
              </w:rPr>
              <w:t>e</w:t>
            </w:r>
            <w:r w:rsidRPr="008621FB">
              <w:rPr>
                <w:rFonts w:ascii="Times New Roman" w:hAnsi="Times New Roman"/>
                <w:color w:val="FF0000"/>
                <w:sz w:val="18"/>
                <w:szCs w:val="18"/>
              </w:rPr>
              <w:t>-</w:t>
            </w:r>
            <w:r w:rsidRPr="008621FB">
              <w:rPr>
                <w:rFonts w:ascii="Times New Roman" w:hAnsi="Times New Roman"/>
                <w:color w:val="FF0000"/>
                <w:sz w:val="18"/>
                <w:szCs w:val="18"/>
                <w:lang w:val="en-US"/>
              </w:rPr>
              <w:t>mail</w:t>
            </w:r>
            <w:r w:rsidRPr="008621FB">
              <w:rPr>
                <w:rFonts w:ascii="Times New Roman" w:hAnsi="Times New Roman"/>
                <w:color w:val="FF0000"/>
                <w:sz w:val="18"/>
                <w:szCs w:val="18"/>
              </w:rPr>
              <w:t xml:space="preserve"> </w:t>
            </w:r>
          </w:p>
          <w:p w:rsidR="00156362" w:rsidRPr="008621FB" w:rsidRDefault="00156362" w:rsidP="0093446E">
            <w:pPr>
              <w:pStyle w:val="2"/>
              <w:spacing w:after="0" w:line="240" w:lineRule="auto"/>
              <w:ind w:left="0"/>
              <w:rPr>
                <w:rFonts w:ascii="Times New Roman" w:hAnsi="Times New Roman"/>
                <w:color w:val="FF0000"/>
                <w:sz w:val="18"/>
                <w:szCs w:val="18"/>
              </w:rPr>
            </w:pPr>
            <w:r w:rsidRPr="008621FB">
              <w:rPr>
                <w:rFonts w:ascii="Times New Roman" w:hAnsi="Times New Roman"/>
                <w:color w:val="FF0000"/>
                <w:sz w:val="18"/>
                <w:szCs w:val="18"/>
              </w:rPr>
              <w:t>Дата постановки на налоговый учет: 17.06.2013</w:t>
            </w:r>
          </w:p>
          <w:p w:rsidR="00156362" w:rsidRPr="008621FB" w:rsidRDefault="00156362" w:rsidP="0093446E">
            <w:pPr>
              <w:pStyle w:val="2"/>
              <w:spacing w:after="0" w:line="240" w:lineRule="auto"/>
              <w:ind w:left="0"/>
              <w:rPr>
                <w:rFonts w:ascii="Times New Roman" w:hAnsi="Times New Roman"/>
                <w:color w:val="FF0000"/>
                <w:sz w:val="18"/>
                <w:szCs w:val="18"/>
              </w:rPr>
            </w:pPr>
          </w:p>
          <w:p w:rsidR="00156362" w:rsidRPr="008621FB" w:rsidRDefault="00156362" w:rsidP="0093446E">
            <w:pPr>
              <w:pStyle w:val="2"/>
              <w:spacing w:after="0" w:line="240" w:lineRule="auto"/>
              <w:ind w:left="0"/>
              <w:rPr>
                <w:rFonts w:ascii="Times New Roman" w:hAnsi="Times New Roman"/>
                <w:sz w:val="18"/>
                <w:szCs w:val="18"/>
              </w:rPr>
            </w:pPr>
          </w:p>
          <w:p w:rsidR="00156362" w:rsidRPr="008621FB" w:rsidRDefault="00156362" w:rsidP="0093446E">
            <w:pPr>
              <w:pStyle w:val="2"/>
              <w:spacing w:after="0" w:line="240" w:lineRule="auto"/>
              <w:ind w:left="0"/>
              <w:rPr>
                <w:rFonts w:ascii="Times New Roman" w:hAnsi="Times New Roman"/>
                <w:sz w:val="18"/>
                <w:szCs w:val="18"/>
              </w:rPr>
            </w:pPr>
          </w:p>
          <w:p w:rsidR="00156362" w:rsidRDefault="00156362" w:rsidP="0093446E">
            <w:pPr>
              <w:pStyle w:val="2"/>
              <w:spacing w:after="0" w:line="240" w:lineRule="auto"/>
              <w:ind w:left="0"/>
              <w:rPr>
                <w:rFonts w:ascii="Times New Roman" w:hAnsi="Times New Roman"/>
                <w:sz w:val="18"/>
                <w:szCs w:val="18"/>
              </w:rPr>
            </w:pPr>
          </w:p>
          <w:p w:rsidR="00156362" w:rsidRPr="008621FB" w:rsidRDefault="00156362" w:rsidP="0093446E">
            <w:pPr>
              <w:pStyle w:val="2"/>
              <w:spacing w:after="0" w:line="240" w:lineRule="auto"/>
              <w:ind w:left="0"/>
              <w:rPr>
                <w:rFonts w:ascii="Times New Roman" w:hAnsi="Times New Roman"/>
                <w:sz w:val="18"/>
                <w:szCs w:val="18"/>
              </w:rPr>
            </w:pPr>
          </w:p>
          <w:p w:rsidR="00156362" w:rsidRPr="008621FB" w:rsidRDefault="00156362" w:rsidP="0093446E">
            <w:pPr>
              <w:pStyle w:val="2"/>
              <w:spacing w:after="0" w:line="240" w:lineRule="auto"/>
              <w:ind w:left="0"/>
              <w:rPr>
                <w:rFonts w:ascii="Times New Roman" w:hAnsi="Times New Roman" w:cs="Times New Roman"/>
                <w:sz w:val="18"/>
                <w:szCs w:val="18"/>
              </w:rPr>
            </w:pPr>
            <w:r w:rsidRPr="008621FB">
              <w:rPr>
                <w:rFonts w:ascii="Times New Roman" w:hAnsi="Times New Roman"/>
                <w:sz w:val="18"/>
                <w:szCs w:val="18"/>
              </w:rPr>
              <w:t xml:space="preserve">_______________ </w:t>
            </w:r>
          </w:p>
        </w:tc>
      </w:tr>
    </w:tbl>
    <w:p w:rsidR="00156362" w:rsidRPr="00156362" w:rsidRDefault="00156362" w:rsidP="00156362"/>
    <w:sectPr w:rsidR="00156362" w:rsidRPr="00156362"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3">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3"/>
  </w:num>
  <w:num w:numId="11">
    <w:abstractNumId w:val="1"/>
  </w:num>
  <w:num w:numId="12">
    <w:abstractNumId w:val="4"/>
  </w:num>
  <w:num w:numId="13">
    <w:abstractNumId w:val="12"/>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A0459"/>
    <w:rsid w:val="000A757E"/>
    <w:rsid w:val="000B7DB6"/>
    <w:rsid w:val="001173D2"/>
    <w:rsid w:val="001271A2"/>
    <w:rsid w:val="001328BD"/>
    <w:rsid w:val="00136B72"/>
    <w:rsid w:val="001433F3"/>
    <w:rsid w:val="0014728E"/>
    <w:rsid w:val="00156362"/>
    <w:rsid w:val="001608A6"/>
    <w:rsid w:val="001620B2"/>
    <w:rsid w:val="00163C92"/>
    <w:rsid w:val="0017001D"/>
    <w:rsid w:val="00196E69"/>
    <w:rsid w:val="00197C25"/>
    <w:rsid w:val="001A65F0"/>
    <w:rsid w:val="001B3DB9"/>
    <w:rsid w:val="001B5A6C"/>
    <w:rsid w:val="001B6D25"/>
    <w:rsid w:val="001D5799"/>
    <w:rsid w:val="001E0704"/>
    <w:rsid w:val="001E0765"/>
    <w:rsid w:val="001E3348"/>
    <w:rsid w:val="001F3C3C"/>
    <w:rsid w:val="00216E0F"/>
    <w:rsid w:val="0022085F"/>
    <w:rsid w:val="0024659D"/>
    <w:rsid w:val="00247AA3"/>
    <w:rsid w:val="00263D72"/>
    <w:rsid w:val="00270376"/>
    <w:rsid w:val="00274461"/>
    <w:rsid w:val="0027631A"/>
    <w:rsid w:val="00297716"/>
    <w:rsid w:val="002A3837"/>
    <w:rsid w:val="002B62D4"/>
    <w:rsid w:val="002B7D1A"/>
    <w:rsid w:val="002D20CF"/>
    <w:rsid w:val="002F0964"/>
    <w:rsid w:val="00320F24"/>
    <w:rsid w:val="00322237"/>
    <w:rsid w:val="00325EDA"/>
    <w:rsid w:val="00331CD5"/>
    <w:rsid w:val="0034220A"/>
    <w:rsid w:val="003451D0"/>
    <w:rsid w:val="003473C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08EB"/>
    <w:rsid w:val="004A6958"/>
    <w:rsid w:val="004E695C"/>
    <w:rsid w:val="004F26AE"/>
    <w:rsid w:val="00514485"/>
    <w:rsid w:val="0051605C"/>
    <w:rsid w:val="005279D0"/>
    <w:rsid w:val="00532199"/>
    <w:rsid w:val="00550B91"/>
    <w:rsid w:val="005540CF"/>
    <w:rsid w:val="005579A5"/>
    <w:rsid w:val="005637C8"/>
    <w:rsid w:val="005951BF"/>
    <w:rsid w:val="005A778D"/>
    <w:rsid w:val="005B69B6"/>
    <w:rsid w:val="005D1CC0"/>
    <w:rsid w:val="005D3F46"/>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C6D36"/>
    <w:rsid w:val="006D4ED9"/>
    <w:rsid w:val="007212C7"/>
    <w:rsid w:val="007217CA"/>
    <w:rsid w:val="00734D8A"/>
    <w:rsid w:val="00734EBC"/>
    <w:rsid w:val="00762FCA"/>
    <w:rsid w:val="00765560"/>
    <w:rsid w:val="00784753"/>
    <w:rsid w:val="00786E0B"/>
    <w:rsid w:val="007B1CA7"/>
    <w:rsid w:val="007D01CD"/>
    <w:rsid w:val="007E008A"/>
    <w:rsid w:val="007E13FA"/>
    <w:rsid w:val="007F0221"/>
    <w:rsid w:val="007F48FA"/>
    <w:rsid w:val="007F769D"/>
    <w:rsid w:val="008064E8"/>
    <w:rsid w:val="008138A8"/>
    <w:rsid w:val="008313DC"/>
    <w:rsid w:val="00833C28"/>
    <w:rsid w:val="00841C72"/>
    <w:rsid w:val="00855481"/>
    <w:rsid w:val="00870DDC"/>
    <w:rsid w:val="00877A6C"/>
    <w:rsid w:val="00882536"/>
    <w:rsid w:val="008847F9"/>
    <w:rsid w:val="008965BB"/>
    <w:rsid w:val="008C1AAE"/>
    <w:rsid w:val="008C3C58"/>
    <w:rsid w:val="00901867"/>
    <w:rsid w:val="00917424"/>
    <w:rsid w:val="009207C7"/>
    <w:rsid w:val="0092614B"/>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757DB"/>
    <w:rsid w:val="00A814DE"/>
    <w:rsid w:val="00AA2866"/>
    <w:rsid w:val="00AA718D"/>
    <w:rsid w:val="00AB4CFE"/>
    <w:rsid w:val="00AD3E7C"/>
    <w:rsid w:val="00AD62C9"/>
    <w:rsid w:val="00AE15E9"/>
    <w:rsid w:val="00AF7F4E"/>
    <w:rsid w:val="00B01636"/>
    <w:rsid w:val="00B02AFF"/>
    <w:rsid w:val="00B0446C"/>
    <w:rsid w:val="00B05EC7"/>
    <w:rsid w:val="00B1058C"/>
    <w:rsid w:val="00B261D8"/>
    <w:rsid w:val="00B355A2"/>
    <w:rsid w:val="00B44E39"/>
    <w:rsid w:val="00B45F0E"/>
    <w:rsid w:val="00B51AE9"/>
    <w:rsid w:val="00B67292"/>
    <w:rsid w:val="00B75356"/>
    <w:rsid w:val="00B81236"/>
    <w:rsid w:val="00B850E7"/>
    <w:rsid w:val="00BA06D8"/>
    <w:rsid w:val="00BA663E"/>
    <w:rsid w:val="00BB6954"/>
    <w:rsid w:val="00BD2BD7"/>
    <w:rsid w:val="00BF1C36"/>
    <w:rsid w:val="00C123EC"/>
    <w:rsid w:val="00C61550"/>
    <w:rsid w:val="00C62B8A"/>
    <w:rsid w:val="00C70540"/>
    <w:rsid w:val="00C74A03"/>
    <w:rsid w:val="00C87DDF"/>
    <w:rsid w:val="00CA2A0E"/>
    <w:rsid w:val="00CA377D"/>
    <w:rsid w:val="00CC55DE"/>
    <w:rsid w:val="00CC7EC9"/>
    <w:rsid w:val="00CF1617"/>
    <w:rsid w:val="00CF6A76"/>
    <w:rsid w:val="00D00F0B"/>
    <w:rsid w:val="00D07860"/>
    <w:rsid w:val="00D67AFB"/>
    <w:rsid w:val="00D82C58"/>
    <w:rsid w:val="00D82DFD"/>
    <w:rsid w:val="00D970EA"/>
    <w:rsid w:val="00DA0F8D"/>
    <w:rsid w:val="00DC0D9D"/>
    <w:rsid w:val="00DD4240"/>
    <w:rsid w:val="00DF150F"/>
    <w:rsid w:val="00DF2312"/>
    <w:rsid w:val="00DF7844"/>
    <w:rsid w:val="00E20D78"/>
    <w:rsid w:val="00E30312"/>
    <w:rsid w:val="00E3230D"/>
    <w:rsid w:val="00E54274"/>
    <w:rsid w:val="00E57EC5"/>
    <w:rsid w:val="00E70D3B"/>
    <w:rsid w:val="00E77045"/>
    <w:rsid w:val="00EA2368"/>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39607570">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041722">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021510233">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63967807">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836341019">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774E-EDFC-4637-8A37-43EACC43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4395</Words>
  <Characters>25054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2016-08-30T07:27:00Z</cp:lastPrinted>
  <dcterms:created xsi:type="dcterms:W3CDTF">2017-11-10T05:23:00Z</dcterms:created>
  <dcterms:modified xsi:type="dcterms:W3CDTF">2017-11-10T05:23:00Z</dcterms:modified>
</cp:coreProperties>
</file>