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A2" w:rsidRPr="00E536A2" w:rsidRDefault="00E536A2" w:rsidP="00E536A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E536A2">
        <w:rPr>
          <w:rFonts w:ascii="Calibri" w:eastAsia="Calibri" w:hAnsi="Calibri" w:cs="Times New Roman"/>
          <w:b/>
          <w:sz w:val="24"/>
          <w:szCs w:val="24"/>
        </w:rPr>
        <w:t>Документация</w:t>
      </w:r>
    </w:p>
    <w:p w:rsidR="00E536A2" w:rsidRPr="00E536A2" w:rsidRDefault="00E536A2" w:rsidP="00E536A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E536A2">
        <w:rPr>
          <w:rFonts w:ascii="Calibri" w:eastAsia="Calibri" w:hAnsi="Calibri" w:cs="Times New Roman"/>
          <w:b/>
        </w:rPr>
        <w:t xml:space="preserve">о закупке у единственного поставщика (подрядчика, исполнителя) на сумму свыше 100 </w:t>
      </w:r>
      <w:proofErr w:type="spellStart"/>
      <w:r w:rsidRPr="00E536A2">
        <w:rPr>
          <w:rFonts w:ascii="Calibri" w:eastAsia="Calibri" w:hAnsi="Calibri" w:cs="Times New Roman"/>
          <w:b/>
        </w:rPr>
        <w:t>тыс</w:t>
      </w:r>
      <w:proofErr w:type="gramStart"/>
      <w:r w:rsidRPr="00E536A2">
        <w:rPr>
          <w:rFonts w:ascii="Calibri" w:eastAsia="Calibri" w:hAnsi="Calibri" w:cs="Times New Roman"/>
          <w:b/>
        </w:rPr>
        <w:t>.р</w:t>
      </w:r>
      <w:proofErr w:type="gramEnd"/>
      <w:r w:rsidRPr="00E536A2">
        <w:rPr>
          <w:rFonts w:ascii="Calibri" w:eastAsia="Calibri" w:hAnsi="Calibri" w:cs="Times New Roman"/>
          <w:b/>
        </w:rPr>
        <w:t>уб</w:t>
      </w:r>
      <w:proofErr w:type="spellEnd"/>
      <w:r w:rsidRPr="00E536A2">
        <w:rPr>
          <w:rFonts w:ascii="Calibri" w:eastAsia="Calibri" w:hAnsi="Calibri" w:cs="Times New Roman"/>
          <w:b/>
        </w:rPr>
        <w:t>.</w:t>
      </w:r>
    </w:p>
    <w:p w:rsidR="00E536A2" w:rsidRPr="00E536A2" w:rsidRDefault="00E536A2" w:rsidP="00E536A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E536A2">
        <w:rPr>
          <w:rFonts w:ascii="Calibri" w:eastAsia="Calibri" w:hAnsi="Calibri" w:cs="Times New Roman"/>
          <w:b/>
        </w:rPr>
        <w:t>в соответствии с Федеральным законом от 18.07.2011г.  №223-ФЗ «О закупках товаров, работ, услуг отдельными видами юридических лиц» и Положением о закупке</w:t>
      </w:r>
    </w:p>
    <w:p w:rsidR="00E536A2" w:rsidRPr="00E536A2" w:rsidRDefault="00E536A2" w:rsidP="00E536A2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11"/>
        <w:tblW w:w="0" w:type="auto"/>
        <w:tblInd w:w="-176" w:type="dxa"/>
        <w:tblLook w:val="04A0" w:firstRow="1" w:lastRow="0" w:firstColumn="1" w:lastColumn="0" w:noHBand="0" w:noVBand="1"/>
      </w:tblPr>
      <w:tblGrid>
        <w:gridCol w:w="2848"/>
        <w:gridCol w:w="6899"/>
      </w:tblGrid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Способ закупки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Закупка у единственного поставщика (подрядчика, исполнителя), предусмотренная подпунктом 4 пункта 5.1. Положения о закупке Заказчика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Наименование, место нахождения, почтовый адрес, адрес электронной почты, телефон заказчика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Заказчик – Федеральное государственное бюджетное образовательное учреждение высшего образования «Сибирский государственный университет путей сообщения»</w:t>
            </w:r>
          </w:p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 xml:space="preserve">Местонахождение и почтовый адрес: 630049, </w:t>
            </w:r>
            <w:proofErr w:type="spellStart"/>
            <w:r w:rsidRPr="00E536A2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E536A2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E536A2">
              <w:rPr>
                <w:rFonts w:ascii="Arial" w:hAnsi="Arial" w:cs="Arial"/>
                <w:sz w:val="18"/>
                <w:szCs w:val="18"/>
              </w:rPr>
              <w:t>овосибирск</w:t>
            </w:r>
            <w:proofErr w:type="spellEnd"/>
            <w:r w:rsidRPr="00E536A2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536A2">
              <w:rPr>
                <w:rFonts w:ascii="Arial" w:hAnsi="Arial" w:cs="Arial"/>
                <w:sz w:val="18"/>
                <w:szCs w:val="18"/>
              </w:rPr>
              <w:t>ул.Дуси</w:t>
            </w:r>
            <w:proofErr w:type="spellEnd"/>
            <w:r w:rsidRPr="00E536A2">
              <w:rPr>
                <w:rFonts w:ascii="Arial" w:hAnsi="Arial" w:cs="Arial"/>
                <w:sz w:val="18"/>
                <w:szCs w:val="18"/>
              </w:rPr>
              <w:t xml:space="preserve"> Ковальчук, д.191, СГУПС</w:t>
            </w:r>
          </w:p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Э/</w:t>
            </w:r>
            <w:proofErr w:type="gramStart"/>
            <w:r w:rsidRPr="00E536A2">
              <w:rPr>
                <w:rFonts w:ascii="Arial" w:hAnsi="Arial" w:cs="Arial"/>
                <w:sz w:val="18"/>
                <w:szCs w:val="18"/>
              </w:rPr>
              <w:t>п</w:t>
            </w:r>
            <w:proofErr w:type="gramEnd"/>
            <w:r w:rsidRPr="00E536A2">
              <w:rPr>
                <w:rFonts w:ascii="Arial" w:hAnsi="Arial" w:cs="Arial"/>
                <w:sz w:val="18"/>
                <w:szCs w:val="18"/>
              </w:rPr>
              <w:t xml:space="preserve">: </w:t>
            </w:r>
            <w:hyperlink r:id="rId6" w:history="1">
              <w:r w:rsidRPr="00E536A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mva@stu.ru</w:t>
              </w:r>
            </w:hyperlink>
          </w:p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Телефон: (383) 328-0369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Предмет договора с указанием характеристик, иных показателей, определяющих предмет.</w:t>
            </w:r>
          </w:p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Количество или объем товара, работы, услуги</w:t>
            </w:r>
          </w:p>
        </w:tc>
        <w:tc>
          <w:tcPr>
            <w:tcW w:w="7371" w:type="dxa"/>
          </w:tcPr>
          <w:p w:rsidR="00E536A2" w:rsidRPr="00E536A2" w:rsidRDefault="00E536A2" w:rsidP="009B6A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536A2">
              <w:rPr>
                <w:rFonts w:ascii="Arial" w:hAnsi="Arial" w:cs="Arial"/>
                <w:sz w:val="18"/>
                <w:szCs w:val="18"/>
              </w:rPr>
              <w:t>Обучение</w:t>
            </w:r>
            <w:proofErr w:type="gramEnd"/>
            <w:r w:rsidRPr="00E536A2">
              <w:rPr>
                <w:rFonts w:ascii="Arial" w:hAnsi="Arial" w:cs="Arial"/>
                <w:sz w:val="18"/>
                <w:szCs w:val="18"/>
              </w:rPr>
              <w:t xml:space="preserve"> по дополнительной образовательной программе профессиональной переподготовки</w:t>
            </w:r>
            <w:r>
              <w:rPr>
                <w:rFonts w:ascii="Arial" w:hAnsi="Arial" w:cs="Arial"/>
                <w:sz w:val="18"/>
                <w:szCs w:val="18"/>
              </w:rPr>
              <w:t xml:space="preserve"> «Состояние и перспективы развития высокоскоростного железнодорожного транспорта на примере КНР» </w:t>
            </w:r>
            <w:r w:rsidRPr="00E536A2">
              <w:rPr>
                <w:rFonts w:ascii="Arial" w:hAnsi="Arial" w:cs="Arial"/>
                <w:sz w:val="18"/>
                <w:szCs w:val="18"/>
              </w:rPr>
              <w:t>– 1 человек  (согласно проекта договора).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Место, сроки, условия поставки товара, выполнения работ, услуг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с 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E536A2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Pr="00E536A2">
              <w:rPr>
                <w:rFonts w:ascii="Arial" w:hAnsi="Arial" w:cs="Arial"/>
                <w:sz w:val="18"/>
                <w:szCs w:val="18"/>
              </w:rPr>
              <w:t xml:space="preserve">.2017 по </w:t>
            </w: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Pr="00E536A2">
              <w:rPr>
                <w:rFonts w:ascii="Arial" w:hAnsi="Arial" w:cs="Arial"/>
                <w:sz w:val="18"/>
                <w:szCs w:val="18"/>
              </w:rPr>
              <w:t>.1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E536A2">
              <w:rPr>
                <w:rFonts w:ascii="Arial" w:hAnsi="Arial" w:cs="Arial"/>
                <w:sz w:val="18"/>
                <w:szCs w:val="18"/>
              </w:rPr>
              <w:t>.2017 г</w:t>
            </w:r>
            <w:r>
              <w:rPr>
                <w:rFonts w:ascii="Arial" w:hAnsi="Arial" w:cs="Arial"/>
                <w:sz w:val="18"/>
                <w:szCs w:val="18"/>
              </w:rPr>
              <w:t xml:space="preserve"> – на объектах транспортной инфраструктуры КНР</w:t>
            </w:r>
            <w:r w:rsidRPr="00E536A2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gramStart"/>
            <w:r w:rsidRPr="00E536A2">
              <w:rPr>
                <w:rFonts w:ascii="Arial" w:hAnsi="Arial" w:cs="Arial"/>
                <w:sz w:val="18"/>
                <w:szCs w:val="18"/>
              </w:rPr>
              <w:t>согласно проекта</w:t>
            </w:r>
            <w:proofErr w:type="gramEnd"/>
            <w:r w:rsidRPr="00E536A2">
              <w:rPr>
                <w:rFonts w:ascii="Arial" w:hAnsi="Arial" w:cs="Arial"/>
                <w:sz w:val="18"/>
                <w:szCs w:val="18"/>
              </w:rPr>
              <w:t xml:space="preserve"> договора)</w:t>
            </w:r>
          </w:p>
          <w:p w:rsidR="00E536A2" w:rsidRPr="00E536A2" w:rsidRDefault="00E536A2" w:rsidP="00E536A2">
            <w:pPr>
              <w:tabs>
                <w:tab w:val="left" w:pos="2115"/>
              </w:tabs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Начальная максимальная цена договора (с порядком ее формирования)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1"/>
                <w:sz w:val="18"/>
                <w:szCs w:val="18"/>
                <w:lang w:eastAsia="ar-SA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>
              <w:rPr>
                <w:rFonts w:ascii="Arial" w:hAnsi="Arial" w:cs="Arial"/>
                <w:b/>
                <w:sz w:val="18"/>
                <w:szCs w:val="18"/>
              </w:rPr>
              <w:t>150</w:t>
            </w:r>
            <w:r w:rsidRPr="00E536A2">
              <w:rPr>
                <w:rFonts w:ascii="Arial" w:hAnsi="Arial" w:cs="Arial"/>
                <w:b/>
                <w:sz w:val="18"/>
                <w:szCs w:val="18"/>
              </w:rPr>
              <w:t xml:space="preserve"> 000,00 руб. </w:t>
            </w:r>
            <w:r w:rsidRPr="00E536A2">
              <w:rPr>
                <w:rFonts w:ascii="Arial" w:hAnsi="Arial" w:cs="Arial"/>
                <w:sz w:val="18"/>
                <w:szCs w:val="18"/>
              </w:rPr>
              <w:t>(Цена включает в себя стоимость всех услуг, а также расходы по уплате всех необходимых налогов, сборов и пошлин</w:t>
            </w:r>
            <w:r w:rsidRPr="00E536A2">
              <w:rPr>
                <w:rFonts w:ascii="Arial" w:hAnsi="Arial" w:cs="Arial"/>
                <w:kern w:val="1"/>
                <w:sz w:val="18"/>
                <w:szCs w:val="18"/>
                <w:lang w:eastAsia="ar-SA"/>
              </w:rPr>
              <w:t>)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Форма, сроки и порядок оплаты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 xml:space="preserve">Безналичный расчет, на основании договора и счета в размере 100% не позднее 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536A2">
              <w:rPr>
                <w:rFonts w:ascii="Arial" w:hAnsi="Arial" w:cs="Arial"/>
                <w:sz w:val="18"/>
                <w:szCs w:val="18"/>
              </w:rPr>
              <w:t xml:space="preserve"> дней с момента заключения Договора</w:t>
            </w:r>
            <w:bookmarkStart w:id="0" w:name="_GoBack"/>
            <w:bookmarkEnd w:id="0"/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Срок, место, порядок предоставления документации о закупке и разъяснений к ней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Не предоставляется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Порядок, место, дата подачи заявок на участие в закупке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Заявки не подаются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Требования к участнику закупки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- соответствие участника закупки требованиям законодательства РФ к лицам, осуществляющим поставки товаров, выполнение работ, оказание услуг, которые являются предметом закупки (лицензия, свидетельство об аккредитации);</w:t>
            </w:r>
          </w:p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- не проведение ликвидации участника закупки - юридического лица и отсутствие решения арбитражного суда о признании участника закупки - юридического лица, индивидуального предпринимателя банкротом и решения об открытии конкурсного производства;</w:t>
            </w:r>
          </w:p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- не приостановление деятельности участника закупки в порядке, предусмотренном законом</w:t>
            </w:r>
          </w:p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 xml:space="preserve">- отсутствие сведений об участнике закупки в реестрах недобросовестных поставщиков, ведение которых предусмотрено Федеральным </w:t>
            </w:r>
            <w:hyperlink r:id="rId7" w:history="1">
              <w:r w:rsidRPr="00E536A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законом</w:t>
              </w:r>
            </w:hyperlink>
            <w:r w:rsidRPr="00E536A2">
              <w:rPr>
                <w:rFonts w:ascii="Arial" w:hAnsi="Arial" w:cs="Arial"/>
                <w:sz w:val="18"/>
                <w:szCs w:val="18"/>
              </w:rPr>
              <w:t xml:space="preserve">  № 223-ФЗ и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нужд».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Место и дата рассмотрения предложений участников закупки и подведение итогов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Предложения не рассматриваются, итоги закупки не подводятся</w:t>
            </w:r>
          </w:p>
        </w:tc>
      </w:tr>
      <w:tr w:rsidR="00E536A2" w:rsidRPr="00E536A2" w:rsidTr="009936F4">
        <w:tc>
          <w:tcPr>
            <w:tcW w:w="2978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Критерии и порядок оценки и сопоставления заявок</w:t>
            </w:r>
          </w:p>
        </w:tc>
        <w:tc>
          <w:tcPr>
            <w:tcW w:w="7371" w:type="dxa"/>
          </w:tcPr>
          <w:p w:rsidR="00E536A2" w:rsidRPr="00E536A2" w:rsidRDefault="00E536A2" w:rsidP="00E536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6A2">
              <w:rPr>
                <w:rFonts w:ascii="Arial" w:hAnsi="Arial" w:cs="Arial"/>
                <w:sz w:val="18"/>
                <w:szCs w:val="18"/>
              </w:rPr>
              <w:t>Оценка и сопоставление заявок не производится</w:t>
            </w:r>
          </w:p>
        </w:tc>
      </w:tr>
    </w:tbl>
    <w:p w:rsidR="00E536A2" w:rsidRPr="00E536A2" w:rsidRDefault="00E536A2" w:rsidP="00E536A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536A2" w:rsidRDefault="00E536A2" w:rsidP="00E536A2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E536A2">
        <w:rPr>
          <w:rFonts w:ascii="Calibri" w:eastAsia="Calibri" w:hAnsi="Calibri" w:cs="Times New Roman"/>
          <w:b/>
        </w:rPr>
        <w:t>Приложением к настоящей документации является заполненный (не заполненный) проект договора, заключаемый по предмету закупки с единственным поставщиком (подрядчиком, исполнителем).</w:t>
      </w:r>
    </w:p>
    <w:p w:rsidR="00E536A2" w:rsidRDefault="00E536A2" w:rsidP="00E536A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E536A2" w:rsidRDefault="00E536A2" w:rsidP="00E536A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E536A2" w:rsidRPr="00E536A2" w:rsidRDefault="00E536A2" w:rsidP="00E5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36A2">
        <w:rPr>
          <w:rFonts w:ascii="Times New Roman CYR" w:eastAsia="Times New Roman" w:hAnsi="Times New Roman CYR" w:cs="Times New Roman"/>
          <w:sz w:val="18"/>
          <w:szCs w:val="18"/>
          <w:lang w:eastAsia="ru-RU"/>
        </w:rPr>
        <w:t xml:space="preserve">Проект </w:t>
      </w:r>
      <w:proofErr w:type="spellStart"/>
      <w:r w:rsidRPr="00E536A2">
        <w:rPr>
          <w:rFonts w:ascii="Times New Roman" w:eastAsia="Times New Roman" w:hAnsi="Times New Roman" w:cs="Times New Roman"/>
          <w:sz w:val="18"/>
          <w:szCs w:val="18"/>
          <w:lang w:eastAsia="ru-RU"/>
        </w:rPr>
        <w:t>ДОГОВОРа</w:t>
      </w:r>
      <w:proofErr w:type="spellEnd"/>
    </w:p>
    <w:p w:rsidR="00E536A2" w:rsidRDefault="00E536A2">
      <w:r>
        <w:rPr>
          <w:noProof/>
          <w:lang w:eastAsia="ru-RU"/>
        </w:rPr>
        <w:lastRenderedPageBreak/>
        <w:drawing>
          <wp:inline distT="0" distB="0" distL="0" distR="0">
            <wp:extent cx="5940425" cy="8388978"/>
            <wp:effectExtent l="0" t="0" r="3175" b="0"/>
            <wp:docPr id="1" name="Рисунок 1" descr="C:\Users\user\AppData\Local\Temp\2017-12-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017-12-11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A2" w:rsidRDefault="00E536A2">
      <w:r>
        <w:rPr>
          <w:noProof/>
          <w:lang w:eastAsia="ru-RU"/>
        </w:rPr>
        <w:lastRenderedPageBreak/>
        <w:drawing>
          <wp:inline distT="0" distB="0" distL="0" distR="0">
            <wp:extent cx="5940425" cy="8388978"/>
            <wp:effectExtent l="0" t="0" r="3175" b="0"/>
            <wp:docPr id="2" name="Рисунок 2" descr="C:\Users\user\AppData\Local\Temp\2017-12-1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2017-12-11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A2" w:rsidRDefault="00E536A2">
      <w:r>
        <w:rPr>
          <w:noProof/>
          <w:lang w:eastAsia="ru-RU"/>
        </w:rPr>
        <w:lastRenderedPageBreak/>
        <w:drawing>
          <wp:inline distT="0" distB="0" distL="0" distR="0">
            <wp:extent cx="5940425" cy="8388978"/>
            <wp:effectExtent l="0" t="0" r="3175" b="0"/>
            <wp:docPr id="3" name="Рисунок 3" descr="C:\Users\user\AppData\Local\Temp\2017-12-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7-12-11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A2" w:rsidRDefault="00E536A2">
      <w:r>
        <w:rPr>
          <w:noProof/>
          <w:lang w:eastAsia="ru-RU"/>
        </w:rPr>
        <w:lastRenderedPageBreak/>
        <w:drawing>
          <wp:inline distT="0" distB="0" distL="0" distR="0">
            <wp:extent cx="5940425" cy="8388978"/>
            <wp:effectExtent l="0" t="0" r="3175" b="0"/>
            <wp:docPr id="4" name="Рисунок 4" descr="C:\Users\user\AppData\Local\Temp\2017-12-1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017-12-11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6A2"/>
    <w:rsid w:val="001E1910"/>
    <w:rsid w:val="009B6AB2"/>
    <w:rsid w:val="00D75264"/>
    <w:rsid w:val="00E5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A2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5"/>
    <w:uiPriority w:val="59"/>
    <w:rsid w:val="00E536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E53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A2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5"/>
    <w:uiPriority w:val="59"/>
    <w:rsid w:val="00E536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E53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302F2A6120E1A53AA83C837576C7BFE162B8631C3715000B17839780D3P7g2J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va@stu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0E87-04D5-49ED-B274-A08FC7C72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2017-12-11T07:26:00Z</cp:lastPrinted>
  <dcterms:created xsi:type="dcterms:W3CDTF">2017-12-11T07:18:00Z</dcterms:created>
  <dcterms:modified xsi:type="dcterms:W3CDTF">2017-12-11T07:41:00Z</dcterms:modified>
</cp:coreProperties>
</file>