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4"/>
          <w:szCs w:val="24"/>
          <w:lang w:eastAsia="en-US"/>
        </w:rPr>
        <w:t>Документация</w:t>
      </w:r>
    </w:p>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A11F17">
        <w:rPr>
          <w:rFonts w:ascii="Calibri" w:eastAsia="Calibri" w:hAnsi="Calibri"/>
          <w:b/>
          <w:sz w:val="22"/>
          <w:szCs w:val="22"/>
          <w:lang w:eastAsia="en-US"/>
        </w:rPr>
        <w:t>тыс</w:t>
      </w:r>
      <w:proofErr w:type="gramStart"/>
      <w:r w:rsidRPr="00A11F17">
        <w:rPr>
          <w:rFonts w:ascii="Calibri" w:eastAsia="Calibri" w:hAnsi="Calibri"/>
          <w:b/>
          <w:sz w:val="22"/>
          <w:szCs w:val="22"/>
          <w:lang w:eastAsia="en-US"/>
        </w:rPr>
        <w:t>.р</w:t>
      </w:r>
      <w:proofErr w:type="gramEnd"/>
      <w:r w:rsidRPr="00A11F17">
        <w:rPr>
          <w:rFonts w:ascii="Calibri" w:eastAsia="Calibri" w:hAnsi="Calibri"/>
          <w:b/>
          <w:sz w:val="22"/>
          <w:szCs w:val="22"/>
          <w:lang w:eastAsia="en-US"/>
        </w:rPr>
        <w:t>уб</w:t>
      </w:r>
      <w:proofErr w:type="spellEnd"/>
      <w:r w:rsidRPr="00A11F17">
        <w:rPr>
          <w:rFonts w:ascii="Calibri" w:eastAsia="Calibri" w:hAnsi="Calibri"/>
          <w:b/>
          <w:sz w:val="22"/>
          <w:szCs w:val="22"/>
          <w:lang w:eastAsia="en-US"/>
        </w:rPr>
        <w:t>.</w:t>
      </w:r>
    </w:p>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4924DF" w:rsidRPr="00A11F17" w:rsidRDefault="004924DF" w:rsidP="004924DF">
      <w:pPr>
        <w:jc w:val="both"/>
        <w:rPr>
          <w:rFonts w:ascii="Calibri" w:eastAsia="Calibri" w:hAnsi="Calibri"/>
          <w:sz w:val="22"/>
          <w:szCs w:val="22"/>
          <w:lang w:eastAsia="en-US"/>
        </w:rPr>
      </w:pPr>
    </w:p>
    <w:tbl>
      <w:tblPr>
        <w:tblStyle w:val="112"/>
        <w:tblW w:w="0" w:type="auto"/>
        <w:tblInd w:w="-176" w:type="dxa"/>
        <w:tblLook w:val="04A0" w:firstRow="1" w:lastRow="0" w:firstColumn="1" w:lastColumn="0" w:noHBand="0" w:noVBand="1"/>
      </w:tblPr>
      <w:tblGrid>
        <w:gridCol w:w="2978"/>
        <w:gridCol w:w="7371"/>
      </w:tblGrid>
      <w:tr w:rsidR="004924DF" w:rsidRPr="00A11F17" w:rsidTr="00AD22D1">
        <w:tc>
          <w:tcPr>
            <w:tcW w:w="2978"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Способ закупки</w:t>
            </w:r>
          </w:p>
        </w:tc>
        <w:tc>
          <w:tcPr>
            <w:tcW w:w="7371"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 xml:space="preserve">Закупка у единственного поставщика (подрядчика, исполнителя), предусмотренная подпунктом </w:t>
            </w:r>
            <w:r w:rsidR="00AD22D1">
              <w:rPr>
                <w:rFonts w:ascii="Arial" w:hAnsi="Arial" w:cs="Arial"/>
                <w:sz w:val="20"/>
                <w:szCs w:val="20"/>
              </w:rPr>
              <w:t xml:space="preserve">2 </w:t>
            </w:r>
            <w:r w:rsidRPr="00A11F17">
              <w:rPr>
                <w:rFonts w:ascii="Arial" w:hAnsi="Arial" w:cs="Arial"/>
                <w:sz w:val="20"/>
                <w:szCs w:val="20"/>
              </w:rPr>
              <w:t>пункта 5.1. Положения о закупке Заказчика</w:t>
            </w:r>
          </w:p>
        </w:tc>
      </w:tr>
      <w:tr w:rsidR="004924DF" w:rsidRPr="00A11F17" w:rsidTr="00AD22D1">
        <w:tc>
          <w:tcPr>
            <w:tcW w:w="2978"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4924DF" w:rsidRPr="00A11F17" w:rsidRDefault="004924DF" w:rsidP="00AD22D1">
            <w:pPr>
              <w:jc w:val="both"/>
              <w:rPr>
                <w:rFonts w:ascii="Arial" w:hAnsi="Arial" w:cs="Arial"/>
                <w:sz w:val="20"/>
                <w:szCs w:val="20"/>
              </w:rPr>
            </w:pPr>
            <w:r w:rsidRPr="00A11F17">
              <w:rPr>
                <w:rFonts w:ascii="Arial" w:hAnsi="Arial" w:cs="Arial"/>
                <w:sz w:val="20"/>
                <w:szCs w:val="20"/>
              </w:rPr>
              <w:t xml:space="preserve">Местонахождение и почтовый адрес: 630049, </w:t>
            </w:r>
            <w:proofErr w:type="spellStart"/>
            <w:r w:rsidRPr="00A11F17">
              <w:rPr>
                <w:rFonts w:ascii="Arial" w:hAnsi="Arial" w:cs="Arial"/>
                <w:sz w:val="20"/>
                <w:szCs w:val="20"/>
              </w:rPr>
              <w:t>г</w:t>
            </w:r>
            <w:proofErr w:type="gramStart"/>
            <w:r w:rsidRPr="00A11F17">
              <w:rPr>
                <w:rFonts w:ascii="Arial" w:hAnsi="Arial" w:cs="Arial"/>
                <w:sz w:val="20"/>
                <w:szCs w:val="20"/>
              </w:rPr>
              <w:t>.Н</w:t>
            </w:r>
            <w:proofErr w:type="gramEnd"/>
            <w:r w:rsidRPr="00A11F17">
              <w:rPr>
                <w:rFonts w:ascii="Arial" w:hAnsi="Arial" w:cs="Arial"/>
                <w:sz w:val="20"/>
                <w:szCs w:val="20"/>
              </w:rPr>
              <w:t>овосибирск</w:t>
            </w:r>
            <w:proofErr w:type="spellEnd"/>
            <w:r w:rsidRPr="00A11F17">
              <w:rPr>
                <w:rFonts w:ascii="Arial" w:hAnsi="Arial" w:cs="Arial"/>
                <w:sz w:val="20"/>
                <w:szCs w:val="20"/>
              </w:rPr>
              <w:t xml:space="preserve">, </w:t>
            </w:r>
            <w:proofErr w:type="spellStart"/>
            <w:r w:rsidRPr="00A11F17">
              <w:rPr>
                <w:rFonts w:ascii="Arial" w:hAnsi="Arial" w:cs="Arial"/>
                <w:sz w:val="20"/>
                <w:szCs w:val="20"/>
              </w:rPr>
              <w:t>ул.Дуси</w:t>
            </w:r>
            <w:proofErr w:type="spellEnd"/>
            <w:r w:rsidRPr="00A11F17">
              <w:rPr>
                <w:rFonts w:ascii="Arial" w:hAnsi="Arial" w:cs="Arial"/>
                <w:sz w:val="20"/>
                <w:szCs w:val="20"/>
              </w:rPr>
              <w:t xml:space="preserve"> Ковальчук, д.191, СГУПС</w:t>
            </w:r>
          </w:p>
          <w:p w:rsidR="004924DF" w:rsidRPr="00A11F17" w:rsidRDefault="004924DF" w:rsidP="00AD22D1">
            <w:pPr>
              <w:jc w:val="both"/>
              <w:rPr>
                <w:rFonts w:ascii="Arial" w:hAnsi="Arial" w:cs="Arial"/>
                <w:sz w:val="20"/>
                <w:szCs w:val="20"/>
              </w:rPr>
            </w:pPr>
            <w:r w:rsidRPr="00A11F17">
              <w:rPr>
                <w:rFonts w:ascii="Arial" w:hAnsi="Arial" w:cs="Arial"/>
                <w:sz w:val="20"/>
                <w:szCs w:val="20"/>
              </w:rPr>
              <w:t>Э/</w:t>
            </w:r>
            <w:proofErr w:type="gramStart"/>
            <w:r w:rsidRPr="00A11F17">
              <w:rPr>
                <w:rFonts w:ascii="Arial" w:hAnsi="Arial" w:cs="Arial"/>
                <w:sz w:val="20"/>
                <w:szCs w:val="20"/>
              </w:rPr>
              <w:t>п</w:t>
            </w:r>
            <w:proofErr w:type="gramEnd"/>
            <w:r w:rsidRPr="00A11F17">
              <w:rPr>
                <w:rFonts w:ascii="Arial" w:hAnsi="Arial" w:cs="Arial"/>
                <w:sz w:val="20"/>
                <w:szCs w:val="20"/>
              </w:rPr>
              <w:t xml:space="preserve">: </w:t>
            </w:r>
            <w:hyperlink r:id="rId6" w:history="1">
              <w:r w:rsidRPr="00A11F17">
                <w:rPr>
                  <w:rFonts w:ascii="Arial" w:hAnsi="Arial" w:cs="Arial"/>
                  <w:color w:val="0000FF"/>
                  <w:sz w:val="20"/>
                  <w:szCs w:val="20"/>
                  <w:u w:val="single"/>
                </w:rPr>
                <w:t>mva@stu.ru</w:t>
              </w:r>
            </w:hyperlink>
          </w:p>
          <w:p w:rsidR="004924DF" w:rsidRPr="00A11F17" w:rsidRDefault="004924DF" w:rsidP="00AD22D1">
            <w:pPr>
              <w:jc w:val="both"/>
              <w:rPr>
                <w:rFonts w:ascii="Arial" w:hAnsi="Arial" w:cs="Arial"/>
                <w:sz w:val="20"/>
                <w:szCs w:val="20"/>
              </w:rPr>
            </w:pPr>
            <w:r w:rsidRPr="00A11F17">
              <w:rPr>
                <w:rFonts w:ascii="Arial" w:hAnsi="Arial" w:cs="Arial"/>
                <w:sz w:val="20"/>
                <w:szCs w:val="20"/>
              </w:rPr>
              <w:t>Телефон: (383) 328-0369</w:t>
            </w:r>
          </w:p>
        </w:tc>
      </w:tr>
      <w:tr w:rsidR="004924DF" w:rsidRPr="00A11F17" w:rsidTr="00AD22D1">
        <w:tc>
          <w:tcPr>
            <w:tcW w:w="2978"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Предмет договора с указанием характеристик, иных показателей, определяющих предмет.</w:t>
            </w:r>
          </w:p>
          <w:p w:rsidR="004924DF" w:rsidRPr="00A11F17" w:rsidRDefault="004924DF" w:rsidP="00AD22D1">
            <w:pPr>
              <w:jc w:val="both"/>
              <w:rPr>
                <w:rFonts w:ascii="Arial" w:hAnsi="Arial" w:cs="Arial"/>
                <w:sz w:val="20"/>
                <w:szCs w:val="20"/>
              </w:rPr>
            </w:pPr>
            <w:r w:rsidRPr="00A11F17">
              <w:rPr>
                <w:rFonts w:ascii="Arial" w:hAnsi="Arial" w:cs="Arial"/>
                <w:sz w:val="20"/>
                <w:szCs w:val="20"/>
              </w:rPr>
              <w:t>Количество или объем товара, работы, услуги</w:t>
            </w:r>
          </w:p>
        </w:tc>
        <w:tc>
          <w:tcPr>
            <w:tcW w:w="7371" w:type="dxa"/>
          </w:tcPr>
          <w:p w:rsidR="004924DF" w:rsidRPr="00A11F17" w:rsidRDefault="0033508D" w:rsidP="0033508D">
            <w:pPr>
              <w:jc w:val="both"/>
              <w:rPr>
                <w:rFonts w:ascii="Arial" w:hAnsi="Arial" w:cs="Arial"/>
                <w:sz w:val="20"/>
                <w:szCs w:val="20"/>
              </w:rPr>
            </w:pPr>
            <w:r>
              <w:rPr>
                <w:rFonts w:ascii="Arial" w:hAnsi="Arial" w:cs="Arial"/>
                <w:sz w:val="20"/>
                <w:szCs w:val="20"/>
              </w:rPr>
              <w:t>О</w:t>
            </w:r>
            <w:r w:rsidRPr="0033508D">
              <w:rPr>
                <w:rFonts w:ascii="Arial" w:hAnsi="Arial" w:cs="Arial"/>
                <w:sz w:val="20"/>
                <w:szCs w:val="20"/>
              </w:rPr>
              <w:t>каза</w:t>
            </w:r>
            <w:r>
              <w:rPr>
                <w:rFonts w:ascii="Arial" w:hAnsi="Arial" w:cs="Arial"/>
                <w:sz w:val="20"/>
                <w:szCs w:val="20"/>
              </w:rPr>
              <w:t>ние</w:t>
            </w:r>
            <w:r w:rsidRPr="0033508D">
              <w:rPr>
                <w:rFonts w:ascii="Arial" w:hAnsi="Arial" w:cs="Arial"/>
                <w:sz w:val="20"/>
                <w:szCs w:val="20"/>
              </w:rPr>
              <w:t xml:space="preserve"> услуг по формированию контента для разработки стратегии развития системы пассажирского транспорта и </w:t>
            </w:r>
            <w:proofErr w:type="gramStart"/>
            <w:r w:rsidRPr="0033508D">
              <w:rPr>
                <w:rFonts w:ascii="Arial" w:hAnsi="Arial" w:cs="Arial"/>
                <w:sz w:val="20"/>
                <w:szCs w:val="20"/>
              </w:rPr>
              <w:t>сети</w:t>
            </w:r>
            <w:proofErr w:type="gramEnd"/>
            <w:r w:rsidRPr="0033508D">
              <w:rPr>
                <w:rFonts w:ascii="Arial" w:hAnsi="Arial" w:cs="Arial"/>
                <w:sz w:val="20"/>
                <w:szCs w:val="20"/>
              </w:rPr>
              <w:t xml:space="preserve"> автомобильных дорог Новосибирской области до 2030 года </w:t>
            </w:r>
            <w:r>
              <w:rPr>
                <w:rFonts w:ascii="Arial" w:hAnsi="Arial" w:cs="Arial"/>
                <w:sz w:val="20"/>
                <w:szCs w:val="20"/>
              </w:rPr>
              <w:t>(</w:t>
            </w:r>
            <w:r w:rsidRPr="0033508D">
              <w:rPr>
                <w:rFonts w:ascii="Arial" w:hAnsi="Arial" w:cs="Arial"/>
                <w:sz w:val="20"/>
                <w:szCs w:val="20"/>
              </w:rPr>
              <w:t>с целью исполнения Государственного контракт</w:t>
            </w:r>
            <w:r>
              <w:rPr>
                <w:rFonts w:ascii="Arial" w:hAnsi="Arial" w:cs="Arial"/>
                <w:sz w:val="20"/>
                <w:szCs w:val="20"/>
              </w:rPr>
              <w:t xml:space="preserve">а № 66-ОК/2017 от 20.11.2017 г.) </w:t>
            </w:r>
            <w:r w:rsidR="00AD22D1">
              <w:rPr>
                <w:rFonts w:ascii="Arial" w:hAnsi="Arial" w:cs="Arial"/>
                <w:sz w:val="20"/>
                <w:szCs w:val="20"/>
              </w:rPr>
              <w:t xml:space="preserve">- </w:t>
            </w:r>
            <w:r w:rsidR="004924DF" w:rsidRPr="00A11F17">
              <w:rPr>
                <w:rFonts w:ascii="Arial" w:hAnsi="Arial" w:cs="Arial"/>
                <w:sz w:val="20"/>
                <w:szCs w:val="20"/>
              </w:rPr>
              <w:t>согласно проекта договора.</w:t>
            </w:r>
          </w:p>
        </w:tc>
      </w:tr>
      <w:tr w:rsidR="004924DF" w:rsidRPr="00A11F17" w:rsidTr="00AD22D1">
        <w:tc>
          <w:tcPr>
            <w:tcW w:w="2978"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Место, сроки, условия поставки товара, выполнения работ, услуг</w:t>
            </w:r>
          </w:p>
        </w:tc>
        <w:tc>
          <w:tcPr>
            <w:tcW w:w="7371" w:type="dxa"/>
          </w:tcPr>
          <w:p w:rsidR="004924DF" w:rsidRPr="00A11F17" w:rsidRDefault="002F1D1C" w:rsidP="00AD22D1">
            <w:pPr>
              <w:jc w:val="both"/>
              <w:rPr>
                <w:rFonts w:ascii="Arial" w:hAnsi="Arial" w:cs="Arial"/>
                <w:sz w:val="20"/>
                <w:szCs w:val="20"/>
              </w:rPr>
            </w:pPr>
            <w:r w:rsidRPr="002F1D1C">
              <w:rPr>
                <w:rFonts w:ascii="Arial" w:hAnsi="Arial" w:cs="Arial"/>
                <w:sz w:val="20"/>
                <w:szCs w:val="20"/>
              </w:rPr>
              <w:t xml:space="preserve">Передача отчетной документации осуществляется в сроки, предусмотренные ТЗ и Календарным планом </w:t>
            </w:r>
            <w:r w:rsidR="004924DF" w:rsidRPr="00A11F17">
              <w:rPr>
                <w:rFonts w:ascii="Arial" w:hAnsi="Arial" w:cs="Arial"/>
                <w:sz w:val="20"/>
                <w:szCs w:val="20"/>
              </w:rPr>
              <w:t>(</w:t>
            </w:r>
            <w:proofErr w:type="gramStart"/>
            <w:r w:rsidR="004924DF" w:rsidRPr="00A11F17">
              <w:rPr>
                <w:rFonts w:ascii="Arial" w:hAnsi="Arial" w:cs="Arial"/>
                <w:sz w:val="20"/>
                <w:szCs w:val="20"/>
              </w:rPr>
              <w:t>согласно проекта</w:t>
            </w:r>
            <w:proofErr w:type="gramEnd"/>
            <w:r w:rsidR="004924DF" w:rsidRPr="00A11F17">
              <w:rPr>
                <w:rFonts w:ascii="Arial" w:hAnsi="Arial" w:cs="Arial"/>
                <w:sz w:val="20"/>
                <w:szCs w:val="20"/>
              </w:rPr>
              <w:t xml:space="preserve"> договора)</w:t>
            </w:r>
          </w:p>
        </w:tc>
      </w:tr>
      <w:tr w:rsidR="004924DF" w:rsidRPr="00A11F17" w:rsidTr="00AD22D1">
        <w:tc>
          <w:tcPr>
            <w:tcW w:w="2978"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Начальная максимальная цена договора (с порядком ее формирования)</w:t>
            </w:r>
          </w:p>
        </w:tc>
        <w:tc>
          <w:tcPr>
            <w:tcW w:w="7371" w:type="dxa"/>
          </w:tcPr>
          <w:p w:rsidR="004924DF" w:rsidRPr="00A11F17" w:rsidRDefault="004924DF" w:rsidP="0033508D">
            <w:pPr>
              <w:autoSpaceDE w:val="0"/>
              <w:autoSpaceDN w:val="0"/>
              <w:adjustRightInd w:val="0"/>
              <w:jc w:val="both"/>
              <w:rPr>
                <w:rFonts w:ascii="Arial" w:hAnsi="Arial" w:cs="Arial"/>
                <w:kern w:val="1"/>
                <w:sz w:val="20"/>
                <w:szCs w:val="20"/>
                <w:lang w:eastAsia="ar-SA"/>
              </w:rPr>
            </w:pPr>
            <w:r w:rsidRPr="00A11F17">
              <w:rPr>
                <w:rFonts w:ascii="Arial" w:hAnsi="Arial" w:cs="Arial"/>
                <w:sz w:val="20"/>
                <w:szCs w:val="20"/>
              </w:rPr>
              <w:t xml:space="preserve">Цена: </w:t>
            </w:r>
            <w:r w:rsidR="0033508D">
              <w:rPr>
                <w:rFonts w:ascii="Arial" w:hAnsi="Arial" w:cs="Arial"/>
                <w:b/>
                <w:sz w:val="20"/>
                <w:szCs w:val="20"/>
              </w:rPr>
              <w:t>5 978 700</w:t>
            </w:r>
            <w:r w:rsidR="00A84A47" w:rsidRPr="007420FA">
              <w:rPr>
                <w:rFonts w:ascii="Arial" w:hAnsi="Arial" w:cs="Arial"/>
                <w:b/>
                <w:sz w:val="20"/>
                <w:szCs w:val="20"/>
              </w:rPr>
              <w:t>,00</w:t>
            </w:r>
            <w:r w:rsidRPr="004924DF">
              <w:rPr>
                <w:rFonts w:ascii="Arial" w:hAnsi="Arial" w:cs="Arial"/>
                <w:b/>
                <w:sz w:val="20"/>
                <w:szCs w:val="20"/>
              </w:rPr>
              <w:t xml:space="preserve"> </w:t>
            </w:r>
            <w:r w:rsidRPr="00A11F17">
              <w:rPr>
                <w:rFonts w:ascii="Arial" w:hAnsi="Arial" w:cs="Arial"/>
                <w:b/>
                <w:sz w:val="20"/>
                <w:szCs w:val="20"/>
              </w:rPr>
              <w:t xml:space="preserve">руб. </w:t>
            </w:r>
            <w:r w:rsidRPr="00A11F17">
              <w:rPr>
                <w:rFonts w:ascii="Arial" w:hAnsi="Arial" w:cs="Arial"/>
                <w:sz w:val="20"/>
                <w:szCs w:val="20"/>
              </w:rPr>
              <w:t>(</w:t>
            </w:r>
            <w:r w:rsidR="0033508D" w:rsidRPr="0033508D">
              <w:rPr>
                <w:rFonts w:ascii="Arial" w:hAnsi="Arial" w:cs="Arial"/>
                <w:sz w:val="20"/>
                <w:szCs w:val="20"/>
              </w:rPr>
              <w:t xml:space="preserve">Общая стоимость </w:t>
            </w:r>
            <w:r w:rsidR="0033508D">
              <w:rPr>
                <w:rFonts w:ascii="Arial" w:hAnsi="Arial" w:cs="Arial"/>
                <w:sz w:val="20"/>
                <w:szCs w:val="20"/>
              </w:rPr>
              <w:t>в</w:t>
            </w:r>
            <w:r w:rsidR="0033508D" w:rsidRPr="0033508D">
              <w:rPr>
                <w:rFonts w:ascii="Arial" w:hAnsi="Arial" w:cs="Arial"/>
                <w:sz w:val="20"/>
                <w:szCs w:val="20"/>
              </w:rPr>
              <w:t>ключает в себя все затраты, издержки и иные расходы Исполнителя, связанные с исполнением Договора</w:t>
            </w:r>
            <w:r w:rsidRPr="00A11F17">
              <w:rPr>
                <w:rFonts w:ascii="Arial" w:hAnsi="Arial" w:cs="Arial"/>
                <w:kern w:val="1"/>
                <w:sz w:val="20"/>
                <w:szCs w:val="20"/>
                <w:lang w:eastAsia="ar-SA"/>
              </w:rPr>
              <w:t>)</w:t>
            </w:r>
          </w:p>
        </w:tc>
      </w:tr>
      <w:tr w:rsidR="004924DF" w:rsidRPr="00A11F17" w:rsidTr="00AD22D1">
        <w:tc>
          <w:tcPr>
            <w:tcW w:w="2978"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Форма, сроки и порядок оплаты</w:t>
            </w:r>
          </w:p>
        </w:tc>
        <w:tc>
          <w:tcPr>
            <w:tcW w:w="7371" w:type="dxa"/>
          </w:tcPr>
          <w:p w:rsidR="004924DF" w:rsidRPr="00A11F17" w:rsidRDefault="004924DF" w:rsidP="0033508D">
            <w:pPr>
              <w:jc w:val="both"/>
              <w:rPr>
                <w:rFonts w:ascii="Arial" w:hAnsi="Arial" w:cs="Arial"/>
                <w:bCs/>
                <w:sz w:val="20"/>
                <w:szCs w:val="20"/>
              </w:rPr>
            </w:pPr>
            <w:r w:rsidRPr="00A11F17">
              <w:rPr>
                <w:rFonts w:ascii="Arial" w:hAnsi="Arial" w:cs="Arial"/>
                <w:sz w:val="20"/>
                <w:szCs w:val="20"/>
              </w:rPr>
              <w:t xml:space="preserve">Безналичный расчет, </w:t>
            </w:r>
            <w:r w:rsidR="0033508D" w:rsidRPr="0033508D">
              <w:rPr>
                <w:rFonts w:ascii="Arial" w:hAnsi="Arial" w:cs="Arial"/>
                <w:sz w:val="20"/>
                <w:szCs w:val="20"/>
              </w:rPr>
              <w:t>течение 15</w:t>
            </w:r>
            <w:r w:rsidR="0033508D">
              <w:rPr>
                <w:rFonts w:ascii="Arial" w:hAnsi="Arial" w:cs="Arial"/>
                <w:sz w:val="20"/>
                <w:szCs w:val="20"/>
              </w:rPr>
              <w:t xml:space="preserve"> </w:t>
            </w:r>
            <w:r w:rsidR="0033508D" w:rsidRPr="0033508D">
              <w:rPr>
                <w:rFonts w:ascii="Arial" w:hAnsi="Arial" w:cs="Arial"/>
                <w:sz w:val="20"/>
                <w:szCs w:val="20"/>
              </w:rPr>
              <w:t>дней после заключения Договора и предоставления счета Заказчик выплачивает Исполнителю аванс</w:t>
            </w:r>
            <w:r w:rsidR="0033508D">
              <w:rPr>
                <w:rFonts w:ascii="Arial" w:hAnsi="Arial" w:cs="Arial"/>
                <w:sz w:val="20"/>
                <w:szCs w:val="20"/>
              </w:rPr>
              <w:t xml:space="preserve"> в размере 1 750 000,00 руб.</w:t>
            </w:r>
            <w:r w:rsidR="0033508D" w:rsidRPr="0033508D">
              <w:rPr>
                <w:rFonts w:ascii="Arial" w:hAnsi="Arial" w:cs="Arial"/>
                <w:sz w:val="20"/>
                <w:szCs w:val="20"/>
              </w:rPr>
              <w:t xml:space="preserve"> Аванс зачитывается в счет выполнения первого этапа Договора.</w:t>
            </w:r>
            <w:r w:rsidR="0033508D">
              <w:t xml:space="preserve"> </w:t>
            </w:r>
            <w:r w:rsidR="0033508D" w:rsidRPr="0033508D">
              <w:rPr>
                <w:rFonts w:ascii="Arial" w:hAnsi="Arial" w:cs="Arial"/>
                <w:sz w:val="20"/>
                <w:szCs w:val="20"/>
              </w:rPr>
              <w:t>Расчеты осуществляются в пределах стоимости оказанных услуг в срок не более 30 календарных дней с момента представления Исполнителем подписанного акта об оказанных услугах по Договору или акта об оказанных услугах по отдельному этапу Договора</w:t>
            </w:r>
            <w:r w:rsidR="0033508D">
              <w:rPr>
                <w:rFonts w:ascii="Arial" w:hAnsi="Arial" w:cs="Arial"/>
                <w:sz w:val="20"/>
                <w:szCs w:val="20"/>
              </w:rPr>
              <w:t xml:space="preserve"> (согласно проекту договора).</w:t>
            </w:r>
          </w:p>
        </w:tc>
      </w:tr>
      <w:tr w:rsidR="004924DF" w:rsidRPr="00A11F17" w:rsidTr="00AD22D1">
        <w:tc>
          <w:tcPr>
            <w:tcW w:w="2978"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Не предоставляется</w:t>
            </w:r>
          </w:p>
        </w:tc>
      </w:tr>
      <w:tr w:rsidR="004924DF" w:rsidRPr="00A11F17" w:rsidTr="00AD22D1">
        <w:tc>
          <w:tcPr>
            <w:tcW w:w="2978"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Порядок, место, дата подачи заявок на участие в закупке</w:t>
            </w:r>
          </w:p>
        </w:tc>
        <w:tc>
          <w:tcPr>
            <w:tcW w:w="7371"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Заявки не подаются</w:t>
            </w:r>
          </w:p>
        </w:tc>
      </w:tr>
      <w:tr w:rsidR="004924DF" w:rsidRPr="00A11F17" w:rsidTr="00AD22D1">
        <w:tc>
          <w:tcPr>
            <w:tcW w:w="2978"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Требования к участнику закупки</w:t>
            </w:r>
          </w:p>
        </w:tc>
        <w:tc>
          <w:tcPr>
            <w:tcW w:w="7371"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4924DF" w:rsidRPr="00A11F17" w:rsidRDefault="004924DF" w:rsidP="00AD22D1">
            <w:pPr>
              <w:jc w:val="both"/>
              <w:rPr>
                <w:rFonts w:ascii="Arial" w:hAnsi="Arial" w:cs="Arial"/>
                <w:sz w:val="20"/>
                <w:szCs w:val="20"/>
              </w:rPr>
            </w:pPr>
            <w:r w:rsidRPr="00A11F17">
              <w:rPr>
                <w:rFonts w:ascii="Arial" w:hAnsi="Arial" w:cs="Arial"/>
                <w:sz w:val="20"/>
                <w:szCs w:val="20"/>
              </w:rPr>
              <w:t>- не приостановление деятельности участника закупки в порядке, предусмотренном законом</w:t>
            </w:r>
          </w:p>
          <w:p w:rsidR="004924DF" w:rsidRPr="00A11F17" w:rsidRDefault="004924DF" w:rsidP="00AD22D1">
            <w:pPr>
              <w:jc w:val="both"/>
              <w:rPr>
                <w:rFonts w:ascii="Arial" w:hAnsi="Arial" w:cs="Arial"/>
                <w:sz w:val="20"/>
                <w:szCs w:val="20"/>
              </w:rPr>
            </w:pPr>
            <w:r w:rsidRPr="00A11F17">
              <w:rPr>
                <w:rFonts w:ascii="Arial" w:hAnsi="Arial" w:cs="Arial"/>
                <w:sz w:val="20"/>
                <w:szCs w:val="20"/>
              </w:rPr>
              <w:t>- отсутствие сведений об участнике закуп</w:t>
            </w:r>
            <w:bookmarkStart w:id="0" w:name="_GoBack"/>
            <w:bookmarkEnd w:id="0"/>
            <w:r w:rsidRPr="00A11F17">
              <w:rPr>
                <w:rFonts w:ascii="Arial" w:hAnsi="Arial" w:cs="Arial"/>
                <w:sz w:val="20"/>
                <w:szCs w:val="20"/>
              </w:rPr>
              <w:t xml:space="preserve">ки в реестрах недобросовестных поставщиков, ведение которых предусмотрено Федеральным </w:t>
            </w:r>
            <w:hyperlink r:id="rId7" w:history="1">
              <w:r w:rsidRPr="00A11F17">
                <w:rPr>
                  <w:rFonts w:ascii="Arial" w:hAnsi="Arial" w:cs="Arial"/>
                  <w:color w:val="0000FF"/>
                  <w:sz w:val="20"/>
                  <w:szCs w:val="20"/>
                  <w:u w:val="single"/>
                </w:rPr>
                <w:t>законом</w:t>
              </w:r>
            </w:hyperlink>
            <w:r w:rsidRPr="00A11F17">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4924DF" w:rsidRPr="00A11F17" w:rsidTr="00AD22D1">
        <w:tc>
          <w:tcPr>
            <w:tcW w:w="2978"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Предложения не рассматриваются, итоги закупки не подводятся</w:t>
            </w:r>
          </w:p>
        </w:tc>
      </w:tr>
      <w:tr w:rsidR="004924DF" w:rsidRPr="00A11F17" w:rsidTr="00AD22D1">
        <w:tc>
          <w:tcPr>
            <w:tcW w:w="2978"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Критерии и порядок оценки и сопоставления заявок</w:t>
            </w:r>
          </w:p>
        </w:tc>
        <w:tc>
          <w:tcPr>
            <w:tcW w:w="7371"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Оценка и сопоставление заявок не производится</w:t>
            </w:r>
          </w:p>
        </w:tc>
      </w:tr>
    </w:tbl>
    <w:p w:rsidR="004924DF" w:rsidRPr="00A11F17" w:rsidRDefault="004924DF" w:rsidP="004924DF">
      <w:pPr>
        <w:jc w:val="both"/>
        <w:rPr>
          <w:rFonts w:ascii="Calibri" w:eastAsia="Calibri" w:hAnsi="Calibri"/>
          <w:sz w:val="22"/>
          <w:szCs w:val="22"/>
          <w:lang w:eastAsia="en-US"/>
        </w:rPr>
      </w:pPr>
    </w:p>
    <w:p w:rsidR="004924DF" w:rsidRPr="00A11F17" w:rsidRDefault="004924DF" w:rsidP="004924DF">
      <w:pPr>
        <w:jc w:val="both"/>
        <w:rPr>
          <w:rFonts w:ascii="Calibri" w:eastAsia="Calibri" w:hAnsi="Calibri"/>
          <w:b/>
          <w:sz w:val="22"/>
          <w:szCs w:val="22"/>
          <w:lang w:eastAsia="en-US"/>
        </w:rPr>
      </w:pPr>
      <w:r w:rsidRPr="00A11F17">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4924DF" w:rsidRPr="00A11F17" w:rsidRDefault="004924DF" w:rsidP="004924DF">
      <w:pPr>
        <w:keepNext/>
        <w:jc w:val="center"/>
        <w:outlineLvl w:val="0"/>
        <w:rPr>
          <w:rFonts w:ascii="Times New Roman" w:hAnsi="Times New Roman"/>
          <w:sz w:val="18"/>
          <w:szCs w:val="18"/>
        </w:rPr>
      </w:pPr>
    </w:p>
    <w:p w:rsidR="00D02810" w:rsidRDefault="004924DF" w:rsidP="00D02810">
      <w:pPr>
        <w:pStyle w:val="1"/>
        <w:jc w:val="center"/>
        <w:rPr>
          <w:sz w:val="18"/>
          <w:szCs w:val="18"/>
        </w:rPr>
      </w:pPr>
      <w:r w:rsidRPr="00A11F17">
        <w:rPr>
          <w:rFonts w:ascii="Times New Roman CYR" w:hAnsi="Times New Roman CYR"/>
          <w:sz w:val="18"/>
          <w:szCs w:val="18"/>
        </w:rPr>
        <w:t>Проект</w:t>
      </w:r>
      <w:r>
        <w:rPr>
          <w:rFonts w:ascii="Times New Roman CYR" w:hAnsi="Times New Roman CYR"/>
          <w:sz w:val="18"/>
          <w:szCs w:val="18"/>
        </w:rPr>
        <w:t xml:space="preserve"> </w:t>
      </w:r>
      <w:proofErr w:type="spellStart"/>
      <w:r w:rsidR="00E35B01" w:rsidRPr="00E85389">
        <w:rPr>
          <w:sz w:val="18"/>
          <w:szCs w:val="18"/>
        </w:rPr>
        <w:t>ДОГОВОР</w:t>
      </w:r>
      <w:r>
        <w:rPr>
          <w:sz w:val="18"/>
          <w:szCs w:val="18"/>
        </w:rPr>
        <w:t>а</w:t>
      </w:r>
      <w:proofErr w:type="spellEnd"/>
    </w:p>
    <w:p w:rsidR="0033508D" w:rsidRPr="0033508D" w:rsidRDefault="0033508D" w:rsidP="0033508D">
      <w:pPr>
        <w:widowControl w:val="0"/>
        <w:suppressAutoHyphens/>
        <w:autoSpaceDE w:val="0"/>
        <w:jc w:val="center"/>
        <w:rPr>
          <w:rFonts w:ascii="Times New Roman" w:hAnsi="Times New Roman"/>
          <w:b/>
          <w:sz w:val="18"/>
          <w:szCs w:val="18"/>
          <w:lang w:eastAsia="ar-SA"/>
        </w:rPr>
      </w:pPr>
      <w:bookmarkStart w:id="1" w:name="P38"/>
      <w:bookmarkEnd w:id="1"/>
      <w:r w:rsidRPr="0033508D">
        <w:rPr>
          <w:rFonts w:ascii="Times New Roman" w:hAnsi="Times New Roman"/>
          <w:b/>
          <w:sz w:val="18"/>
          <w:szCs w:val="18"/>
          <w:lang w:eastAsia="ar-SA"/>
        </w:rPr>
        <w:t>на оказание услуг</w:t>
      </w:r>
    </w:p>
    <w:p w:rsidR="0033508D" w:rsidRPr="0033508D" w:rsidRDefault="0033508D" w:rsidP="0033508D">
      <w:pPr>
        <w:widowControl w:val="0"/>
        <w:suppressAutoHyphens/>
        <w:autoSpaceDE w:val="0"/>
        <w:jc w:val="center"/>
        <w:rPr>
          <w:rFonts w:ascii="Times New Roman" w:hAnsi="Times New Roman"/>
          <w:sz w:val="18"/>
          <w:szCs w:val="18"/>
          <w:lang w:eastAsia="ar-SA"/>
        </w:rPr>
      </w:pPr>
      <w:r w:rsidRPr="0033508D">
        <w:rPr>
          <w:rFonts w:ascii="Times New Roman" w:hAnsi="Times New Roman"/>
          <w:sz w:val="18"/>
          <w:szCs w:val="18"/>
          <w:lang w:eastAsia="ar-SA"/>
        </w:rPr>
        <w:t xml:space="preserve">г. Новосибирск                                           </w:t>
      </w:r>
      <w:r>
        <w:rPr>
          <w:rFonts w:ascii="Times New Roman" w:hAnsi="Times New Roman"/>
          <w:sz w:val="18"/>
          <w:szCs w:val="18"/>
          <w:lang w:eastAsia="ar-SA"/>
        </w:rPr>
        <w:t xml:space="preserve">               </w:t>
      </w:r>
      <w:r w:rsidRPr="0033508D">
        <w:rPr>
          <w:rFonts w:ascii="Times New Roman" w:hAnsi="Times New Roman"/>
          <w:sz w:val="18"/>
          <w:szCs w:val="18"/>
          <w:lang w:eastAsia="ar-SA"/>
        </w:rPr>
        <w:t xml:space="preserve">                         «_____» ______________ 20___г.</w:t>
      </w:r>
    </w:p>
    <w:p w:rsidR="0033508D" w:rsidRPr="0033508D" w:rsidRDefault="0033508D" w:rsidP="0033508D">
      <w:pPr>
        <w:widowControl w:val="0"/>
        <w:suppressAutoHyphens/>
        <w:autoSpaceDE w:val="0"/>
        <w:jc w:val="both"/>
        <w:rPr>
          <w:rFonts w:ascii="Times New Roman" w:hAnsi="Times New Roman"/>
          <w:sz w:val="18"/>
          <w:szCs w:val="18"/>
          <w:lang w:eastAsia="ar-SA"/>
        </w:rPr>
      </w:pPr>
    </w:p>
    <w:p w:rsidR="0033508D" w:rsidRPr="0033508D" w:rsidRDefault="0033508D" w:rsidP="0033508D">
      <w:pPr>
        <w:widowControl w:val="0"/>
        <w:suppressAutoHyphens/>
        <w:autoSpaceDE w:val="0"/>
        <w:ind w:firstLine="709"/>
        <w:jc w:val="both"/>
        <w:rPr>
          <w:rFonts w:ascii="Times New Roman" w:eastAsia="Calibri" w:hAnsi="Times New Roman"/>
          <w:sz w:val="18"/>
          <w:szCs w:val="18"/>
          <w:lang w:eastAsia="ar-SA"/>
        </w:rPr>
      </w:pPr>
      <w:proofErr w:type="gramStart"/>
      <w:r w:rsidRPr="0033508D">
        <w:rPr>
          <w:rFonts w:ascii="Times New Roman" w:eastAsia="Calibri" w:hAnsi="Times New Roman"/>
          <w:sz w:val="18"/>
          <w:szCs w:val="18"/>
          <w:lang w:eastAsia="ar-SA"/>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именуемое в дальнейшем "Заказчик", в лице ректора Манакова Алексея Леонидовича, действующего на основании действующего на основании приказа Федерального </w:t>
      </w:r>
      <w:proofErr w:type="spellStart"/>
      <w:r w:rsidRPr="0033508D">
        <w:rPr>
          <w:rFonts w:ascii="Times New Roman" w:eastAsia="Calibri" w:hAnsi="Times New Roman"/>
          <w:sz w:val="18"/>
          <w:szCs w:val="18"/>
          <w:lang w:eastAsia="ar-SA"/>
        </w:rPr>
        <w:t>агенства</w:t>
      </w:r>
      <w:proofErr w:type="spellEnd"/>
      <w:r w:rsidRPr="0033508D">
        <w:rPr>
          <w:rFonts w:ascii="Times New Roman" w:eastAsia="Calibri" w:hAnsi="Times New Roman"/>
          <w:sz w:val="18"/>
          <w:szCs w:val="18"/>
          <w:lang w:eastAsia="ar-SA"/>
        </w:rPr>
        <w:t xml:space="preserve"> железнодорожного </w:t>
      </w:r>
      <w:r w:rsidRPr="0033508D">
        <w:rPr>
          <w:rFonts w:ascii="Times New Roman" w:eastAsia="Calibri" w:hAnsi="Times New Roman"/>
          <w:sz w:val="18"/>
          <w:szCs w:val="18"/>
          <w:lang w:eastAsia="ar-SA"/>
        </w:rPr>
        <w:lastRenderedPageBreak/>
        <w:t>транспорта №157/</w:t>
      </w:r>
      <w:proofErr w:type="spellStart"/>
      <w:r w:rsidRPr="0033508D">
        <w:rPr>
          <w:rFonts w:ascii="Times New Roman" w:eastAsia="Calibri" w:hAnsi="Times New Roman"/>
          <w:sz w:val="18"/>
          <w:szCs w:val="18"/>
          <w:lang w:eastAsia="ar-SA"/>
        </w:rPr>
        <w:t>лс</w:t>
      </w:r>
      <w:proofErr w:type="spellEnd"/>
      <w:r w:rsidRPr="0033508D">
        <w:rPr>
          <w:rFonts w:ascii="Times New Roman" w:eastAsia="Calibri" w:hAnsi="Times New Roman"/>
          <w:sz w:val="18"/>
          <w:szCs w:val="18"/>
          <w:lang w:eastAsia="ar-SA"/>
        </w:rPr>
        <w:t xml:space="preserve"> от 26.11.2012 г. и Устава, с одной стороны, и общество с ограниченной ответственностью "Лаборатория </w:t>
      </w:r>
      <w:proofErr w:type="spellStart"/>
      <w:r w:rsidRPr="0033508D">
        <w:rPr>
          <w:rFonts w:ascii="Times New Roman" w:eastAsia="Calibri" w:hAnsi="Times New Roman"/>
          <w:sz w:val="18"/>
          <w:szCs w:val="18"/>
          <w:lang w:eastAsia="ar-SA"/>
        </w:rPr>
        <w:t>градопланирования</w:t>
      </w:r>
      <w:proofErr w:type="spellEnd"/>
      <w:r w:rsidRPr="0033508D">
        <w:rPr>
          <w:rFonts w:ascii="Times New Roman" w:eastAsia="Calibri" w:hAnsi="Times New Roman"/>
          <w:sz w:val="18"/>
          <w:szCs w:val="18"/>
          <w:lang w:eastAsia="ar-SA"/>
        </w:rPr>
        <w:t>" (ООО "</w:t>
      </w:r>
      <w:proofErr w:type="spellStart"/>
      <w:r w:rsidRPr="0033508D">
        <w:rPr>
          <w:rFonts w:ascii="Times New Roman" w:eastAsia="Calibri" w:hAnsi="Times New Roman"/>
          <w:sz w:val="18"/>
          <w:szCs w:val="18"/>
          <w:lang w:eastAsia="ar-SA"/>
        </w:rPr>
        <w:t>ЛабГрад</w:t>
      </w:r>
      <w:proofErr w:type="spellEnd"/>
      <w:r w:rsidRPr="0033508D">
        <w:rPr>
          <w:rFonts w:ascii="Times New Roman" w:eastAsia="Calibri" w:hAnsi="Times New Roman"/>
          <w:sz w:val="18"/>
          <w:szCs w:val="18"/>
          <w:lang w:eastAsia="ar-SA"/>
        </w:rPr>
        <w:t>"), именуемое в дальнейшем "Исполнитель", в лице исполнительного директора</w:t>
      </w:r>
      <w:proofErr w:type="gramEnd"/>
      <w:r w:rsidRPr="0033508D">
        <w:rPr>
          <w:rFonts w:ascii="Times New Roman" w:eastAsia="Calibri" w:hAnsi="Times New Roman"/>
          <w:sz w:val="18"/>
          <w:szCs w:val="18"/>
          <w:lang w:eastAsia="ar-SA"/>
        </w:rPr>
        <w:t xml:space="preserve"> Баранова Александра Сергеевича, действующего на основании устава, с другой стороны, вместе именуемые "Стороны" и каждый в отдельности "Сторона", с целью осуществления закупки на основании Федерального закона от 18.07.2011г. № 223-ФЗ и в соответствии с подпунктом 2 пункта 5.1 Положения о закупке Заказчика, заключили настоящий Договор о нижеследующем:</w:t>
      </w:r>
    </w:p>
    <w:p w:rsidR="0033508D" w:rsidRPr="0033508D" w:rsidRDefault="0033508D" w:rsidP="0033508D">
      <w:pPr>
        <w:widowControl w:val="0"/>
        <w:suppressAutoHyphens/>
        <w:autoSpaceDE w:val="0"/>
        <w:jc w:val="both"/>
        <w:rPr>
          <w:rFonts w:ascii="Times New Roman" w:hAnsi="Times New Roman"/>
          <w:sz w:val="18"/>
          <w:szCs w:val="18"/>
          <w:lang w:eastAsia="ar-SA"/>
        </w:rPr>
      </w:pPr>
    </w:p>
    <w:p w:rsidR="0033508D" w:rsidRPr="0033508D" w:rsidRDefault="0033508D" w:rsidP="0033508D">
      <w:pPr>
        <w:widowControl w:val="0"/>
        <w:suppressAutoHyphens/>
        <w:autoSpaceDE w:val="0"/>
        <w:jc w:val="center"/>
        <w:rPr>
          <w:rFonts w:ascii="Times New Roman" w:hAnsi="Times New Roman"/>
          <w:sz w:val="18"/>
          <w:szCs w:val="18"/>
          <w:lang w:eastAsia="ar-SA"/>
        </w:rPr>
      </w:pPr>
      <w:r w:rsidRPr="0033508D">
        <w:rPr>
          <w:rFonts w:ascii="Times New Roman" w:hAnsi="Times New Roman"/>
          <w:sz w:val="18"/>
          <w:szCs w:val="18"/>
          <w:lang w:eastAsia="ar-SA"/>
        </w:rPr>
        <w:t xml:space="preserve">I. Предмет Договора </w:t>
      </w:r>
    </w:p>
    <w:p w:rsidR="0033508D" w:rsidRPr="0033508D" w:rsidRDefault="0033508D" w:rsidP="0033508D">
      <w:pPr>
        <w:widowControl w:val="0"/>
        <w:suppressAutoHyphens/>
        <w:autoSpaceDE w:val="0"/>
        <w:ind w:firstLine="567"/>
        <w:jc w:val="both"/>
        <w:rPr>
          <w:rFonts w:ascii="Times New Roman" w:hAnsi="Times New Roman"/>
          <w:sz w:val="18"/>
          <w:szCs w:val="18"/>
          <w:lang w:eastAsia="ar-SA"/>
        </w:rPr>
      </w:pPr>
      <w:bookmarkStart w:id="2" w:name="P90"/>
      <w:bookmarkEnd w:id="2"/>
      <w:r w:rsidRPr="0033508D">
        <w:rPr>
          <w:rFonts w:ascii="Times New Roman" w:hAnsi="Times New Roman"/>
          <w:sz w:val="18"/>
          <w:szCs w:val="18"/>
          <w:lang w:eastAsia="ar-SA"/>
        </w:rPr>
        <w:t xml:space="preserve">1.1. Исполнитель по заданию Заказчика обязуется оказать услуги по формированию контента для разработки стратегии развития системы пассажирского транспорта и </w:t>
      </w:r>
      <w:proofErr w:type="gramStart"/>
      <w:r w:rsidRPr="0033508D">
        <w:rPr>
          <w:rFonts w:ascii="Times New Roman" w:hAnsi="Times New Roman"/>
          <w:sz w:val="18"/>
          <w:szCs w:val="18"/>
          <w:lang w:eastAsia="ar-SA"/>
        </w:rPr>
        <w:t>сети</w:t>
      </w:r>
      <w:proofErr w:type="gramEnd"/>
      <w:r w:rsidRPr="0033508D">
        <w:rPr>
          <w:rFonts w:ascii="Times New Roman" w:hAnsi="Times New Roman"/>
          <w:sz w:val="18"/>
          <w:szCs w:val="18"/>
          <w:lang w:eastAsia="ar-SA"/>
        </w:rPr>
        <w:t xml:space="preserve"> автомобильных дорог Новосибирской области до 2030 года (далее – Услуги) в рамках Договора. </w:t>
      </w:r>
      <w:proofErr w:type="gramStart"/>
      <w:r w:rsidRPr="0033508D">
        <w:rPr>
          <w:rFonts w:ascii="Times New Roman" w:hAnsi="Times New Roman"/>
          <w:sz w:val="18"/>
          <w:szCs w:val="18"/>
          <w:lang w:eastAsia="ar-SA"/>
        </w:rPr>
        <w:t xml:space="preserve">Оказание услуг по настоящему Договору проводится с целью исполнения Государственного контракта № 66-ОК/2017 от 20.11.2017 г. на выполнение научно-исследовательских работ для обеспечения государственных нужд Новосибирской области, заключенного между Министерством транспорта и дорожного хозяйства Новосибирской области и Федеральным государственным бюджетным образовательным учреждением высшего образования «Сибирский государственный университет путей сообщения» (СГУПС), где СГУПС выступает исполнителем. </w:t>
      </w:r>
      <w:proofErr w:type="gramEnd"/>
    </w:p>
    <w:p w:rsidR="0033508D" w:rsidRPr="0033508D" w:rsidRDefault="0033508D" w:rsidP="0033508D">
      <w:pPr>
        <w:widowControl w:val="0"/>
        <w:suppressAutoHyphens/>
        <w:autoSpaceDE w:val="0"/>
        <w:ind w:firstLine="567"/>
        <w:jc w:val="both"/>
        <w:rPr>
          <w:rFonts w:ascii="Times New Roman" w:hAnsi="Times New Roman"/>
          <w:sz w:val="18"/>
          <w:szCs w:val="18"/>
          <w:lang w:eastAsia="ar-SA"/>
        </w:rPr>
      </w:pPr>
      <w:r w:rsidRPr="0033508D">
        <w:rPr>
          <w:rFonts w:ascii="Times New Roman" w:hAnsi="Times New Roman"/>
          <w:sz w:val="18"/>
          <w:szCs w:val="18"/>
          <w:lang w:eastAsia="ar-SA"/>
        </w:rPr>
        <w:t xml:space="preserve">1.2. Заказчик обязуется оплатить надлежащим образом оказанные услуги, предусмотренные </w:t>
      </w:r>
      <w:hyperlink w:anchor="P90" w:history="1">
        <w:r w:rsidRPr="0033508D">
          <w:rPr>
            <w:rFonts w:ascii="Times New Roman" w:hAnsi="Times New Roman"/>
            <w:color w:val="000080"/>
            <w:sz w:val="18"/>
            <w:szCs w:val="18"/>
            <w:u w:val="single"/>
            <w:lang/>
          </w:rPr>
          <w:t>пунктом 1.1</w:t>
        </w:r>
      </w:hyperlink>
      <w:r w:rsidRPr="0033508D">
        <w:rPr>
          <w:rFonts w:ascii="Times New Roman" w:hAnsi="Times New Roman"/>
          <w:sz w:val="18"/>
          <w:szCs w:val="18"/>
          <w:lang w:eastAsia="ar-SA"/>
        </w:rPr>
        <w:t xml:space="preserve"> Договора в порядке и на условиях, предусмотренных разделом </w:t>
      </w:r>
      <w:r w:rsidRPr="0033508D">
        <w:rPr>
          <w:rFonts w:ascii="Times New Roman" w:hAnsi="Times New Roman"/>
          <w:sz w:val="18"/>
          <w:szCs w:val="18"/>
          <w:lang w:val="en-US" w:eastAsia="ar-SA"/>
        </w:rPr>
        <w:t>III</w:t>
      </w:r>
      <w:r w:rsidRPr="0033508D">
        <w:rPr>
          <w:rFonts w:ascii="Times New Roman" w:hAnsi="Times New Roman"/>
          <w:sz w:val="18"/>
          <w:szCs w:val="18"/>
          <w:lang w:eastAsia="ar-SA"/>
        </w:rPr>
        <w:t>.</w:t>
      </w:r>
    </w:p>
    <w:p w:rsidR="0033508D" w:rsidRPr="0033508D" w:rsidRDefault="0033508D" w:rsidP="0033508D">
      <w:pPr>
        <w:widowControl w:val="0"/>
        <w:suppressAutoHyphens/>
        <w:autoSpaceDE w:val="0"/>
        <w:ind w:firstLine="567"/>
        <w:jc w:val="both"/>
        <w:rPr>
          <w:rFonts w:ascii="Times New Roman" w:hAnsi="Times New Roman"/>
          <w:sz w:val="18"/>
          <w:szCs w:val="18"/>
          <w:lang w:eastAsia="ar-SA"/>
        </w:rPr>
      </w:pPr>
      <w:r w:rsidRPr="0033508D">
        <w:rPr>
          <w:rFonts w:ascii="Times New Roman" w:hAnsi="Times New Roman"/>
          <w:sz w:val="18"/>
          <w:szCs w:val="18"/>
          <w:lang w:eastAsia="ar-SA"/>
        </w:rPr>
        <w:t xml:space="preserve">1.3. </w:t>
      </w:r>
      <w:proofErr w:type="gramStart"/>
      <w:r w:rsidRPr="0033508D">
        <w:rPr>
          <w:rFonts w:ascii="Times New Roman" w:hAnsi="Times New Roman"/>
          <w:sz w:val="18"/>
          <w:szCs w:val="18"/>
          <w:lang w:eastAsia="ar-SA"/>
        </w:rPr>
        <w:t>Требования, предъявляемые к оказанию услуг, требования к отчетной документации и другие условия исполнения Договора определяются в Техническом задании (</w:t>
      </w:r>
      <w:hyperlink w:anchor="P580" w:history="1">
        <w:r w:rsidRPr="0033508D">
          <w:rPr>
            <w:rFonts w:ascii="Times New Roman" w:hAnsi="Times New Roman"/>
            <w:color w:val="000080"/>
            <w:sz w:val="18"/>
            <w:szCs w:val="18"/>
            <w:u w:val="single"/>
            <w:lang/>
          </w:rPr>
          <w:t>приложение N 1</w:t>
        </w:r>
      </w:hyperlink>
      <w:r w:rsidRPr="0033508D">
        <w:rPr>
          <w:rFonts w:ascii="Times New Roman" w:hAnsi="Times New Roman"/>
          <w:sz w:val="18"/>
          <w:szCs w:val="18"/>
          <w:lang w:eastAsia="ar-SA"/>
        </w:rPr>
        <w:t xml:space="preserve"> к Договору (далее – ТЗ).</w:t>
      </w:r>
      <w:proofErr w:type="gramEnd"/>
    </w:p>
    <w:p w:rsidR="0033508D" w:rsidRPr="0033508D" w:rsidRDefault="0033508D" w:rsidP="0033508D">
      <w:pPr>
        <w:widowControl w:val="0"/>
        <w:suppressAutoHyphens/>
        <w:autoSpaceDE w:val="0"/>
        <w:ind w:firstLine="567"/>
        <w:jc w:val="both"/>
        <w:rPr>
          <w:rFonts w:ascii="Times New Roman" w:hAnsi="Times New Roman"/>
          <w:sz w:val="18"/>
          <w:szCs w:val="18"/>
          <w:lang w:eastAsia="ar-SA"/>
        </w:rPr>
      </w:pPr>
      <w:r w:rsidRPr="0033508D">
        <w:rPr>
          <w:rFonts w:ascii="Times New Roman" w:hAnsi="Times New Roman"/>
          <w:sz w:val="18"/>
          <w:szCs w:val="18"/>
          <w:lang w:eastAsia="ar-SA"/>
        </w:rPr>
        <w:t xml:space="preserve">1.4.  Оказание услуг по Договору осуществляется в 2 (два) этапа, содержание и </w:t>
      </w:r>
      <w:proofErr w:type="gramStart"/>
      <w:r w:rsidRPr="0033508D">
        <w:rPr>
          <w:rFonts w:ascii="Times New Roman" w:hAnsi="Times New Roman"/>
          <w:sz w:val="18"/>
          <w:szCs w:val="18"/>
          <w:lang w:eastAsia="ar-SA"/>
        </w:rPr>
        <w:t>сроки</w:t>
      </w:r>
      <w:proofErr w:type="gramEnd"/>
      <w:r w:rsidRPr="0033508D">
        <w:rPr>
          <w:rFonts w:ascii="Times New Roman" w:hAnsi="Times New Roman"/>
          <w:sz w:val="18"/>
          <w:szCs w:val="18"/>
          <w:lang w:eastAsia="ar-SA"/>
        </w:rPr>
        <w:t xml:space="preserve"> исполнения которых предусмотрены в ТЗ.</w:t>
      </w:r>
    </w:p>
    <w:p w:rsidR="0033508D" w:rsidRPr="0033508D" w:rsidRDefault="0033508D" w:rsidP="0033508D">
      <w:pPr>
        <w:widowControl w:val="0"/>
        <w:suppressAutoHyphens/>
        <w:autoSpaceDE w:val="0"/>
        <w:ind w:firstLine="567"/>
        <w:jc w:val="both"/>
        <w:rPr>
          <w:rFonts w:ascii="Times New Roman" w:eastAsia="Calibri" w:hAnsi="Times New Roman"/>
          <w:sz w:val="18"/>
          <w:szCs w:val="18"/>
          <w:lang w:eastAsia="ar-SA"/>
        </w:rPr>
      </w:pPr>
      <w:r w:rsidRPr="0033508D">
        <w:rPr>
          <w:rFonts w:ascii="Times New Roman" w:hAnsi="Times New Roman"/>
          <w:sz w:val="18"/>
          <w:szCs w:val="18"/>
          <w:lang w:eastAsia="ar-SA"/>
        </w:rPr>
        <w:t xml:space="preserve">1.5. </w:t>
      </w:r>
      <w:proofErr w:type="gramStart"/>
      <w:r w:rsidRPr="0033508D">
        <w:rPr>
          <w:rFonts w:ascii="Times New Roman" w:hAnsi="Times New Roman"/>
          <w:sz w:val="18"/>
          <w:szCs w:val="18"/>
          <w:lang w:eastAsia="ar-SA"/>
        </w:rPr>
        <w:t>Сроки оказания услуг, последовательность действий Исполнителя при оказании услуг, изложенные в хронологическом порядке по дате завершения каждого отдельного этапа, устанавливаются в Календарном плане (</w:t>
      </w:r>
      <w:hyperlink w:anchor="P630" w:history="1">
        <w:r w:rsidRPr="0033508D">
          <w:rPr>
            <w:rFonts w:ascii="Times New Roman" w:hAnsi="Times New Roman"/>
            <w:color w:val="000080"/>
            <w:sz w:val="18"/>
            <w:szCs w:val="18"/>
            <w:u w:val="single"/>
            <w:lang/>
          </w:rPr>
          <w:t>приложение N 2</w:t>
        </w:r>
      </w:hyperlink>
      <w:r w:rsidRPr="0033508D">
        <w:rPr>
          <w:rFonts w:ascii="Times New Roman" w:hAnsi="Times New Roman"/>
          <w:sz w:val="18"/>
          <w:szCs w:val="18"/>
          <w:lang w:eastAsia="ar-SA"/>
        </w:rPr>
        <w:t xml:space="preserve"> к Договору (далее – Календарный план).</w:t>
      </w:r>
      <w:r>
        <w:rPr>
          <w:rFonts w:ascii="Times New Roman" w:hAnsi="Times New Roman"/>
          <w:sz w:val="18"/>
          <w:szCs w:val="18"/>
          <w:lang w:eastAsia="ar-SA"/>
        </w:rPr>
        <w:t xml:space="preserve"> </w:t>
      </w:r>
      <w:proofErr w:type="gramEnd"/>
    </w:p>
    <w:p w:rsidR="0033508D" w:rsidRPr="0033508D" w:rsidRDefault="0033508D" w:rsidP="0033508D">
      <w:pPr>
        <w:widowControl w:val="0"/>
        <w:suppressAutoHyphens/>
        <w:autoSpaceDE w:val="0"/>
        <w:ind w:firstLine="567"/>
        <w:jc w:val="center"/>
        <w:rPr>
          <w:rFonts w:ascii="Times New Roman" w:eastAsia="Calibri" w:hAnsi="Times New Roman"/>
          <w:sz w:val="18"/>
          <w:szCs w:val="18"/>
          <w:lang w:eastAsia="ar-SA"/>
        </w:rPr>
      </w:pPr>
      <w:r w:rsidRPr="0033508D">
        <w:rPr>
          <w:rFonts w:ascii="Times New Roman" w:eastAsia="Calibri" w:hAnsi="Times New Roman"/>
          <w:sz w:val="18"/>
          <w:szCs w:val="18"/>
          <w:lang w:eastAsia="ar-SA"/>
        </w:rPr>
        <w:t xml:space="preserve">II. Общие положения </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2.1. Основные требования:</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2.1.1. Услуги оказываются в соответствии с ТЗ и Календарным планом.</w:t>
      </w:r>
    </w:p>
    <w:p w:rsidR="0033508D" w:rsidRPr="0033508D" w:rsidRDefault="0033508D" w:rsidP="0033508D">
      <w:pPr>
        <w:widowControl w:val="0"/>
        <w:suppressAutoHyphens/>
        <w:autoSpaceDE w:val="0"/>
        <w:ind w:firstLine="567"/>
        <w:jc w:val="both"/>
        <w:rPr>
          <w:rFonts w:ascii="Times New Roman" w:hAnsi="Times New Roman"/>
          <w:sz w:val="18"/>
          <w:szCs w:val="18"/>
          <w:lang w:eastAsia="ar-SA"/>
        </w:rPr>
      </w:pPr>
      <w:r w:rsidRPr="0033508D">
        <w:rPr>
          <w:rFonts w:ascii="Times New Roman" w:hAnsi="Times New Roman"/>
          <w:sz w:val="18"/>
          <w:szCs w:val="18"/>
          <w:lang w:eastAsia="ar-SA"/>
        </w:rPr>
        <w:t>2.1.2. Перечень документации, подлежащей оформлению и сдаче Исполнителем Заказчику</w:t>
      </w:r>
      <w:r w:rsidRPr="0033508D">
        <w:rPr>
          <w:rFonts w:ascii="Times New Roman" w:hAnsi="Times New Roman"/>
          <w:color w:val="FF3333"/>
          <w:sz w:val="18"/>
          <w:szCs w:val="18"/>
          <w:lang w:eastAsia="ar-SA"/>
        </w:rPr>
        <w:t xml:space="preserve"> </w:t>
      </w:r>
      <w:r w:rsidRPr="0033508D">
        <w:rPr>
          <w:rFonts w:ascii="Times New Roman" w:hAnsi="Times New Roman"/>
          <w:sz w:val="18"/>
          <w:szCs w:val="18"/>
          <w:lang w:eastAsia="ar-SA"/>
        </w:rPr>
        <w:t>в составе отчетной документации, определяется в ТЗ.</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2.1.3. Услуги должны отвечать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если такие требования предъявляются Договором и (или) законодательством Российской Федерации.</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2.1.4. Услуги должны быть оказаны в полном объеме и в сроки, предусмотренные Договором.</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2.1.5. Датой начала выполнения услуг является дата подписания Договора Сторонами, если иное не установлено в ТЗ.</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2.1.6. Услуги по Договору должны быть полностью оказаны Исполнителем в срок, указанный в ТЗ и Календарном плане.</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2.1.7. Датой окончания оказания услуг по Договору (отдельного этапа оказания услуг по Договору) является дата подписания акта об оказанных услугах по Договору либо акта об оказанных услугах по отдельному этапу Договора. Дата окончания оказания услуг по Договору (отдельного этапа оказания услуг по Договору) не может быть позднее даты, указанной в ТЗ и Календарном плане.</w:t>
      </w:r>
      <w:r>
        <w:rPr>
          <w:rFonts w:ascii="Times New Roman" w:hAnsi="Times New Roman"/>
          <w:sz w:val="18"/>
          <w:szCs w:val="18"/>
          <w:lang w:eastAsia="ar-SA"/>
        </w:rPr>
        <w:t xml:space="preserve"> </w:t>
      </w:r>
    </w:p>
    <w:p w:rsidR="0033508D" w:rsidRPr="0033508D" w:rsidRDefault="0033508D" w:rsidP="0033508D">
      <w:pPr>
        <w:widowControl w:val="0"/>
        <w:suppressAutoHyphens/>
        <w:autoSpaceDE w:val="0"/>
        <w:jc w:val="center"/>
        <w:rPr>
          <w:rFonts w:ascii="Times New Roman" w:hAnsi="Times New Roman"/>
          <w:sz w:val="18"/>
          <w:szCs w:val="18"/>
          <w:lang w:eastAsia="ar-SA"/>
        </w:rPr>
      </w:pPr>
      <w:bookmarkStart w:id="3" w:name="P125"/>
      <w:bookmarkEnd w:id="3"/>
      <w:r w:rsidRPr="0033508D">
        <w:rPr>
          <w:rFonts w:ascii="Times New Roman" w:hAnsi="Times New Roman"/>
          <w:sz w:val="18"/>
          <w:szCs w:val="18"/>
          <w:lang w:eastAsia="ar-SA"/>
        </w:rPr>
        <w:t xml:space="preserve">III. Стоимость услуг и порядок оплаты </w:t>
      </w:r>
    </w:p>
    <w:p w:rsidR="0033508D" w:rsidRPr="0033508D" w:rsidRDefault="0033508D" w:rsidP="0033508D">
      <w:pPr>
        <w:widowControl w:val="0"/>
        <w:suppressAutoHyphens/>
        <w:autoSpaceDE w:val="0"/>
        <w:ind w:firstLine="567"/>
        <w:jc w:val="both"/>
        <w:rPr>
          <w:rFonts w:ascii="Times New Roman" w:hAnsi="Times New Roman"/>
          <w:sz w:val="18"/>
          <w:szCs w:val="18"/>
          <w:lang w:eastAsia="ar-SA"/>
        </w:rPr>
      </w:pPr>
      <w:bookmarkStart w:id="4" w:name="P127"/>
      <w:bookmarkEnd w:id="4"/>
      <w:r w:rsidRPr="0033508D">
        <w:rPr>
          <w:rFonts w:ascii="Times New Roman" w:hAnsi="Times New Roman"/>
          <w:sz w:val="18"/>
          <w:szCs w:val="18"/>
          <w:lang w:eastAsia="ar-SA"/>
        </w:rPr>
        <w:t xml:space="preserve">3.1.   Общая   стоимость   (цена)   услуг  по  Договору  в соответствии  составляет 5978700 (Пять миллионов девятьсот семьдесят восемь тысяч семьсот) рублей, НДС не облагается, на основании </w:t>
      </w:r>
      <w:hyperlink r:id="rId8" w:history="1">
        <w:r w:rsidRPr="0033508D">
          <w:rPr>
            <w:rFonts w:ascii="Times New Roman" w:hAnsi="Times New Roman"/>
            <w:color w:val="000080"/>
            <w:sz w:val="18"/>
            <w:szCs w:val="18"/>
            <w:u w:val="single"/>
            <w:lang/>
          </w:rPr>
          <w:t xml:space="preserve">пункта 2 </w:t>
        </w:r>
      </w:hyperlink>
      <w:hyperlink r:id="rId9" w:history="1">
        <w:r w:rsidRPr="0033508D">
          <w:rPr>
            <w:rFonts w:ascii="Times New Roman" w:hAnsi="Times New Roman"/>
            <w:color w:val="000080"/>
            <w:sz w:val="18"/>
            <w:szCs w:val="18"/>
            <w:u w:val="single"/>
            <w:lang/>
          </w:rPr>
          <w:t xml:space="preserve"> статьи 34</w:t>
        </w:r>
      </w:hyperlink>
      <w:r w:rsidRPr="0033508D">
        <w:rPr>
          <w:rFonts w:ascii="Times New Roman" w:hAnsi="Times New Roman"/>
          <w:color w:val="000080"/>
          <w:sz w:val="18"/>
          <w:szCs w:val="18"/>
          <w:u w:val="single"/>
          <w:lang/>
        </w:rPr>
        <w:t>6.11</w:t>
      </w:r>
      <w:r w:rsidRPr="0033508D">
        <w:rPr>
          <w:rFonts w:ascii="Times New Roman" w:hAnsi="Times New Roman"/>
          <w:sz w:val="18"/>
          <w:szCs w:val="18"/>
          <w:lang w:eastAsia="ar-SA"/>
        </w:rPr>
        <w:t xml:space="preserve"> Налогового кодекса Российской Федерации, включая:</w:t>
      </w:r>
    </w:p>
    <w:p w:rsidR="0033508D" w:rsidRPr="0033508D" w:rsidRDefault="0033508D" w:rsidP="0033508D">
      <w:pPr>
        <w:widowControl w:val="0"/>
        <w:suppressAutoHyphens/>
        <w:autoSpaceDE w:val="0"/>
        <w:ind w:firstLine="567"/>
        <w:jc w:val="both"/>
        <w:rPr>
          <w:rFonts w:ascii="Times New Roman" w:hAnsi="Times New Roman"/>
          <w:sz w:val="18"/>
          <w:szCs w:val="18"/>
          <w:lang w:eastAsia="ar-SA"/>
        </w:rPr>
      </w:pPr>
      <w:r w:rsidRPr="0033508D">
        <w:rPr>
          <w:rFonts w:ascii="Times New Roman" w:hAnsi="Times New Roman"/>
          <w:sz w:val="18"/>
          <w:szCs w:val="18"/>
          <w:lang w:eastAsia="ar-SA"/>
        </w:rPr>
        <w:t>3.1.1. Стоимость услуг первого этапа 4000000 (Четыре миллиона) рублей,</w:t>
      </w:r>
    </w:p>
    <w:p w:rsidR="0033508D" w:rsidRPr="0033508D" w:rsidRDefault="0033508D" w:rsidP="0033508D">
      <w:pPr>
        <w:widowControl w:val="0"/>
        <w:suppressAutoHyphens/>
        <w:autoSpaceDE w:val="0"/>
        <w:ind w:firstLine="567"/>
        <w:jc w:val="both"/>
        <w:rPr>
          <w:rFonts w:ascii="Times New Roman" w:hAnsi="Times New Roman"/>
          <w:sz w:val="18"/>
          <w:szCs w:val="18"/>
          <w:lang w:eastAsia="ar-SA"/>
        </w:rPr>
      </w:pPr>
      <w:r w:rsidRPr="0033508D">
        <w:rPr>
          <w:rFonts w:ascii="Times New Roman" w:hAnsi="Times New Roman"/>
          <w:sz w:val="18"/>
          <w:szCs w:val="18"/>
          <w:lang w:eastAsia="ar-SA"/>
        </w:rPr>
        <w:t xml:space="preserve">НДС не облагается, на основании </w:t>
      </w:r>
      <w:hyperlink r:id="rId10" w:history="1">
        <w:r w:rsidRPr="0033508D">
          <w:rPr>
            <w:rFonts w:ascii="Times New Roman" w:hAnsi="Times New Roman"/>
            <w:color w:val="000080"/>
            <w:sz w:val="18"/>
            <w:szCs w:val="18"/>
            <w:u w:val="single"/>
            <w:lang/>
          </w:rPr>
          <w:t xml:space="preserve">пункта </w:t>
        </w:r>
      </w:hyperlink>
      <w:r w:rsidRPr="0033508D">
        <w:rPr>
          <w:rFonts w:ascii="Times New Roman" w:hAnsi="Times New Roman"/>
          <w:color w:val="000080"/>
          <w:sz w:val="18"/>
          <w:szCs w:val="18"/>
          <w:u w:val="single"/>
          <w:lang/>
        </w:rPr>
        <w:t xml:space="preserve">2 </w:t>
      </w:r>
      <w:hyperlink r:id="rId11" w:history="1">
        <w:r w:rsidRPr="0033508D">
          <w:rPr>
            <w:rFonts w:ascii="Times New Roman" w:hAnsi="Times New Roman"/>
            <w:color w:val="000080"/>
            <w:sz w:val="18"/>
            <w:szCs w:val="18"/>
            <w:u w:val="single"/>
            <w:lang/>
          </w:rPr>
          <w:t xml:space="preserve">статьи </w:t>
        </w:r>
      </w:hyperlink>
      <w:r w:rsidRPr="0033508D">
        <w:rPr>
          <w:rFonts w:ascii="Times New Roman" w:hAnsi="Times New Roman"/>
          <w:color w:val="000080"/>
          <w:sz w:val="18"/>
          <w:szCs w:val="18"/>
          <w:u w:val="single"/>
          <w:lang/>
        </w:rPr>
        <w:t>346.11</w:t>
      </w:r>
      <w:r w:rsidRPr="0033508D">
        <w:rPr>
          <w:rFonts w:ascii="Times New Roman" w:hAnsi="Times New Roman"/>
          <w:sz w:val="18"/>
          <w:szCs w:val="18"/>
          <w:lang w:eastAsia="ar-SA"/>
        </w:rPr>
        <w:t xml:space="preserve"> Налогового кодекса Российской Федерации;</w:t>
      </w:r>
    </w:p>
    <w:p w:rsidR="0033508D" w:rsidRPr="0033508D" w:rsidRDefault="0033508D" w:rsidP="0033508D">
      <w:pPr>
        <w:widowControl w:val="0"/>
        <w:suppressAutoHyphens/>
        <w:autoSpaceDE w:val="0"/>
        <w:ind w:firstLine="567"/>
        <w:jc w:val="both"/>
        <w:rPr>
          <w:rFonts w:ascii="Times New Roman" w:hAnsi="Times New Roman"/>
          <w:sz w:val="18"/>
          <w:szCs w:val="18"/>
          <w:lang w:eastAsia="ar-SA"/>
        </w:rPr>
      </w:pPr>
      <w:r w:rsidRPr="0033508D">
        <w:rPr>
          <w:rFonts w:ascii="Times New Roman" w:hAnsi="Times New Roman"/>
          <w:sz w:val="18"/>
          <w:szCs w:val="18"/>
          <w:lang w:eastAsia="ar-SA"/>
        </w:rPr>
        <w:t>3.1.2. Стоимость услуг второго этапа 1978700 (Один миллион девятьсот семьдесят восемь тысяч семьсот) рублей,</w:t>
      </w:r>
    </w:p>
    <w:p w:rsidR="0033508D" w:rsidRPr="0033508D" w:rsidRDefault="0033508D" w:rsidP="0033508D">
      <w:pPr>
        <w:widowControl w:val="0"/>
        <w:suppressAutoHyphens/>
        <w:autoSpaceDE w:val="0"/>
        <w:ind w:firstLine="567"/>
        <w:jc w:val="both"/>
        <w:rPr>
          <w:rFonts w:ascii="Times New Roman" w:hAnsi="Times New Roman"/>
          <w:sz w:val="18"/>
          <w:szCs w:val="18"/>
          <w:lang w:eastAsia="ar-SA"/>
        </w:rPr>
      </w:pPr>
      <w:r w:rsidRPr="0033508D">
        <w:rPr>
          <w:rFonts w:ascii="Times New Roman" w:hAnsi="Times New Roman"/>
          <w:sz w:val="18"/>
          <w:szCs w:val="18"/>
          <w:lang w:eastAsia="ar-SA"/>
        </w:rPr>
        <w:t xml:space="preserve">НДС не облагается, на основании </w:t>
      </w:r>
      <w:hyperlink r:id="rId12" w:history="1">
        <w:r w:rsidRPr="0033508D">
          <w:rPr>
            <w:rFonts w:ascii="Times New Roman" w:hAnsi="Times New Roman"/>
            <w:color w:val="000080"/>
            <w:sz w:val="18"/>
            <w:szCs w:val="18"/>
            <w:u w:val="single"/>
            <w:lang/>
          </w:rPr>
          <w:t xml:space="preserve">пункта </w:t>
        </w:r>
      </w:hyperlink>
      <w:r w:rsidRPr="0033508D">
        <w:rPr>
          <w:rFonts w:ascii="Times New Roman" w:hAnsi="Times New Roman"/>
          <w:color w:val="000080"/>
          <w:sz w:val="18"/>
          <w:szCs w:val="18"/>
          <w:u w:val="single"/>
          <w:lang/>
        </w:rPr>
        <w:t>2</w:t>
      </w:r>
      <w:r w:rsidRPr="0033508D">
        <w:rPr>
          <w:rFonts w:ascii="Times New Roman" w:hAnsi="Times New Roman"/>
          <w:sz w:val="18"/>
          <w:szCs w:val="18"/>
          <w:lang w:eastAsia="ar-SA"/>
        </w:rPr>
        <w:t xml:space="preserve"> </w:t>
      </w:r>
      <w:hyperlink r:id="rId13" w:history="1">
        <w:r w:rsidRPr="0033508D">
          <w:rPr>
            <w:rFonts w:ascii="Times New Roman" w:hAnsi="Times New Roman"/>
            <w:color w:val="000080"/>
            <w:sz w:val="18"/>
            <w:szCs w:val="18"/>
            <w:u w:val="single"/>
            <w:lang/>
          </w:rPr>
          <w:t xml:space="preserve">статьи </w:t>
        </w:r>
      </w:hyperlink>
      <w:r w:rsidRPr="0033508D">
        <w:rPr>
          <w:rFonts w:ascii="Times New Roman" w:hAnsi="Times New Roman"/>
          <w:color w:val="000080"/>
          <w:sz w:val="18"/>
          <w:szCs w:val="18"/>
          <w:u w:val="single"/>
          <w:lang/>
        </w:rPr>
        <w:t>346.11</w:t>
      </w:r>
      <w:r w:rsidRPr="0033508D">
        <w:rPr>
          <w:rFonts w:ascii="Times New Roman" w:hAnsi="Times New Roman"/>
          <w:sz w:val="18"/>
          <w:szCs w:val="18"/>
          <w:lang w:eastAsia="ar-SA"/>
        </w:rPr>
        <w:t xml:space="preserve"> Налогового кодекса Российской Федерации;</w:t>
      </w:r>
    </w:p>
    <w:p w:rsidR="0033508D" w:rsidRPr="0033508D" w:rsidRDefault="0033508D" w:rsidP="0033508D">
      <w:pPr>
        <w:widowControl w:val="0"/>
        <w:suppressAutoHyphens/>
        <w:autoSpaceDE w:val="0"/>
        <w:ind w:firstLine="550"/>
        <w:jc w:val="both"/>
        <w:rPr>
          <w:rFonts w:ascii="Times New Roman" w:hAnsi="Times New Roman"/>
          <w:sz w:val="18"/>
          <w:szCs w:val="18"/>
          <w:lang w:eastAsia="ar-SA"/>
        </w:rPr>
      </w:pPr>
      <w:r w:rsidRPr="0033508D">
        <w:rPr>
          <w:rFonts w:ascii="Times New Roman" w:hAnsi="Times New Roman"/>
          <w:sz w:val="18"/>
          <w:szCs w:val="18"/>
          <w:lang w:eastAsia="ar-SA"/>
        </w:rPr>
        <w:t xml:space="preserve">3.2. В течение 15 (пятнадцати) дней после заключения Договора и предоставления счета Заказчик выплачивает Исполнителю аванс в размере 1750000 (один миллион семьсот пятьдесят тысяч) рублей (29,3% от цены услуг по Договору). Аванс зачитывается в счет выполнения первого этапа Договора. </w:t>
      </w:r>
    </w:p>
    <w:p w:rsidR="0033508D" w:rsidRPr="0033508D" w:rsidRDefault="0033508D" w:rsidP="0033508D">
      <w:pPr>
        <w:widowControl w:val="0"/>
        <w:suppressAutoHyphens/>
        <w:autoSpaceDE w:val="0"/>
        <w:ind w:firstLine="550"/>
        <w:jc w:val="both"/>
        <w:rPr>
          <w:rFonts w:ascii="Times New Roman" w:hAnsi="Times New Roman"/>
          <w:sz w:val="18"/>
          <w:szCs w:val="18"/>
          <w:lang w:eastAsia="ar-SA"/>
        </w:rPr>
      </w:pPr>
      <w:r w:rsidRPr="0033508D">
        <w:rPr>
          <w:rFonts w:ascii="Times New Roman" w:hAnsi="Times New Roman"/>
          <w:sz w:val="18"/>
          <w:szCs w:val="18"/>
          <w:lang w:eastAsia="ar-SA"/>
        </w:rPr>
        <w:t>3.3. Датой оплаты аванса является дата списания сре</w:t>
      </w:r>
      <w:proofErr w:type="gramStart"/>
      <w:r w:rsidRPr="0033508D">
        <w:rPr>
          <w:rFonts w:ascii="Times New Roman" w:hAnsi="Times New Roman"/>
          <w:sz w:val="18"/>
          <w:szCs w:val="18"/>
          <w:lang w:eastAsia="ar-SA"/>
        </w:rPr>
        <w:t>дств с р</w:t>
      </w:r>
      <w:proofErr w:type="gramEnd"/>
      <w:r w:rsidRPr="0033508D">
        <w:rPr>
          <w:rFonts w:ascii="Times New Roman" w:hAnsi="Times New Roman"/>
          <w:sz w:val="18"/>
          <w:szCs w:val="18"/>
          <w:lang w:eastAsia="ar-SA"/>
        </w:rPr>
        <w:t xml:space="preserve">асчетного счета заказчика. </w:t>
      </w:r>
    </w:p>
    <w:p w:rsidR="0033508D" w:rsidRPr="0033508D" w:rsidRDefault="0033508D" w:rsidP="0033508D">
      <w:pPr>
        <w:widowControl w:val="0"/>
        <w:suppressAutoHyphens/>
        <w:autoSpaceDE w:val="0"/>
        <w:ind w:firstLine="567"/>
        <w:jc w:val="both"/>
        <w:rPr>
          <w:rFonts w:ascii="Times New Roman" w:hAnsi="Times New Roman"/>
          <w:sz w:val="18"/>
          <w:szCs w:val="18"/>
          <w:lang w:eastAsia="ar-SA"/>
        </w:rPr>
      </w:pPr>
      <w:r w:rsidRPr="0033508D">
        <w:rPr>
          <w:rFonts w:ascii="Times New Roman" w:hAnsi="Times New Roman"/>
          <w:sz w:val="18"/>
          <w:szCs w:val="18"/>
          <w:lang w:eastAsia="ar-SA"/>
        </w:rPr>
        <w:t xml:space="preserve">3.4. Цена (стоимость), указанная в </w:t>
      </w:r>
      <w:hyperlink w:anchor="P127" w:history="1">
        <w:r w:rsidRPr="0033508D">
          <w:rPr>
            <w:rFonts w:ascii="Times New Roman" w:hAnsi="Times New Roman"/>
            <w:color w:val="000080"/>
            <w:sz w:val="18"/>
            <w:szCs w:val="18"/>
            <w:u w:val="single"/>
            <w:lang/>
          </w:rPr>
          <w:t>пункте 3.1</w:t>
        </w:r>
      </w:hyperlink>
      <w:r w:rsidRPr="0033508D">
        <w:rPr>
          <w:rFonts w:ascii="Times New Roman" w:hAnsi="Times New Roman"/>
          <w:sz w:val="18"/>
          <w:szCs w:val="18"/>
          <w:lang w:eastAsia="ar-SA"/>
        </w:rPr>
        <w:t xml:space="preserve"> Договора, является твердой и не может изменяться в процессе его исполнения, за исключением случаев, предусмотренных </w:t>
      </w:r>
      <w:hyperlink w:anchor="P456" w:history="1">
        <w:r w:rsidRPr="0033508D">
          <w:rPr>
            <w:rFonts w:ascii="Times New Roman" w:hAnsi="Times New Roman"/>
            <w:color w:val="000080"/>
            <w:sz w:val="18"/>
            <w:szCs w:val="18"/>
            <w:u w:val="single"/>
            <w:lang/>
          </w:rPr>
          <w:t>пунктами 10.</w:t>
        </w:r>
        <w:r w:rsidRPr="0033508D">
          <w:rPr>
            <w:rFonts w:ascii="Times New Roman" w:hAnsi="Times New Roman"/>
            <w:color w:val="000080"/>
            <w:sz w:val="18"/>
            <w:szCs w:val="18"/>
            <w:u w:val="single"/>
            <w:lang/>
          </w:rPr>
          <w:t>2</w:t>
        </w:r>
      </w:hyperlink>
      <w:r w:rsidRPr="0033508D">
        <w:rPr>
          <w:rFonts w:ascii="Times New Roman" w:hAnsi="Times New Roman"/>
          <w:sz w:val="18"/>
          <w:szCs w:val="18"/>
          <w:lang w:eastAsia="ar-SA"/>
        </w:rPr>
        <w:t xml:space="preserve"> и </w:t>
      </w:r>
      <w:hyperlink w:anchor="P457" w:history="1">
        <w:r w:rsidRPr="0033508D">
          <w:rPr>
            <w:rFonts w:ascii="Times New Roman" w:hAnsi="Times New Roman"/>
            <w:color w:val="000080"/>
            <w:sz w:val="18"/>
            <w:szCs w:val="18"/>
            <w:u w:val="single"/>
            <w:lang/>
          </w:rPr>
          <w:t>10.</w:t>
        </w:r>
        <w:r w:rsidRPr="0033508D">
          <w:rPr>
            <w:rFonts w:ascii="Times New Roman" w:hAnsi="Times New Roman"/>
            <w:color w:val="000080"/>
            <w:sz w:val="18"/>
            <w:szCs w:val="18"/>
            <w:u w:val="single"/>
            <w:lang/>
          </w:rPr>
          <w:t>3</w:t>
        </w:r>
      </w:hyperlink>
      <w:r w:rsidRPr="0033508D">
        <w:rPr>
          <w:rFonts w:ascii="Times New Roman" w:hAnsi="Times New Roman"/>
          <w:sz w:val="18"/>
          <w:szCs w:val="18"/>
          <w:lang w:eastAsia="ar-SA"/>
        </w:rPr>
        <w:t xml:space="preserve"> Договора.</w:t>
      </w:r>
    </w:p>
    <w:p w:rsidR="0033508D" w:rsidRPr="0033508D" w:rsidRDefault="0033508D" w:rsidP="0033508D">
      <w:pPr>
        <w:widowControl w:val="0"/>
        <w:suppressAutoHyphens/>
        <w:autoSpaceDE w:val="0"/>
        <w:ind w:firstLine="567"/>
        <w:jc w:val="both"/>
        <w:rPr>
          <w:rFonts w:ascii="Times New Roman" w:hAnsi="Times New Roman"/>
          <w:sz w:val="18"/>
          <w:szCs w:val="18"/>
          <w:lang w:eastAsia="ar-SA"/>
        </w:rPr>
      </w:pPr>
      <w:r w:rsidRPr="0033508D">
        <w:rPr>
          <w:rFonts w:ascii="Times New Roman" w:hAnsi="Times New Roman"/>
          <w:sz w:val="18"/>
          <w:szCs w:val="18"/>
          <w:lang w:eastAsia="ar-SA"/>
        </w:rPr>
        <w:t>3.5. Общая стоимость Договора включает в себя все затраты, издержки и иные расходы Исполнителя, связанные с исполнением Договора.</w:t>
      </w:r>
      <w:r w:rsidRPr="0033508D">
        <w:rPr>
          <w:rFonts w:ascii="Times New Roman" w:hAnsi="Times New Roman"/>
          <w:b/>
          <w:sz w:val="18"/>
          <w:szCs w:val="18"/>
          <w:lang w:eastAsia="ar-SA"/>
        </w:rPr>
        <w:t xml:space="preserve">    </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3.6. Оплата оказанных услуг по Договору производится Заказчиком по безналичному расчету перечислением денежных средств на счет Исполнителя.</w:t>
      </w:r>
    </w:p>
    <w:p w:rsidR="0033508D" w:rsidRPr="0033508D" w:rsidRDefault="0033508D" w:rsidP="0033508D">
      <w:pPr>
        <w:widowControl w:val="0"/>
        <w:suppressAutoHyphens/>
        <w:autoSpaceDE w:val="0"/>
        <w:ind w:firstLine="567"/>
        <w:jc w:val="both"/>
        <w:rPr>
          <w:rFonts w:ascii="Times New Roman" w:hAnsi="Times New Roman"/>
          <w:sz w:val="18"/>
          <w:szCs w:val="18"/>
          <w:lang w:eastAsia="ar-SA"/>
        </w:rPr>
      </w:pPr>
      <w:r w:rsidRPr="0033508D">
        <w:rPr>
          <w:rFonts w:ascii="Times New Roman" w:hAnsi="Times New Roman"/>
          <w:sz w:val="18"/>
          <w:szCs w:val="18"/>
          <w:lang w:eastAsia="ar-SA"/>
        </w:rPr>
        <w:t>3.7. Расчеты с Исполнителем осуществляются в пределах стоимости (цены) оказанных услуг в срок не более 30 (тридцати) календарных дней с момента представления Исполнителем подписанного акта об оказанных услугах по Договору или акта об оказанных услугах по отдельному этапу Договора.</w:t>
      </w:r>
    </w:p>
    <w:p w:rsidR="0033508D" w:rsidRPr="0033508D" w:rsidRDefault="0033508D" w:rsidP="0033508D">
      <w:pPr>
        <w:widowControl w:val="0"/>
        <w:suppressAutoHyphens/>
        <w:autoSpaceDE w:val="0"/>
        <w:jc w:val="both"/>
        <w:rPr>
          <w:rFonts w:ascii="Times New Roman" w:hAnsi="Times New Roman"/>
          <w:sz w:val="18"/>
          <w:szCs w:val="18"/>
          <w:lang w:eastAsia="ar-SA"/>
        </w:rPr>
      </w:pPr>
    </w:p>
    <w:p w:rsidR="0033508D" w:rsidRPr="0033508D" w:rsidRDefault="0033508D" w:rsidP="0033508D">
      <w:pPr>
        <w:widowControl w:val="0"/>
        <w:suppressAutoHyphens/>
        <w:autoSpaceDE w:val="0"/>
        <w:jc w:val="center"/>
        <w:rPr>
          <w:rFonts w:ascii="Times New Roman" w:hAnsi="Times New Roman"/>
          <w:sz w:val="18"/>
          <w:szCs w:val="18"/>
          <w:lang w:eastAsia="ar-SA"/>
        </w:rPr>
      </w:pPr>
      <w:r w:rsidRPr="0033508D">
        <w:rPr>
          <w:rFonts w:ascii="Times New Roman" w:hAnsi="Times New Roman"/>
          <w:sz w:val="18"/>
          <w:szCs w:val="18"/>
          <w:lang w:eastAsia="ar-SA"/>
        </w:rPr>
        <w:t xml:space="preserve">IV. Порядок приемки исполнения обязательств </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4.1. Передача отчетной документации осуществляется в сроки, предусмотренные ТЗ и Календарным планом.</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 xml:space="preserve">4.1.1. Оказанные услуги принимаются Заказчиком по акту об оказанных услугах   либо по акту об оказанных услугах по отдельному этапу Договора. При </w:t>
      </w:r>
      <w:proofErr w:type="gramStart"/>
      <w:r w:rsidRPr="0033508D">
        <w:rPr>
          <w:rFonts w:ascii="Times New Roman" w:hAnsi="Times New Roman"/>
          <w:sz w:val="18"/>
          <w:szCs w:val="18"/>
          <w:lang w:eastAsia="ar-SA"/>
        </w:rPr>
        <w:t>приемке</w:t>
      </w:r>
      <w:proofErr w:type="gramEnd"/>
      <w:r w:rsidRPr="0033508D">
        <w:rPr>
          <w:rFonts w:ascii="Times New Roman" w:hAnsi="Times New Roman"/>
          <w:sz w:val="18"/>
          <w:szCs w:val="18"/>
          <w:lang w:eastAsia="ar-SA"/>
        </w:rPr>
        <w:t xml:space="preserve"> в том числе проверяется соответствие объема и качества оказанных услуг требованиям Договора.</w:t>
      </w:r>
    </w:p>
    <w:p w:rsidR="0033508D" w:rsidRPr="0033508D" w:rsidRDefault="0033508D" w:rsidP="0033508D">
      <w:pPr>
        <w:widowControl w:val="0"/>
        <w:suppressAutoHyphens/>
        <w:autoSpaceDE w:val="0"/>
        <w:ind w:firstLine="567"/>
        <w:jc w:val="both"/>
        <w:rPr>
          <w:rFonts w:ascii="Times New Roman" w:hAnsi="Times New Roman"/>
          <w:sz w:val="18"/>
          <w:szCs w:val="18"/>
          <w:lang w:eastAsia="ar-SA"/>
        </w:rPr>
      </w:pPr>
      <w:bookmarkStart w:id="5" w:name="P235"/>
      <w:bookmarkEnd w:id="5"/>
      <w:r w:rsidRPr="0033508D">
        <w:rPr>
          <w:rFonts w:ascii="Times New Roman" w:hAnsi="Times New Roman"/>
          <w:sz w:val="18"/>
          <w:szCs w:val="18"/>
          <w:lang w:eastAsia="ar-SA"/>
        </w:rPr>
        <w:t>4.2. В течение 10 (десяти) рабочих дней с момента предоставления подготовленной и подписанной Исполнителем отчетной документации по Договору (по результатам отдельного этапа исполнения Договора), Заказчик проверяет ее на предмет соответствия оказанных услуг (их результатов) и представленной отчетной документации требованиям и условиям Договора.</w:t>
      </w:r>
    </w:p>
    <w:p w:rsidR="0033508D" w:rsidRPr="0033508D" w:rsidRDefault="0033508D" w:rsidP="0033508D">
      <w:pPr>
        <w:widowControl w:val="0"/>
        <w:suppressAutoHyphens/>
        <w:autoSpaceDE w:val="0"/>
        <w:ind w:firstLine="567"/>
        <w:jc w:val="both"/>
        <w:rPr>
          <w:rFonts w:ascii="Times New Roman" w:hAnsi="Times New Roman"/>
          <w:sz w:val="18"/>
          <w:szCs w:val="18"/>
          <w:lang w:eastAsia="ar-SA"/>
        </w:rPr>
      </w:pPr>
      <w:bookmarkStart w:id="6" w:name="P247"/>
      <w:bookmarkEnd w:id="6"/>
      <w:r w:rsidRPr="0033508D">
        <w:rPr>
          <w:rFonts w:ascii="Times New Roman" w:hAnsi="Times New Roman"/>
          <w:sz w:val="18"/>
          <w:szCs w:val="18"/>
          <w:lang w:eastAsia="ar-SA"/>
        </w:rPr>
        <w:t>4.3. По результатам проверки не позднее, чем через 10 (десять) рабочих дней с момента предоставления Исполнителем отчетной документации по Договору (по отдельному этапу исполнения Договора), Заказчик передает Исполнителю подписанный акт об оказанных услугах по Договору (отдельному этапу Договора) или отказывает в приемке, направляя мотивированный отказ от приемки.</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 xml:space="preserve">4.4. Заказчик вправе в мотивированном отказе от приемки услуг по Договору (по отдельному этапу Договора) предоставить Исполнителю срок для устранения недостатков. Доработанная Исполнителем отчетная документация с описью произведенных изменений рассматривается Заказчиком в соответствии с </w:t>
      </w:r>
      <w:hyperlink w:anchor="P235" w:history="1">
        <w:r w:rsidRPr="0033508D">
          <w:rPr>
            <w:rFonts w:ascii="Times New Roman" w:hAnsi="Times New Roman"/>
            <w:color w:val="000080"/>
            <w:sz w:val="18"/>
            <w:szCs w:val="18"/>
            <w:u w:val="single"/>
            <w:lang/>
          </w:rPr>
          <w:t>пунктами 4.2</w:t>
        </w:r>
      </w:hyperlink>
      <w:r w:rsidRPr="0033508D">
        <w:rPr>
          <w:rFonts w:ascii="Times New Roman" w:hAnsi="Times New Roman"/>
          <w:sz w:val="18"/>
          <w:szCs w:val="18"/>
          <w:lang w:eastAsia="ar-SA"/>
        </w:rPr>
        <w:t xml:space="preserve"> и </w:t>
      </w:r>
      <w:hyperlink w:anchor="P247" w:history="1">
        <w:r w:rsidRPr="0033508D">
          <w:rPr>
            <w:rFonts w:ascii="Times New Roman" w:hAnsi="Times New Roman"/>
            <w:color w:val="000080"/>
            <w:sz w:val="18"/>
            <w:szCs w:val="18"/>
            <w:u w:val="single"/>
            <w:lang/>
          </w:rPr>
          <w:t>4.3</w:t>
        </w:r>
      </w:hyperlink>
      <w:r w:rsidRPr="0033508D">
        <w:rPr>
          <w:rFonts w:ascii="Times New Roman" w:hAnsi="Times New Roman"/>
          <w:sz w:val="18"/>
          <w:szCs w:val="18"/>
          <w:lang w:eastAsia="ar-SA"/>
        </w:rPr>
        <w:t xml:space="preserve"> Договора.</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lastRenderedPageBreak/>
        <w:t>4.5. Дата подписания акта об оказанных услугах по Договору или акта об оказанных услугах по отдельному этапу Договора является датой оказания Исполнителем услуг по Договору или датой окончания отдельного этапа оказания услуг по Договору.</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4.6. Порядок передачи охраняемых результатов интеллектуальной деятельности, а также иные требования к порядку приемки отчетной документации определяются в ТЗ.</w:t>
      </w:r>
    </w:p>
    <w:p w:rsidR="0033508D" w:rsidRPr="0033508D" w:rsidRDefault="0033508D" w:rsidP="0033508D">
      <w:pPr>
        <w:widowControl w:val="0"/>
        <w:suppressAutoHyphens/>
        <w:autoSpaceDE w:val="0"/>
        <w:jc w:val="both"/>
        <w:rPr>
          <w:rFonts w:ascii="Times New Roman" w:hAnsi="Times New Roman"/>
          <w:sz w:val="18"/>
          <w:szCs w:val="18"/>
          <w:lang w:eastAsia="ar-SA"/>
        </w:rPr>
      </w:pPr>
    </w:p>
    <w:p w:rsidR="0033508D" w:rsidRPr="0033508D" w:rsidRDefault="0033508D" w:rsidP="0033508D">
      <w:pPr>
        <w:widowControl w:val="0"/>
        <w:suppressAutoHyphens/>
        <w:autoSpaceDE w:val="0"/>
        <w:jc w:val="center"/>
        <w:rPr>
          <w:rFonts w:ascii="Times New Roman" w:hAnsi="Times New Roman"/>
          <w:sz w:val="18"/>
          <w:szCs w:val="18"/>
          <w:lang w:eastAsia="ar-SA"/>
        </w:rPr>
      </w:pPr>
      <w:r w:rsidRPr="0033508D">
        <w:rPr>
          <w:rFonts w:ascii="Times New Roman" w:hAnsi="Times New Roman"/>
          <w:sz w:val="18"/>
          <w:szCs w:val="18"/>
          <w:lang w:eastAsia="ar-SA"/>
        </w:rPr>
        <w:t>V. Права и обязанности Заказчика</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5.1. Заказчик вправе:</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5.1.1. Требовать от Исполнителя надлежащего оказания услуг по Договору в соответствии с ТЗ, а также требовать своевременного устранения недостатков, выявленных в ходе контроля оказания услуг (их результатов).</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5.1.2. Требовать от Исполнителя представления надлежащим образом оформленной отчетной документации, подтверждающей оказание услуг по Договору (отдельного этапа оказания услуг по Договору).</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5.1.3. Привлекать экспертов, экспертные организации, специалистов и иных лиц, обладающих необходимыми знаниями, для участия в проведении экспертизы представленной Исполнителем отчетной документации.</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 xml:space="preserve">5.1.4. Определять лиц, непосредственно участвующих в </w:t>
      </w:r>
      <w:proofErr w:type="gramStart"/>
      <w:r w:rsidRPr="0033508D">
        <w:rPr>
          <w:rFonts w:ascii="Times New Roman" w:hAnsi="Times New Roman"/>
          <w:sz w:val="18"/>
          <w:szCs w:val="18"/>
          <w:lang w:eastAsia="ar-SA"/>
        </w:rPr>
        <w:t>контроле за</w:t>
      </w:r>
      <w:proofErr w:type="gramEnd"/>
      <w:r w:rsidRPr="0033508D">
        <w:rPr>
          <w:rFonts w:ascii="Times New Roman" w:hAnsi="Times New Roman"/>
          <w:sz w:val="18"/>
          <w:szCs w:val="18"/>
          <w:lang w:eastAsia="ar-SA"/>
        </w:rPr>
        <w:t xml:space="preserve"> ходом оказания услуг Исполнителем и (или) участвующих в сдаче-приемке отчетной документации по Договору.</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5.1.5. В любое время проверять соответствие сроков совершения действий Исполнителем при оказании услуг срокам, установленным в Календарном плане, и качества оказываемых услуг требованиям, установленным Договором без вмешательства в оперативно-хозяйственную деятельность Исполнителя. Если в результате такой проверки станет очевидным, что услуги не будут оказаны надлежащим образом и (или) в надлежащие сроки, Заказчик вправе направить Исполнителю Требование об устранении недостатков с указанием срока для устранения недостатков.</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 xml:space="preserve">5.1.6. Осуществлять </w:t>
      </w:r>
      <w:proofErr w:type="gramStart"/>
      <w:r w:rsidRPr="0033508D">
        <w:rPr>
          <w:rFonts w:ascii="Times New Roman" w:hAnsi="Times New Roman"/>
          <w:sz w:val="18"/>
          <w:szCs w:val="18"/>
          <w:lang w:eastAsia="ar-SA"/>
        </w:rPr>
        <w:t>контроль за</w:t>
      </w:r>
      <w:proofErr w:type="gramEnd"/>
      <w:r w:rsidRPr="0033508D">
        <w:rPr>
          <w:rFonts w:ascii="Times New Roman" w:hAnsi="Times New Roman"/>
          <w:sz w:val="18"/>
          <w:szCs w:val="18"/>
          <w:lang w:eastAsia="ar-SA"/>
        </w:rPr>
        <w:t xml:space="preserve"> использованием результатов, полученных при исполнении Договора, в том числе передаваемых Исполнителем третьим лицам.</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 xml:space="preserve">5.1.7. Принять решение об одностороннем отказе от исполнения Договора по основаниям, предусмотренным Гражданским </w:t>
      </w:r>
      <w:hyperlink r:id="rId14" w:history="1">
        <w:r w:rsidRPr="0033508D">
          <w:rPr>
            <w:rFonts w:ascii="Times New Roman" w:hAnsi="Times New Roman"/>
            <w:color w:val="000080"/>
            <w:sz w:val="18"/>
            <w:szCs w:val="18"/>
            <w:u w:val="single"/>
            <w:lang/>
          </w:rPr>
          <w:t>кодексом</w:t>
        </w:r>
      </w:hyperlink>
      <w:r w:rsidRPr="0033508D">
        <w:rPr>
          <w:rFonts w:ascii="Times New Roman" w:hAnsi="Times New Roman"/>
          <w:sz w:val="18"/>
          <w:szCs w:val="18"/>
          <w:lang w:eastAsia="ar-SA"/>
        </w:rPr>
        <w:t xml:space="preserve"> Российской Федерации.</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5.1.8. Требовать от Исполнителя своевременного устранения недостатков, выявленных в течение гарантийного периода, если гарантийный срок установлен ТЗ.</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5.2. Заказчик обязан:</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5.2.1. Передавать Исполнителю необходимую для оказания услуг информацию в соответствии с условиями ТЗ и Календарного плана.</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5.2.2. Своевременно сообщать в письменной форме Исполнителю о недостатках, обнаруженных в ходе оказания услуг или приемки исполненных обязательств.</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5.2.3. Своевременно принять надлежащим образом оказанные услуги в соответствии с Договором.</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5.2.4. Осуществлять согласования, предусмотренные ТЗ.</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5.2.5. Осуществлять взаимодействие с Исполнителем в соответствии с условиями Договора.</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5.2.6. Своевременно оплатить надлежащим образом оказанные услуги в соответствии с Договором.</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5.3.7. Исполнять иные обязанности, предусмотренные законодательством Российской Федерации и Договором.</w:t>
      </w:r>
    </w:p>
    <w:p w:rsidR="0033508D" w:rsidRPr="0033508D" w:rsidRDefault="0033508D" w:rsidP="0033508D">
      <w:pPr>
        <w:widowControl w:val="0"/>
        <w:suppressAutoHyphens/>
        <w:autoSpaceDE w:val="0"/>
        <w:jc w:val="center"/>
        <w:rPr>
          <w:rFonts w:ascii="Times New Roman" w:hAnsi="Times New Roman"/>
          <w:sz w:val="18"/>
          <w:szCs w:val="18"/>
          <w:lang w:eastAsia="ar-SA"/>
        </w:rPr>
      </w:pPr>
    </w:p>
    <w:p w:rsidR="0033508D" w:rsidRPr="0033508D" w:rsidRDefault="0033508D" w:rsidP="0033508D">
      <w:pPr>
        <w:widowControl w:val="0"/>
        <w:suppressAutoHyphens/>
        <w:autoSpaceDE w:val="0"/>
        <w:jc w:val="center"/>
        <w:rPr>
          <w:rFonts w:ascii="Times New Roman" w:hAnsi="Times New Roman"/>
          <w:sz w:val="18"/>
          <w:szCs w:val="18"/>
          <w:lang w:eastAsia="ar-SA"/>
        </w:rPr>
      </w:pPr>
      <w:r w:rsidRPr="0033508D">
        <w:rPr>
          <w:rFonts w:ascii="Times New Roman" w:hAnsi="Times New Roman"/>
          <w:sz w:val="18"/>
          <w:szCs w:val="18"/>
          <w:lang w:eastAsia="ar-SA"/>
        </w:rPr>
        <w:t>VI. Права и обязанности Исполнителя</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6.1. Исполнитель вправе:</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6.1.1. Требовать своевременного рассмотрения и принятия решения о приемке оказанных услуг, подписании акта об оказанных услугах по Договору (результатам отдельного этапа Договора) на основании представленных Исполнителем отчетных документов либо мотивированного отказа от подписания акта об оказанных услугах по Договору (результатам отдельного этапа Договора).</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6.1.2. Требовать своевременной оплаты оказанных услуг в соответствии с подписанным актом об оказанных услугах по Договору или актом об оказанных услугах по отдельному этапу Договора.</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bookmarkStart w:id="7" w:name="P284"/>
      <w:bookmarkEnd w:id="7"/>
      <w:r w:rsidRPr="0033508D">
        <w:rPr>
          <w:rFonts w:ascii="Times New Roman" w:hAnsi="Times New Roman"/>
          <w:sz w:val="18"/>
          <w:szCs w:val="18"/>
          <w:lang w:eastAsia="ar-SA"/>
        </w:rPr>
        <w:t>6.1.3. При досрочном оказании услуг по Договору (отдельному этапу оказания услуг) Исполнитель в письменной форме уведомляет Заказчика о готовности представить для осуществления приемки отчетную документацию в соответствии с требованиями Договора.</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6.2. Исполнитель обязан:</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bookmarkStart w:id="8" w:name="P290"/>
      <w:bookmarkEnd w:id="8"/>
      <w:r w:rsidRPr="0033508D">
        <w:rPr>
          <w:rFonts w:ascii="Times New Roman" w:hAnsi="Times New Roman"/>
          <w:sz w:val="18"/>
          <w:szCs w:val="18"/>
          <w:lang w:eastAsia="ar-SA"/>
        </w:rPr>
        <w:t>6.2.1. Своевременно и надлежащим образом оказать услуги по Договору и представить Заказчику отчетную документацию.</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bookmarkStart w:id="9" w:name="P291"/>
      <w:bookmarkEnd w:id="9"/>
      <w:r w:rsidRPr="0033508D">
        <w:rPr>
          <w:rFonts w:ascii="Times New Roman" w:hAnsi="Times New Roman"/>
          <w:sz w:val="18"/>
          <w:szCs w:val="18"/>
          <w:lang w:eastAsia="ar-SA"/>
        </w:rPr>
        <w:t>6.2.2. Согласовать с Заказчиком необходимость использования при выполнении Договора охраняемых результатов интеллектуальной деятельности, права на которые принадлежат третьим лицам, и приобретение прав на их использование.</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6.2.3. Урегулировать вопросы использования прав на результаты интеллектуальной деятельности, принадлежащих третьим лицам, в объеме, достаточном для использования в рамках выполнения Договора.</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6.2.4. Обеспечить конфиденциальность сведений о результате выполнения Договора, в том числе в режиме коммерческой тайны, до принятия решения о форме и способе его правовой охраны.</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6.2.5.  Своими силами и за свой счет устранить допущенные по вине Исполнителя в процессе выполнения Договора недостатки в сроки, определенные Заказчиком, а если срок не определен, то в течение 5 (пяти) рабочих дней с момента получения уведомления Заказчика с требованием об устранении недостатков.</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В случае</w:t>
      </w:r>
      <w:proofErr w:type="gramStart"/>
      <w:r w:rsidRPr="0033508D">
        <w:rPr>
          <w:rFonts w:ascii="Times New Roman" w:hAnsi="Times New Roman"/>
          <w:sz w:val="18"/>
          <w:szCs w:val="18"/>
          <w:lang w:eastAsia="ar-SA"/>
        </w:rPr>
        <w:t>,</w:t>
      </w:r>
      <w:proofErr w:type="gramEnd"/>
      <w:r w:rsidRPr="0033508D">
        <w:rPr>
          <w:rFonts w:ascii="Times New Roman" w:hAnsi="Times New Roman"/>
          <w:sz w:val="18"/>
          <w:szCs w:val="18"/>
          <w:lang w:eastAsia="ar-SA"/>
        </w:rPr>
        <w:t xml:space="preserve"> если в ходе оказания услуг обнаруживается невозможность достижения результатов вследствие обстоятельств, не зависящих от Исполнителя, Заказчик обязан оплатить стоимость услуг, оказанных до выявления невозможности получить предусмотренные Договором результаты, но не свыше соответствующей части цены услуги, указанной в Договоре. </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6.2.6. Незамедлительно информировать Заказчика об обнаруженной невозможности получить ожидаемые результаты или о нецелесообразности продолжения оказания услуг.</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6.2.7. Обеспечить передачу Заказчику полученных по Договору результатов, не нарушающих исключительных прав других лиц и не являющихся предметом залога, ареста или иного обременения.</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bookmarkStart w:id="10" w:name="P308"/>
      <w:bookmarkEnd w:id="10"/>
      <w:r w:rsidRPr="0033508D">
        <w:rPr>
          <w:rFonts w:ascii="Times New Roman" w:hAnsi="Times New Roman"/>
          <w:sz w:val="18"/>
          <w:szCs w:val="18"/>
          <w:lang w:eastAsia="ar-SA"/>
        </w:rPr>
        <w:t>6.2.8. Единолично (или совместно с соисполнителями) нести ответственность, а также расходы, связанные с разбирательствами по фактам нарушений, а также обеспечивать возмещение ущерба (убытков) и иных выплат в случаях, если к правообладателю результата услуги третьими лицами предъявлены претензии о нарушении их интеллектуальных прав, связанные с использованием такого результата услуг.</w:t>
      </w:r>
    </w:p>
    <w:p w:rsidR="0033508D" w:rsidRPr="0033508D" w:rsidRDefault="0033508D" w:rsidP="0033508D">
      <w:pPr>
        <w:widowControl w:val="0"/>
        <w:suppressAutoHyphens/>
        <w:autoSpaceDE w:val="0"/>
        <w:ind w:firstLine="567"/>
        <w:jc w:val="both"/>
        <w:rPr>
          <w:rFonts w:ascii="Times New Roman" w:hAnsi="Times New Roman"/>
          <w:sz w:val="18"/>
          <w:szCs w:val="18"/>
          <w:lang w:eastAsia="ar-SA"/>
        </w:rPr>
      </w:pPr>
    </w:p>
    <w:p w:rsidR="0033508D" w:rsidRPr="0033508D" w:rsidRDefault="0033508D" w:rsidP="0033508D">
      <w:pPr>
        <w:widowControl w:val="0"/>
        <w:suppressAutoHyphens/>
        <w:autoSpaceDE w:val="0"/>
        <w:jc w:val="center"/>
        <w:rPr>
          <w:rFonts w:ascii="Times New Roman" w:hAnsi="Times New Roman"/>
          <w:sz w:val="18"/>
          <w:szCs w:val="18"/>
          <w:lang w:eastAsia="ar-SA"/>
        </w:rPr>
      </w:pPr>
      <w:r w:rsidRPr="0033508D">
        <w:rPr>
          <w:rFonts w:ascii="Times New Roman" w:hAnsi="Times New Roman"/>
          <w:sz w:val="18"/>
          <w:szCs w:val="18"/>
          <w:lang w:eastAsia="ar-SA"/>
        </w:rPr>
        <w:t>VII. Ответственность Сторон</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7.1. </w:t>
      </w:r>
      <w:proofErr w:type="gramStart"/>
      <w:r w:rsidRPr="0033508D">
        <w:rPr>
          <w:rFonts w:ascii="Times New Roman" w:hAnsi="Times New Roman"/>
          <w:sz w:val="18"/>
          <w:szCs w:val="18"/>
          <w:lang w:eastAsia="ar-SA"/>
        </w:rPr>
        <w:t>Сторона, не исполнившая или ненадлежащим образом исполнившая свои обязательства по настоящем) Договору, обязана возместить другой стороне причиненные этим убытки.</w:t>
      </w:r>
      <w:proofErr w:type="gramEnd"/>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 xml:space="preserve">7.2. В случае просрочки исполнения Исполнителем обязательств, предусмотренных Договором, Заказчик направляет </w:t>
      </w:r>
      <w:r w:rsidRPr="0033508D">
        <w:rPr>
          <w:rFonts w:ascii="Times New Roman" w:hAnsi="Times New Roman"/>
          <w:sz w:val="18"/>
          <w:szCs w:val="18"/>
          <w:lang w:eastAsia="ar-SA"/>
        </w:rPr>
        <w:lastRenderedPageBreak/>
        <w:t xml:space="preserve">Исполнителю требование об уплате пени. Пеня начисляется за каждый лень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устанавливается в размере 0,01% от цены Договора. </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7.3. В случае ненадлежащего исполнения Исполнителем обязательств, предусмотренных Договором, за исключением просрочки исполнения в соответствии с п. 7.2. Договора, Заказчик направляет Исполнителю требование об уплате штрафа в виде фиксированной суммы – 5% цены Договора.</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 xml:space="preserve">7.4. </w:t>
      </w:r>
      <w:proofErr w:type="gramStart"/>
      <w:r w:rsidRPr="0033508D">
        <w:rPr>
          <w:rFonts w:ascii="Times New Roman" w:hAnsi="Times New Roman"/>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неуплаченной в срок суммы.</w:t>
      </w:r>
      <w:proofErr w:type="gramEnd"/>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7.5. Сторона освобождается от уплаты штрафа, пени, если докажет, что неисполнение или исполнение обязательства, предусмотренного Договором, произошло вследствие непреодолимой силы или по вине другой стороны.</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7.6. Возмещение причиненных убытков и уплата неустойки не освобождает стороны от исполнения своих обязательств по Договору в полном объеме.</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7.7. Возмещение причиненных убытков, уплата неустойки виновной стороной осуществляется на основании письменной претензии другой стороны.</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p>
    <w:p w:rsidR="0033508D" w:rsidRPr="0033508D" w:rsidRDefault="0033508D" w:rsidP="0033508D">
      <w:pPr>
        <w:widowControl w:val="0"/>
        <w:suppressAutoHyphens/>
        <w:autoSpaceDE w:val="0"/>
        <w:jc w:val="center"/>
        <w:rPr>
          <w:rFonts w:ascii="Times New Roman" w:hAnsi="Times New Roman"/>
          <w:sz w:val="18"/>
          <w:szCs w:val="18"/>
          <w:lang w:eastAsia="ar-SA"/>
        </w:rPr>
      </w:pPr>
      <w:r w:rsidRPr="0033508D">
        <w:rPr>
          <w:rFonts w:ascii="Times New Roman" w:hAnsi="Times New Roman"/>
          <w:sz w:val="18"/>
          <w:szCs w:val="18"/>
          <w:lang w:eastAsia="ar-SA"/>
        </w:rPr>
        <w:t xml:space="preserve">VIII. Порядок разрешения споров, претензии </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8.1. Все споры и разногласия, которые могут возникнуть из Договора, будут разрешаться путем переговоров, в том числе в претензионном порядке.</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8.2.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для устранения нарушений.</w:t>
      </w:r>
    </w:p>
    <w:p w:rsidR="0033508D" w:rsidRPr="0033508D" w:rsidRDefault="0033508D" w:rsidP="0033508D">
      <w:pPr>
        <w:widowControl w:val="0"/>
        <w:suppressAutoHyphens/>
        <w:autoSpaceDE w:val="0"/>
        <w:ind w:firstLine="567"/>
        <w:jc w:val="both"/>
        <w:rPr>
          <w:rFonts w:ascii="Times New Roman" w:hAnsi="Times New Roman"/>
          <w:sz w:val="18"/>
          <w:szCs w:val="18"/>
          <w:lang w:eastAsia="ar-SA"/>
        </w:rPr>
      </w:pPr>
      <w:r w:rsidRPr="0033508D">
        <w:rPr>
          <w:rFonts w:ascii="Times New Roman" w:hAnsi="Times New Roman"/>
          <w:sz w:val="18"/>
          <w:szCs w:val="18"/>
          <w:lang w:eastAsia="ar-SA"/>
        </w:rPr>
        <w:t>8.3.  Срок рассмотрения писем, уведомлений или претензий не может превышать 7 (семь) рабочих дней с момента их получения, если иные сроки рассмотрения не предусмотрены Договором. Переписка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 xml:space="preserve">8.4. При </w:t>
      </w:r>
      <w:proofErr w:type="spellStart"/>
      <w:r w:rsidRPr="0033508D">
        <w:rPr>
          <w:rFonts w:ascii="Times New Roman" w:hAnsi="Times New Roman"/>
          <w:sz w:val="18"/>
          <w:szCs w:val="18"/>
          <w:lang w:eastAsia="ar-SA"/>
        </w:rPr>
        <w:t>неурегулировании</w:t>
      </w:r>
      <w:proofErr w:type="spellEnd"/>
      <w:r w:rsidRPr="0033508D">
        <w:rPr>
          <w:rFonts w:ascii="Times New Roman" w:hAnsi="Times New Roman"/>
          <w:sz w:val="18"/>
          <w:szCs w:val="18"/>
          <w:lang w:eastAsia="ar-SA"/>
        </w:rPr>
        <w:t xml:space="preserve"> спора в досудебном порядке спор разрешается в Арбитражном суде Новосибирской области.</w:t>
      </w:r>
    </w:p>
    <w:p w:rsidR="0033508D" w:rsidRPr="0033508D" w:rsidRDefault="0033508D" w:rsidP="0033508D">
      <w:pPr>
        <w:widowControl w:val="0"/>
        <w:suppressAutoHyphens/>
        <w:autoSpaceDE w:val="0"/>
        <w:jc w:val="center"/>
        <w:rPr>
          <w:rFonts w:ascii="Times New Roman" w:hAnsi="Times New Roman"/>
          <w:sz w:val="18"/>
          <w:szCs w:val="18"/>
          <w:lang w:eastAsia="ar-SA"/>
        </w:rPr>
      </w:pPr>
    </w:p>
    <w:p w:rsidR="0033508D" w:rsidRPr="0033508D" w:rsidRDefault="0033508D" w:rsidP="0033508D">
      <w:pPr>
        <w:widowControl w:val="0"/>
        <w:suppressAutoHyphens/>
        <w:autoSpaceDE w:val="0"/>
        <w:jc w:val="center"/>
        <w:rPr>
          <w:rFonts w:ascii="Times New Roman" w:hAnsi="Times New Roman"/>
          <w:sz w:val="18"/>
          <w:szCs w:val="18"/>
          <w:lang w:eastAsia="ar-SA"/>
        </w:rPr>
      </w:pPr>
      <w:bookmarkStart w:id="11" w:name="P431"/>
      <w:bookmarkEnd w:id="11"/>
      <w:r w:rsidRPr="0033508D">
        <w:rPr>
          <w:rFonts w:ascii="Times New Roman" w:hAnsi="Times New Roman"/>
          <w:sz w:val="18"/>
          <w:szCs w:val="18"/>
          <w:lang w:eastAsia="ar-SA"/>
        </w:rPr>
        <w:t>IX. Права и обязанности Сторон, связанные с использованием</w:t>
      </w:r>
    </w:p>
    <w:p w:rsidR="0033508D" w:rsidRPr="0033508D" w:rsidRDefault="0033508D" w:rsidP="0033508D">
      <w:pPr>
        <w:widowControl w:val="0"/>
        <w:suppressAutoHyphens/>
        <w:autoSpaceDE w:val="0"/>
        <w:jc w:val="center"/>
        <w:rPr>
          <w:rFonts w:ascii="Times New Roman" w:hAnsi="Times New Roman"/>
          <w:sz w:val="18"/>
          <w:szCs w:val="18"/>
          <w:lang w:eastAsia="ar-SA"/>
        </w:rPr>
      </w:pPr>
      <w:r w:rsidRPr="0033508D">
        <w:rPr>
          <w:rFonts w:ascii="Times New Roman" w:hAnsi="Times New Roman"/>
          <w:sz w:val="18"/>
          <w:szCs w:val="18"/>
          <w:lang w:eastAsia="ar-SA"/>
        </w:rPr>
        <w:t xml:space="preserve">результатов интеллектуальной деятельности </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9.1. Исключительные права на результаты интеллектуальной деятельности, созданные в рамках Договора, принадлежат Заказчику.</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9.2. Исполнитель обязан представить Заказчику документы, подтверждающие наличие правовых оснований для использования при выполнении Договора ранее созданных результатов интеллектуальной деятельности, права на которые принадлежат третьим лицам.</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9.3. В случае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w:t>
      </w:r>
    </w:p>
    <w:p w:rsidR="0033508D" w:rsidRPr="0033508D" w:rsidRDefault="0033508D" w:rsidP="0033508D">
      <w:pPr>
        <w:widowControl w:val="0"/>
        <w:suppressAutoHyphens/>
        <w:autoSpaceDE w:val="0"/>
        <w:jc w:val="both"/>
        <w:rPr>
          <w:rFonts w:ascii="Times New Roman" w:hAnsi="Times New Roman"/>
          <w:sz w:val="18"/>
          <w:szCs w:val="18"/>
          <w:lang w:eastAsia="ar-SA"/>
        </w:rPr>
      </w:pPr>
    </w:p>
    <w:p w:rsidR="0033508D" w:rsidRPr="0033508D" w:rsidRDefault="0033508D" w:rsidP="0033508D">
      <w:pPr>
        <w:widowControl w:val="0"/>
        <w:suppressAutoHyphens/>
        <w:autoSpaceDE w:val="0"/>
        <w:jc w:val="center"/>
        <w:rPr>
          <w:rFonts w:ascii="Times New Roman" w:hAnsi="Times New Roman"/>
          <w:sz w:val="18"/>
          <w:szCs w:val="18"/>
          <w:lang w:eastAsia="ar-SA"/>
        </w:rPr>
      </w:pPr>
      <w:r w:rsidRPr="0033508D">
        <w:rPr>
          <w:rFonts w:ascii="Times New Roman" w:hAnsi="Times New Roman"/>
          <w:sz w:val="18"/>
          <w:szCs w:val="18"/>
          <w:lang w:eastAsia="ar-SA"/>
        </w:rPr>
        <w:t>X. Срок действия, изменение и расторжение</w:t>
      </w:r>
      <w:r>
        <w:rPr>
          <w:rFonts w:ascii="Times New Roman" w:hAnsi="Times New Roman"/>
          <w:sz w:val="18"/>
          <w:szCs w:val="18"/>
          <w:lang w:eastAsia="ar-SA"/>
        </w:rPr>
        <w:t xml:space="preserve"> </w:t>
      </w:r>
      <w:r w:rsidRPr="0033508D">
        <w:rPr>
          <w:rFonts w:ascii="Times New Roman" w:hAnsi="Times New Roman"/>
          <w:sz w:val="18"/>
          <w:szCs w:val="18"/>
          <w:lang w:eastAsia="ar-SA"/>
        </w:rPr>
        <w:t xml:space="preserve">Договора </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10.1. Договор вступает в силу со дня подписания его Сторонами и действует до исполнения Сторонами своих обязательств.</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bookmarkStart w:id="12" w:name="P456"/>
      <w:bookmarkEnd w:id="12"/>
      <w:r w:rsidRPr="0033508D">
        <w:rPr>
          <w:rFonts w:ascii="Times New Roman" w:hAnsi="Times New Roman"/>
          <w:sz w:val="18"/>
          <w:szCs w:val="18"/>
          <w:lang w:eastAsia="ar-SA"/>
        </w:rPr>
        <w:t>10.2. Изменение положений Договора допускается в случаях, предусмотренных законодательством Российской Федерации.</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bookmarkStart w:id="13" w:name="P457"/>
      <w:bookmarkEnd w:id="13"/>
      <w:r w:rsidRPr="0033508D">
        <w:rPr>
          <w:rFonts w:ascii="Times New Roman" w:hAnsi="Times New Roman"/>
          <w:sz w:val="18"/>
          <w:szCs w:val="18"/>
          <w:lang w:eastAsia="ar-SA"/>
        </w:rPr>
        <w:t>10.3. Изменения оформляются в письменном виде путем подписания Сторонами Дополнительного соглашения к Договору. Все приложения и Дополнительные соглашения являются неотъемлемой частью Договора. Дополнительное соглашение вступает в силу со дня подписания его Сторонами.</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10.4. Расторжение Договора допускается по соглашению Сторон, по решению суда, в случае одностороннего отказа от исполнения Договора в соответствии с гражданским законодательством Российской Федерации.</w:t>
      </w:r>
    </w:p>
    <w:p w:rsidR="0033508D" w:rsidRPr="0033508D" w:rsidRDefault="0033508D" w:rsidP="0033508D">
      <w:pPr>
        <w:widowControl w:val="0"/>
        <w:suppressAutoHyphens/>
        <w:autoSpaceDE w:val="0"/>
        <w:jc w:val="both"/>
        <w:rPr>
          <w:rFonts w:ascii="Times New Roman" w:hAnsi="Times New Roman"/>
          <w:sz w:val="18"/>
          <w:szCs w:val="18"/>
          <w:lang w:eastAsia="ar-SA"/>
        </w:rPr>
      </w:pPr>
    </w:p>
    <w:p w:rsidR="0033508D" w:rsidRPr="0033508D" w:rsidRDefault="0033508D" w:rsidP="0033508D">
      <w:pPr>
        <w:widowControl w:val="0"/>
        <w:suppressAutoHyphens/>
        <w:autoSpaceDE w:val="0"/>
        <w:jc w:val="center"/>
        <w:rPr>
          <w:rFonts w:ascii="Times New Roman" w:hAnsi="Times New Roman"/>
          <w:sz w:val="18"/>
          <w:szCs w:val="18"/>
          <w:lang w:eastAsia="ar-SA"/>
        </w:rPr>
      </w:pPr>
      <w:r w:rsidRPr="0033508D">
        <w:rPr>
          <w:rFonts w:ascii="Times New Roman" w:hAnsi="Times New Roman"/>
          <w:sz w:val="18"/>
          <w:szCs w:val="18"/>
          <w:lang w:eastAsia="ar-SA"/>
        </w:rPr>
        <w:t>XI. Прочие условия</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11.1. Для контроля (мониторинга) исполнения Договора и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Договора, с указанием их контактных данных (телефон, адрес электронной почты).</w:t>
      </w:r>
    </w:p>
    <w:p w:rsidR="0033508D" w:rsidRPr="0033508D" w:rsidRDefault="0033508D" w:rsidP="0033508D">
      <w:pPr>
        <w:widowControl w:val="0"/>
        <w:suppressAutoHyphens/>
        <w:autoSpaceDE w:val="0"/>
        <w:ind w:firstLine="540"/>
        <w:jc w:val="both"/>
        <w:rPr>
          <w:rFonts w:ascii="Times New Roman" w:hAnsi="Times New Roman"/>
          <w:sz w:val="18"/>
          <w:szCs w:val="18"/>
          <w:lang w:eastAsia="ar-SA"/>
        </w:rPr>
      </w:pPr>
      <w:r w:rsidRPr="0033508D">
        <w:rPr>
          <w:rFonts w:ascii="Times New Roman" w:hAnsi="Times New Roman"/>
          <w:sz w:val="18"/>
          <w:szCs w:val="18"/>
          <w:lang w:eastAsia="ar-SA"/>
        </w:rPr>
        <w:t>11.2. Договор составлен в 2 (двух) подлинных экземплярах, один из которых находится у Исполнителя, один – у Заказчика. Все приложения к Договору являются неотъемлемой частью Договора.</w:t>
      </w:r>
    </w:p>
    <w:p w:rsidR="0033508D" w:rsidRPr="0033508D" w:rsidRDefault="0033508D" w:rsidP="0033508D">
      <w:pPr>
        <w:widowControl w:val="0"/>
        <w:suppressAutoHyphens/>
        <w:autoSpaceDE w:val="0"/>
        <w:jc w:val="both"/>
        <w:rPr>
          <w:rFonts w:ascii="Times New Roman" w:hAnsi="Times New Roman"/>
          <w:sz w:val="18"/>
          <w:szCs w:val="18"/>
          <w:lang w:eastAsia="ar-SA"/>
        </w:rPr>
      </w:pPr>
    </w:p>
    <w:p w:rsidR="0033508D" w:rsidRPr="0033508D" w:rsidRDefault="0033508D" w:rsidP="0033508D">
      <w:pPr>
        <w:widowControl w:val="0"/>
        <w:suppressAutoHyphens/>
        <w:autoSpaceDE w:val="0"/>
        <w:jc w:val="center"/>
        <w:rPr>
          <w:rFonts w:ascii="Times New Roman" w:hAnsi="Times New Roman"/>
          <w:sz w:val="18"/>
          <w:szCs w:val="18"/>
          <w:lang w:eastAsia="ar-SA"/>
        </w:rPr>
      </w:pPr>
      <w:r w:rsidRPr="0033508D">
        <w:rPr>
          <w:rFonts w:ascii="Times New Roman" w:hAnsi="Times New Roman"/>
          <w:sz w:val="18"/>
          <w:szCs w:val="18"/>
          <w:lang w:eastAsia="ar-SA"/>
        </w:rPr>
        <w:t>XII. Реквизиты и подписи Сторон</w:t>
      </w:r>
    </w:p>
    <w:tbl>
      <w:tblPr>
        <w:tblW w:w="9659" w:type="dxa"/>
        <w:tblLayout w:type="fixed"/>
        <w:tblCellMar>
          <w:left w:w="0" w:type="dxa"/>
          <w:right w:w="0" w:type="dxa"/>
        </w:tblCellMar>
        <w:tblLook w:val="0000" w:firstRow="0" w:lastRow="0" w:firstColumn="0" w:lastColumn="0" w:noHBand="0" w:noVBand="0"/>
      </w:tblPr>
      <w:tblGrid>
        <w:gridCol w:w="4799"/>
        <w:gridCol w:w="4800"/>
        <w:gridCol w:w="40"/>
        <w:gridCol w:w="20"/>
      </w:tblGrid>
      <w:tr w:rsidR="0033508D" w:rsidRPr="0033508D" w:rsidTr="0033508D">
        <w:trPr>
          <w:gridAfter w:val="1"/>
          <w:wAfter w:w="20" w:type="dxa"/>
        </w:trPr>
        <w:tc>
          <w:tcPr>
            <w:tcW w:w="4799" w:type="dxa"/>
            <w:tcBorders>
              <w:bottom w:val="single" w:sz="4" w:space="0" w:color="000000"/>
            </w:tcBorders>
            <w:shd w:val="clear" w:color="auto" w:fill="auto"/>
          </w:tcPr>
          <w:p w:rsidR="0033508D" w:rsidRPr="0033508D" w:rsidRDefault="0033508D" w:rsidP="0033508D">
            <w:pPr>
              <w:widowControl w:val="0"/>
              <w:suppressAutoHyphens/>
              <w:autoSpaceDE w:val="0"/>
              <w:jc w:val="center"/>
              <w:rPr>
                <w:rFonts w:ascii="Times New Roman" w:hAnsi="Times New Roman"/>
                <w:sz w:val="18"/>
                <w:szCs w:val="18"/>
                <w:lang w:eastAsia="ar-SA"/>
              </w:rPr>
            </w:pPr>
            <w:r w:rsidRPr="0033508D">
              <w:rPr>
                <w:rFonts w:ascii="Times New Roman" w:hAnsi="Times New Roman"/>
                <w:sz w:val="18"/>
                <w:szCs w:val="18"/>
                <w:lang w:eastAsia="ar-SA"/>
              </w:rPr>
              <w:t>Заказчик</w:t>
            </w:r>
          </w:p>
        </w:tc>
        <w:tc>
          <w:tcPr>
            <w:tcW w:w="4800" w:type="dxa"/>
            <w:tcBorders>
              <w:bottom w:val="single" w:sz="4" w:space="0" w:color="000000"/>
            </w:tcBorders>
            <w:shd w:val="clear" w:color="auto" w:fill="auto"/>
          </w:tcPr>
          <w:p w:rsidR="0033508D" w:rsidRPr="0033508D" w:rsidRDefault="0033508D" w:rsidP="0033508D">
            <w:pPr>
              <w:widowControl w:val="0"/>
              <w:suppressAutoHyphens/>
              <w:autoSpaceDE w:val="0"/>
              <w:jc w:val="center"/>
              <w:rPr>
                <w:rFonts w:ascii="Calibri" w:hAnsi="Calibri" w:cs="Calibri"/>
                <w:sz w:val="18"/>
                <w:szCs w:val="18"/>
                <w:lang w:eastAsia="ar-SA"/>
              </w:rPr>
            </w:pPr>
            <w:r w:rsidRPr="0033508D">
              <w:rPr>
                <w:rFonts w:ascii="Times New Roman" w:hAnsi="Times New Roman"/>
                <w:sz w:val="18"/>
                <w:szCs w:val="18"/>
                <w:lang w:eastAsia="ar-SA"/>
              </w:rPr>
              <w:t>Исполнитель</w:t>
            </w:r>
          </w:p>
        </w:tc>
        <w:tc>
          <w:tcPr>
            <w:tcW w:w="40" w:type="dxa"/>
            <w:shd w:val="clear" w:color="auto" w:fill="auto"/>
          </w:tcPr>
          <w:p w:rsidR="0033508D" w:rsidRPr="0033508D" w:rsidRDefault="0033508D" w:rsidP="0033508D">
            <w:pPr>
              <w:suppressAutoHyphens/>
              <w:snapToGrid w:val="0"/>
              <w:rPr>
                <w:rFonts w:ascii="Calibri" w:eastAsia="Calibri" w:hAnsi="Calibri" w:cs="Calibri"/>
                <w:sz w:val="18"/>
                <w:szCs w:val="18"/>
                <w:lang w:eastAsia="ar-SA"/>
              </w:rPr>
            </w:pPr>
          </w:p>
        </w:tc>
      </w:tr>
      <w:tr w:rsidR="0033508D" w:rsidRPr="0033508D" w:rsidTr="0033508D">
        <w:tblPrEx>
          <w:tblCellMar>
            <w:top w:w="102" w:type="dxa"/>
            <w:left w:w="62" w:type="dxa"/>
            <w:bottom w:w="102" w:type="dxa"/>
            <w:right w:w="62" w:type="dxa"/>
          </w:tblCellMar>
        </w:tblPrEx>
        <w:tc>
          <w:tcPr>
            <w:tcW w:w="4799"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widowControl w:val="0"/>
              <w:suppressAutoHyphens/>
              <w:autoSpaceDE w:val="0"/>
              <w:snapToGrid w:val="0"/>
              <w:rPr>
                <w:rFonts w:ascii="Times New Roman" w:hAnsi="Times New Roman"/>
                <w:sz w:val="18"/>
                <w:szCs w:val="18"/>
                <w:lang w:eastAsia="ar-SA"/>
              </w:rPr>
            </w:pPr>
            <w:r w:rsidRPr="0033508D">
              <w:rPr>
                <w:rFonts w:ascii="Times New Roman" w:hAnsi="Times New Roman"/>
                <w:color w:val="000000"/>
                <w:sz w:val="18"/>
                <w:szCs w:val="18"/>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tc>
        <w:tc>
          <w:tcPr>
            <w:tcW w:w="4860" w:type="dxa"/>
            <w:gridSpan w:val="3"/>
            <w:tcBorders>
              <w:top w:val="single" w:sz="4" w:space="0" w:color="000000"/>
              <w:left w:val="single" w:sz="4" w:space="0" w:color="000000"/>
              <w:bottom w:val="single" w:sz="4" w:space="0" w:color="000000"/>
              <w:right w:val="single" w:sz="4" w:space="0" w:color="000000"/>
            </w:tcBorders>
            <w:shd w:val="clear" w:color="auto" w:fill="auto"/>
          </w:tcPr>
          <w:p w:rsidR="0033508D" w:rsidRPr="0033508D" w:rsidRDefault="0033508D" w:rsidP="0033508D">
            <w:pPr>
              <w:widowControl w:val="0"/>
              <w:suppressAutoHyphens/>
              <w:autoSpaceDE w:val="0"/>
              <w:snapToGrid w:val="0"/>
              <w:rPr>
                <w:rFonts w:ascii="Times New Roman" w:hAnsi="Times New Roman"/>
                <w:sz w:val="18"/>
                <w:szCs w:val="18"/>
                <w:lang w:eastAsia="ar-SA"/>
              </w:rPr>
            </w:pPr>
            <w:r w:rsidRPr="0033508D">
              <w:rPr>
                <w:rFonts w:ascii="Times New Roman" w:hAnsi="Times New Roman"/>
                <w:sz w:val="18"/>
                <w:szCs w:val="18"/>
                <w:lang w:eastAsia="ar-SA"/>
              </w:rPr>
              <w:t xml:space="preserve">Общество с ограниченной ответственностью "Лаборатория </w:t>
            </w:r>
            <w:proofErr w:type="spellStart"/>
            <w:r w:rsidRPr="0033508D">
              <w:rPr>
                <w:rFonts w:ascii="Times New Roman" w:hAnsi="Times New Roman"/>
                <w:sz w:val="18"/>
                <w:szCs w:val="18"/>
                <w:lang w:eastAsia="ar-SA"/>
              </w:rPr>
              <w:t>градопланирования</w:t>
            </w:r>
            <w:proofErr w:type="spellEnd"/>
            <w:r w:rsidRPr="0033508D">
              <w:rPr>
                <w:rFonts w:ascii="Times New Roman" w:hAnsi="Times New Roman"/>
                <w:sz w:val="18"/>
                <w:szCs w:val="18"/>
                <w:lang w:eastAsia="ar-SA"/>
              </w:rPr>
              <w:t xml:space="preserve">" </w:t>
            </w:r>
          </w:p>
          <w:p w:rsidR="0033508D" w:rsidRPr="0033508D" w:rsidRDefault="0033508D" w:rsidP="0033508D">
            <w:pPr>
              <w:widowControl w:val="0"/>
              <w:suppressAutoHyphens/>
              <w:autoSpaceDE w:val="0"/>
              <w:snapToGrid w:val="0"/>
              <w:rPr>
                <w:rFonts w:ascii="Calibri" w:hAnsi="Calibri" w:cs="Calibri"/>
                <w:sz w:val="18"/>
                <w:szCs w:val="18"/>
                <w:lang w:eastAsia="ar-SA"/>
              </w:rPr>
            </w:pPr>
            <w:r w:rsidRPr="0033508D">
              <w:rPr>
                <w:rFonts w:ascii="Times New Roman" w:hAnsi="Times New Roman"/>
                <w:sz w:val="18"/>
                <w:szCs w:val="18"/>
                <w:lang w:eastAsia="ar-SA"/>
              </w:rPr>
              <w:t>(ООО "</w:t>
            </w:r>
            <w:proofErr w:type="spellStart"/>
            <w:r w:rsidRPr="0033508D">
              <w:rPr>
                <w:rFonts w:ascii="Times New Roman" w:hAnsi="Times New Roman"/>
                <w:sz w:val="18"/>
                <w:szCs w:val="18"/>
                <w:lang w:eastAsia="ar-SA"/>
              </w:rPr>
              <w:t>ЛабГрад</w:t>
            </w:r>
            <w:proofErr w:type="spellEnd"/>
            <w:r w:rsidRPr="0033508D">
              <w:rPr>
                <w:rFonts w:ascii="Times New Roman" w:hAnsi="Times New Roman"/>
                <w:sz w:val="18"/>
                <w:szCs w:val="18"/>
                <w:lang w:eastAsia="ar-SA"/>
              </w:rPr>
              <w:t>")</w:t>
            </w:r>
          </w:p>
        </w:tc>
      </w:tr>
      <w:tr w:rsidR="0033508D" w:rsidRPr="0033508D" w:rsidTr="0033508D">
        <w:tblPrEx>
          <w:tblCellMar>
            <w:top w:w="102" w:type="dxa"/>
            <w:left w:w="62" w:type="dxa"/>
            <w:bottom w:w="102" w:type="dxa"/>
            <w:right w:w="62" w:type="dxa"/>
          </w:tblCellMar>
        </w:tblPrEx>
        <w:trPr>
          <w:trHeight w:val="323"/>
        </w:trPr>
        <w:tc>
          <w:tcPr>
            <w:tcW w:w="4799" w:type="dxa"/>
            <w:tcBorders>
              <w:left w:val="single" w:sz="4" w:space="0" w:color="000000"/>
            </w:tcBorders>
            <w:shd w:val="clear" w:color="auto" w:fill="auto"/>
          </w:tcPr>
          <w:p w:rsidR="0033508D" w:rsidRPr="0033508D" w:rsidRDefault="0033508D" w:rsidP="0033508D">
            <w:pPr>
              <w:widowControl w:val="0"/>
              <w:suppressAutoHyphens/>
              <w:autoSpaceDE w:val="0"/>
              <w:rPr>
                <w:rFonts w:ascii="Times New Roman" w:hAnsi="Times New Roman"/>
                <w:sz w:val="18"/>
                <w:szCs w:val="18"/>
                <w:lang w:eastAsia="ar-SA"/>
              </w:rPr>
            </w:pPr>
            <w:r w:rsidRPr="0033508D">
              <w:rPr>
                <w:rFonts w:ascii="Times New Roman" w:hAnsi="Times New Roman"/>
                <w:sz w:val="18"/>
                <w:szCs w:val="18"/>
                <w:lang w:eastAsia="ar-SA"/>
              </w:rPr>
              <w:t>Адрес места нахождения:</w:t>
            </w:r>
            <w:r w:rsidRPr="0033508D">
              <w:rPr>
                <w:rFonts w:ascii="Calibri" w:hAnsi="Calibri" w:cs="Calibri"/>
                <w:sz w:val="18"/>
                <w:szCs w:val="18"/>
                <w:lang w:eastAsia="ar-SA"/>
              </w:rPr>
              <w:t xml:space="preserve"> </w:t>
            </w:r>
            <w:r w:rsidRPr="0033508D">
              <w:rPr>
                <w:rFonts w:ascii="Times New Roman" w:hAnsi="Times New Roman"/>
                <w:sz w:val="18"/>
                <w:szCs w:val="18"/>
                <w:lang w:eastAsia="ar-SA"/>
              </w:rPr>
              <w:t>630049, г. Новосибирск, ул. Дуси Ковальчук, д. 191</w:t>
            </w:r>
          </w:p>
        </w:tc>
        <w:tc>
          <w:tcPr>
            <w:tcW w:w="4860" w:type="dxa"/>
            <w:gridSpan w:val="3"/>
            <w:tcBorders>
              <w:left w:val="single" w:sz="4" w:space="0" w:color="000000"/>
              <w:right w:val="single" w:sz="4" w:space="0" w:color="000000"/>
            </w:tcBorders>
            <w:shd w:val="clear" w:color="auto" w:fill="auto"/>
          </w:tcPr>
          <w:p w:rsidR="0033508D" w:rsidRPr="0033508D" w:rsidRDefault="0033508D" w:rsidP="0033508D">
            <w:pPr>
              <w:widowControl w:val="0"/>
              <w:suppressAutoHyphens/>
              <w:autoSpaceDE w:val="0"/>
              <w:rPr>
                <w:rFonts w:ascii="Calibri" w:hAnsi="Calibri" w:cs="Calibri"/>
                <w:sz w:val="18"/>
                <w:szCs w:val="18"/>
                <w:lang w:eastAsia="ar-SA"/>
              </w:rPr>
            </w:pPr>
            <w:r w:rsidRPr="0033508D">
              <w:rPr>
                <w:rFonts w:ascii="Times New Roman" w:hAnsi="Times New Roman"/>
                <w:sz w:val="18"/>
                <w:szCs w:val="18"/>
                <w:lang w:eastAsia="ar-SA"/>
              </w:rPr>
              <w:t>Адрес места нахождения: 190013, г. Санкт-Петербург, наб. реки Фонтанки, д. 108, оф.1</w:t>
            </w:r>
          </w:p>
        </w:tc>
      </w:tr>
      <w:tr w:rsidR="0033508D" w:rsidRPr="0033508D" w:rsidTr="0033508D">
        <w:tblPrEx>
          <w:tblCellMar>
            <w:top w:w="102" w:type="dxa"/>
            <w:left w:w="62" w:type="dxa"/>
            <w:bottom w:w="102" w:type="dxa"/>
            <w:right w:w="62" w:type="dxa"/>
          </w:tblCellMar>
        </w:tblPrEx>
        <w:trPr>
          <w:trHeight w:val="133"/>
        </w:trPr>
        <w:tc>
          <w:tcPr>
            <w:tcW w:w="4799" w:type="dxa"/>
            <w:tcBorders>
              <w:left w:val="single" w:sz="4" w:space="0" w:color="000000"/>
            </w:tcBorders>
            <w:shd w:val="clear" w:color="auto" w:fill="auto"/>
          </w:tcPr>
          <w:p w:rsidR="0033508D" w:rsidRPr="0033508D" w:rsidRDefault="0033508D" w:rsidP="0033508D">
            <w:pPr>
              <w:widowControl w:val="0"/>
              <w:suppressAutoHyphens/>
              <w:autoSpaceDE w:val="0"/>
              <w:rPr>
                <w:rFonts w:ascii="Times New Roman" w:hAnsi="Times New Roman"/>
                <w:sz w:val="18"/>
                <w:szCs w:val="18"/>
                <w:lang w:eastAsia="ar-SA"/>
              </w:rPr>
            </w:pPr>
            <w:r w:rsidRPr="0033508D">
              <w:rPr>
                <w:rFonts w:ascii="Times New Roman" w:hAnsi="Times New Roman"/>
                <w:sz w:val="18"/>
                <w:szCs w:val="18"/>
                <w:lang w:eastAsia="ar-SA"/>
              </w:rPr>
              <w:t>Адрес для почтовых отправлений:</w:t>
            </w:r>
          </w:p>
        </w:tc>
        <w:tc>
          <w:tcPr>
            <w:tcW w:w="4860" w:type="dxa"/>
            <w:gridSpan w:val="3"/>
            <w:tcBorders>
              <w:left w:val="single" w:sz="4" w:space="0" w:color="000000"/>
              <w:right w:val="single" w:sz="4" w:space="0" w:color="000000"/>
            </w:tcBorders>
            <w:shd w:val="clear" w:color="auto" w:fill="auto"/>
          </w:tcPr>
          <w:p w:rsidR="0033508D" w:rsidRPr="0033508D" w:rsidRDefault="0033508D" w:rsidP="0033508D">
            <w:pPr>
              <w:widowControl w:val="0"/>
              <w:suppressAutoHyphens/>
              <w:autoSpaceDE w:val="0"/>
              <w:rPr>
                <w:rFonts w:ascii="Calibri" w:hAnsi="Calibri" w:cs="Calibri"/>
                <w:sz w:val="18"/>
                <w:szCs w:val="18"/>
                <w:lang w:eastAsia="ar-SA"/>
              </w:rPr>
            </w:pPr>
            <w:r w:rsidRPr="0033508D">
              <w:rPr>
                <w:rFonts w:ascii="Times New Roman" w:hAnsi="Times New Roman"/>
                <w:sz w:val="18"/>
                <w:szCs w:val="18"/>
                <w:lang w:eastAsia="ar-SA"/>
              </w:rPr>
              <w:t>Адрес для почтовых отправлений:</w:t>
            </w:r>
          </w:p>
        </w:tc>
      </w:tr>
      <w:tr w:rsidR="0033508D" w:rsidRPr="0033508D" w:rsidTr="0033508D">
        <w:tblPrEx>
          <w:tblCellMar>
            <w:top w:w="102" w:type="dxa"/>
            <w:left w:w="62" w:type="dxa"/>
            <w:bottom w:w="102" w:type="dxa"/>
            <w:right w:w="62" w:type="dxa"/>
          </w:tblCellMar>
        </w:tblPrEx>
        <w:trPr>
          <w:trHeight w:val="126"/>
        </w:trPr>
        <w:tc>
          <w:tcPr>
            <w:tcW w:w="4799" w:type="dxa"/>
            <w:tcBorders>
              <w:left w:val="single" w:sz="4" w:space="0" w:color="000000"/>
            </w:tcBorders>
            <w:shd w:val="clear" w:color="auto" w:fill="auto"/>
          </w:tcPr>
          <w:p w:rsidR="0033508D" w:rsidRPr="0033508D" w:rsidRDefault="0033508D" w:rsidP="0033508D">
            <w:pPr>
              <w:widowControl w:val="0"/>
              <w:suppressAutoHyphens/>
              <w:autoSpaceDE w:val="0"/>
              <w:snapToGrid w:val="0"/>
              <w:rPr>
                <w:rFonts w:ascii="Times New Roman" w:hAnsi="Times New Roman"/>
                <w:sz w:val="18"/>
                <w:szCs w:val="18"/>
                <w:lang w:eastAsia="ar-SA"/>
              </w:rPr>
            </w:pPr>
            <w:r w:rsidRPr="0033508D">
              <w:rPr>
                <w:rFonts w:ascii="Times New Roman" w:hAnsi="Times New Roman"/>
                <w:sz w:val="18"/>
                <w:szCs w:val="18"/>
                <w:lang w:eastAsia="ar-SA"/>
              </w:rPr>
              <w:t>630049, г. Новосибирск, ул. Дуси Ковальчук, д. 191</w:t>
            </w:r>
          </w:p>
        </w:tc>
        <w:tc>
          <w:tcPr>
            <w:tcW w:w="4860" w:type="dxa"/>
            <w:gridSpan w:val="3"/>
            <w:tcBorders>
              <w:left w:val="single" w:sz="4" w:space="0" w:color="000000"/>
              <w:right w:val="single" w:sz="4" w:space="0" w:color="000000"/>
            </w:tcBorders>
            <w:shd w:val="clear" w:color="auto" w:fill="auto"/>
          </w:tcPr>
          <w:p w:rsidR="0033508D" w:rsidRPr="0033508D" w:rsidRDefault="0033508D" w:rsidP="0033508D">
            <w:pPr>
              <w:widowControl w:val="0"/>
              <w:suppressAutoHyphens/>
              <w:autoSpaceDE w:val="0"/>
              <w:snapToGrid w:val="0"/>
              <w:rPr>
                <w:rFonts w:ascii="Calibri" w:hAnsi="Calibri" w:cs="Calibri"/>
                <w:sz w:val="18"/>
                <w:szCs w:val="18"/>
                <w:lang w:eastAsia="ar-SA"/>
              </w:rPr>
            </w:pPr>
            <w:r w:rsidRPr="0033508D">
              <w:rPr>
                <w:rFonts w:ascii="Times New Roman" w:hAnsi="Times New Roman"/>
                <w:sz w:val="18"/>
                <w:szCs w:val="18"/>
                <w:lang w:eastAsia="ar-SA"/>
              </w:rPr>
              <w:t>190013, г. Санкт-Петербург, а/я 178</w:t>
            </w:r>
          </w:p>
        </w:tc>
      </w:tr>
      <w:tr w:rsidR="0033508D" w:rsidRPr="0033508D" w:rsidTr="0033508D">
        <w:tblPrEx>
          <w:tblCellMar>
            <w:top w:w="102" w:type="dxa"/>
            <w:left w:w="62" w:type="dxa"/>
            <w:bottom w:w="102" w:type="dxa"/>
            <w:right w:w="62" w:type="dxa"/>
          </w:tblCellMar>
        </w:tblPrEx>
        <w:tc>
          <w:tcPr>
            <w:tcW w:w="4799"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widowControl w:val="0"/>
              <w:suppressAutoHyphens/>
              <w:autoSpaceDE w:val="0"/>
              <w:rPr>
                <w:rFonts w:ascii="Times New Roman" w:hAnsi="Times New Roman"/>
                <w:sz w:val="18"/>
                <w:szCs w:val="18"/>
                <w:lang w:eastAsia="ar-SA"/>
              </w:rPr>
            </w:pPr>
            <w:r w:rsidRPr="0033508D">
              <w:rPr>
                <w:rFonts w:ascii="Times New Roman" w:hAnsi="Times New Roman"/>
                <w:sz w:val="18"/>
                <w:szCs w:val="18"/>
                <w:lang w:eastAsia="ar-SA"/>
              </w:rPr>
              <w:t>Телефон (факс) тел.</w:t>
            </w:r>
            <w:r w:rsidRPr="0033508D">
              <w:rPr>
                <w:rFonts w:ascii="Times New Roman" w:hAnsi="Times New Roman"/>
                <w:color w:val="000000"/>
                <w:sz w:val="18"/>
                <w:szCs w:val="18"/>
                <w:lang w:eastAsia="ar-SA"/>
              </w:rPr>
              <w:t xml:space="preserve"> (383)</w:t>
            </w:r>
          </w:p>
        </w:tc>
        <w:tc>
          <w:tcPr>
            <w:tcW w:w="4860" w:type="dxa"/>
            <w:gridSpan w:val="3"/>
            <w:tcBorders>
              <w:top w:val="single" w:sz="4" w:space="0" w:color="000000"/>
              <w:left w:val="single" w:sz="4" w:space="0" w:color="000000"/>
              <w:bottom w:val="single" w:sz="4" w:space="0" w:color="000000"/>
              <w:right w:val="single" w:sz="4" w:space="0" w:color="000000"/>
            </w:tcBorders>
            <w:shd w:val="clear" w:color="auto" w:fill="auto"/>
          </w:tcPr>
          <w:p w:rsidR="0033508D" w:rsidRPr="0033508D" w:rsidRDefault="0033508D" w:rsidP="0033508D">
            <w:pPr>
              <w:widowControl w:val="0"/>
              <w:suppressAutoHyphens/>
              <w:autoSpaceDE w:val="0"/>
              <w:rPr>
                <w:rFonts w:ascii="Times New Roman" w:hAnsi="Times New Roman"/>
                <w:sz w:val="18"/>
                <w:szCs w:val="18"/>
                <w:lang w:eastAsia="ar-SA"/>
              </w:rPr>
            </w:pPr>
            <w:r w:rsidRPr="0033508D">
              <w:rPr>
                <w:rFonts w:ascii="Times New Roman" w:hAnsi="Times New Roman"/>
                <w:sz w:val="18"/>
                <w:szCs w:val="18"/>
                <w:lang w:eastAsia="ar-SA"/>
              </w:rPr>
              <w:t>Телефон (812)702-56-38</w:t>
            </w:r>
          </w:p>
          <w:p w:rsidR="0033508D" w:rsidRPr="0033508D" w:rsidRDefault="0033508D" w:rsidP="0033508D">
            <w:pPr>
              <w:widowControl w:val="0"/>
              <w:suppressAutoHyphens/>
              <w:autoSpaceDE w:val="0"/>
              <w:rPr>
                <w:rFonts w:ascii="Calibri" w:hAnsi="Calibri" w:cs="Calibri"/>
                <w:sz w:val="18"/>
                <w:szCs w:val="18"/>
                <w:lang w:eastAsia="ar-SA"/>
              </w:rPr>
            </w:pPr>
            <w:r w:rsidRPr="0033508D">
              <w:rPr>
                <w:rFonts w:ascii="Times New Roman" w:hAnsi="Times New Roman"/>
                <w:sz w:val="18"/>
                <w:szCs w:val="18"/>
                <w:lang w:eastAsia="ar-SA"/>
              </w:rPr>
              <w:t xml:space="preserve"> э/почта  </w:t>
            </w:r>
            <w:proofErr w:type="spellStart"/>
            <w:r w:rsidRPr="0033508D">
              <w:rPr>
                <w:rFonts w:ascii="Times New Roman" w:hAnsi="Times New Roman"/>
                <w:sz w:val="18"/>
                <w:szCs w:val="18"/>
                <w:lang w:val="en-US" w:eastAsia="ar-SA"/>
              </w:rPr>
              <w:t>adm</w:t>
            </w:r>
            <w:proofErr w:type="spellEnd"/>
            <w:r w:rsidRPr="0033508D">
              <w:rPr>
                <w:rFonts w:ascii="Times New Roman" w:hAnsi="Times New Roman"/>
                <w:sz w:val="18"/>
                <w:szCs w:val="18"/>
                <w:lang w:eastAsia="ar-SA"/>
              </w:rPr>
              <w:t>.</w:t>
            </w:r>
            <w:proofErr w:type="spellStart"/>
            <w:r w:rsidRPr="0033508D">
              <w:rPr>
                <w:rFonts w:ascii="Times New Roman" w:hAnsi="Times New Roman"/>
                <w:sz w:val="18"/>
                <w:szCs w:val="18"/>
                <w:lang w:val="en-US" w:eastAsia="ar-SA"/>
              </w:rPr>
              <w:t>labgrad</w:t>
            </w:r>
            <w:proofErr w:type="spellEnd"/>
            <w:r w:rsidRPr="0033508D">
              <w:rPr>
                <w:rFonts w:ascii="Times New Roman" w:hAnsi="Times New Roman"/>
                <w:sz w:val="18"/>
                <w:szCs w:val="18"/>
                <w:lang w:eastAsia="ar-SA"/>
              </w:rPr>
              <w:t>@gmail.com</w:t>
            </w:r>
          </w:p>
        </w:tc>
      </w:tr>
      <w:tr w:rsidR="0033508D" w:rsidRPr="0033508D" w:rsidTr="0033508D">
        <w:tblPrEx>
          <w:tblCellMar>
            <w:top w:w="102" w:type="dxa"/>
            <w:left w:w="62" w:type="dxa"/>
            <w:bottom w:w="102" w:type="dxa"/>
            <w:right w:w="62" w:type="dxa"/>
          </w:tblCellMar>
        </w:tblPrEx>
        <w:trPr>
          <w:trHeight w:val="2332"/>
        </w:trPr>
        <w:tc>
          <w:tcPr>
            <w:tcW w:w="4799"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tabs>
                <w:tab w:val="left" w:pos="390"/>
              </w:tabs>
              <w:suppressAutoHyphens/>
              <w:overflowPunct w:val="0"/>
              <w:snapToGrid w:val="0"/>
              <w:textAlignment w:val="baseline"/>
              <w:rPr>
                <w:rFonts w:ascii="Times New Roman" w:eastAsia="Calibri" w:hAnsi="Times New Roman"/>
                <w:color w:val="000000"/>
                <w:sz w:val="18"/>
                <w:szCs w:val="18"/>
                <w:lang w:eastAsia="ar-SA"/>
              </w:rPr>
            </w:pPr>
            <w:r w:rsidRPr="0033508D">
              <w:rPr>
                <w:rFonts w:ascii="Times New Roman" w:eastAsia="Calibri" w:hAnsi="Times New Roman"/>
                <w:color w:val="000000"/>
                <w:sz w:val="18"/>
                <w:szCs w:val="18"/>
                <w:lang w:eastAsia="ar-SA"/>
              </w:rPr>
              <w:lastRenderedPageBreak/>
              <w:t>Платежные реквизиты отправителя:</w:t>
            </w:r>
          </w:p>
          <w:p w:rsidR="0033508D" w:rsidRPr="0033508D" w:rsidRDefault="0033508D" w:rsidP="0033508D">
            <w:pPr>
              <w:tabs>
                <w:tab w:val="left" w:pos="390"/>
              </w:tabs>
              <w:suppressAutoHyphens/>
              <w:overflowPunct w:val="0"/>
              <w:snapToGrid w:val="0"/>
              <w:textAlignment w:val="baseline"/>
              <w:rPr>
                <w:rFonts w:ascii="Times New Roman" w:eastAsia="Calibri" w:hAnsi="Times New Roman"/>
                <w:color w:val="000000"/>
                <w:sz w:val="18"/>
                <w:szCs w:val="18"/>
                <w:lang w:eastAsia="ar-SA"/>
              </w:rPr>
            </w:pPr>
            <w:r w:rsidRPr="0033508D">
              <w:rPr>
                <w:rFonts w:ascii="Times New Roman" w:eastAsia="Calibri" w:hAnsi="Times New Roman"/>
                <w:color w:val="000000"/>
                <w:sz w:val="18"/>
                <w:szCs w:val="18"/>
                <w:lang w:eastAsia="ar-SA"/>
              </w:rPr>
              <w:t>ИНН 5402113155</w:t>
            </w:r>
          </w:p>
          <w:p w:rsidR="0033508D" w:rsidRPr="0033508D" w:rsidRDefault="0033508D" w:rsidP="0033508D">
            <w:pPr>
              <w:tabs>
                <w:tab w:val="left" w:pos="390"/>
              </w:tabs>
              <w:suppressAutoHyphens/>
              <w:overflowPunct w:val="0"/>
              <w:snapToGrid w:val="0"/>
              <w:textAlignment w:val="baseline"/>
              <w:rPr>
                <w:rFonts w:ascii="Times New Roman" w:eastAsia="Calibri" w:hAnsi="Times New Roman"/>
                <w:color w:val="000000"/>
                <w:sz w:val="18"/>
                <w:szCs w:val="18"/>
                <w:lang w:eastAsia="ar-SA"/>
              </w:rPr>
            </w:pPr>
            <w:r w:rsidRPr="0033508D">
              <w:rPr>
                <w:rFonts w:ascii="Times New Roman" w:eastAsia="Calibri" w:hAnsi="Times New Roman"/>
                <w:color w:val="000000"/>
                <w:sz w:val="18"/>
                <w:szCs w:val="18"/>
                <w:lang w:eastAsia="ar-SA"/>
              </w:rPr>
              <w:t>КПП 540201001</w:t>
            </w:r>
          </w:p>
          <w:p w:rsidR="0033508D" w:rsidRPr="0033508D" w:rsidRDefault="0033508D" w:rsidP="0033508D">
            <w:pPr>
              <w:tabs>
                <w:tab w:val="left" w:pos="390"/>
              </w:tabs>
              <w:suppressAutoHyphens/>
              <w:overflowPunct w:val="0"/>
              <w:snapToGrid w:val="0"/>
              <w:textAlignment w:val="baseline"/>
              <w:rPr>
                <w:rFonts w:ascii="Times New Roman" w:eastAsia="Calibri" w:hAnsi="Times New Roman"/>
                <w:color w:val="000000"/>
                <w:sz w:val="18"/>
                <w:szCs w:val="18"/>
                <w:lang w:eastAsia="ar-SA"/>
              </w:rPr>
            </w:pPr>
            <w:r w:rsidRPr="0033508D">
              <w:rPr>
                <w:rFonts w:ascii="Times New Roman" w:eastAsia="Calibri" w:hAnsi="Times New Roman"/>
                <w:color w:val="000000"/>
                <w:sz w:val="18"/>
                <w:szCs w:val="18"/>
                <w:lang w:eastAsia="ar-SA"/>
              </w:rPr>
              <w:t xml:space="preserve">ОГРН 1025401011680  </w:t>
            </w:r>
          </w:p>
          <w:p w:rsidR="0033508D" w:rsidRPr="0033508D" w:rsidRDefault="0033508D" w:rsidP="0033508D">
            <w:pPr>
              <w:tabs>
                <w:tab w:val="left" w:pos="390"/>
              </w:tabs>
              <w:suppressAutoHyphens/>
              <w:overflowPunct w:val="0"/>
              <w:snapToGrid w:val="0"/>
              <w:textAlignment w:val="baseline"/>
              <w:rPr>
                <w:rFonts w:ascii="Times New Roman" w:eastAsia="Calibri" w:hAnsi="Times New Roman"/>
                <w:color w:val="000000"/>
                <w:sz w:val="18"/>
                <w:szCs w:val="18"/>
                <w:lang w:eastAsia="ar-SA"/>
              </w:rPr>
            </w:pPr>
            <w:r w:rsidRPr="0033508D">
              <w:rPr>
                <w:rFonts w:ascii="Times New Roman" w:eastAsia="Calibri" w:hAnsi="Times New Roman"/>
                <w:color w:val="000000"/>
                <w:sz w:val="18"/>
                <w:szCs w:val="18"/>
                <w:lang w:eastAsia="ar-SA"/>
              </w:rPr>
              <w:t>ОКПО 01115969</w:t>
            </w:r>
          </w:p>
          <w:p w:rsidR="0033508D" w:rsidRPr="0033508D" w:rsidRDefault="0033508D" w:rsidP="0033508D">
            <w:pPr>
              <w:tabs>
                <w:tab w:val="left" w:pos="390"/>
              </w:tabs>
              <w:suppressAutoHyphens/>
              <w:overflowPunct w:val="0"/>
              <w:snapToGrid w:val="0"/>
              <w:textAlignment w:val="baseline"/>
              <w:rPr>
                <w:rFonts w:ascii="Times New Roman" w:eastAsia="Calibri" w:hAnsi="Times New Roman"/>
                <w:color w:val="000000"/>
                <w:sz w:val="18"/>
                <w:szCs w:val="18"/>
                <w:lang w:eastAsia="ar-SA"/>
              </w:rPr>
            </w:pPr>
            <w:r w:rsidRPr="0033508D">
              <w:rPr>
                <w:rFonts w:ascii="Times New Roman" w:eastAsia="Calibri" w:hAnsi="Times New Roman"/>
                <w:color w:val="000000"/>
                <w:sz w:val="18"/>
                <w:szCs w:val="18"/>
                <w:lang w:eastAsia="ar-SA"/>
              </w:rPr>
              <w:t>УФК по Новосибирской области (СГУПС л/с 20516Х38290)</w:t>
            </w:r>
          </w:p>
          <w:p w:rsidR="0033508D" w:rsidRPr="0033508D" w:rsidRDefault="0033508D" w:rsidP="0033508D">
            <w:pPr>
              <w:tabs>
                <w:tab w:val="left" w:pos="390"/>
              </w:tabs>
              <w:suppressAutoHyphens/>
              <w:overflowPunct w:val="0"/>
              <w:snapToGrid w:val="0"/>
              <w:textAlignment w:val="baseline"/>
              <w:rPr>
                <w:rFonts w:ascii="Times New Roman" w:eastAsia="Calibri" w:hAnsi="Times New Roman"/>
                <w:color w:val="000000"/>
                <w:sz w:val="18"/>
                <w:szCs w:val="18"/>
                <w:lang w:eastAsia="ar-SA"/>
              </w:rPr>
            </w:pPr>
            <w:r w:rsidRPr="0033508D">
              <w:rPr>
                <w:rFonts w:ascii="Times New Roman" w:eastAsia="Calibri" w:hAnsi="Times New Roman"/>
                <w:color w:val="000000"/>
                <w:sz w:val="18"/>
                <w:szCs w:val="18"/>
                <w:lang w:eastAsia="ar-SA"/>
              </w:rPr>
              <w:t xml:space="preserve">Банк: </w:t>
            </w:r>
            <w:proofErr w:type="gramStart"/>
            <w:r w:rsidRPr="0033508D">
              <w:rPr>
                <w:rFonts w:ascii="Times New Roman" w:eastAsia="Calibri" w:hAnsi="Times New Roman"/>
                <w:color w:val="000000"/>
                <w:sz w:val="18"/>
                <w:szCs w:val="18"/>
                <w:lang w:eastAsia="ar-SA"/>
              </w:rPr>
              <w:t>СИБИРСКОЕ</w:t>
            </w:r>
            <w:proofErr w:type="gramEnd"/>
            <w:r w:rsidRPr="0033508D">
              <w:rPr>
                <w:rFonts w:ascii="Times New Roman" w:eastAsia="Calibri" w:hAnsi="Times New Roman"/>
                <w:color w:val="000000"/>
                <w:sz w:val="18"/>
                <w:szCs w:val="18"/>
                <w:lang w:eastAsia="ar-SA"/>
              </w:rPr>
              <w:t xml:space="preserve"> ГУ БАНКА РОССИИ Г. НОВОСИБИРСК </w:t>
            </w:r>
          </w:p>
          <w:p w:rsidR="0033508D" w:rsidRPr="0033508D" w:rsidRDefault="0033508D" w:rsidP="0033508D">
            <w:pPr>
              <w:tabs>
                <w:tab w:val="left" w:pos="390"/>
              </w:tabs>
              <w:suppressAutoHyphens/>
              <w:overflowPunct w:val="0"/>
              <w:snapToGrid w:val="0"/>
              <w:textAlignment w:val="baseline"/>
              <w:rPr>
                <w:rFonts w:ascii="Times New Roman" w:eastAsia="Calibri" w:hAnsi="Times New Roman"/>
                <w:color w:val="000000"/>
                <w:sz w:val="18"/>
                <w:szCs w:val="18"/>
                <w:lang w:eastAsia="ar-SA"/>
              </w:rPr>
            </w:pPr>
            <w:r w:rsidRPr="0033508D">
              <w:rPr>
                <w:rFonts w:ascii="Times New Roman" w:eastAsia="Calibri" w:hAnsi="Times New Roman"/>
                <w:color w:val="000000"/>
                <w:sz w:val="18"/>
                <w:szCs w:val="18"/>
                <w:lang w:eastAsia="ar-SA"/>
              </w:rPr>
              <w:t>БИК 045004001</w:t>
            </w:r>
          </w:p>
          <w:p w:rsidR="0033508D" w:rsidRPr="0033508D" w:rsidRDefault="0033508D" w:rsidP="0033508D">
            <w:pPr>
              <w:tabs>
                <w:tab w:val="left" w:pos="390"/>
              </w:tabs>
              <w:suppressAutoHyphens/>
              <w:overflowPunct w:val="0"/>
              <w:snapToGrid w:val="0"/>
              <w:textAlignment w:val="baseline"/>
              <w:rPr>
                <w:rFonts w:ascii="Times New Roman" w:eastAsia="Calibri" w:hAnsi="Times New Roman"/>
                <w:color w:val="000000"/>
                <w:sz w:val="18"/>
                <w:szCs w:val="18"/>
                <w:lang w:eastAsia="ar-SA"/>
              </w:rPr>
            </w:pPr>
            <w:r w:rsidRPr="0033508D">
              <w:rPr>
                <w:rFonts w:ascii="Times New Roman" w:eastAsia="Calibri" w:hAnsi="Times New Roman"/>
                <w:color w:val="000000"/>
                <w:sz w:val="18"/>
                <w:szCs w:val="18"/>
                <w:lang w:eastAsia="ar-SA"/>
              </w:rPr>
              <w:t>Расчетный счет: № 40501810700042000002.</w:t>
            </w:r>
          </w:p>
          <w:p w:rsidR="0033508D" w:rsidRPr="0033508D" w:rsidRDefault="0033508D" w:rsidP="0033508D">
            <w:pPr>
              <w:tabs>
                <w:tab w:val="left" w:pos="390"/>
              </w:tabs>
              <w:suppressAutoHyphens/>
              <w:overflowPunct w:val="0"/>
              <w:snapToGrid w:val="0"/>
              <w:textAlignment w:val="baseline"/>
              <w:rPr>
                <w:rFonts w:ascii="Times New Roman" w:eastAsia="Calibri" w:hAnsi="Times New Roman"/>
                <w:sz w:val="18"/>
                <w:szCs w:val="18"/>
                <w:lang w:eastAsia="ar-SA"/>
              </w:rPr>
            </w:pPr>
            <w:r w:rsidRPr="0033508D">
              <w:rPr>
                <w:rFonts w:ascii="Times New Roman" w:eastAsia="Calibri" w:hAnsi="Times New Roman"/>
                <w:color w:val="000000"/>
                <w:sz w:val="18"/>
                <w:szCs w:val="18"/>
                <w:lang w:eastAsia="ar-SA"/>
              </w:rPr>
              <w:t>КБК 00000000000000000130 (научная деятельность)</w:t>
            </w:r>
          </w:p>
        </w:tc>
        <w:tc>
          <w:tcPr>
            <w:tcW w:w="4860" w:type="dxa"/>
            <w:gridSpan w:val="3"/>
            <w:tcBorders>
              <w:top w:val="single" w:sz="4" w:space="0" w:color="000000"/>
              <w:left w:val="single" w:sz="4" w:space="0" w:color="000000"/>
              <w:bottom w:val="single" w:sz="4" w:space="0" w:color="000000"/>
              <w:right w:val="single" w:sz="4" w:space="0" w:color="000000"/>
            </w:tcBorders>
            <w:shd w:val="clear" w:color="auto" w:fill="auto"/>
          </w:tcPr>
          <w:p w:rsidR="0033508D" w:rsidRPr="0033508D" w:rsidRDefault="0033508D" w:rsidP="0033508D">
            <w:pPr>
              <w:widowControl w:val="0"/>
              <w:suppressAutoHyphens/>
              <w:autoSpaceDE w:val="0"/>
              <w:rPr>
                <w:rFonts w:ascii="Times New Roman" w:hAnsi="Times New Roman"/>
                <w:sz w:val="18"/>
                <w:szCs w:val="18"/>
                <w:lang w:eastAsia="ar-SA"/>
              </w:rPr>
            </w:pPr>
            <w:r w:rsidRPr="0033508D">
              <w:rPr>
                <w:rFonts w:ascii="Times New Roman" w:hAnsi="Times New Roman"/>
                <w:sz w:val="18"/>
                <w:szCs w:val="18"/>
                <w:lang w:eastAsia="ar-SA"/>
              </w:rPr>
              <w:t>Платежные реквизиты получателя:</w:t>
            </w:r>
          </w:p>
          <w:p w:rsidR="0033508D" w:rsidRPr="0033508D" w:rsidRDefault="0033508D" w:rsidP="0033508D">
            <w:pPr>
              <w:widowControl w:val="0"/>
              <w:suppressAutoHyphens/>
              <w:autoSpaceDE w:val="0"/>
              <w:rPr>
                <w:rFonts w:ascii="Times New Roman" w:hAnsi="Times New Roman"/>
                <w:sz w:val="18"/>
                <w:szCs w:val="18"/>
                <w:lang w:eastAsia="ar-SA"/>
              </w:rPr>
            </w:pPr>
            <w:r w:rsidRPr="0033508D">
              <w:rPr>
                <w:rFonts w:ascii="Times New Roman" w:hAnsi="Times New Roman"/>
                <w:sz w:val="18"/>
                <w:szCs w:val="18"/>
                <w:lang w:eastAsia="ar-SA"/>
              </w:rPr>
              <w:t>ИНН 7839449505 КПП 783801001</w:t>
            </w:r>
          </w:p>
          <w:p w:rsidR="0033508D" w:rsidRPr="0033508D" w:rsidRDefault="0033508D" w:rsidP="0033508D">
            <w:pPr>
              <w:widowControl w:val="0"/>
              <w:suppressAutoHyphens/>
              <w:autoSpaceDE w:val="0"/>
              <w:rPr>
                <w:rFonts w:ascii="Times New Roman" w:hAnsi="Times New Roman"/>
                <w:sz w:val="18"/>
                <w:szCs w:val="18"/>
                <w:lang w:eastAsia="ar-SA"/>
              </w:rPr>
            </w:pPr>
            <w:r w:rsidRPr="0033508D">
              <w:rPr>
                <w:rFonts w:ascii="Times New Roman" w:hAnsi="Times New Roman"/>
                <w:sz w:val="18"/>
                <w:szCs w:val="18"/>
                <w:lang w:eastAsia="ar-SA"/>
              </w:rPr>
              <w:t>ООО "</w:t>
            </w:r>
            <w:proofErr w:type="spellStart"/>
            <w:r w:rsidRPr="0033508D">
              <w:rPr>
                <w:rFonts w:ascii="Times New Roman" w:hAnsi="Times New Roman"/>
                <w:sz w:val="18"/>
                <w:szCs w:val="18"/>
                <w:lang w:eastAsia="ar-SA"/>
              </w:rPr>
              <w:t>ЛабГрад</w:t>
            </w:r>
            <w:proofErr w:type="spellEnd"/>
            <w:r w:rsidRPr="0033508D">
              <w:rPr>
                <w:rFonts w:ascii="Times New Roman" w:hAnsi="Times New Roman"/>
                <w:sz w:val="18"/>
                <w:szCs w:val="18"/>
                <w:lang w:eastAsia="ar-SA"/>
              </w:rPr>
              <w:t>"</w:t>
            </w:r>
          </w:p>
          <w:p w:rsidR="0033508D" w:rsidRPr="0033508D" w:rsidRDefault="0033508D" w:rsidP="0033508D">
            <w:pPr>
              <w:widowControl w:val="0"/>
              <w:suppressAutoHyphens/>
              <w:autoSpaceDE w:val="0"/>
              <w:rPr>
                <w:rFonts w:ascii="Times New Roman" w:hAnsi="Times New Roman"/>
                <w:sz w:val="18"/>
                <w:szCs w:val="18"/>
                <w:lang w:eastAsia="ar-SA"/>
              </w:rPr>
            </w:pPr>
            <w:proofErr w:type="gramStart"/>
            <w:r w:rsidRPr="0033508D">
              <w:rPr>
                <w:rFonts w:ascii="Times New Roman" w:hAnsi="Times New Roman"/>
                <w:sz w:val="18"/>
                <w:szCs w:val="18"/>
                <w:lang w:eastAsia="ar-SA"/>
              </w:rPr>
              <w:t>р</w:t>
            </w:r>
            <w:proofErr w:type="gramEnd"/>
            <w:r w:rsidRPr="0033508D">
              <w:rPr>
                <w:rFonts w:ascii="Times New Roman" w:hAnsi="Times New Roman"/>
                <w:sz w:val="18"/>
                <w:szCs w:val="18"/>
                <w:lang w:eastAsia="ar-SA"/>
              </w:rPr>
              <w:t>/с 40702810403000415410</w:t>
            </w:r>
          </w:p>
          <w:p w:rsidR="0033508D" w:rsidRPr="0033508D" w:rsidRDefault="0033508D" w:rsidP="0033508D">
            <w:pPr>
              <w:widowControl w:val="0"/>
              <w:suppressAutoHyphens/>
              <w:autoSpaceDE w:val="0"/>
              <w:rPr>
                <w:rFonts w:ascii="Times New Roman" w:hAnsi="Times New Roman"/>
                <w:sz w:val="18"/>
                <w:szCs w:val="18"/>
                <w:lang w:eastAsia="ar-SA"/>
              </w:rPr>
            </w:pPr>
            <w:r w:rsidRPr="0033508D">
              <w:rPr>
                <w:rFonts w:ascii="Times New Roman" w:hAnsi="Times New Roman"/>
                <w:sz w:val="18"/>
                <w:szCs w:val="18"/>
                <w:lang w:eastAsia="ar-SA"/>
              </w:rPr>
              <w:t>Филиал "Северная столица" АО "Райффайзенбанк", БИК 044030723</w:t>
            </w:r>
          </w:p>
          <w:p w:rsidR="0033508D" w:rsidRPr="0033508D" w:rsidRDefault="0033508D" w:rsidP="0033508D">
            <w:pPr>
              <w:widowControl w:val="0"/>
              <w:suppressAutoHyphens/>
              <w:autoSpaceDE w:val="0"/>
              <w:rPr>
                <w:rFonts w:ascii="Times New Roman" w:hAnsi="Times New Roman"/>
                <w:sz w:val="18"/>
                <w:szCs w:val="18"/>
                <w:lang w:eastAsia="ar-SA"/>
              </w:rPr>
            </w:pPr>
            <w:r w:rsidRPr="0033508D">
              <w:rPr>
                <w:rFonts w:ascii="Times New Roman" w:hAnsi="Times New Roman"/>
                <w:sz w:val="18"/>
                <w:szCs w:val="18"/>
                <w:lang w:eastAsia="ar-SA"/>
              </w:rPr>
              <w:t>к/с 30101810100000000723</w:t>
            </w:r>
          </w:p>
          <w:p w:rsidR="0033508D" w:rsidRPr="0033508D" w:rsidRDefault="0033508D" w:rsidP="0033508D">
            <w:pPr>
              <w:widowControl w:val="0"/>
              <w:suppressAutoHyphens/>
              <w:autoSpaceDE w:val="0"/>
              <w:rPr>
                <w:rFonts w:ascii="Times New Roman" w:hAnsi="Times New Roman"/>
                <w:sz w:val="18"/>
                <w:szCs w:val="18"/>
                <w:lang w:eastAsia="ar-SA"/>
              </w:rPr>
            </w:pPr>
            <w:r w:rsidRPr="0033508D">
              <w:rPr>
                <w:rFonts w:ascii="Times New Roman" w:hAnsi="Times New Roman"/>
                <w:sz w:val="18"/>
                <w:szCs w:val="18"/>
                <w:lang w:eastAsia="ar-SA"/>
              </w:rPr>
              <w:t>ОГРН  1117847372928</w:t>
            </w:r>
          </w:p>
          <w:p w:rsidR="0033508D" w:rsidRPr="0033508D" w:rsidRDefault="0033508D" w:rsidP="0033508D">
            <w:pPr>
              <w:widowControl w:val="0"/>
              <w:suppressAutoHyphens/>
              <w:autoSpaceDE w:val="0"/>
              <w:rPr>
                <w:rFonts w:ascii="Times New Roman" w:hAnsi="Times New Roman"/>
                <w:sz w:val="18"/>
                <w:szCs w:val="18"/>
                <w:lang w:eastAsia="ar-SA"/>
              </w:rPr>
            </w:pPr>
            <w:r w:rsidRPr="0033508D">
              <w:rPr>
                <w:rFonts w:ascii="Times New Roman" w:hAnsi="Times New Roman"/>
                <w:sz w:val="18"/>
                <w:szCs w:val="18"/>
                <w:lang w:eastAsia="ar-SA"/>
              </w:rPr>
              <w:t>ОКПО 30598696</w:t>
            </w:r>
          </w:p>
          <w:p w:rsidR="0033508D" w:rsidRPr="0033508D" w:rsidRDefault="0033508D" w:rsidP="0033508D">
            <w:pPr>
              <w:widowControl w:val="0"/>
              <w:suppressAutoHyphens/>
              <w:autoSpaceDE w:val="0"/>
              <w:rPr>
                <w:rFonts w:ascii="Times New Roman" w:hAnsi="Times New Roman"/>
                <w:sz w:val="18"/>
                <w:szCs w:val="18"/>
                <w:lang w:eastAsia="ar-SA"/>
              </w:rPr>
            </w:pPr>
            <w:r w:rsidRPr="0033508D">
              <w:rPr>
                <w:rFonts w:ascii="Times New Roman" w:hAnsi="Times New Roman"/>
                <w:sz w:val="18"/>
                <w:szCs w:val="18"/>
                <w:lang w:eastAsia="ar-SA"/>
              </w:rPr>
              <w:t>ОКТМО 40304000</w:t>
            </w:r>
          </w:p>
          <w:p w:rsidR="0033508D" w:rsidRPr="0033508D" w:rsidRDefault="0033508D" w:rsidP="0033508D">
            <w:pPr>
              <w:widowControl w:val="0"/>
              <w:suppressAutoHyphens/>
              <w:autoSpaceDE w:val="0"/>
              <w:rPr>
                <w:rFonts w:ascii="Calibri" w:hAnsi="Calibri" w:cs="Calibri"/>
                <w:sz w:val="18"/>
                <w:szCs w:val="18"/>
                <w:lang w:eastAsia="ar-SA"/>
              </w:rPr>
            </w:pPr>
            <w:r w:rsidRPr="0033508D">
              <w:rPr>
                <w:rFonts w:ascii="Times New Roman" w:hAnsi="Times New Roman"/>
                <w:sz w:val="18"/>
                <w:szCs w:val="18"/>
                <w:lang w:eastAsia="ar-SA"/>
              </w:rPr>
              <w:t>Дата постановки на налоговый учет 07.09.2011 г.</w:t>
            </w:r>
          </w:p>
        </w:tc>
      </w:tr>
    </w:tbl>
    <w:p w:rsidR="0033508D" w:rsidRPr="0033508D" w:rsidRDefault="0033508D" w:rsidP="0033508D">
      <w:pPr>
        <w:widowControl w:val="0"/>
        <w:suppressAutoHyphens/>
        <w:autoSpaceDE w:val="0"/>
        <w:jc w:val="both"/>
        <w:rPr>
          <w:rFonts w:ascii="Times New Roman" w:hAnsi="Times New Roman"/>
          <w:sz w:val="18"/>
          <w:szCs w:val="18"/>
          <w:lang w:eastAsia="ar-SA"/>
        </w:rPr>
      </w:pPr>
    </w:p>
    <w:tbl>
      <w:tblPr>
        <w:tblW w:w="0" w:type="auto"/>
        <w:tblLayout w:type="fixed"/>
        <w:tblLook w:val="0000" w:firstRow="0" w:lastRow="0" w:firstColumn="0" w:lastColumn="0" w:noHBand="0" w:noVBand="0"/>
      </w:tblPr>
      <w:tblGrid>
        <w:gridCol w:w="4714"/>
        <w:gridCol w:w="4856"/>
      </w:tblGrid>
      <w:tr w:rsidR="0033508D" w:rsidRPr="0033508D" w:rsidTr="00623EBD">
        <w:tc>
          <w:tcPr>
            <w:tcW w:w="4714" w:type="dxa"/>
            <w:shd w:val="clear" w:color="auto" w:fill="auto"/>
          </w:tcPr>
          <w:p w:rsidR="0033508D" w:rsidRPr="0033508D" w:rsidRDefault="0033508D" w:rsidP="0033508D">
            <w:pPr>
              <w:widowControl w:val="0"/>
              <w:suppressAutoHyphens/>
              <w:autoSpaceDE w:val="0"/>
              <w:rPr>
                <w:rFonts w:ascii="Times New Roman" w:hAnsi="Times New Roman"/>
                <w:color w:val="000000"/>
                <w:sz w:val="18"/>
                <w:szCs w:val="18"/>
                <w:lang w:eastAsia="ar-SA"/>
              </w:rPr>
            </w:pPr>
            <w:r w:rsidRPr="0033508D">
              <w:rPr>
                <w:rFonts w:ascii="Times New Roman" w:hAnsi="Times New Roman"/>
                <w:color w:val="000000"/>
                <w:sz w:val="18"/>
                <w:szCs w:val="18"/>
                <w:lang w:eastAsia="ar-SA"/>
              </w:rPr>
              <w:t xml:space="preserve">Ректор федерального государственного бюджетного образовательного учреждения высшего образования «Сибирский государственный университет путей сообщения»             </w:t>
            </w:r>
          </w:p>
          <w:p w:rsidR="0033508D" w:rsidRPr="0033508D" w:rsidRDefault="0033508D" w:rsidP="0033508D">
            <w:pPr>
              <w:widowControl w:val="0"/>
              <w:suppressAutoHyphens/>
              <w:autoSpaceDE w:val="0"/>
              <w:rPr>
                <w:rFonts w:ascii="Times New Roman" w:hAnsi="Times New Roman"/>
                <w:color w:val="000000"/>
                <w:sz w:val="18"/>
                <w:szCs w:val="18"/>
                <w:lang w:eastAsia="ar-SA"/>
              </w:rPr>
            </w:pPr>
          </w:p>
        </w:tc>
        <w:tc>
          <w:tcPr>
            <w:tcW w:w="4856" w:type="dxa"/>
            <w:shd w:val="clear" w:color="auto" w:fill="auto"/>
          </w:tcPr>
          <w:p w:rsidR="0033508D" w:rsidRPr="0033508D" w:rsidRDefault="0033508D" w:rsidP="0033508D">
            <w:pPr>
              <w:widowControl w:val="0"/>
              <w:suppressAutoHyphens/>
              <w:autoSpaceDE w:val="0"/>
              <w:rPr>
                <w:rFonts w:ascii="Times New Roman" w:hAnsi="Times New Roman"/>
                <w:color w:val="000000"/>
                <w:sz w:val="18"/>
                <w:szCs w:val="18"/>
                <w:lang w:eastAsia="ar-SA"/>
              </w:rPr>
            </w:pPr>
            <w:r w:rsidRPr="0033508D">
              <w:rPr>
                <w:rFonts w:ascii="Times New Roman" w:hAnsi="Times New Roman"/>
                <w:color w:val="000000"/>
                <w:sz w:val="18"/>
                <w:szCs w:val="18"/>
                <w:lang w:eastAsia="ar-SA"/>
              </w:rPr>
              <w:t>Исполнительный директор ООО "</w:t>
            </w:r>
            <w:proofErr w:type="spellStart"/>
            <w:r w:rsidRPr="0033508D">
              <w:rPr>
                <w:rFonts w:ascii="Times New Roman" w:hAnsi="Times New Roman"/>
                <w:color w:val="000000"/>
                <w:sz w:val="18"/>
                <w:szCs w:val="18"/>
                <w:lang w:eastAsia="ar-SA"/>
              </w:rPr>
              <w:t>ЛабГрад</w:t>
            </w:r>
            <w:proofErr w:type="spellEnd"/>
            <w:r w:rsidRPr="0033508D">
              <w:rPr>
                <w:rFonts w:ascii="Times New Roman" w:hAnsi="Times New Roman"/>
                <w:color w:val="000000"/>
                <w:sz w:val="18"/>
                <w:szCs w:val="18"/>
                <w:lang w:eastAsia="ar-SA"/>
              </w:rPr>
              <w:t>"</w:t>
            </w:r>
          </w:p>
          <w:p w:rsidR="0033508D" w:rsidRPr="0033508D" w:rsidRDefault="0033508D" w:rsidP="0033508D">
            <w:pPr>
              <w:widowControl w:val="0"/>
              <w:suppressAutoHyphens/>
              <w:autoSpaceDE w:val="0"/>
              <w:rPr>
                <w:rFonts w:ascii="Times New Roman" w:hAnsi="Times New Roman"/>
                <w:color w:val="000000"/>
                <w:sz w:val="18"/>
                <w:szCs w:val="18"/>
                <w:lang w:eastAsia="ar-SA"/>
              </w:rPr>
            </w:pPr>
          </w:p>
        </w:tc>
      </w:tr>
      <w:tr w:rsidR="0033508D" w:rsidRPr="0033508D" w:rsidTr="00623EBD">
        <w:tc>
          <w:tcPr>
            <w:tcW w:w="4714" w:type="dxa"/>
            <w:shd w:val="clear" w:color="auto" w:fill="auto"/>
          </w:tcPr>
          <w:p w:rsidR="0033508D" w:rsidRPr="0033508D" w:rsidRDefault="0033508D" w:rsidP="0033508D">
            <w:pPr>
              <w:widowControl w:val="0"/>
              <w:suppressAutoHyphens/>
              <w:autoSpaceDE w:val="0"/>
              <w:rPr>
                <w:rFonts w:ascii="Times New Roman" w:hAnsi="Times New Roman"/>
                <w:color w:val="000000"/>
                <w:sz w:val="18"/>
                <w:szCs w:val="18"/>
                <w:lang w:eastAsia="ar-SA"/>
              </w:rPr>
            </w:pPr>
            <w:r w:rsidRPr="0033508D">
              <w:rPr>
                <w:rFonts w:ascii="Times New Roman" w:hAnsi="Times New Roman"/>
                <w:color w:val="000000"/>
                <w:sz w:val="18"/>
                <w:szCs w:val="18"/>
                <w:lang w:eastAsia="ar-SA"/>
              </w:rPr>
              <w:t>________________________ / Манаков А.Л.</w:t>
            </w:r>
          </w:p>
        </w:tc>
        <w:tc>
          <w:tcPr>
            <w:tcW w:w="4856" w:type="dxa"/>
            <w:shd w:val="clear" w:color="auto" w:fill="auto"/>
          </w:tcPr>
          <w:p w:rsidR="0033508D" w:rsidRPr="0033508D" w:rsidRDefault="0033508D" w:rsidP="0033508D">
            <w:pPr>
              <w:widowControl w:val="0"/>
              <w:suppressAutoHyphens/>
              <w:autoSpaceDE w:val="0"/>
              <w:rPr>
                <w:rFonts w:ascii="Courier New" w:hAnsi="Courier New" w:cs="Courier New"/>
                <w:sz w:val="18"/>
                <w:szCs w:val="18"/>
                <w:lang w:eastAsia="ar-SA"/>
              </w:rPr>
            </w:pPr>
            <w:r w:rsidRPr="0033508D">
              <w:rPr>
                <w:rFonts w:ascii="Times New Roman" w:hAnsi="Times New Roman"/>
                <w:color w:val="000000"/>
                <w:sz w:val="18"/>
                <w:szCs w:val="18"/>
                <w:lang w:eastAsia="ar-SA"/>
              </w:rPr>
              <w:t>________________________ / Баранов А.С.</w:t>
            </w:r>
          </w:p>
        </w:tc>
      </w:tr>
    </w:tbl>
    <w:p w:rsidR="0033508D" w:rsidRPr="0033508D" w:rsidRDefault="0033508D" w:rsidP="0033508D">
      <w:pPr>
        <w:widowControl w:val="0"/>
        <w:suppressAutoHyphens/>
        <w:autoSpaceDE w:val="0"/>
        <w:rPr>
          <w:rFonts w:ascii="Courier New" w:hAnsi="Courier New" w:cs="Courier New"/>
          <w:sz w:val="18"/>
          <w:szCs w:val="18"/>
          <w:lang w:eastAsia="ar-SA"/>
        </w:rPr>
      </w:pPr>
      <w:proofErr w:type="spellStart"/>
      <w:r w:rsidRPr="0033508D">
        <w:rPr>
          <w:rFonts w:ascii="Times New Roman" w:hAnsi="Times New Roman"/>
          <w:sz w:val="18"/>
          <w:szCs w:val="18"/>
          <w:lang w:eastAsia="ar-SA"/>
        </w:rPr>
        <w:t>М.п</w:t>
      </w:r>
      <w:proofErr w:type="spellEnd"/>
      <w:r w:rsidRPr="0033508D">
        <w:rPr>
          <w:rFonts w:ascii="Times New Roman" w:hAnsi="Times New Roman"/>
          <w:sz w:val="18"/>
          <w:szCs w:val="18"/>
          <w:lang w:eastAsia="ar-SA"/>
        </w:rPr>
        <w:t>.</w:t>
      </w:r>
      <w:r w:rsidRPr="0033508D">
        <w:rPr>
          <w:rFonts w:ascii="Times New Roman" w:hAnsi="Times New Roman"/>
          <w:sz w:val="18"/>
          <w:szCs w:val="18"/>
          <w:lang w:eastAsia="ar-SA"/>
        </w:rPr>
        <w:tab/>
      </w:r>
      <w:r w:rsidRPr="0033508D">
        <w:rPr>
          <w:rFonts w:ascii="Times New Roman" w:hAnsi="Times New Roman"/>
          <w:sz w:val="18"/>
          <w:szCs w:val="18"/>
          <w:lang w:eastAsia="ar-SA"/>
        </w:rPr>
        <w:tab/>
      </w:r>
      <w:r w:rsidRPr="0033508D">
        <w:rPr>
          <w:rFonts w:ascii="Times New Roman" w:hAnsi="Times New Roman"/>
          <w:sz w:val="18"/>
          <w:szCs w:val="18"/>
          <w:lang w:eastAsia="ar-SA"/>
        </w:rPr>
        <w:tab/>
      </w:r>
      <w:r w:rsidRPr="0033508D">
        <w:rPr>
          <w:rFonts w:ascii="Times New Roman" w:hAnsi="Times New Roman"/>
          <w:sz w:val="18"/>
          <w:szCs w:val="18"/>
          <w:lang w:eastAsia="ar-SA"/>
        </w:rPr>
        <w:tab/>
      </w:r>
      <w:r w:rsidRPr="0033508D">
        <w:rPr>
          <w:rFonts w:ascii="Times New Roman" w:hAnsi="Times New Roman"/>
          <w:sz w:val="18"/>
          <w:szCs w:val="18"/>
          <w:lang w:eastAsia="ar-SA"/>
        </w:rPr>
        <w:tab/>
      </w:r>
      <w:r w:rsidRPr="0033508D">
        <w:rPr>
          <w:rFonts w:ascii="Times New Roman" w:hAnsi="Times New Roman"/>
          <w:sz w:val="18"/>
          <w:szCs w:val="18"/>
          <w:lang w:eastAsia="ar-SA"/>
        </w:rPr>
        <w:tab/>
        <w:t xml:space="preserve">        </w:t>
      </w:r>
      <w:proofErr w:type="spellStart"/>
      <w:r w:rsidRPr="0033508D">
        <w:rPr>
          <w:rFonts w:ascii="Times New Roman" w:hAnsi="Times New Roman"/>
          <w:sz w:val="18"/>
          <w:szCs w:val="18"/>
          <w:lang w:eastAsia="ar-SA"/>
        </w:rPr>
        <w:t>М.п</w:t>
      </w:r>
      <w:proofErr w:type="spellEnd"/>
      <w:r w:rsidRPr="0033508D">
        <w:rPr>
          <w:rFonts w:ascii="Times New Roman" w:hAnsi="Times New Roman"/>
          <w:sz w:val="18"/>
          <w:szCs w:val="18"/>
          <w:lang w:eastAsia="ar-SA"/>
        </w:rPr>
        <w:t xml:space="preserve">. </w:t>
      </w:r>
    </w:p>
    <w:p w:rsidR="0033508D" w:rsidRPr="0033508D" w:rsidRDefault="0033508D" w:rsidP="0033508D">
      <w:pPr>
        <w:rPr>
          <w:sz w:val="18"/>
          <w:szCs w:val="18"/>
        </w:rPr>
      </w:pPr>
    </w:p>
    <w:p w:rsidR="0033508D" w:rsidRPr="0033508D" w:rsidRDefault="0033508D" w:rsidP="0033508D">
      <w:pPr>
        <w:widowControl w:val="0"/>
        <w:suppressAutoHyphens/>
        <w:autoSpaceDE w:val="0"/>
        <w:jc w:val="right"/>
        <w:rPr>
          <w:rFonts w:ascii="Times New Roman" w:hAnsi="Times New Roman"/>
          <w:sz w:val="18"/>
          <w:szCs w:val="18"/>
          <w:lang w:eastAsia="ar-SA"/>
        </w:rPr>
      </w:pPr>
      <w:r w:rsidRPr="0033508D">
        <w:rPr>
          <w:rFonts w:ascii="Times New Roman" w:hAnsi="Times New Roman"/>
          <w:sz w:val="18"/>
          <w:szCs w:val="18"/>
          <w:lang w:eastAsia="ar-SA"/>
        </w:rPr>
        <w:t>Приложение N 1</w:t>
      </w:r>
    </w:p>
    <w:p w:rsidR="0033508D" w:rsidRPr="0033508D" w:rsidRDefault="0033508D" w:rsidP="0033508D">
      <w:pPr>
        <w:widowControl w:val="0"/>
        <w:suppressAutoHyphens/>
        <w:autoSpaceDE w:val="0"/>
        <w:jc w:val="right"/>
        <w:rPr>
          <w:rFonts w:ascii="Times New Roman" w:hAnsi="Times New Roman"/>
          <w:sz w:val="18"/>
          <w:szCs w:val="18"/>
          <w:lang w:eastAsia="ar-SA"/>
        </w:rPr>
      </w:pPr>
      <w:r w:rsidRPr="0033508D">
        <w:rPr>
          <w:rFonts w:ascii="Times New Roman" w:hAnsi="Times New Roman"/>
          <w:sz w:val="18"/>
          <w:szCs w:val="18"/>
          <w:lang w:eastAsia="ar-SA"/>
        </w:rPr>
        <w:t>к Договору от "__" _____________ 2018 г.</w:t>
      </w:r>
    </w:p>
    <w:p w:rsidR="0033508D" w:rsidRPr="0033508D" w:rsidRDefault="0033508D" w:rsidP="0033508D">
      <w:pPr>
        <w:widowControl w:val="0"/>
        <w:suppressAutoHyphens/>
        <w:autoSpaceDE w:val="0"/>
        <w:jc w:val="right"/>
        <w:rPr>
          <w:rFonts w:ascii="Times New Roman" w:hAnsi="Times New Roman"/>
          <w:sz w:val="18"/>
          <w:szCs w:val="18"/>
          <w:lang w:eastAsia="ar-SA"/>
        </w:rPr>
      </w:pPr>
      <w:r w:rsidRPr="0033508D">
        <w:rPr>
          <w:rFonts w:ascii="Times New Roman" w:hAnsi="Times New Roman"/>
          <w:sz w:val="18"/>
          <w:szCs w:val="18"/>
          <w:lang w:eastAsia="ar-SA"/>
        </w:rPr>
        <w:t>№ ___________________________</w:t>
      </w:r>
    </w:p>
    <w:p w:rsidR="0033508D" w:rsidRPr="0033508D" w:rsidRDefault="0033508D" w:rsidP="0033508D">
      <w:pPr>
        <w:widowControl w:val="0"/>
        <w:suppressAutoHyphens/>
        <w:autoSpaceDE w:val="0"/>
        <w:jc w:val="both"/>
        <w:rPr>
          <w:rFonts w:ascii="Times New Roman" w:hAnsi="Times New Roman"/>
          <w:sz w:val="18"/>
          <w:szCs w:val="18"/>
          <w:lang w:eastAsia="ar-SA"/>
        </w:rPr>
      </w:pPr>
    </w:p>
    <w:p w:rsidR="0033508D" w:rsidRPr="0033508D" w:rsidRDefault="0033508D" w:rsidP="0033508D">
      <w:pPr>
        <w:widowControl w:val="0"/>
        <w:suppressAutoHyphens/>
        <w:autoSpaceDE w:val="0"/>
        <w:jc w:val="center"/>
        <w:rPr>
          <w:rFonts w:ascii="Times New Roman" w:hAnsi="Times New Roman"/>
          <w:b/>
          <w:bCs/>
          <w:sz w:val="18"/>
          <w:szCs w:val="18"/>
          <w:lang w:eastAsia="ar-SA"/>
        </w:rPr>
      </w:pPr>
      <w:bookmarkStart w:id="14" w:name="P580"/>
      <w:bookmarkEnd w:id="14"/>
      <w:r w:rsidRPr="0033508D">
        <w:rPr>
          <w:rFonts w:ascii="Times New Roman" w:hAnsi="Times New Roman"/>
          <w:b/>
          <w:sz w:val="18"/>
          <w:szCs w:val="18"/>
          <w:lang w:eastAsia="ar-SA"/>
        </w:rPr>
        <w:t xml:space="preserve">ТЕХНИЧЕСКОЕ ЗАДАНИЕ </w:t>
      </w:r>
    </w:p>
    <w:p w:rsidR="0033508D" w:rsidRPr="0033508D" w:rsidRDefault="0033508D" w:rsidP="0033508D">
      <w:pPr>
        <w:shd w:val="clear" w:color="auto" w:fill="FFFFFF"/>
        <w:tabs>
          <w:tab w:val="center" w:pos="851"/>
          <w:tab w:val="center" w:pos="1134"/>
        </w:tabs>
        <w:suppressAutoHyphens/>
        <w:ind w:firstLine="567"/>
        <w:jc w:val="center"/>
        <w:rPr>
          <w:rFonts w:ascii="Times New Roman" w:eastAsia="Calibri" w:hAnsi="Times New Roman"/>
          <w:b/>
          <w:color w:val="000000"/>
          <w:sz w:val="18"/>
          <w:szCs w:val="18"/>
          <w:lang w:bidi="ru-RU"/>
        </w:rPr>
      </w:pPr>
      <w:r w:rsidRPr="0033508D">
        <w:rPr>
          <w:rFonts w:ascii="Times New Roman" w:eastAsia="Calibri" w:hAnsi="Times New Roman"/>
          <w:b/>
          <w:bCs/>
          <w:sz w:val="18"/>
          <w:szCs w:val="18"/>
          <w:lang w:eastAsia="ar-SA"/>
        </w:rPr>
        <w:t xml:space="preserve">на оказание услуг по формированию контента для </w:t>
      </w:r>
      <w:r w:rsidRPr="0033508D">
        <w:rPr>
          <w:rFonts w:ascii="Times New Roman" w:eastAsia="Calibri" w:hAnsi="Times New Roman"/>
          <w:b/>
          <w:color w:val="000000"/>
          <w:sz w:val="18"/>
          <w:szCs w:val="18"/>
          <w:lang w:bidi="ru-RU"/>
        </w:rPr>
        <w:t xml:space="preserve">разработки стратегии развития системы пассажирского транспорта и </w:t>
      </w:r>
      <w:proofErr w:type="gramStart"/>
      <w:r w:rsidRPr="0033508D">
        <w:rPr>
          <w:rFonts w:ascii="Times New Roman" w:eastAsia="Calibri" w:hAnsi="Times New Roman"/>
          <w:b/>
          <w:color w:val="000000"/>
          <w:sz w:val="18"/>
          <w:szCs w:val="18"/>
          <w:lang w:bidi="ru-RU"/>
        </w:rPr>
        <w:t>сети</w:t>
      </w:r>
      <w:proofErr w:type="gramEnd"/>
      <w:r w:rsidRPr="0033508D">
        <w:rPr>
          <w:rFonts w:ascii="Times New Roman" w:eastAsia="Calibri" w:hAnsi="Times New Roman"/>
          <w:b/>
          <w:color w:val="000000"/>
          <w:sz w:val="18"/>
          <w:szCs w:val="18"/>
          <w:lang w:bidi="ru-RU"/>
        </w:rPr>
        <w:t xml:space="preserve"> автомобильных дорог Новосибирской области до 2030 года</w:t>
      </w:r>
    </w:p>
    <w:p w:rsidR="0033508D" w:rsidRPr="0033508D" w:rsidRDefault="0033508D" w:rsidP="0033508D">
      <w:pPr>
        <w:shd w:val="clear" w:color="auto" w:fill="FFFFFF"/>
        <w:suppressAutoHyphens/>
        <w:ind w:firstLine="567"/>
        <w:jc w:val="both"/>
        <w:rPr>
          <w:rFonts w:ascii="Times New Roman" w:eastAsia="Calibri" w:hAnsi="Times New Roman"/>
          <w:color w:val="000000"/>
          <w:sz w:val="18"/>
          <w:szCs w:val="18"/>
          <w:lang w:bidi="ru-RU"/>
        </w:rPr>
      </w:pPr>
      <w:r w:rsidRPr="0033508D">
        <w:rPr>
          <w:rFonts w:ascii="Times New Roman" w:eastAsia="Calibri" w:hAnsi="Times New Roman"/>
          <w:color w:val="000000"/>
          <w:sz w:val="18"/>
          <w:szCs w:val="18"/>
          <w:lang w:bidi="ru-RU"/>
        </w:rPr>
        <w:t>Основание для оказания услуг:</w:t>
      </w:r>
      <w:r>
        <w:rPr>
          <w:rFonts w:ascii="Times New Roman" w:eastAsia="Calibri" w:hAnsi="Times New Roman"/>
          <w:color w:val="000000"/>
          <w:sz w:val="18"/>
          <w:szCs w:val="18"/>
          <w:lang w:bidi="ru-RU"/>
        </w:rPr>
        <w:t xml:space="preserve"> </w:t>
      </w:r>
      <w:r w:rsidRPr="0033508D">
        <w:rPr>
          <w:rFonts w:ascii="Times New Roman" w:eastAsia="Calibri" w:hAnsi="Times New Roman"/>
          <w:color w:val="000000"/>
          <w:sz w:val="18"/>
          <w:szCs w:val="18"/>
          <w:lang w:bidi="ru-RU"/>
        </w:rPr>
        <w:t>Транспортная стратегия Российской Федерации на период до 2030 года (утверждена Распоряжением Правительства Российской Федерации от 22 ноября 2008 года № 1734-р), Прогноз социально-экономического развития Новосибирской области на 2016-2030 годы, Решение № 9 от 20.06.2017 комитета по транспортной, промышленной и информационной политике Законодательного Собрания Новосибирской области.</w:t>
      </w:r>
    </w:p>
    <w:p w:rsidR="0033508D" w:rsidRPr="0033508D" w:rsidRDefault="0033508D" w:rsidP="0033508D">
      <w:pPr>
        <w:shd w:val="clear" w:color="auto" w:fill="FFFFFF"/>
        <w:suppressAutoHyphens/>
        <w:ind w:firstLine="567"/>
        <w:jc w:val="both"/>
        <w:rPr>
          <w:rFonts w:ascii="Times New Roman" w:eastAsia="Calibri" w:hAnsi="Times New Roman"/>
          <w:color w:val="000000"/>
          <w:sz w:val="18"/>
          <w:szCs w:val="18"/>
          <w:lang w:bidi="ru-RU"/>
        </w:rPr>
      </w:pPr>
    </w:p>
    <w:tbl>
      <w:tblPr>
        <w:tblW w:w="10133" w:type="dxa"/>
        <w:jc w:val="center"/>
        <w:tblLayout w:type="fixed"/>
        <w:tblLook w:val="0000" w:firstRow="0" w:lastRow="0" w:firstColumn="0" w:lastColumn="0" w:noHBand="0" w:noVBand="0"/>
      </w:tblPr>
      <w:tblGrid>
        <w:gridCol w:w="692"/>
        <w:gridCol w:w="2582"/>
        <w:gridCol w:w="6859"/>
      </w:tblGrid>
      <w:tr w:rsidR="0033508D" w:rsidRPr="0033508D" w:rsidTr="0033508D">
        <w:trPr>
          <w:trHeight w:val="443"/>
          <w:tblHeader/>
          <w:jc w:val="center"/>
        </w:trPr>
        <w:tc>
          <w:tcPr>
            <w:tcW w:w="692" w:type="dxa"/>
            <w:tcBorders>
              <w:top w:val="single" w:sz="4" w:space="0" w:color="000000"/>
              <w:left w:val="single" w:sz="4" w:space="0" w:color="000000"/>
              <w:bottom w:val="single" w:sz="4" w:space="0" w:color="000000"/>
            </w:tcBorders>
            <w:shd w:val="clear" w:color="auto" w:fill="auto"/>
            <w:vAlign w:val="center"/>
          </w:tcPr>
          <w:p w:rsidR="0033508D" w:rsidRPr="0033508D" w:rsidRDefault="0033508D" w:rsidP="0033508D">
            <w:pPr>
              <w:suppressAutoHyphens/>
              <w:jc w:val="center"/>
              <w:rPr>
                <w:rFonts w:ascii="Times New Roman" w:hAnsi="Times New Roman"/>
                <w:b/>
                <w:sz w:val="18"/>
                <w:szCs w:val="18"/>
                <w:lang w:eastAsia="ar-SA"/>
              </w:rPr>
            </w:pPr>
            <w:r w:rsidRPr="0033508D">
              <w:rPr>
                <w:rFonts w:ascii="Times New Roman" w:hAnsi="Times New Roman"/>
                <w:b/>
                <w:sz w:val="18"/>
                <w:szCs w:val="18"/>
                <w:lang w:eastAsia="ar-SA"/>
              </w:rPr>
              <w:t>№</w:t>
            </w:r>
          </w:p>
          <w:p w:rsidR="0033508D" w:rsidRPr="0033508D" w:rsidRDefault="0033508D" w:rsidP="0033508D">
            <w:pPr>
              <w:suppressAutoHyphens/>
              <w:jc w:val="center"/>
              <w:rPr>
                <w:rFonts w:ascii="Times New Roman" w:hAnsi="Times New Roman"/>
                <w:b/>
                <w:sz w:val="18"/>
                <w:szCs w:val="18"/>
                <w:lang w:eastAsia="ar-SA"/>
              </w:rPr>
            </w:pPr>
            <w:proofErr w:type="spellStart"/>
            <w:r w:rsidRPr="0033508D">
              <w:rPr>
                <w:rFonts w:ascii="Times New Roman" w:hAnsi="Times New Roman"/>
                <w:b/>
                <w:sz w:val="18"/>
                <w:szCs w:val="18"/>
                <w:lang w:eastAsia="ar-SA"/>
              </w:rPr>
              <w:t>п.п</w:t>
            </w:r>
            <w:proofErr w:type="spellEnd"/>
            <w:r w:rsidRPr="0033508D">
              <w:rPr>
                <w:rFonts w:ascii="Times New Roman" w:hAnsi="Times New Roman"/>
                <w:b/>
                <w:sz w:val="18"/>
                <w:szCs w:val="18"/>
                <w:lang w:eastAsia="ar-SA"/>
              </w:rPr>
              <w:t>.</w:t>
            </w:r>
          </w:p>
        </w:tc>
        <w:tc>
          <w:tcPr>
            <w:tcW w:w="2582" w:type="dxa"/>
            <w:tcBorders>
              <w:top w:val="single" w:sz="4" w:space="0" w:color="000000"/>
              <w:left w:val="single" w:sz="4" w:space="0" w:color="000000"/>
              <w:bottom w:val="single" w:sz="4" w:space="0" w:color="000000"/>
            </w:tcBorders>
            <w:shd w:val="clear" w:color="auto" w:fill="auto"/>
            <w:vAlign w:val="center"/>
          </w:tcPr>
          <w:p w:rsidR="0033508D" w:rsidRPr="0033508D" w:rsidRDefault="0033508D" w:rsidP="0033508D">
            <w:pPr>
              <w:suppressAutoHyphens/>
              <w:jc w:val="center"/>
              <w:rPr>
                <w:rFonts w:ascii="Times New Roman" w:hAnsi="Times New Roman"/>
                <w:b/>
                <w:sz w:val="18"/>
                <w:szCs w:val="18"/>
                <w:lang w:eastAsia="ar-SA"/>
              </w:rPr>
            </w:pPr>
          </w:p>
          <w:p w:rsidR="0033508D" w:rsidRPr="0033508D" w:rsidRDefault="0033508D" w:rsidP="0033508D">
            <w:pPr>
              <w:suppressAutoHyphens/>
              <w:jc w:val="center"/>
              <w:rPr>
                <w:rFonts w:ascii="Times New Roman" w:hAnsi="Times New Roman"/>
                <w:b/>
                <w:sz w:val="18"/>
                <w:szCs w:val="18"/>
                <w:lang w:eastAsia="ar-SA"/>
              </w:rPr>
            </w:pPr>
            <w:r w:rsidRPr="0033508D">
              <w:rPr>
                <w:rFonts w:ascii="Times New Roman" w:hAnsi="Times New Roman"/>
                <w:b/>
                <w:sz w:val="18"/>
                <w:szCs w:val="18"/>
                <w:lang w:eastAsia="ar-SA"/>
              </w:rPr>
              <w:t>Перечень основных требований</w:t>
            </w:r>
          </w:p>
        </w:tc>
        <w:tc>
          <w:tcPr>
            <w:tcW w:w="6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8D" w:rsidRPr="0033508D" w:rsidRDefault="0033508D" w:rsidP="0033508D">
            <w:pPr>
              <w:suppressAutoHyphens/>
              <w:jc w:val="center"/>
              <w:rPr>
                <w:rFonts w:ascii="Calibri" w:eastAsia="Calibri" w:hAnsi="Calibri"/>
                <w:b/>
                <w:sz w:val="18"/>
                <w:szCs w:val="18"/>
                <w:lang w:eastAsia="ar-SA"/>
              </w:rPr>
            </w:pPr>
            <w:r w:rsidRPr="0033508D">
              <w:rPr>
                <w:rFonts w:ascii="Times New Roman" w:hAnsi="Times New Roman"/>
                <w:b/>
                <w:sz w:val="18"/>
                <w:szCs w:val="18"/>
                <w:lang w:eastAsia="ar-SA"/>
              </w:rPr>
              <w:t>Содержание требований</w:t>
            </w:r>
          </w:p>
        </w:tc>
      </w:tr>
      <w:tr w:rsidR="0033508D" w:rsidRPr="0033508D" w:rsidTr="0033508D">
        <w:trPr>
          <w:jc w:val="center"/>
        </w:trPr>
        <w:tc>
          <w:tcPr>
            <w:tcW w:w="692"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uppressAutoHyphens/>
              <w:jc w:val="center"/>
              <w:rPr>
                <w:rFonts w:ascii="Times New Roman" w:hAnsi="Times New Roman"/>
                <w:bCs/>
                <w:sz w:val="18"/>
                <w:szCs w:val="18"/>
                <w:lang w:eastAsia="ar-SA"/>
              </w:rPr>
            </w:pPr>
            <w:r w:rsidRPr="0033508D">
              <w:rPr>
                <w:rFonts w:ascii="Times New Roman" w:hAnsi="Times New Roman"/>
                <w:sz w:val="18"/>
                <w:szCs w:val="18"/>
                <w:lang w:eastAsia="ar-SA"/>
              </w:rPr>
              <w:t>1</w:t>
            </w:r>
          </w:p>
        </w:tc>
        <w:tc>
          <w:tcPr>
            <w:tcW w:w="2582"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uppressAutoHyphens/>
              <w:rPr>
                <w:rFonts w:ascii="Times New Roman" w:hAnsi="Times New Roman"/>
                <w:bCs/>
                <w:sz w:val="18"/>
                <w:szCs w:val="18"/>
                <w:lang w:eastAsia="ar-SA"/>
              </w:rPr>
            </w:pPr>
            <w:r w:rsidRPr="0033508D">
              <w:rPr>
                <w:rFonts w:ascii="Times New Roman" w:hAnsi="Times New Roman"/>
                <w:bCs/>
                <w:sz w:val="18"/>
                <w:szCs w:val="18"/>
                <w:lang w:eastAsia="ar-SA"/>
              </w:rPr>
              <w:t>Заказчик</w:t>
            </w:r>
          </w:p>
        </w:tc>
        <w:tc>
          <w:tcPr>
            <w:tcW w:w="6859" w:type="dxa"/>
            <w:tcBorders>
              <w:top w:val="single" w:sz="4" w:space="0" w:color="000000"/>
              <w:left w:val="single" w:sz="4" w:space="0" w:color="000000"/>
              <w:bottom w:val="single" w:sz="4" w:space="0" w:color="000000"/>
              <w:right w:val="single" w:sz="4" w:space="0" w:color="000000"/>
            </w:tcBorders>
            <w:shd w:val="clear" w:color="auto" w:fill="auto"/>
          </w:tcPr>
          <w:p w:rsidR="0033508D" w:rsidRPr="0033508D" w:rsidRDefault="0033508D" w:rsidP="0033508D">
            <w:pPr>
              <w:suppressAutoHyphens/>
              <w:ind w:firstLine="2"/>
              <w:rPr>
                <w:rFonts w:ascii="Calibri" w:eastAsia="Calibri" w:hAnsi="Calibri"/>
                <w:sz w:val="18"/>
                <w:szCs w:val="18"/>
                <w:lang w:eastAsia="ar-SA"/>
              </w:rPr>
            </w:pPr>
            <w:r w:rsidRPr="0033508D">
              <w:rPr>
                <w:rFonts w:ascii="Times New Roman" w:hAnsi="Times New Roman"/>
                <w:bCs/>
                <w:sz w:val="18"/>
                <w:szCs w:val="18"/>
                <w:lang w:eastAsia="ar-SA"/>
              </w:rPr>
              <w:t>ФГБОУ ВО СГУПС, г. Новосибирск</w:t>
            </w:r>
          </w:p>
        </w:tc>
      </w:tr>
      <w:tr w:rsidR="0033508D" w:rsidRPr="0033508D" w:rsidTr="0033508D">
        <w:trPr>
          <w:jc w:val="center"/>
        </w:trPr>
        <w:tc>
          <w:tcPr>
            <w:tcW w:w="692"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uppressAutoHyphens/>
              <w:jc w:val="center"/>
              <w:rPr>
                <w:rFonts w:ascii="Times New Roman" w:hAnsi="Times New Roman"/>
                <w:bCs/>
                <w:sz w:val="18"/>
                <w:szCs w:val="18"/>
                <w:lang w:eastAsia="ar-SA"/>
              </w:rPr>
            </w:pPr>
            <w:r w:rsidRPr="0033508D">
              <w:rPr>
                <w:rFonts w:ascii="Times New Roman" w:hAnsi="Times New Roman"/>
                <w:sz w:val="18"/>
                <w:szCs w:val="18"/>
                <w:lang w:eastAsia="ar-SA"/>
              </w:rPr>
              <w:t>2</w:t>
            </w:r>
          </w:p>
        </w:tc>
        <w:tc>
          <w:tcPr>
            <w:tcW w:w="2582"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uppressAutoHyphens/>
              <w:rPr>
                <w:rFonts w:ascii="Times New Roman" w:hAnsi="Times New Roman"/>
                <w:bCs/>
                <w:sz w:val="18"/>
                <w:szCs w:val="18"/>
                <w:lang w:eastAsia="ar-SA"/>
              </w:rPr>
            </w:pPr>
            <w:r w:rsidRPr="0033508D">
              <w:rPr>
                <w:rFonts w:ascii="Times New Roman" w:hAnsi="Times New Roman"/>
                <w:bCs/>
                <w:sz w:val="18"/>
                <w:szCs w:val="18"/>
                <w:lang w:eastAsia="ar-SA"/>
              </w:rPr>
              <w:t>Исполнитель</w:t>
            </w:r>
          </w:p>
        </w:tc>
        <w:tc>
          <w:tcPr>
            <w:tcW w:w="6859" w:type="dxa"/>
            <w:tcBorders>
              <w:top w:val="single" w:sz="4" w:space="0" w:color="000000"/>
              <w:left w:val="single" w:sz="4" w:space="0" w:color="000000"/>
              <w:bottom w:val="single" w:sz="4" w:space="0" w:color="000000"/>
              <w:right w:val="single" w:sz="4" w:space="0" w:color="000000"/>
            </w:tcBorders>
            <w:shd w:val="clear" w:color="auto" w:fill="auto"/>
          </w:tcPr>
          <w:p w:rsidR="0033508D" w:rsidRPr="0033508D" w:rsidRDefault="0033508D" w:rsidP="0033508D">
            <w:pPr>
              <w:shd w:val="clear" w:color="auto" w:fill="FFFFFF"/>
              <w:tabs>
                <w:tab w:val="center" w:pos="851"/>
                <w:tab w:val="center" w:pos="1134"/>
              </w:tabs>
              <w:suppressAutoHyphens/>
              <w:jc w:val="both"/>
              <w:rPr>
                <w:rFonts w:ascii="Calibri" w:eastAsia="Calibri" w:hAnsi="Calibri"/>
                <w:sz w:val="18"/>
                <w:szCs w:val="18"/>
                <w:lang w:eastAsia="ar-SA"/>
              </w:rPr>
            </w:pPr>
            <w:r w:rsidRPr="0033508D">
              <w:rPr>
                <w:rFonts w:ascii="Times New Roman" w:hAnsi="Times New Roman"/>
                <w:bCs/>
                <w:sz w:val="18"/>
                <w:szCs w:val="18"/>
                <w:lang w:eastAsia="ar-SA"/>
              </w:rPr>
              <w:t>ООО «</w:t>
            </w:r>
            <w:proofErr w:type="spellStart"/>
            <w:r w:rsidRPr="0033508D">
              <w:rPr>
                <w:rFonts w:ascii="Times New Roman" w:hAnsi="Times New Roman"/>
                <w:bCs/>
                <w:sz w:val="18"/>
                <w:szCs w:val="18"/>
                <w:lang w:eastAsia="ar-SA"/>
              </w:rPr>
              <w:t>ЛабГрад</w:t>
            </w:r>
            <w:proofErr w:type="spellEnd"/>
            <w:r w:rsidRPr="0033508D">
              <w:rPr>
                <w:rFonts w:ascii="Times New Roman" w:hAnsi="Times New Roman"/>
                <w:bCs/>
                <w:sz w:val="18"/>
                <w:szCs w:val="18"/>
                <w:lang w:eastAsia="ar-SA"/>
              </w:rPr>
              <w:t>», г. Санкт-Петербург</w:t>
            </w:r>
          </w:p>
        </w:tc>
      </w:tr>
      <w:tr w:rsidR="0033508D" w:rsidRPr="0033508D" w:rsidTr="0033508D">
        <w:trPr>
          <w:jc w:val="center"/>
        </w:trPr>
        <w:tc>
          <w:tcPr>
            <w:tcW w:w="692"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uppressAutoHyphens/>
              <w:jc w:val="center"/>
              <w:rPr>
                <w:rFonts w:ascii="Times New Roman" w:hAnsi="Times New Roman"/>
                <w:sz w:val="18"/>
                <w:szCs w:val="18"/>
                <w:lang w:eastAsia="ar-SA"/>
              </w:rPr>
            </w:pPr>
            <w:r w:rsidRPr="0033508D">
              <w:rPr>
                <w:rFonts w:ascii="Times New Roman" w:hAnsi="Times New Roman"/>
                <w:sz w:val="18"/>
                <w:szCs w:val="18"/>
                <w:lang w:eastAsia="ar-SA"/>
              </w:rPr>
              <w:t>3</w:t>
            </w:r>
          </w:p>
        </w:tc>
        <w:tc>
          <w:tcPr>
            <w:tcW w:w="9441" w:type="dxa"/>
            <w:gridSpan w:val="2"/>
            <w:tcBorders>
              <w:top w:val="single" w:sz="4" w:space="0" w:color="000000"/>
              <w:left w:val="single" w:sz="4" w:space="0" w:color="000000"/>
              <w:bottom w:val="single" w:sz="4" w:space="0" w:color="000000"/>
              <w:right w:val="single" w:sz="4" w:space="0" w:color="000000"/>
            </w:tcBorders>
            <w:shd w:val="clear" w:color="auto" w:fill="auto"/>
          </w:tcPr>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Перечень этапов и услуг по формированию контента для разработки стратегии</w:t>
            </w:r>
          </w:p>
        </w:tc>
      </w:tr>
      <w:tr w:rsidR="0033508D" w:rsidRPr="0033508D" w:rsidTr="0033508D">
        <w:trPr>
          <w:jc w:val="center"/>
        </w:trPr>
        <w:tc>
          <w:tcPr>
            <w:tcW w:w="692" w:type="dxa"/>
            <w:tcBorders>
              <w:top w:val="single" w:sz="4" w:space="0" w:color="000000"/>
              <w:left w:val="single" w:sz="4" w:space="0" w:color="000000"/>
              <w:bottom w:val="single" w:sz="4" w:space="0" w:color="000000"/>
            </w:tcBorders>
            <w:shd w:val="clear" w:color="auto" w:fill="auto"/>
          </w:tcPr>
          <w:p w:rsidR="0033508D" w:rsidRPr="0033508D" w:rsidDel="00071B18" w:rsidRDefault="0033508D" w:rsidP="0033508D">
            <w:pPr>
              <w:suppressAutoHyphens/>
              <w:jc w:val="center"/>
              <w:rPr>
                <w:rFonts w:ascii="Times New Roman" w:hAnsi="Times New Roman"/>
                <w:sz w:val="18"/>
                <w:szCs w:val="18"/>
                <w:lang w:eastAsia="ar-SA"/>
              </w:rPr>
            </w:pPr>
            <w:r w:rsidRPr="0033508D">
              <w:rPr>
                <w:rFonts w:ascii="Times New Roman" w:hAnsi="Times New Roman"/>
                <w:sz w:val="18"/>
                <w:szCs w:val="18"/>
                <w:lang w:eastAsia="ar-SA"/>
              </w:rPr>
              <w:t>3.1</w:t>
            </w:r>
          </w:p>
        </w:tc>
        <w:tc>
          <w:tcPr>
            <w:tcW w:w="2582"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 xml:space="preserve">Этап 1. Формирование контента для сценариев развития системы пассажирского транспорта и </w:t>
            </w:r>
            <w:proofErr w:type="gramStart"/>
            <w:r w:rsidRPr="0033508D">
              <w:rPr>
                <w:rFonts w:ascii="Times New Roman" w:hAnsi="Times New Roman"/>
                <w:bCs/>
                <w:sz w:val="18"/>
                <w:szCs w:val="18"/>
                <w:lang w:eastAsia="ar-SA"/>
              </w:rPr>
              <w:t>сети</w:t>
            </w:r>
            <w:proofErr w:type="gramEnd"/>
            <w:r w:rsidRPr="0033508D">
              <w:rPr>
                <w:rFonts w:ascii="Times New Roman" w:hAnsi="Times New Roman"/>
                <w:bCs/>
                <w:sz w:val="18"/>
                <w:szCs w:val="18"/>
                <w:lang w:eastAsia="ar-SA"/>
              </w:rPr>
              <w:t xml:space="preserve"> автомобильных дорог Новосибирской области</w:t>
            </w:r>
          </w:p>
          <w:p w:rsidR="0033508D" w:rsidRPr="0033508D" w:rsidRDefault="0033508D" w:rsidP="0033508D">
            <w:pPr>
              <w:suppressAutoHyphens/>
              <w:rPr>
                <w:rFonts w:ascii="Times New Roman" w:hAnsi="Times New Roman"/>
                <w:bCs/>
                <w:sz w:val="18"/>
                <w:szCs w:val="18"/>
                <w:lang w:eastAsia="ar-SA"/>
              </w:rPr>
            </w:pPr>
          </w:p>
        </w:tc>
        <w:tc>
          <w:tcPr>
            <w:tcW w:w="6859" w:type="dxa"/>
            <w:tcBorders>
              <w:top w:val="single" w:sz="4" w:space="0" w:color="000000"/>
              <w:left w:val="single" w:sz="4" w:space="0" w:color="000000"/>
              <w:bottom w:val="single" w:sz="4" w:space="0" w:color="000000"/>
              <w:right w:val="single" w:sz="4" w:space="0" w:color="000000"/>
            </w:tcBorders>
            <w:shd w:val="clear" w:color="auto" w:fill="auto"/>
          </w:tcPr>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 xml:space="preserve">3.1.1. Контент для сценариев развития системы пассажирского транспорта и </w:t>
            </w:r>
            <w:proofErr w:type="gramStart"/>
            <w:r w:rsidRPr="0033508D">
              <w:rPr>
                <w:rFonts w:ascii="Times New Roman" w:hAnsi="Times New Roman"/>
                <w:bCs/>
                <w:sz w:val="18"/>
                <w:szCs w:val="18"/>
                <w:lang w:eastAsia="ar-SA"/>
              </w:rPr>
              <w:t>сети</w:t>
            </w:r>
            <w:proofErr w:type="gramEnd"/>
            <w:r w:rsidRPr="0033508D">
              <w:rPr>
                <w:rFonts w:ascii="Times New Roman" w:hAnsi="Times New Roman"/>
                <w:bCs/>
                <w:sz w:val="18"/>
                <w:szCs w:val="18"/>
                <w:lang w:eastAsia="ar-SA"/>
              </w:rPr>
              <w:t xml:space="preserve"> автомобильных дорог Новосибирской области.</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3.1.1.1. Инерционный сценарий.</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3.1.1.2. Умеренный сценарий.</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3.1.1.3. Оптимистичный сценарий.</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 xml:space="preserve">3.1.2. Прогнозы развития видов пассажирского транспорта и </w:t>
            </w:r>
            <w:proofErr w:type="gramStart"/>
            <w:r w:rsidRPr="0033508D">
              <w:rPr>
                <w:rFonts w:ascii="Times New Roman" w:hAnsi="Times New Roman"/>
                <w:bCs/>
                <w:sz w:val="18"/>
                <w:szCs w:val="18"/>
                <w:lang w:eastAsia="ar-SA"/>
              </w:rPr>
              <w:t>сети</w:t>
            </w:r>
            <w:proofErr w:type="gramEnd"/>
            <w:r w:rsidRPr="0033508D">
              <w:rPr>
                <w:rFonts w:ascii="Times New Roman" w:hAnsi="Times New Roman"/>
                <w:bCs/>
                <w:sz w:val="18"/>
                <w:szCs w:val="18"/>
                <w:lang w:eastAsia="ar-SA"/>
              </w:rPr>
              <w:t xml:space="preserve"> автомобильных дорог.</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3.1.2.1. Железнодорожный пассажирский транспорт, в т. ч. городской. Перспективные линии, обеспечивающие необходимую транспортную доступность. Формирование перспективных ТПУ (транспортно-пересадочных узлов). Скоростное движение между районными центрами Новосибирской области. Частично-тактовое движение электропоездов в пригородном пассажирском железнодорожном сообщении.</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3.1.2.2. Внутренние и внешние перевозки водным транспортом. Развитие инфраструктуры водного транспорта.</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3.1.2.3. Международные и внутренние воздушные перевозки. Развитие аэродромной инфраструктуры аэропорта Толмачево. Посадочные площадки, расположенные в близлежащих субъектах Российской Федерации. Местные и региональные авиаперевозки с учетом восстановления посадочных площадок в муниципальных образованиях НСО.</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3.1.2.4. Пригородный и междугородный пассажирский автомобильный транспорт. Перспективные автовокзалы.</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 xml:space="preserve">3.1.2.5. Транспортная инфраструктура. Последовательность введения в действие с учетом строительства и реконструкции перспективных участков федеральных, региональных и межмуниципальных дорог. Последовательность строительства мостов и </w:t>
            </w:r>
            <w:proofErr w:type="gramStart"/>
            <w:r w:rsidRPr="0033508D">
              <w:rPr>
                <w:rFonts w:ascii="Times New Roman" w:hAnsi="Times New Roman"/>
                <w:bCs/>
                <w:sz w:val="18"/>
                <w:szCs w:val="18"/>
                <w:lang w:eastAsia="ar-SA"/>
              </w:rPr>
              <w:t>развязок</w:t>
            </w:r>
            <w:proofErr w:type="gramEnd"/>
            <w:r w:rsidRPr="0033508D">
              <w:rPr>
                <w:rFonts w:ascii="Times New Roman" w:hAnsi="Times New Roman"/>
                <w:bCs/>
                <w:sz w:val="18"/>
                <w:szCs w:val="18"/>
                <w:lang w:eastAsia="ar-SA"/>
              </w:rPr>
              <w:t xml:space="preserve"> в том числе в Новосибирской агломерации и в г. Новосибирске.</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3.1.2.6. Перспективные транспортно-пересадочные узлы.</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 xml:space="preserve">3.1.3. Спрос на услуги системы пассажирского транспорта и </w:t>
            </w:r>
            <w:proofErr w:type="gramStart"/>
            <w:r w:rsidRPr="0033508D">
              <w:rPr>
                <w:rFonts w:ascii="Times New Roman" w:hAnsi="Times New Roman"/>
                <w:bCs/>
                <w:sz w:val="18"/>
                <w:szCs w:val="18"/>
                <w:lang w:eastAsia="ar-SA"/>
              </w:rPr>
              <w:t>сети</w:t>
            </w:r>
            <w:proofErr w:type="gramEnd"/>
            <w:r w:rsidRPr="0033508D">
              <w:rPr>
                <w:rFonts w:ascii="Times New Roman" w:hAnsi="Times New Roman"/>
                <w:bCs/>
                <w:sz w:val="18"/>
                <w:szCs w:val="18"/>
                <w:lang w:eastAsia="ar-SA"/>
              </w:rPr>
              <w:t xml:space="preserve"> автомобильных дорог Новосибирской области (с учетом сценариев развития экономики Новосибирской области и потребностей развития туристической отрасли).</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 xml:space="preserve">3.1.4. Транспортная политика Новосибирской области (с учетом прогноза социально-экономического развития Новосибирской области до 2030 года и проекта комплексной транспортной схемы Новосибирской агломерации до 2050 года). Целевые показатели и индикаторы развития системы пассажирского транспорта и </w:t>
            </w:r>
            <w:proofErr w:type="gramStart"/>
            <w:r w:rsidRPr="0033508D">
              <w:rPr>
                <w:rFonts w:ascii="Times New Roman" w:hAnsi="Times New Roman"/>
                <w:bCs/>
                <w:sz w:val="18"/>
                <w:szCs w:val="18"/>
                <w:lang w:eastAsia="ar-SA"/>
              </w:rPr>
              <w:t>сети</w:t>
            </w:r>
            <w:proofErr w:type="gramEnd"/>
            <w:r w:rsidRPr="0033508D">
              <w:rPr>
                <w:rFonts w:ascii="Times New Roman" w:hAnsi="Times New Roman"/>
                <w:bCs/>
                <w:sz w:val="18"/>
                <w:szCs w:val="18"/>
                <w:lang w:eastAsia="ar-SA"/>
              </w:rPr>
              <w:t xml:space="preserve"> автомобильных дорог Новосибирской области.</w:t>
            </w:r>
          </w:p>
        </w:tc>
      </w:tr>
      <w:tr w:rsidR="0033508D" w:rsidRPr="0033508D" w:rsidTr="0033508D">
        <w:trPr>
          <w:jc w:val="center"/>
        </w:trPr>
        <w:tc>
          <w:tcPr>
            <w:tcW w:w="692"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hd w:val="clear" w:color="auto" w:fill="FFFFFF"/>
              <w:tabs>
                <w:tab w:val="center" w:pos="601"/>
              </w:tabs>
              <w:suppressAutoHyphens/>
              <w:snapToGrid w:val="0"/>
              <w:jc w:val="center"/>
              <w:rPr>
                <w:rFonts w:ascii="Times New Roman" w:hAnsi="Times New Roman"/>
                <w:sz w:val="18"/>
                <w:szCs w:val="18"/>
                <w:lang w:eastAsia="ar-SA"/>
              </w:rPr>
            </w:pPr>
          </w:p>
        </w:tc>
        <w:tc>
          <w:tcPr>
            <w:tcW w:w="9441" w:type="dxa"/>
            <w:gridSpan w:val="2"/>
            <w:tcBorders>
              <w:top w:val="single" w:sz="4" w:space="0" w:color="000000"/>
              <w:left w:val="single" w:sz="4" w:space="0" w:color="000000"/>
              <w:bottom w:val="single" w:sz="4" w:space="0" w:color="000000"/>
              <w:right w:val="single" w:sz="4" w:space="0" w:color="000000"/>
            </w:tcBorders>
            <w:shd w:val="clear" w:color="auto" w:fill="auto"/>
          </w:tcPr>
          <w:p w:rsidR="0033508D" w:rsidRPr="0033508D" w:rsidRDefault="0033508D" w:rsidP="0033508D">
            <w:pPr>
              <w:shd w:val="clear" w:color="auto" w:fill="FFFFFF"/>
              <w:tabs>
                <w:tab w:val="center" w:pos="851"/>
                <w:tab w:val="center" w:pos="1134"/>
              </w:tabs>
              <w:suppressAutoHyphens/>
              <w:jc w:val="both"/>
              <w:rPr>
                <w:rFonts w:ascii="Calibri" w:eastAsia="Calibri" w:hAnsi="Calibri"/>
                <w:sz w:val="18"/>
                <w:szCs w:val="18"/>
                <w:lang w:eastAsia="ar-SA"/>
              </w:rPr>
            </w:pPr>
            <w:r w:rsidRPr="0033508D">
              <w:rPr>
                <w:rFonts w:ascii="Times New Roman" w:hAnsi="Times New Roman"/>
                <w:bCs/>
                <w:sz w:val="18"/>
                <w:szCs w:val="18"/>
                <w:lang w:eastAsia="ar-SA"/>
              </w:rPr>
              <w:t>Срок окончания 1 этапа работ – 13 апреля 2018 года.</w:t>
            </w:r>
          </w:p>
        </w:tc>
      </w:tr>
      <w:tr w:rsidR="0033508D" w:rsidRPr="0033508D" w:rsidTr="0033508D">
        <w:trPr>
          <w:jc w:val="center"/>
        </w:trPr>
        <w:tc>
          <w:tcPr>
            <w:tcW w:w="692"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hd w:val="clear" w:color="auto" w:fill="FFFFFF"/>
              <w:tabs>
                <w:tab w:val="center" w:pos="601"/>
              </w:tabs>
              <w:suppressAutoHyphens/>
              <w:jc w:val="center"/>
              <w:rPr>
                <w:rFonts w:ascii="Times New Roman" w:hAnsi="Times New Roman"/>
                <w:bCs/>
                <w:sz w:val="18"/>
                <w:szCs w:val="18"/>
                <w:lang w:val="en-US" w:eastAsia="ar-SA"/>
              </w:rPr>
            </w:pPr>
            <w:r w:rsidRPr="0033508D">
              <w:rPr>
                <w:rFonts w:ascii="Times New Roman" w:hAnsi="Times New Roman"/>
                <w:bCs/>
                <w:sz w:val="18"/>
                <w:szCs w:val="18"/>
                <w:lang w:val="en-US" w:eastAsia="ar-SA"/>
              </w:rPr>
              <w:lastRenderedPageBreak/>
              <w:t>3.2</w:t>
            </w:r>
          </w:p>
        </w:tc>
        <w:tc>
          <w:tcPr>
            <w:tcW w:w="2582"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 xml:space="preserve">Этап 2. Формирование контента для стратегии развития системы пассажирского транспорта и </w:t>
            </w:r>
            <w:proofErr w:type="gramStart"/>
            <w:r w:rsidRPr="0033508D">
              <w:rPr>
                <w:rFonts w:ascii="Times New Roman" w:hAnsi="Times New Roman"/>
                <w:bCs/>
                <w:sz w:val="18"/>
                <w:szCs w:val="18"/>
                <w:lang w:eastAsia="ar-SA"/>
              </w:rPr>
              <w:t>сети</w:t>
            </w:r>
            <w:proofErr w:type="gramEnd"/>
            <w:r w:rsidRPr="0033508D">
              <w:rPr>
                <w:rFonts w:ascii="Times New Roman" w:hAnsi="Times New Roman"/>
                <w:bCs/>
                <w:sz w:val="18"/>
                <w:szCs w:val="18"/>
                <w:lang w:eastAsia="ar-SA"/>
              </w:rPr>
              <w:t xml:space="preserve"> автомобильных дорог Новосибирской области на период до 2030 года и механизмов ее реализации</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p>
        </w:tc>
        <w:tc>
          <w:tcPr>
            <w:tcW w:w="6859" w:type="dxa"/>
            <w:tcBorders>
              <w:top w:val="single" w:sz="4" w:space="0" w:color="000000"/>
              <w:left w:val="single" w:sz="4" w:space="0" w:color="000000"/>
              <w:bottom w:val="single" w:sz="4" w:space="0" w:color="000000"/>
              <w:right w:val="single" w:sz="4" w:space="0" w:color="000000"/>
            </w:tcBorders>
            <w:shd w:val="clear" w:color="auto" w:fill="auto"/>
          </w:tcPr>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 xml:space="preserve">3.2.1. Информационный контент для стратегии развития системы пассажирского транспорта и </w:t>
            </w:r>
            <w:proofErr w:type="gramStart"/>
            <w:r w:rsidRPr="0033508D">
              <w:rPr>
                <w:rFonts w:ascii="Times New Roman" w:hAnsi="Times New Roman"/>
                <w:bCs/>
                <w:sz w:val="18"/>
                <w:szCs w:val="18"/>
                <w:lang w:eastAsia="ar-SA"/>
              </w:rPr>
              <w:t>сети</w:t>
            </w:r>
            <w:proofErr w:type="gramEnd"/>
            <w:r w:rsidRPr="0033508D">
              <w:rPr>
                <w:rFonts w:ascii="Times New Roman" w:hAnsi="Times New Roman"/>
                <w:bCs/>
                <w:sz w:val="18"/>
                <w:szCs w:val="18"/>
                <w:lang w:eastAsia="ar-SA"/>
              </w:rPr>
              <w:t xml:space="preserve"> автомобильных дорог Новосибирской области на период до 2030 года.</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3.2.1.1. Основные направления региональной транспортной политики.</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 xml:space="preserve">3.2.1.2. Ориентировочные сроки и этапы реализации стратегии развития системы пассажирского транспорта и </w:t>
            </w:r>
            <w:proofErr w:type="gramStart"/>
            <w:r w:rsidRPr="0033508D">
              <w:rPr>
                <w:rFonts w:ascii="Times New Roman" w:hAnsi="Times New Roman"/>
                <w:bCs/>
                <w:sz w:val="18"/>
                <w:szCs w:val="18"/>
                <w:lang w:eastAsia="ar-SA"/>
              </w:rPr>
              <w:t>сети</w:t>
            </w:r>
            <w:proofErr w:type="gramEnd"/>
            <w:r w:rsidRPr="0033508D">
              <w:rPr>
                <w:rFonts w:ascii="Times New Roman" w:hAnsi="Times New Roman"/>
                <w:bCs/>
                <w:sz w:val="18"/>
                <w:szCs w:val="18"/>
                <w:lang w:eastAsia="ar-SA"/>
              </w:rPr>
              <w:t xml:space="preserve"> автомобильных дорог Новосибирской области.</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 xml:space="preserve">3.2.1.3. Предварительная оценка ожидаемых результатов реализации стратегии развития системы пассажирского транспорта и </w:t>
            </w:r>
            <w:proofErr w:type="gramStart"/>
            <w:r w:rsidRPr="0033508D">
              <w:rPr>
                <w:rFonts w:ascii="Times New Roman" w:hAnsi="Times New Roman"/>
                <w:bCs/>
                <w:sz w:val="18"/>
                <w:szCs w:val="18"/>
                <w:lang w:eastAsia="ar-SA"/>
              </w:rPr>
              <w:t>сети</w:t>
            </w:r>
            <w:proofErr w:type="gramEnd"/>
            <w:r w:rsidRPr="0033508D">
              <w:rPr>
                <w:rFonts w:ascii="Times New Roman" w:hAnsi="Times New Roman"/>
                <w:bCs/>
                <w:sz w:val="18"/>
                <w:szCs w:val="18"/>
                <w:lang w:eastAsia="ar-SA"/>
              </w:rPr>
              <w:t xml:space="preserve"> автомобильных дорог Новосибирской области.</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 xml:space="preserve">3.2.2. Информационный контент разработки механизмов реализации стратегии развития системы пассажирского транспорта и </w:t>
            </w:r>
            <w:proofErr w:type="gramStart"/>
            <w:r w:rsidRPr="0033508D">
              <w:rPr>
                <w:rFonts w:ascii="Times New Roman" w:hAnsi="Times New Roman"/>
                <w:bCs/>
                <w:sz w:val="18"/>
                <w:szCs w:val="18"/>
                <w:lang w:eastAsia="ar-SA"/>
              </w:rPr>
              <w:t>сети</w:t>
            </w:r>
            <w:proofErr w:type="gramEnd"/>
            <w:r w:rsidRPr="0033508D">
              <w:rPr>
                <w:rFonts w:ascii="Times New Roman" w:hAnsi="Times New Roman"/>
                <w:bCs/>
                <w:sz w:val="18"/>
                <w:szCs w:val="18"/>
                <w:lang w:eastAsia="ar-SA"/>
              </w:rPr>
              <w:t xml:space="preserve"> автомобильных дорог Новосибирской области.</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3.2.2.1. Предварительная оценка ресурсных возможностей (ГЧП, средств федерального, областного и муниципального бюджета, средства инвесторов).</w:t>
            </w:r>
          </w:p>
          <w:p w:rsidR="0033508D" w:rsidRPr="0033508D" w:rsidRDefault="0033508D" w:rsidP="0033508D">
            <w:pPr>
              <w:shd w:val="clear" w:color="auto" w:fill="FFFFFF"/>
              <w:tabs>
                <w:tab w:val="center" w:pos="851"/>
                <w:tab w:val="center" w:pos="1134"/>
              </w:tabs>
              <w:suppressAutoHyphens/>
              <w:jc w:val="both"/>
              <w:rPr>
                <w:rFonts w:ascii="Calibri" w:eastAsia="Calibri" w:hAnsi="Calibri"/>
                <w:sz w:val="18"/>
                <w:szCs w:val="18"/>
                <w:lang w:eastAsia="ar-SA"/>
              </w:rPr>
            </w:pPr>
            <w:r w:rsidRPr="0033508D">
              <w:rPr>
                <w:rFonts w:ascii="Times New Roman" w:hAnsi="Times New Roman"/>
                <w:bCs/>
                <w:sz w:val="18"/>
                <w:szCs w:val="18"/>
                <w:lang w:eastAsia="ar-SA"/>
              </w:rPr>
              <w:t xml:space="preserve">3.2.2.2. Механизмы реализации стратегии развития системы пассажирского транспорта и </w:t>
            </w:r>
            <w:proofErr w:type="gramStart"/>
            <w:r w:rsidRPr="0033508D">
              <w:rPr>
                <w:rFonts w:ascii="Times New Roman" w:hAnsi="Times New Roman"/>
                <w:bCs/>
                <w:sz w:val="18"/>
                <w:szCs w:val="18"/>
                <w:lang w:eastAsia="ar-SA"/>
              </w:rPr>
              <w:t>сети</w:t>
            </w:r>
            <w:proofErr w:type="gramEnd"/>
            <w:r w:rsidRPr="0033508D">
              <w:rPr>
                <w:rFonts w:ascii="Times New Roman" w:hAnsi="Times New Roman"/>
                <w:bCs/>
                <w:sz w:val="18"/>
                <w:szCs w:val="18"/>
                <w:lang w:eastAsia="ar-SA"/>
              </w:rPr>
              <w:t xml:space="preserve"> автомобильных дорог. </w:t>
            </w:r>
          </w:p>
        </w:tc>
      </w:tr>
      <w:tr w:rsidR="0033508D" w:rsidRPr="0033508D" w:rsidTr="0033508D">
        <w:trPr>
          <w:jc w:val="center"/>
        </w:trPr>
        <w:tc>
          <w:tcPr>
            <w:tcW w:w="692"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hd w:val="clear" w:color="auto" w:fill="FFFFFF"/>
              <w:tabs>
                <w:tab w:val="center" w:pos="601"/>
              </w:tabs>
              <w:suppressAutoHyphens/>
              <w:snapToGrid w:val="0"/>
              <w:jc w:val="center"/>
              <w:rPr>
                <w:rFonts w:ascii="Times New Roman" w:hAnsi="Times New Roman"/>
                <w:sz w:val="18"/>
                <w:szCs w:val="18"/>
                <w:lang w:eastAsia="ar-SA"/>
              </w:rPr>
            </w:pPr>
          </w:p>
        </w:tc>
        <w:tc>
          <w:tcPr>
            <w:tcW w:w="9441" w:type="dxa"/>
            <w:gridSpan w:val="2"/>
            <w:tcBorders>
              <w:top w:val="single" w:sz="4" w:space="0" w:color="000000"/>
              <w:left w:val="single" w:sz="4" w:space="0" w:color="000000"/>
              <w:bottom w:val="single" w:sz="4" w:space="0" w:color="000000"/>
              <w:right w:val="single" w:sz="4" w:space="0" w:color="000000"/>
            </w:tcBorders>
            <w:shd w:val="clear" w:color="auto" w:fill="auto"/>
          </w:tcPr>
          <w:p w:rsidR="0033508D" w:rsidRPr="0033508D" w:rsidRDefault="0033508D" w:rsidP="0033508D">
            <w:pPr>
              <w:shd w:val="clear" w:color="auto" w:fill="FFFFFF"/>
              <w:tabs>
                <w:tab w:val="center" w:pos="851"/>
                <w:tab w:val="center" w:pos="1134"/>
              </w:tabs>
              <w:suppressAutoHyphens/>
              <w:jc w:val="both"/>
              <w:rPr>
                <w:rFonts w:ascii="Calibri" w:eastAsia="Calibri" w:hAnsi="Calibri"/>
                <w:sz w:val="18"/>
                <w:szCs w:val="18"/>
                <w:lang w:eastAsia="ar-SA"/>
              </w:rPr>
            </w:pPr>
            <w:r w:rsidRPr="0033508D">
              <w:rPr>
                <w:rFonts w:ascii="Times New Roman" w:hAnsi="Times New Roman"/>
                <w:bCs/>
                <w:sz w:val="18"/>
                <w:szCs w:val="18"/>
                <w:lang w:eastAsia="ar-SA"/>
              </w:rPr>
              <w:t>Срок окончания 2 этапа работ – 04 июня 2018 года.</w:t>
            </w:r>
          </w:p>
        </w:tc>
      </w:tr>
      <w:tr w:rsidR="0033508D" w:rsidRPr="0033508D" w:rsidTr="0033508D">
        <w:trPr>
          <w:jc w:val="center"/>
        </w:trPr>
        <w:tc>
          <w:tcPr>
            <w:tcW w:w="692"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uppressAutoHyphens/>
              <w:jc w:val="center"/>
              <w:rPr>
                <w:rFonts w:ascii="Times New Roman" w:hAnsi="Times New Roman"/>
                <w:sz w:val="18"/>
                <w:szCs w:val="18"/>
                <w:lang w:val="en-US" w:eastAsia="ar-SA"/>
              </w:rPr>
            </w:pPr>
            <w:r w:rsidRPr="0033508D">
              <w:rPr>
                <w:rFonts w:ascii="Times New Roman" w:hAnsi="Times New Roman"/>
                <w:sz w:val="18"/>
                <w:szCs w:val="18"/>
                <w:lang w:val="en-US" w:eastAsia="ar-SA"/>
              </w:rPr>
              <w:t>4</w:t>
            </w:r>
          </w:p>
        </w:tc>
        <w:tc>
          <w:tcPr>
            <w:tcW w:w="9441" w:type="dxa"/>
            <w:gridSpan w:val="2"/>
            <w:tcBorders>
              <w:top w:val="single" w:sz="4" w:space="0" w:color="000000"/>
              <w:left w:val="single" w:sz="4" w:space="0" w:color="000000"/>
              <w:bottom w:val="single" w:sz="4" w:space="0" w:color="000000"/>
              <w:right w:val="single" w:sz="4" w:space="0" w:color="000000"/>
            </w:tcBorders>
            <w:shd w:val="clear" w:color="auto" w:fill="auto"/>
          </w:tcPr>
          <w:p w:rsidR="0033508D" w:rsidRPr="0033508D" w:rsidRDefault="0033508D" w:rsidP="0033508D">
            <w:pPr>
              <w:shd w:val="clear" w:color="auto" w:fill="FFFFFF"/>
              <w:tabs>
                <w:tab w:val="center" w:pos="601"/>
              </w:tabs>
              <w:suppressAutoHyphens/>
              <w:jc w:val="both"/>
              <w:rPr>
                <w:rFonts w:ascii="Calibri" w:eastAsia="Calibri" w:hAnsi="Calibri"/>
                <w:sz w:val="18"/>
                <w:szCs w:val="18"/>
                <w:lang w:eastAsia="ar-SA"/>
              </w:rPr>
            </w:pPr>
            <w:r w:rsidRPr="0033508D">
              <w:rPr>
                <w:rFonts w:ascii="Times New Roman" w:hAnsi="Times New Roman"/>
                <w:sz w:val="18"/>
                <w:szCs w:val="18"/>
                <w:lang w:eastAsia="ar-SA"/>
              </w:rPr>
              <w:t>Исходные данные для выполнения научно-исследовательской работы (Заказчик оказывает содействие в получении необходимых данных по запросам, формируемым Исполнителем самостоятельно)</w:t>
            </w:r>
          </w:p>
        </w:tc>
      </w:tr>
      <w:tr w:rsidR="0033508D" w:rsidRPr="0033508D" w:rsidTr="0033508D">
        <w:trPr>
          <w:jc w:val="center"/>
        </w:trPr>
        <w:tc>
          <w:tcPr>
            <w:tcW w:w="692"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hd w:val="clear" w:color="auto" w:fill="FFFFFF"/>
              <w:tabs>
                <w:tab w:val="center" w:pos="601"/>
              </w:tabs>
              <w:suppressAutoHyphens/>
              <w:jc w:val="center"/>
              <w:rPr>
                <w:rFonts w:ascii="Times New Roman" w:hAnsi="Times New Roman"/>
                <w:bCs/>
                <w:sz w:val="18"/>
                <w:szCs w:val="18"/>
                <w:lang w:eastAsia="ar-SA"/>
              </w:rPr>
            </w:pPr>
            <w:r w:rsidRPr="0033508D">
              <w:rPr>
                <w:rFonts w:ascii="Times New Roman" w:hAnsi="Times New Roman"/>
                <w:sz w:val="18"/>
                <w:szCs w:val="18"/>
                <w:lang w:val="en-US" w:eastAsia="ar-SA"/>
              </w:rPr>
              <w:t>4</w:t>
            </w:r>
            <w:r w:rsidRPr="0033508D">
              <w:rPr>
                <w:rFonts w:ascii="Times New Roman" w:hAnsi="Times New Roman"/>
                <w:sz w:val="18"/>
                <w:szCs w:val="18"/>
                <w:lang w:eastAsia="ar-SA"/>
              </w:rPr>
              <w:t>.1</w:t>
            </w:r>
          </w:p>
        </w:tc>
        <w:tc>
          <w:tcPr>
            <w:tcW w:w="2582"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hd w:val="clear" w:color="auto" w:fill="FFFFFF"/>
              <w:tabs>
                <w:tab w:val="center" w:pos="851"/>
                <w:tab w:val="center" w:pos="1134"/>
              </w:tabs>
              <w:suppressAutoHyphens/>
              <w:jc w:val="both"/>
              <w:rPr>
                <w:rFonts w:ascii="Times New Roman" w:hAnsi="Times New Roman"/>
                <w:sz w:val="18"/>
                <w:szCs w:val="18"/>
                <w:lang w:eastAsia="ar-SA"/>
              </w:rPr>
            </w:pPr>
            <w:r w:rsidRPr="0033508D">
              <w:rPr>
                <w:rFonts w:ascii="Times New Roman" w:hAnsi="Times New Roman"/>
                <w:bCs/>
                <w:sz w:val="18"/>
                <w:szCs w:val="18"/>
                <w:lang w:eastAsia="ar-SA"/>
              </w:rPr>
              <w:t>Нормативно-правовая база для разработки</w:t>
            </w:r>
          </w:p>
          <w:p w:rsidR="0033508D" w:rsidRPr="0033508D" w:rsidRDefault="0033508D" w:rsidP="0033508D">
            <w:pPr>
              <w:shd w:val="clear" w:color="auto" w:fill="FFFFFF"/>
              <w:tabs>
                <w:tab w:val="center" w:pos="601"/>
              </w:tabs>
              <w:suppressAutoHyphens/>
              <w:jc w:val="both"/>
              <w:rPr>
                <w:rFonts w:ascii="Times New Roman" w:hAnsi="Times New Roman"/>
                <w:sz w:val="18"/>
                <w:szCs w:val="18"/>
                <w:lang w:eastAsia="ar-SA"/>
              </w:rPr>
            </w:pPr>
          </w:p>
        </w:tc>
        <w:tc>
          <w:tcPr>
            <w:tcW w:w="6859" w:type="dxa"/>
            <w:tcBorders>
              <w:top w:val="single" w:sz="4" w:space="0" w:color="000000"/>
              <w:left w:val="single" w:sz="4" w:space="0" w:color="000000"/>
              <w:bottom w:val="single" w:sz="4" w:space="0" w:color="000000"/>
              <w:right w:val="single" w:sz="4" w:space="0" w:color="000000"/>
            </w:tcBorders>
            <w:shd w:val="clear" w:color="auto" w:fill="auto"/>
          </w:tcPr>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Градостроительный кодекс Российской Федерации от 29 декабря 2004 № 190-ФЗ;</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Земельный кодекс Российской Федерации от 25 октября 2001 № 136-ФЗ;</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Водный кодекс Российской Федерации от 03 июня 2006 № 74-ФЗ;</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Кодекс внутреннего водного транспорта Российской Федерации;</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Лесной кодекс Российской Федерации от 04 декабря 2006 № 200-ФЗ;</w:t>
            </w:r>
          </w:p>
          <w:p w:rsidR="0033508D" w:rsidRPr="0033508D" w:rsidRDefault="0033508D" w:rsidP="0033508D">
            <w:pPr>
              <w:shd w:val="clear" w:color="auto" w:fill="FFFFFF"/>
              <w:tabs>
                <w:tab w:val="center" w:pos="601"/>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Воздушный кодекс Российской Федерации от 19 марта 1997 № 60-ФЗ;</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Федеральный закон от 28.06.2014 № 172-ФЗ «О стратегическом планировании в Российской Федерации»;</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Федеральный закон от 06 октября 2003 № 131-ФЗ «Об общих принципах организации местного самоуправления в Российской Федерации»;</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Федеральный закон от 08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Федеральный закон от 10.12.1995 № 196-ФЗ «О безопасности дорожного движения»;</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Закон Новосибирской области от 02.05.2009 № 329-ОЗ «О дорожной деятельности в отношении автомобильных дорог регионального и межмуниципального значения»;</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Постановление Правительства Новосибирской области от 23.01.2015 №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Постановление Правительства Новосибирской области от 03.12.2014 № 468-п «Об утверждении государственной программы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в 2015 – 2020 годах».</w:t>
            </w:r>
          </w:p>
          <w:p w:rsidR="0033508D" w:rsidRPr="0033508D" w:rsidRDefault="0033508D" w:rsidP="0033508D">
            <w:pPr>
              <w:suppressAutoHyphens/>
              <w:autoSpaceDE w:val="0"/>
              <w:jc w:val="both"/>
              <w:rPr>
                <w:rFonts w:ascii="Times New Roman" w:hAnsi="Times New Roman"/>
                <w:bCs/>
                <w:sz w:val="18"/>
                <w:szCs w:val="18"/>
                <w:lang w:eastAsia="ar-SA"/>
              </w:rPr>
            </w:pPr>
            <w:r w:rsidRPr="0033508D">
              <w:rPr>
                <w:rFonts w:ascii="Times New Roman" w:hAnsi="Times New Roman"/>
                <w:bCs/>
                <w:sz w:val="18"/>
                <w:szCs w:val="18"/>
                <w:lang w:eastAsia="ar-SA"/>
              </w:rPr>
              <w:t xml:space="preserve">Стратегия развития холдинга «РЖД» на период до 2030 года, </w:t>
            </w:r>
            <w:r w:rsidRPr="0033508D">
              <w:rPr>
                <w:rFonts w:ascii="Times New Roman" w:eastAsia="Calibri" w:hAnsi="Times New Roman"/>
                <w:sz w:val="18"/>
                <w:szCs w:val="18"/>
                <w:lang w:eastAsia="ar-SA"/>
              </w:rPr>
              <w:t>утвержденная советом директоров ОАО "РЖД" от 23 декабря 2013 г. протокол N 19.</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Комплексный план транспортного обслуживания населения Новосибирской области на средне- и долгосрочную перспективу (до 2030 года в части пригородных пассажирских перевозок) от 05 октября 2015 г., утвержденный Губернатором Новосибирской области Городецким В.Ф.</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Транспортная стратегия Российской Федерации на период до 2030 года, утверждена распоряжением Правительства РФ от 22.11.2008 г. № 1734-р;</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Федеральная целевая Программа «Повышение безопасности дорожного движения на 2013 - 2020 годы», утвержденная Постановлением Правительства Российской Федерации от 3 октября 2013 года № 864;</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Закон Новосибирской области от 27 апреля 2010 № 481-ОЗ «О регулировании градостроительной деятельности в Новосибирской области»;</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Закон Новосибирской области от 02 июня 2004 № 200-ОЗ «О статусе и границах муниципальных образований Новосибирской области»;</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Постановление Губернатора Новосибирской области от 03.12.2007 № 474 «О стратегии социально-экономического развития Новосибирской области на период до 2025 года»;</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Постановление администрации Новосибирской области от 25 декабря 2009 № 471-па «О местной системе координат, устанавливаемой в отношении Новосибирской области»;</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Решение Совета депутатов г. Новосибирска от 26 декабря 2007 года N 824 «О Генеральном плане города Новосибирска» Генеральный план Новосибирска.</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Карты-схемы Генплана г. Новосибирска, утвержденные решением Совета депутатов города Новосибирска от 26.12.2007 № 824 «О Генеральном плане города Новосибирска»;</w:t>
            </w:r>
          </w:p>
          <w:p w:rsidR="0033508D" w:rsidRPr="0033508D" w:rsidRDefault="0033508D" w:rsidP="0033508D">
            <w:pPr>
              <w:shd w:val="clear" w:color="auto" w:fill="FFFFFF"/>
              <w:tabs>
                <w:tab w:val="center" w:pos="851"/>
                <w:tab w:val="center" w:pos="1134"/>
              </w:tabs>
              <w:suppressAutoHyphens/>
              <w:jc w:val="both"/>
              <w:rPr>
                <w:rFonts w:ascii="Calibri" w:eastAsia="Calibri" w:hAnsi="Calibri"/>
                <w:sz w:val="18"/>
                <w:szCs w:val="18"/>
                <w:lang w:eastAsia="ar-SA"/>
              </w:rPr>
            </w:pPr>
            <w:r w:rsidRPr="0033508D">
              <w:rPr>
                <w:rFonts w:ascii="Times New Roman" w:hAnsi="Times New Roman"/>
                <w:bCs/>
                <w:sz w:val="18"/>
                <w:szCs w:val="18"/>
                <w:lang w:eastAsia="ar-SA"/>
              </w:rPr>
              <w:tab/>
              <w:t>Постановление Правительства Новосибирской области от 28.12.2011 № 608-п «О введении в действие местной системы координат Новосибирской области».</w:t>
            </w:r>
          </w:p>
        </w:tc>
      </w:tr>
      <w:tr w:rsidR="0033508D" w:rsidRPr="0033508D" w:rsidTr="0033508D">
        <w:trPr>
          <w:jc w:val="center"/>
        </w:trPr>
        <w:tc>
          <w:tcPr>
            <w:tcW w:w="692"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hd w:val="clear" w:color="auto" w:fill="FFFFFF"/>
              <w:tabs>
                <w:tab w:val="center" w:pos="601"/>
              </w:tabs>
              <w:suppressAutoHyphens/>
              <w:jc w:val="center"/>
              <w:rPr>
                <w:rFonts w:ascii="Times New Roman" w:hAnsi="Times New Roman"/>
                <w:bCs/>
                <w:sz w:val="18"/>
                <w:szCs w:val="18"/>
                <w:lang w:eastAsia="ar-SA"/>
              </w:rPr>
            </w:pPr>
            <w:r w:rsidRPr="0033508D">
              <w:rPr>
                <w:rFonts w:ascii="Times New Roman" w:hAnsi="Times New Roman"/>
                <w:sz w:val="18"/>
                <w:szCs w:val="18"/>
                <w:lang w:val="en-US" w:eastAsia="ar-SA"/>
              </w:rPr>
              <w:lastRenderedPageBreak/>
              <w:t>4</w:t>
            </w:r>
            <w:r w:rsidRPr="0033508D">
              <w:rPr>
                <w:rFonts w:ascii="Times New Roman" w:hAnsi="Times New Roman"/>
                <w:sz w:val="18"/>
                <w:szCs w:val="18"/>
                <w:lang w:eastAsia="ar-SA"/>
              </w:rPr>
              <w:t>.2</w:t>
            </w:r>
          </w:p>
        </w:tc>
        <w:tc>
          <w:tcPr>
            <w:tcW w:w="2582"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 xml:space="preserve">Исходные данные </w:t>
            </w:r>
            <w:proofErr w:type="gramStart"/>
            <w:r w:rsidRPr="0033508D">
              <w:rPr>
                <w:rFonts w:ascii="Times New Roman" w:hAnsi="Times New Roman"/>
                <w:bCs/>
                <w:sz w:val="18"/>
                <w:szCs w:val="18"/>
                <w:lang w:eastAsia="ar-SA"/>
              </w:rPr>
              <w:t>для</w:t>
            </w:r>
            <w:proofErr w:type="gramEnd"/>
            <w:r w:rsidRPr="0033508D">
              <w:rPr>
                <w:rFonts w:ascii="Times New Roman" w:hAnsi="Times New Roman"/>
                <w:bCs/>
                <w:sz w:val="18"/>
                <w:szCs w:val="18"/>
                <w:lang w:eastAsia="ar-SA"/>
              </w:rPr>
              <w:t xml:space="preserve"> </w:t>
            </w:r>
            <w:proofErr w:type="gramStart"/>
            <w:r w:rsidRPr="0033508D">
              <w:rPr>
                <w:rFonts w:ascii="Times New Roman" w:hAnsi="Times New Roman"/>
                <w:bCs/>
                <w:sz w:val="18"/>
                <w:szCs w:val="18"/>
                <w:lang w:eastAsia="ar-SA"/>
              </w:rPr>
              <w:t>оказание</w:t>
            </w:r>
            <w:proofErr w:type="gramEnd"/>
            <w:r w:rsidRPr="0033508D">
              <w:rPr>
                <w:rFonts w:ascii="Times New Roman" w:hAnsi="Times New Roman"/>
                <w:bCs/>
                <w:sz w:val="18"/>
                <w:szCs w:val="18"/>
                <w:lang w:eastAsia="ar-SA"/>
              </w:rPr>
              <w:t xml:space="preserve"> услуг, предоставляемые Заказчиком</w:t>
            </w:r>
          </w:p>
        </w:tc>
        <w:tc>
          <w:tcPr>
            <w:tcW w:w="6859" w:type="dxa"/>
            <w:tcBorders>
              <w:top w:val="single" w:sz="4" w:space="0" w:color="000000"/>
              <w:left w:val="single" w:sz="4" w:space="0" w:color="000000"/>
              <w:bottom w:val="single" w:sz="4" w:space="0" w:color="000000"/>
              <w:right w:val="single" w:sz="4" w:space="0" w:color="000000"/>
            </w:tcBorders>
            <w:shd w:val="clear" w:color="auto" w:fill="auto"/>
          </w:tcPr>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Схема территориального планирования РФ в области транспорта;</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Схема территориального планирования Новосибирской области, утверждена Постановлением администрации Новосибирской области от 07.09.2009 № 339-па;</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Схема территориального планирования Новосибирской агломерации Новосибирской области, утвержденная Постановлением Правительства Новосибирской области от 28.04.2014 № 186-п;</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Информация об утвержденных схемах территориального планирования муниципальных районов и генеральных планах городских округов и поселений в границах территории Новосибирской области;</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Проект комплексной транспортной схемы Новосибирской агломерации до 2050 года;</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Информация о действующих нормативных правовых актах органов местного самоуправления в отношении вопросов организации транспортной инфраструктуры в границах территории Новосибирской области;</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Данные о фактической интенсивности движения на автомобильных дорогах Новосибирской области;</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Данные об объемах прибытия и отправления грузов с железнодорожных станций, расположенных на территории Новосибирской области по родам грузов за последние пять лет;</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Данные об объемах перевозок и пассажирообороте железнодорожного транспорта пригородном сообщении между станциями и остановочными пунктами за последние пять лет;</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 xml:space="preserve">Сведения о наличии и состоянии </w:t>
            </w:r>
            <w:proofErr w:type="spellStart"/>
            <w:r w:rsidRPr="0033508D">
              <w:rPr>
                <w:rFonts w:ascii="Times New Roman" w:hAnsi="Times New Roman"/>
                <w:bCs/>
                <w:sz w:val="18"/>
                <w:szCs w:val="18"/>
                <w:lang w:eastAsia="ar-SA"/>
              </w:rPr>
              <w:t>моторвагонного</w:t>
            </w:r>
            <w:proofErr w:type="spellEnd"/>
            <w:r w:rsidRPr="0033508D">
              <w:rPr>
                <w:rFonts w:ascii="Times New Roman" w:hAnsi="Times New Roman"/>
                <w:bCs/>
                <w:sz w:val="18"/>
                <w:szCs w:val="18"/>
                <w:lang w:eastAsia="ar-SA"/>
              </w:rPr>
              <w:t xml:space="preserve"> подвижного состава;</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 xml:space="preserve">Адресные инвестиционные программы и отчеты о фактическом выполнении работ и финансировании содержания, капитального ремонта, ремонта, строительства и </w:t>
            </w:r>
            <w:proofErr w:type="gramStart"/>
            <w:r w:rsidRPr="0033508D">
              <w:rPr>
                <w:rFonts w:ascii="Times New Roman" w:hAnsi="Times New Roman"/>
                <w:bCs/>
                <w:sz w:val="18"/>
                <w:szCs w:val="18"/>
                <w:lang w:eastAsia="ar-SA"/>
              </w:rPr>
              <w:t>реконструкции</w:t>
            </w:r>
            <w:proofErr w:type="gramEnd"/>
            <w:r w:rsidRPr="0033508D">
              <w:rPr>
                <w:rFonts w:ascii="Times New Roman" w:hAnsi="Times New Roman"/>
                <w:bCs/>
                <w:sz w:val="18"/>
                <w:szCs w:val="18"/>
                <w:lang w:eastAsia="ar-SA"/>
              </w:rPr>
              <w:t xml:space="preserve"> автомобильных дорог Новосибирской области за период 2012-2017 гг.;</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Адресные инвестиционные программы и отчеты о фактическом выполнении работ и финансировании содержания, капитального ремонта, ремонта, строительства и реконструкции объектов инфраструктуры различных видов транспорта (железнодорожного, автомобильного, внутреннего водного, воздушного) за период 2012-2017 гг.;</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Основные показатели развития всех видов внешнего пассажирского и грузового транспорта (автомобильный, железнодорожный, внутренний водный, воздушный), в том числе объемы перевозок, пассажирооборот, грузооборот;</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ab/>
              <w:t xml:space="preserve">Информация о развитии </w:t>
            </w:r>
            <w:proofErr w:type="spellStart"/>
            <w:r w:rsidRPr="0033508D">
              <w:rPr>
                <w:rFonts w:ascii="Times New Roman" w:hAnsi="Times New Roman"/>
                <w:bCs/>
                <w:sz w:val="18"/>
                <w:szCs w:val="18"/>
                <w:lang w:eastAsia="ar-SA"/>
              </w:rPr>
              <w:t>терминально</w:t>
            </w:r>
            <w:proofErr w:type="spellEnd"/>
            <w:r w:rsidRPr="0033508D">
              <w:rPr>
                <w:rFonts w:ascii="Times New Roman" w:hAnsi="Times New Roman"/>
                <w:bCs/>
                <w:sz w:val="18"/>
                <w:szCs w:val="18"/>
                <w:lang w:eastAsia="ar-SA"/>
              </w:rPr>
              <w:t>-складской инфраструктуры с указанием параметров и характеристик объектов;</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 xml:space="preserve">Основные показатели развития междугороднего, пригородного и городского пассажирского транспорта (трамвай, троллейбус, автобус, таксомоторы), в </w:t>
            </w:r>
            <w:proofErr w:type="spellStart"/>
            <w:r w:rsidRPr="0033508D">
              <w:rPr>
                <w:rFonts w:ascii="Times New Roman" w:hAnsi="Times New Roman"/>
                <w:bCs/>
                <w:sz w:val="18"/>
                <w:szCs w:val="18"/>
                <w:lang w:eastAsia="ar-SA"/>
              </w:rPr>
              <w:t>т.ч</w:t>
            </w:r>
            <w:proofErr w:type="spellEnd"/>
            <w:r w:rsidRPr="0033508D">
              <w:rPr>
                <w:rFonts w:ascii="Times New Roman" w:hAnsi="Times New Roman"/>
                <w:bCs/>
                <w:sz w:val="18"/>
                <w:szCs w:val="18"/>
                <w:lang w:eastAsia="ar-SA"/>
              </w:rPr>
              <w:t>. данные о годовых объемах перевозок пассажиров на всех видах пассажирского транспорта; количество городских, пригородных и междугородных маршрутов;</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сведения о маршрутных сетях для всех видов транспорта;</w:t>
            </w:r>
          </w:p>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proofErr w:type="gramStart"/>
            <w:r w:rsidRPr="0033508D">
              <w:rPr>
                <w:rFonts w:ascii="Times New Roman" w:hAnsi="Times New Roman"/>
                <w:bCs/>
                <w:sz w:val="18"/>
                <w:szCs w:val="18"/>
                <w:lang w:eastAsia="ar-SA"/>
              </w:rPr>
              <w:t xml:space="preserve">Предложения Минтранса НСО по развитию дорожной сети в Новосибирской области в период 2017-2030 годов, в </w:t>
            </w:r>
            <w:proofErr w:type="spellStart"/>
            <w:r w:rsidRPr="0033508D">
              <w:rPr>
                <w:rFonts w:ascii="Times New Roman" w:hAnsi="Times New Roman"/>
                <w:bCs/>
                <w:sz w:val="18"/>
                <w:szCs w:val="18"/>
                <w:lang w:eastAsia="ar-SA"/>
              </w:rPr>
              <w:t>т.ч</w:t>
            </w:r>
            <w:proofErr w:type="spellEnd"/>
            <w:r w:rsidRPr="0033508D">
              <w:rPr>
                <w:rFonts w:ascii="Times New Roman" w:hAnsi="Times New Roman"/>
                <w:bCs/>
                <w:sz w:val="18"/>
                <w:szCs w:val="18"/>
                <w:lang w:eastAsia="ar-SA"/>
              </w:rPr>
              <w:t xml:space="preserve">. развитию и модернизации дорожной сети на территории Новосибирской области (в том числе автодорожные обходы города Новосибирска, улично-дорожная сеть города Новосибирска, </w:t>
            </w:r>
            <w:proofErr w:type="spellStart"/>
            <w:r w:rsidRPr="0033508D">
              <w:rPr>
                <w:rFonts w:ascii="Times New Roman" w:hAnsi="Times New Roman"/>
                <w:bCs/>
                <w:sz w:val="18"/>
                <w:szCs w:val="18"/>
                <w:lang w:eastAsia="ar-SA"/>
              </w:rPr>
              <w:t>вылетные</w:t>
            </w:r>
            <w:proofErr w:type="spellEnd"/>
            <w:r w:rsidRPr="0033508D">
              <w:rPr>
                <w:rFonts w:ascii="Times New Roman" w:hAnsi="Times New Roman"/>
                <w:bCs/>
                <w:sz w:val="18"/>
                <w:szCs w:val="18"/>
                <w:lang w:eastAsia="ar-SA"/>
              </w:rPr>
              <w:t xml:space="preserve"> магистрали города Новосибирска, автомобильные дороги в пригородной зоне города Новосибирска, восстановление и ремонт дорожной сети на территории Новосибирской агломерации)</w:t>
            </w:r>
            <w:proofErr w:type="gramEnd"/>
          </w:p>
          <w:p w:rsidR="0033508D" w:rsidRPr="0033508D" w:rsidRDefault="0033508D" w:rsidP="0033508D">
            <w:pPr>
              <w:shd w:val="clear" w:color="auto" w:fill="FFFFFF"/>
              <w:tabs>
                <w:tab w:val="center" w:pos="851"/>
                <w:tab w:val="center" w:pos="1134"/>
              </w:tabs>
              <w:suppressAutoHyphens/>
              <w:jc w:val="both"/>
              <w:rPr>
                <w:rFonts w:ascii="Calibri" w:eastAsia="Calibri" w:hAnsi="Calibri"/>
                <w:sz w:val="18"/>
                <w:szCs w:val="18"/>
                <w:lang w:eastAsia="ar-SA"/>
              </w:rPr>
            </w:pPr>
            <w:proofErr w:type="gramStart"/>
            <w:r w:rsidRPr="0033508D">
              <w:rPr>
                <w:rFonts w:ascii="Times New Roman" w:hAnsi="Times New Roman"/>
                <w:bCs/>
                <w:sz w:val="18"/>
                <w:szCs w:val="18"/>
                <w:lang w:eastAsia="ar-SA"/>
              </w:rPr>
              <w:t>Предложения АО "Аэропорт Толмачево"; Мэрии г. Новосибирска; Комитета по транспортной, промышленной и информационной политике Законодательного Собрания Новосибирской области; Департамента транспорта и дорожно-</w:t>
            </w:r>
            <w:proofErr w:type="spellStart"/>
            <w:r w:rsidRPr="0033508D">
              <w:rPr>
                <w:rFonts w:ascii="Times New Roman" w:hAnsi="Times New Roman"/>
                <w:bCs/>
                <w:sz w:val="18"/>
                <w:szCs w:val="18"/>
                <w:lang w:eastAsia="ar-SA"/>
              </w:rPr>
              <w:t>благоустроительного</w:t>
            </w:r>
            <w:proofErr w:type="spellEnd"/>
            <w:r w:rsidRPr="0033508D">
              <w:rPr>
                <w:rFonts w:ascii="Times New Roman" w:hAnsi="Times New Roman"/>
                <w:bCs/>
                <w:sz w:val="18"/>
                <w:szCs w:val="18"/>
                <w:lang w:eastAsia="ar-SA"/>
              </w:rPr>
              <w:t xml:space="preserve"> комплекса мэрии города Новосибирска; Федерального агентства морского и речного транспорта; ФБУ "Администрация Обского бассейна внутренних водных путей"; Филиала ОАО "РЖД" Западно-Сибирская железная дорога; АО «Экспресс-Пригород», Союза дорожных организаций Новосибирской области;</w:t>
            </w:r>
            <w:proofErr w:type="gramEnd"/>
            <w:r w:rsidRPr="0033508D">
              <w:rPr>
                <w:rFonts w:ascii="Times New Roman" w:hAnsi="Times New Roman"/>
                <w:bCs/>
                <w:sz w:val="18"/>
                <w:szCs w:val="18"/>
                <w:lang w:eastAsia="ar-SA"/>
              </w:rPr>
              <w:t xml:space="preserve"> Союза транспортников, экспедиторов и логистов Сибири (СТЭЛС)</w:t>
            </w:r>
          </w:p>
        </w:tc>
      </w:tr>
      <w:tr w:rsidR="0033508D" w:rsidRPr="0033508D" w:rsidTr="0033508D">
        <w:trPr>
          <w:jc w:val="center"/>
        </w:trPr>
        <w:tc>
          <w:tcPr>
            <w:tcW w:w="692"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hd w:val="clear" w:color="auto" w:fill="FFFFFF"/>
              <w:tabs>
                <w:tab w:val="center" w:pos="601"/>
              </w:tabs>
              <w:suppressAutoHyphens/>
              <w:jc w:val="center"/>
              <w:rPr>
                <w:rFonts w:ascii="Times New Roman" w:hAnsi="Times New Roman"/>
                <w:bCs/>
                <w:sz w:val="18"/>
                <w:szCs w:val="18"/>
                <w:lang w:eastAsia="ar-SA"/>
              </w:rPr>
            </w:pPr>
            <w:r w:rsidRPr="0033508D">
              <w:rPr>
                <w:rFonts w:ascii="Times New Roman" w:hAnsi="Times New Roman"/>
                <w:bCs/>
                <w:sz w:val="18"/>
                <w:szCs w:val="18"/>
                <w:lang w:eastAsia="ar-SA"/>
              </w:rPr>
              <w:t>5</w:t>
            </w:r>
          </w:p>
        </w:tc>
        <w:tc>
          <w:tcPr>
            <w:tcW w:w="2582"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hd w:val="clear" w:color="auto" w:fill="FFFFFF"/>
              <w:tabs>
                <w:tab w:val="center" w:pos="851"/>
                <w:tab w:val="center" w:pos="1134"/>
              </w:tabs>
              <w:suppressAutoHyphens/>
              <w:jc w:val="both"/>
              <w:rPr>
                <w:rFonts w:ascii="Times New Roman" w:hAnsi="Times New Roman"/>
                <w:bCs/>
                <w:sz w:val="18"/>
                <w:szCs w:val="18"/>
                <w:lang w:eastAsia="ar-SA"/>
              </w:rPr>
            </w:pPr>
            <w:r w:rsidRPr="0033508D">
              <w:rPr>
                <w:rFonts w:ascii="Times New Roman" w:hAnsi="Times New Roman"/>
                <w:bCs/>
                <w:sz w:val="18"/>
                <w:szCs w:val="18"/>
                <w:lang w:eastAsia="ar-SA"/>
              </w:rPr>
              <w:t>Основные требования к услугам</w:t>
            </w:r>
          </w:p>
        </w:tc>
        <w:tc>
          <w:tcPr>
            <w:tcW w:w="6859" w:type="dxa"/>
            <w:tcBorders>
              <w:top w:val="single" w:sz="4" w:space="0" w:color="000000"/>
              <w:left w:val="single" w:sz="4" w:space="0" w:color="000000"/>
              <w:bottom w:val="single" w:sz="4" w:space="0" w:color="000000"/>
              <w:right w:val="single" w:sz="4" w:space="0" w:color="000000"/>
            </w:tcBorders>
            <w:shd w:val="clear" w:color="auto" w:fill="auto"/>
          </w:tcPr>
          <w:p w:rsidR="0033508D" w:rsidRPr="0033508D" w:rsidRDefault="0033508D" w:rsidP="0033508D">
            <w:pPr>
              <w:tabs>
                <w:tab w:val="left" w:pos="709"/>
              </w:tabs>
              <w:suppressAutoHyphens/>
              <w:jc w:val="both"/>
              <w:rPr>
                <w:rFonts w:ascii="Times New Roman" w:hAnsi="Times New Roman"/>
                <w:iCs/>
                <w:sz w:val="18"/>
                <w:szCs w:val="18"/>
                <w:lang w:eastAsia="ar-SA"/>
              </w:rPr>
            </w:pPr>
            <w:r w:rsidRPr="0033508D">
              <w:rPr>
                <w:rFonts w:ascii="Times New Roman" w:hAnsi="Times New Roman"/>
                <w:iCs/>
                <w:sz w:val="18"/>
                <w:szCs w:val="18"/>
                <w:lang w:eastAsia="ar-SA"/>
              </w:rPr>
              <w:t xml:space="preserve">5.1. По итогам выполнения 1 этапа Заказчику направляется на согласование промежуточный отчет в объеме требований п. 3.1 Технического задания в двух экземплярах на бумажном и в одном экземпляре на электронном носителе в срок до 13.04.2018. </w:t>
            </w:r>
          </w:p>
          <w:p w:rsidR="0033508D" w:rsidRPr="0033508D" w:rsidRDefault="0033508D" w:rsidP="0033508D">
            <w:pPr>
              <w:tabs>
                <w:tab w:val="left" w:pos="709"/>
              </w:tabs>
              <w:suppressAutoHyphens/>
              <w:jc w:val="both"/>
              <w:rPr>
                <w:rFonts w:ascii="Times New Roman" w:hAnsi="Times New Roman"/>
                <w:sz w:val="18"/>
                <w:szCs w:val="18"/>
                <w:lang w:eastAsia="ar-SA"/>
              </w:rPr>
            </w:pPr>
            <w:r w:rsidRPr="0033508D">
              <w:rPr>
                <w:rFonts w:ascii="Times New Roman" w:hAnsi="Times New Roman"/>
                <w:iCs/>
                <w:sz w:val="18"/>
                <w:szCs w:val="18"/>
                <w:lang w:eastAsia="ar-SA"/>
              </w:rPr>
              <w:t>5.2. По итогам оказания услуг в целом Заказчику направляется заключительный отчет в объеме требований п. 3.2 Технического задания в двух экземплярах на бумажном и одном экземпляре на электронном носителе</w:t>
            </w:r>
            <w:r w:rsidRPr="0033508D">
              <w:rPr>
                <w:rFonts w:ascii="Times New Roman" w:hAnsi="Times New Roman"/>
                <w:iCs/>
                <w:color w:val="000000"/>
                <w:sz w:val="18"/>
                <w:szCs w:val="18"/>
                <w:lang w:eastAsia="ar-SA"/>
              </w:rPr>
              <w:t>.</w:t>
            </w:r>
            <w:r w:rsidRPr="0033508D">
              <w:rPr>
                <w:rFonts w:ascii="Times New Roman" w:hAnsi="Times New Roman"/>
                <w:sz w:val="18"/>
                <w:szCs w:val="18"/>
                <w:lang w:eastAsia="ar-SA"/>
              </w:rPr>
              <w:t xml:space="preserve"> </w:t>
            </w:r>
          </w:p>
          <w:p w:rsidR="0033508D" w:rsidRPr="0033508D" w:rsidRDefault="0033508D" w:rsidP="0033508D">
            <w:pPr>
              <w:tabs>
                <w:tab w:val="left" w:pos="709"/>
              </w:tabs>
              <w:suppressAutoHyphens/>
              <w:jc w:val="both"/>
              <w:rPr>
                <w:rFonts w:ascii="Times New Roman" w:hAnsi="Times New Roman"/>
                <w:sz w:val="18"/>
                <w:szCs w:val="18"/>
                <w:lang w:eastAsia="ar-SA"/>
              </w:rPr>
            </w:pPr>
            <w:r w:rsidRPr="0033508D">
              <w:rPr>
                <w:rFonts w:ascii="Times New Roman" w:hAnsi="Times New Roman"/>
                <w:sz w:val="18"/>
                <w:szCs w:val="18"/>
                <w:lang w:eastAsia="ar-SA"/>
              </w:rPr>
              <w:t>5.3. Заключительный отчет должен включать:</w:t>
            </w:r>
          </w:p>
          <w:p w:rsidR="0033508D" w:rsidRPr="0033508D" w:rsidRDefault="0033508D" w:rsidP="0033508D">
            <w:pPr>
              <w:tabs>
                <w:tab w:val="left" w:pos="709"/>
              </w:tabs>
              <w:suppressAutoHyphens/>
              <w:jc w:val="both"/>
              <w:rPr>
                <w:rFonts w:ascii="Times New Roman" w:hAnsi="Times New Roman"/>
                <w:sz w:val="18"/>
                <w:szCs w:val="18"/>
                <w:lang w:eastAsia="ar-SA"/>
              </w:rPr>
            </w:pPr>
            <w:r w:rsidRPr="0033508D">
              <w:rPr>
                <w:rFonts w:ascii="Times New Roman" w:hAnsi="Times New Roman"/>
                <w:sz w:val="18"/>
                <w:szCs w:val="18"/>
                <w:lang w:eastAsia="ar-SA"/>
              </w:rPr>
              <w:t>5.3.1. Отчет, оформленный в соответствии с требованиями межгосударственного стандарта ГОСТ 7.32-2001.</w:t>
            </w:r>
          </w:p>
          <w:p w:rsidR="0033508D" w:rsidRPr="0033508D" w:rsidRDefault="0033508D" w:rsidP="0033508D">
            <w:pPr>
              <w:tabs>
                <w:tab w:val="left" w:pos="743"/>
              </w:tabs>
              <w:suppressAutoHyphens/>
              <w:jc w:val="both"/>
              <w:rPr>
                <w:rFonts w:ascii="Times New Roman" w:hAnsi="Times New Roman"/>
                <w:sz w:val="18"/>
                <w:szCs w:val="18"/>
                <w:lang w:eastAsia="ar-SA"/>
              </w:rPr>
            </w:pPr>
            <w:r w:rsidRPr="0033508D">
              <w:rPr>
                <w:rFonts w:ascii="Times New Roman" w:hAnsi="Times New Roman"/>
                <w:sz w:val="18"/>
                <w:szCs w:val="18"/>
                <w:lang w:eastAsia="ar-SA"/>
              </w:rPr>
              <w:t>5.3.2. Презентационные и/или демонстрационные материалы.</w:t>
            </w:r>
          </w:p>
          <w:p w:rsidR="0033508D" w:rsidRPr="0033508D" w:rsidRDefault="0033508D" w:rsidP="0033508D">
            <w:pPr>
              <w:tabs>
                <w:tab w:val="left" w:pos="743"/>
              </w:tabs>
              <w:suppressAutoHyphens/>
              <w:jc w:val="both"/>
              <w:rPr>
                <w:rFonts w:ascii="Times New Roman" w:hAnsi="Times New Roman"/>
                <w:sz w:val="18"/>
                <w:szCs w:val="18"/>
                <w:lang w:eastAsia="ar-SA"/>
              </w:rPr>
            </w:pPr>
            <w:r w:rsidRPr="0033508D">
              <w:rPr>
                <w:rFonts w:ascii="Times New Roman" w:hAnsi="Times New Roman"/>
                <w:sz w:val="18"/>
                <w:szCs w:val="18"/>
                <w:lang w:eastAsia="ar-SA"/>
              </w:rPr>
              <w:t>5.3.3. Графические материалы.</w:t>
            </w:r>
          </w:p>
          <w:p w:rsidR="0033508D" w:rsidRPr="0033508D" w:rsidRDefault="0033508D" w:rsidP="0033508D">
            <w:pPr>
              <w:widowControl w:val="0"/>
              <w:numPr>
                <w:ilvl w:val="1"/>
                <w:numId w:val="28"/>
              </w:numPr>
              <w:shd w:val="clear" w:color="auto" w:fill="FFFFFF"/>
              <w:tabs>
                <w:tab w:val="center" w:pos="0"/>
              </w:tabs>
              <w:suppressAutoHyphens/>
              <w:autoSpaceDE w:val="0"/>
              <w:ind w:left="0"/>
              <w:jc w:val="both"/>
              <w:rPr>
                <w:rFonts w:ascii="Times New Roman" w:hAnsi="Times New Roman"/>
                <w:sz w:val="18"/>
                <w:szCs w:val="18"/>
                <w:lang w:eastAsia="ar-SA"/>
              </w:rPr>
            </w:pPr>
            <w:r w:rsidRPr="0033508D">
              <w:rPr>
                <w:rFonts w:ascii="Times New Roman" w:hAnsi="Times New Roman"/>
                <w:sz w:val="18"/>
                <w:szCs w:val="18"/>
                <w:lang w:eastAsia="ar-SA"/>
              </w:rPr>
              <w:t xml:space="preserve">5.3.4. Текстовые и графические материалы предоставляются на электронных носителях информации (оптический диск (CD, DVD) или магнитный носитель, или USB </w:t>
            </w:r>
            <w:proofErr w:type="spellStart"/>
            <w:r w:rsidRPr="0033508D">
              <w:rPr>
                <w:rFonts w:ascii="Times New Roman" w:hAnsi="Times New Roman"/>
                <w:sz w:val="18"/>
                <w:szCs w:val="18"/>
                <w:lang w:eastAsia="ar-SA"/>
              </w:rPr>
              <w:t>Flash</w:t>
            </w:r>
            <w:proofErr w:type="spellEnd"/>
            <w:r w:rsidRPr="0033508D">
              <w:rPr>
                <w:rFonts w:ascii="Times New Roman" w:hAnsi="Times New Roman"/>
                <w:sz w:val="18"/>
                <w:szCs w:val="18"/>
                <w:lang w:eastAsia="ar-SA"/>
              </w:rPr>
              <w:t xml:space="preserve"> память) – 1 экз.</w:t>
            </w:r>
          </w:p>
          <w:p w:rsidR="0033508D" w:rsidRPr="0033508D" w:rsidRDefault="0033508D" w:rsidP="0033508D">
            <w:pPr>
              <w:widowControl w:val="0"/>
              <w:shd w:val="clear" w:color="auto" w:fill="FFFFFF"/>
              <w:tabs>
                <w:tab w:val="center" w:pos="0"/>
              </w:tabs>
              <w:suppressAutoHyphens/>
              <w:autoSpaceDE w:val="0"/>
              <w:jc w:val="both"/>
              <w:rPr>
                <w:rFonts w:ascii="Times New Roman" w:hAnsi="Times New Roman"/>
                <w:sz w:val="18"/>
                <w:szCs w:val="18"/>
                <w:lang w:eastAsia="ar-SA"/>
              </w:rPr>
            </w:pPr>
            <w:r w:rsidRPr="0033508D">
              <w:rPr>
                <w:rFonts w:ascii="Times New Roman" w:hAnsi="Times New Roman"/>
                <w:sz w:val="18"/>
                <w:szCs w:val="18"/>
                <w:lang w:eastAsia="ar-SA"/>
              </w:rPr>
              <w:t xml:space="preserve">Текстовые материалы в электронном виде формируются в формате файлов </w:t>
            </w:r>
            <w:r w:rsidRPr="0033508D">
              <w:rPr>
                <w:rFonts w:ascii="Times New Roman" w:hAnsi="Times New Roman"/>
                <w:sz w:val="18"/>
                <w:szCs w:val="18"/>
                <w:lang w:eastAsia="ar-SA"/>
              </w:rPr>
              <w:lastRenderedPageBreak/>
              <w:t>(*</w:t>
            </w:r>
            <w:proofErr w:type="spellStart"/>
            <w:r w:rsidRPr="0033508D">
              <w:rPr>
                <w:rFonts w:ascii="Times New Roman" w:hAnsi="Times New Roman"/>
                <w:sz w:val="18"/>
                <w:szCs w:val="18"/>
                <w:lang w:eastAsia="ar-SA"/>
              </w:rPr>
              <w:t>doc</w:t>
            </w:r>
            <w:proofErr w:type="spellEnd"/>
            <w:r w:rsidRPr="0033508D">
              <w:rPr>
                <w:rFonts w:ascii="Times New Roman" w:hAnsi="Times New Roman"/>
                <w:sz w:val="18"/>
                <w:szCs w:val="18"/>
                <w:lang w:eastAsia="ar-SA"/>
              </w:rPr>
              <w:t>/*</w:t>
            </w:r>
            <w:proofErr w:type="spellStart"/>
            <w:r w:rsidRPr="0033508D">
              <w:rPr>
                <w:rFonts w:ascii="Times New Roman" w:hAnsi="Times New Roman"/>
                <w:sz w:val="18"/>
                <w:szCs w:val="18"/>
                <w:lang w:val="en-US" w:eastAsia="ar-SA"/>
              </w:rPr>
              <w:t>docx</w:t>
            </w:r>
            <w:proofErr w:type="spellEnd"/>
            <w:r w:rsidRPr="0033508D">
              <w:rPr>
                <w:rFonts w:ascii="Times New Roman" w:hAnsi="Times New Roman"/>
                <w:sz w:val="18"/>
                <w:szCs w:val="18"/>
                <w:lang w:eastAsia="ar-SA"/>
              </w:rPr>
              <w:t>) и (*</w:t>
            </w:r>
            <w:proofErr w:type="spellStart"/>
            <w:r w:rsidRPr="0033508D">
              <w:rPr>
                <w:rFonts w:ascii="Times New Roman" w:hAnsi="Times New Roman"/>
                <w:sz w:val="18"/>
                <w:szCs w:val="18"/>
                <w:lang w:eastAsia="ar-SA"/>
              </w:rPr>
              <w:t>pdf</w:t>
            </w:r>
            <w:proofErr w:type="spellEnd"/>
            <w:r w:rsidRPr="0033508D">
              <w:rPr>
                <w:rFonts w:ascii="Times New Roman" w:hAnsi="Times New Roman"/>
                <w:sz w:val="18"/>
                <w:szCs w:val="18"/>
                <w:lang w:eastAsia="ar-SA"/>
              </w:rPr>
              <w:t>).</w:t>
            </w:r>
          </w:p>
          <w:p w:rsidR="0033508D" w:rsidRPr="0033508D" w:rsidRDefault="0033508D" w:rsidP="0033508D">
            <w:pPr>
              <w:widowControl w:val="0"/>
              <w:shd w:val="clear" w:color="auto" w:fill="FFFFFF"/>
              <w:tabs>
                <w:tab w:val="center" w:pos="0"/>
              </w:tabs>
              <w:suppressAutoHyphens/>
              <w:autoSpaceDE w:val="0"/>
              <w:jc w:val="both"/>
              <w:rPr>
                <w:rFonts w:ascii="Calibri" w:eastAsia="Calibri" w:hAnsi="Calibri"/>
                <w:sz w:val="18"/>
                <w:szCs w:val="18"/>
                <w:lang w:eastAsia="ar-SA"/>
              </w:rPr>
            </w:pPr>
            <w:r w:rsidRPr="0033508D">
              <w:rPr>
                <w:rFonts w:ascii="Times New Roman" w:hAnsi="Times New Roman"/>
                <w:sz w:val="18"/>
                <w:szCs w:val="18"/>
                <w:lang w:eastAsia="ar-SA"/>
              </w:rPr>
              <w:t xml:space="preserve">Графические материалы формируются в электронном виде в формате файлов (таблиц) </w:t>
            </w:r>
            <w:proofErr w:type="spellStart"/>
            <w:r w:rsidRPr="0033508D">
              <w:rPr>
                <w:rFonts w:ascii="Times New Roman" w:hAnsi="Times New Roman"/>
                <w:sz w:val="18"/>
                <w:szCs w:val="18"/>
                <w:lang w:eastAsia="ar-SA"/>
              </w:rPr>
              <w:t>MapInfo</w:t>
            </w:r>
            <w:proofErr w:type="spellEnd"/>
            <w:r w:rsidRPr="0033508D">
              <w:rPr>
                <w:rFonts w:ascii="Times New Roman" w:hAnsi="Times New Roman"/>
                <w:sz w:val="18"/>
                <w:szCs w:val="18"/>
                <w:lang w:eastAsia="ar-SA"/>
              </w:rPr>
              <w:t xml:space="preserve"> (или ином формате совместимом с ним).</w:t>
            </w:r>
          </w:p>
        </w:tc>
      </w:tr>
      <w:tr w:rsidR="0033508D" w:rsidRPr="0033508D" w:rsidTr="0033508D">
        <w:trPr>
          <w:jc w:val="center"/>
        </w:trPr>
        <w:tc>
          <w:tcPr>
            <w:tcW w:w="692"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hd w:val="clear" w:color="auto" w:fill="FFFFFF"/>
              <w:tabs>
                <w:tab w:val="center" w:pos="601"/>
              </w:tabs>
              <w:suppressAutoHyphens/>
              <w:jc w:val="center"/>
              <w:rPr>
                <w:rFonts w:ascii="Times New Roman" w:hAnsi="Times New Roman"/>
                <w:bCs/>
                <w:sz w:val="18"/>
                <w:szCs w:val="18"/>
                <w:lang w:eastAsia="ar-SA"/>
              </w:rPr>
            </w:pPr>
            <w:r w:rsidRPr="0033508D">
              <w:rPr>
                <w:rFonts w:ascii="Times New Roman" w:hAnsi="Times New Roman"/>
                <w:bCs/>
                <w:sz w:val="18"/>
                <w:szCs w:val="18"/>
                <w:lang w:eastAsia="ar-SA"/>
              </w:rPr>
              <w:lastRenderedPageBreak/>
              <w:t>6</w:t>
            </w:r>
          </w:p>
        </w:tc>
        <w:tc>
          <w:tcPr>
            <w:tcW w:w="2582"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hd w:val="clear" w:color="auto" w:fill="FFFFFF"/>
              <w:tabs>
                <w:tab w:val="center" w:pos="851"/>
                <w:tab w:val="center" w:pos="1134"/>
              </w:tabs>
              <w:suppressAutoHyphens/>
              <w:jc w:val="both"/>
              <w:rPr>
                <w:rFonts w:ascii="Times New Roman" w:hAnsi="Times New Roman"/>
                <w:sz w:val="18"/>
                <w:szCs w:val="18"/>
                <w:lang w:eastAsia="ar-SA"/>
              </w:rPr>
            </w:pPr>
            <w:r w:rsidRPr="0033508D">
              <w:rPr>
                <w:rFonts w:ascii="Times New Roman" w:hAnsi="Times New Roman"/>
                <w:bCs/>
                <w:sz w:val="18"/>
                <w:szCs w:val="18"/>
                <w:lang w:eastAsia="ar-SA"/>
              </w:rPr>
              <w:t>Порядок приемки оказанных услуг</w:t>
            </w:r>
          </w:p>
        </w:tc>
        <w:tc>
          <w:tcPr>
            <w:tcW w:w="6859" w:type="dxa"/>
            <w:tcBorders>
              <w:top w:val="single" w:sz="4" w:space="0" w:color="000000"/>
              <w:left w:val="single" w:sz="4" w:space="0" w:color="000000"/>
              <w:bottom w:val="single" w:sz="4" w:space="0" w:color="000000"/>
              <w:right w:val="single" w:sz="4" w:space="0" w:color="000000"/>
            </w:tcBorders>
            <w:shd w:val="clear" w:color="auto" w:fill="auto"/>
          </w:tcPr>
          <w:p w:rsidR="0033508D" w:rsidRPr="0033508D" w:rsidRDefault="0033508D" w:rsidP="0033508D">
            <w:pPr>
              <w:suppressAutoHyphens/>
              <w:jc w:val="both"/>
              <w:rPr>
                <w:rFonts w:ascii="Times New Roman" w:hAnsi="Times New Roman"/>
                <w:sz w:val="18"/>
                <w:szCs w:val="18"/>
                <w:lang w:eastAsia="ar-SA"/>
              </w:rPr>
            </w:pPr>
            <w:r w:rsidRPr="0033508D">
              <w:rPr>
                <w:rFonts w:ascii="Times New Roman" w:hAnsi="Times New Roman"/>
                <w:sz w:val="18"/>
                <w:szCs w:val="18"/>
                <w:lang w:eastAsia="ar-SA"/>
              </w:rPr>
              <w:t>Материалы, указанные в п. 5.3 Технического задания направляются Заказчику в срок до 04.06.2018.</w:t>
            </w:r>
          </w:p>
          <w:p w:rsidR="0033508D" w:rsidRPr="0033508D" w:rsidRDefault="0033508D" w:rsidP="0033508D">
            <w:pPr>
              <w:suppressAutoHyphens/>
              <w:jc w:val="both"/>
              <w:rPr>
                <w:rFonts w:ascii="Times New Roman" w:hAnsi="Times New Roman"/>
                <w:sz w:val="18"/>
                <w:szCs w:val="18"/>
                <w:lang w:eastAsia="ar-SA"/>
              </w:rPr>
            </w:pPr>
            <w:r w:rsidRPr="0033508D">
              <w:rPr>
                <w:rFonts w:ascii="Times New Roman" w:hAnsi="Times New Roman"/>
                <w:sz w:val="18"/>
                <w:szCs w:val="18"/>
                <w:lang w:eastAsia="ar-SA"/>
              </w:rPr>
              <w:t>Исполнитель отвечает на замечания и предложения, полученные от Заказчика, готовит аргументированные обоснования учета или отклонения поступивших замечаний и предложений, корректирует материалы.</w:t>
            </w:r>
          </w:p>
        </w:tc>
      </w:tr>
      <w:tr w:rsidR="0033508D" w:rsidRPr="0033508D" w:rsidTr="0033508D">
        <w:trPr>
          <w:jc w:val="center"/>
        </w:trPr>
        <w:tc>
          <w:tcPr>
            <w:tcW w:w="692"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hd w:val="clear" w:color="auto" w:fill="FFFFFF"/>
              <w:tabs>
                <w:tab w:val="center" w:pos="601"/>
              </w:tabs>
              <w:suppressAutoHyphens/>
              <w:jc w:val="center"/>
              <w:rPr>
                <w:rFonts w:ascii="Times New Roman" w:hAnsi="Times New Roman"/>
                <w:bCs/>
                <w:sz w:val="18"/>
                <w:szCs w:val="18"/>
                <w:lang w:eastAsia="ar-SA"/>
              </w:rPr>
            </w:pPr>
            <w:r w:rsidRPr="0033508D">
              <w:rPr>
                <w:rFonts w:ascii="Times New Roman" w:hAnsi="Times New Roman"/>
                <w:sz w:val="18"/>
                <w:szCs w:val="18"/>
                <w:lang w:eastAsia="ar-SA"/>
              </w:rPr>
              <w:t>7</w:t>
            </w:r>
          </w:p>
        </w:tc>
        <w:tc>
          <w:tcPr>
            <w:tcW w:w="2582"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hd w:val="clear" w:color="auto" w:fill="FFFFFF"/>
              <w:tabs>
                <w:tab w:val="center" w:pos="851"/>
                <w:tab w:val="center" w:pos="1134"/>
              </w:tabs>
              <w:suppressAutoHyphens/>
              <w:jc w:val="both"/>
              <w:rPr>
                <w:rFonts w:ascii="Times New Roman" w:hAnsi="Times New Roman"/>
                <w:sz w:val="18"/>
                <w:szCs w:val="18"/>
                <w:lang w:eastAsia="ar-SA"/>
              </w:rPr>
            </w:pPr>
            <w:r w:rsidRPr="0033508D">
              <w:rPr>
                <w:rFonts w:ascii="Times New Roman" w:hAnsi="Times New Roman"/>
                <w:bCs/>
                <w:sz w:val="18"/>
                <w:szCs w:val="18"/>
                <w:lang w:eastAsia="ar-SA"/>
              </w:rPr>
              <w:t>Дополнительные требования к оказанию услуг</w:t>
            </w:r>
          </w:p>
        </w:tc>
        <w:tc>
          <w:tcPr>
            <w:tcW w:w="6859" w:type="dxa"/>
            <w:tcBorders>
              <w:top w:val="single" w:sz="4" w:space="0" w:color="000000"/>
              <w:left w:val="single" w:sz="4" w:space="0" w:color="000000"/>
              <w:bottom w:val="single" w:sz="4" w:space="0" w:color="000000"/>
              <w:right w:val="single" w:sz="4" w:space="0" w:color="000000"/>
            </w:tcBorders>
            <w:shd w:val="clear" w:color="auto" w:fill="auto"/>
          </w:tcPr>
          <w:p w:rsidR="0033508D" w:rsidRPr="0033508D" w:rsidRDefault="0033508D" w:rsidP="0033508D">
            <w:pPr>
              <w:suppressAutoHyphens/>
              <w:jc w:val="both"/>
              <w:rPr>
                <w:rFonts w:ascii="Times New Roman" w:hAnsi="Times New Roman"/>
                <w:sz w:val="18"/>
                <w:szCs w:val="18"/>
                <w:lang w:eastAsia="ar-SA"/>
              </w:rPr>
            </w:pPr>
            <w:r w:rsidRPr="0033508D">
              <w:rPr>
                <w:rFonts w:ascii="Times New Roman" w:hAnsi="Times New Roman"/>
                <w:sz w:val="18"/>
                <w:szCs w:val="18"/>
                <w:lang w:eastAsia="ar-SA"/>
              </w:rPr>
              <w:t xml:space="preserve">Срок сопровождения на оказание услуг по Договору составляет 12 (двенадцать) месяцев </w:t>
            </w:r>
            <w:proofErr w:type="gramStart"/>
            <w:r w:rsidRPr="0033508D">
              <w:rPr>
                <w:rFonts w:ascii="Times New Roman" w:hAnsi="Times New Roman"/>
                <w:sz w:val="18"/>
                <w:szCs w:val="18"/>
                <w:lang w:eastAsia="ar-SA"/>
              </w:rPr>
              <w:t>с даты подписания</w:t>
            </w:r>
            <w:proofErr w:type="gramEnd"/>
            <w:r w:rsidRPr="0033508D">
              <w:rPr>
                <w:rFonts w:ascii="Times New Roman" w:hAnsi="Times New Roman"/>
                <w:sz w:val="18"/>
                <w:szCs w:val="18"/>
                <w:lang w:eastAsia="ar-SA"/>
              </w:rPr>
              <w:t xml:space="preserve"> акта приемки выполненных работ. В течение указанного срока Исполнитель обязан:</w:t>
            </w:r>
          </w:p>
          <w:p w:rsidR="0033508D" w:rsidRPr="0033508D" w:rsidRDefault="0033508D" w:rsidP="0033508D">
            <w:pPr>
              <w:suppressAutoHyphens/>
              <w:jc w:val="both"/>
              <w:rPr>
                <w:rFonts w:ascii="Times New Roman" w:hAnsi="Times New Roman"/>
                <w:sz w:val="18"/>
                <w:szCs w:val="18"/>
                <w:lang w:eastAsia="ar-SA"/>
              </w:rPr>
            </w:pPr>
            <w:r w:rsidRPr="0033508D">
              <w:rPr>
                <w:rFonts w:ascii="Times New Roman" w:hAnsi="Times New Roman"/>
                <w:sz w:val="18"/>
                <w:szCs w:val="18"/>
                <w:lang w:eastAsia="ar-SA"/>
              </w:rPr>
              <w:t>– предоставлять устные и письменные консультации, рекомендации и разъяснения, а также иную информацию, касающуюся оказанных услуг;</w:t>
            </w:r>
          </w:p>
          <w:p w:rsidR="0033508D" w:rsidRPr="0033508D" w:rsidRDefault="0033508D" w:rsidP="0033508D">
            <w:pPr>
              <w:suppressAutoHyphens/>
              <w:jc w:val="both"/>
              <w:rPr>
                <w:rFonts w:ascii="Times New Roman" w:hAnsi="Times New Roman"/>
                <w:sz w:val="18"/>
                <w:szCs w:val="18"/>
                <w:lang w:eastAsia="ar-SA"/>
              </w:rPr>
            </w:pPr>
            <w:proofErr w:type="gramStart"/>
            <w:r w:rsidRPr="0033508D">
              <w:rPr>
                <w:rFonts w:ascii="Times New Roman" w:hAnsi="Times New Roman"/>
                <w:sz w:val="18"/>
                <w:szCs w:val="18"/>
                <w:lang w:eastAsia="ar-SA"/>
              </w:rPr>
              <w:t>– хранить на своих серверных ресурсах контент, сданный Заказчику и другие необходимые данные, сформированные в ходе оказания услуг, для оперативного восстановления информации в случае сбоя на серверах Заказчика, а также для оказания в этот период телекоммуникационных услуг путем организации доступа Заказчика к данным при проведении согласований в соответствии с политикой доступа к данным через информационно-телекоммуникационные сети, в том числе сеть Интернет;</w:t>
            </w:r>
            <w:proofErr w:type="gramEnd"/>
          </w:p>
          <w:p w:rsidR="0033508D" w:rsidRPr="0033508D" w:rsidRDefault="0033508D" w:rsidP="0033508D">
            <w:pPr>
              <w:suppressAutoHyphens/>
              <w:jc w:val="both"/>
              <w:rPr>
                <w:rFonts w:ascii="Times New Roman" w:hAnsi="Times New Roman"/>
                <w:sz w:val="18"/>
                <w:szCs w:val="18"/>
                <w:lang w:eastAsia="ar-SA"/>
              </w:rPr>
            </w:pPr>
            <w:r w:rsidRPr="0033508D">
              <w:rPr>
                <w:rFonts w:ascii="Times New Roman" w:hAnsi="Times New Roman"/>
                <w:sz w:val="18"/>
                <w:szCs w:val="18"/>
                <w:lang w:eastAsia="ar-SA"/>
              </w:rPr>
              <w:t xml:space="preserve">– отвечать на замечания и предложения Заказчика, а также на замечания и предложения, полученные Заказчиком в ходе приемки услуг, готовить аргументированные обоснования учета или отклонения поступивших замечаний и предложений, корректировать материалы по замечаниям и предложениям. </w:t>
            </w:r>
          </w:p>
          <w:p w:rsidR="0033508D" w:rsidRPr="0033508D" w:rsidRDefault="0033508D" w:rsidP="0033508D">
            <w:pPr>
              <w:suppressAutoHyphens/>
              <w:jc w:val="both"/>
              <w:rPr>
                <w:rFonts w:ascii="Calibri" w:eastAsia="Calibri" w:hAnsi="Calibri"/>
                <w:sz w:val="18"/>
                <w:szCs w:val="18"/>
                <w:lang w:eastAsia="ar-SA"/>
              </w:rPr>
            </w:pPr>
            <w:r w:rsidRPr="0033508D">
              <w:rPr>
                <w:rFonts w:ascii="Times New Roman" w:hAnsi="Times New Roman"/>
                <w:sz w:val="18"/>
                <w:szCs w:val="18"/>
                <w:lang w:eastAsia="ar-SA"/>
              </w:rPr>
              <w:t xml:space="preserve">Действия, предусмотренные настоящим пунктом, выполняются Исполнителем в пятидневный срок, но не позднее, чем через 30 календарных дней с момента поступления письменного обращения Заказчика. </w:t>
            </w:r>
          </w:p>
        </w:tc>
      </w:tr>
    </w:tbl>
    <w:p w:rsidR="0033508D" w:rsidRPr="0033508D" w:rsidRDefault="0033508D" w:rsidP="0033508D">
      <w:pPr>
        <w:widowControl w:val="0"/>
        <w:suppressAutoHyphens/>
        <w:autoSpaceDE w:val="0"/>
        <w:jc w:val="both"/>
        <w:rPr>
          <w:rFonts w:ascii="Times New Roman" w:hAnsi="Times New Roman"/>
          <w:sz w:val="18"/>
          <w:szCs w:val="18"/>
          <w:lang w:eastAsia="ar-SA"/>
        </w:rPr>
      </w:pPr>
    </w:p>
    <w:tbl>
      <w:tblPr>
        <w:tblW w:w="0" w:type="auto"/>
        <w:tblLayout w:type="fixed"/>
        <w:tblLook w:val="0000" w:firstRow="0" w:lastRow="0" w:firstColumn="0" w:lastColumn="0" w:noHBand="0" w:noVBand="0"/>
      </w:tblPr>
      <w:tblGrid>
        <w:gridCol w:w="4714"/>
        <w:gridCol w:w="4856"/>
      </w:tblGrid>
      <w:tr w:rsidR="0033508D" w:rsidRPr="0033508D" w:rsidTr="00623EBD">
        <w:tc>
          <w:tcPr>
            <w:tcW w:w="4714" w:type="dxa"/>
            <w:shd w:val="clear" w:color="auto" w:fill="auto"/>
          </w:tcPr>
          <w:p w:rsidR="0033508D" w:rsidRPr="0033508D" w:rsidRDefault="0033508D" w:rsidP="0033508D">
            <w:pPr>
              <w:widowControl w:val="0"/>
              <w:suppressAutoHyphens/>
              <w:autoSpaceDE w:val="0"/>
              <w:rPr>
                <w:rFonts w:ascii="Times New Roman" w:hAnsi="Times New Roman"/>
                <w:color w:val="000000"/>
                <w:sz w:val="18"/>
                <w:szCs w:val="18"/>
                <w:lang w:eastAsia="ar-SA"/>
              </w:rPr>
            </w:pPr>
            <w:r w:rsidRPr="0033508D">
              <w:rPr>
                <w:rFonts w:ascii="Times New Roman" w:hAnsi="Times New Roman"/>
                <w:color w:val="000000"/>
                <w:sz w:val="18"/>
                <w:szCs w:val="18"/>
                <w:lang w:eastAsia="ar-SA"/>
              </w:rPr>
              <w:t xml:space="preserve">Ректор федерального государственного бюджетного образовательного учреждения высшего образования «Сибирский государственный университет путей сообщения»             </w:t>
            </w:r>
          </w:p>
          <w:p w:rsidR="0033508D" w:rsidRPr="0033508D" w:rsidRDefault="0033508D" w:rsidP="0033508D">
            <w:pPr>
              <w:widowControl w:val="0"/>
              <w:suppressAutoHyphens/>
              <w:autoSpaceDE w:val="0"/>
              <w:rPr>
                <w:rFonts w:ascii="Times New Roman" w:hAnsi="Times New Roman"/>
                <w:color w:val="000000"/>
                <w:sz w:val="18"/>
                <w:szCs w:val="18"/>
                <w:lang w:eastAsia="ar-SA"/>
              </w:rPr>
            </w:pPr>
          </w:p>
        </w:tc>
        <w:tc>
          <w:tcPr>
            <w:tcW w:w="4856" w:type="dxa"/>
            <w:shd w:val="clear" w:color="auto" w:fill="auto"/>
          </w:tcPr>
          <w:p w:rsidR="0033508D" w:rsidRPr="0033508D" w:rsidRDefault="0033508D" w:rsidP="0033508D">
            <w:pPr>
              <w:widowControl w:val="0"/>
              <w:suppressAutoHyphens/>
              <w:autoSpaceDE w:val="0"/>
              <w:rPr>
                <w:rFonts w:ascii="Times New Roman" w:hAnsi="Times New Roman"/>
                <w:color w:val="000000"/>
                <w:sz w:val="18"/>
                <w:szCs w:val="18"/>
                <w:lang w:eastAsia="ar-SA"/>
              </w:rPr>
            </w:pPr>
            <w:r w:rsidRPr="0033508D">
              <w:rPr>
                <w:rFonts w:ascii="Times New Roman" w:hAnsi="Times New Roman"/>
                <w:color w:val="000000"/>
                <w:sz w:val="18"/>
                <w:szCs w:val="18"/>
                <w:lang w:eastAsia="ar-SA"/>
              </w:rPr>
              <w:t>Исполнительный директор ООО "</w:t>
            </w:r>
            <w:proofErr w:type="spellStart"/>
            <w:r w:rsidRPr="0033508D">
              <w:rPr>
                <w:rFonts w:ascii="Times New Roman" w:hAnsi="Times New Roman"/>
                <w:color w:val="000000"/>
                <w:sz w:val="18"/>
                <w:szCs w:val="18"/>
                <w:lang w:eastAsia="ar-SA"/>
              </w:rPr>
              <w:t>ЛабГрад</w:t>
            </w:r>
            <w:proofErr w:type="spellEnd"/>
            <w:r w:rsidRPr="0033508D">
              <w:rPr>
                <w:rFonts w:ascii="Times New Roman" w:hAnsi="Times New Roman"/>
                <w:color w:val="000000"/>
                <w:sz w:val="18"/>
                <w:szCs w:val="18"/>
                <w:lang w:eastAsia="ar-SA"/>
              </w:rPr>
              <w:t>"</w:t>
            </w:r>
          </w:p>
          <w:p w:rsidR="0033508D" w:rsidRPr="0033508D" w:rsidRDefault="0033508D" w:rsidP="0033508D">
            <w:pPr>
              <w:widowControl w:val="0"/>
              <w:suppressAutoHyphens/>
              <w:autoSpaceDE w:val="0"/>
              <w:rPr>
                <w:rFonts w:ascii="Times New Roman" w:hAnsi="Times New Roman"/>
                <w:color w:val="000000"/>
                <w:sz w:val="18"/>
                <w:szCs w:val="18"/>
                <w:lang w:eastAsia="ar-SA"/>
              </w:rPr>
            </w:pPr>
          </w:p>
        </w:tc>
      </w:tr>
      <w:tr w:rsidR="0033508D" w:rsidRPr="0033508D" w:rsidTr="00623EBD">
        <w:tc>
          <w:tcPr>
            <w:tcW w:w="4714" w:type="dxa"/>
            <w:shd w:val="clear" w:color="auto" w:fill="auto"/>
          </w:tcPr>
          <w:p w:rsidR="0033508D" w:rsidRPr="0033508D" w:rsidRDefault="0033508D" w:rsidP="0033508D">
            <w:pPr>
              <w:widowControl w:val="0"/>
              <w:suppressAutoHyphens/>
              <w:autoSpaceDE w:val="0"/>
              <w:rPr>
                <w:rFonts w:ascii="Times New Roman" w:hAnsi="Times New Roman"/>
                <w:color w:val="000000"/>
                <w:sz w:val="18"/>
                <w:szCs w:val="18"/>
                <w:lang w:eastAsia="ar-SA"/>
              </w:rPr>
            </w:pPr>
            <w:r w:rsidRPr="0033508D">
              <w:rPr>
                <w:rFonts w:ascii="Times New Roman" w:hAnsi="Times New Roman"/>
                <w:color w:val="000000"/>
                <w:sz w:val="18"/>
                <w:szCs w:val="18"/>
                <w:lang w:eastAsia="ar-SA"/>
              </w:rPr>
              <w:t>________________________ / Манаков А.Л.</w:t>
            </w:r>
          </w:p>
        </w:tc>
        <w:tc>
          <w:tcPr>
            <w:tcW w:w="4856" w:type="dxa"/>
            <w:shd w:val="clear" w:color="auto" w:fill="auto"/>
          </w:tcPr>
          <w:p w:rsidR="0033508D" w:rsidRPr="0033508D" w:rsidRDefault="0033508D" w:rsidP="0033508D">
            <w:pPr>
              <w:widowControl w:val="0"/>
              <w:suppressAutoHyphens/>
              <w:autoSpaceDE w:val="0"/>
              <w:rPr>
                <w:rFonts w:ascii="Courier New" w:hAnsi="Courier New" w:cs="Courier New"/>
                <w:sz w:val="18"/>
                <w:szCs w:val="18"/>
                <w:lang w:eastAsia="ar-SA"/>
              </w:rPr>
            </w:pPr>
            <w:r w:rsidRPr="0033508D">
              <w:rPr>
                <w:rFonts w:ascii="Times New Roman" w:hAnsi="Times New Roman"/>
                <w:color w:val="000000"/>
                <w:sz w:val="18"/>
                <w:szCs w:val="18"/>
                <w:lang w:eastAsia="ar-SA"/>
              </w:rPr>
              <w:t>________________________ / Баранов А.С.</w:t>
            </w:r>
          </w:p>
        </w:tc>
      </w:tr>
    </w:tbl>
    <w:p w:rsidR="0033508D" w:rsidRPr="0033508D" w:rsidRDefault="0033508D" w:rsidP="0033508D">
      <w:pPr>
        <w:widowControl w:val="0"/>
        <w:suppressAutoHyphens/>
        <w:autoSpaceDE w:val="0"/>
        <w:rPr>
          <w:rFonts w:ascii="Courier New" w:hAnsi="Courier New" w:cs="Courier New"/>
          <w:sz w:val="18"/>
          <w:szCs w:val="18"/>
          <w:lang w:eastAsia="ar-SA"/>
        </w:rPr>
      </w:pPr>
      <w:proofErr w:type="spellStart"/>
      <w:r w:rsidRPr="0033508D">
        <w:rPr>
          <w:rFonts w:ascii="Times New Roman" w:hAnsi="Times New Roman"/>
          <w:sz w:val="18"/>
          <w:szCs w:val="18"/>
          <w:lang w:eastAsia="ar-SA"/>
        </w:rPr>
        <w:t>М.п</w:t>
      </w:r>
      <w:proofErr w:type="spellEnd"/>
      <w:r w:rsidRPr="0033508D">
        <w:rPr>
          <w:rFonts w:ascii="Times New Roman" w:hAnsi="Times New Roman"/>
          <w:sz w:val="18"/>
          <w:szCs w:val="18"/>
          <w:lang w:eastAsia="ar-SA"/>
        </w:rPr>
        <w:t>.</w:t>
      </w:r>
      <w:r w:rsidRPr="0033508D">
        <w:rPr>
          <w:rFonts w:ascii="Times New Roman" w:hAnsi="Times New Roman"/>
          <w:sz w:val="18"/>
          <w:szCs w:val="18"/>
          <w:lang w:eastAsia="ar-SA"/>
        </w:rPr>
        <w:tab/>
      </w:r>
      <w:r w:rsidRPr="0033508D">
        <w:rPr>
          <w:rFonts w:ascii="Times New Roman" w:hAnsi="Times New Roman"/>
          <w:sz w:val="18"/>
          <w:szCs w:val="18"/>
          <w:lang w:eastAsia="ar-SA"/>
        </w:rPr>
        <w:tab/>
        <w:t xml:space="preserve">                                                         </w:t>
      </w:r>
      <w:proofErr w:type="spellStart"/>
      <w:r w:rsidRPr="0033508D">
        <w:rPr>
          <w:rFonts w:ascii="Times New Roman" w:hAnsi="Times New Roman"/>
          <w:sz w:val="18"/>
          <w:szCs w:val="18"/>
          <w:lang w:eastAsia="ar-SA"/>
        </w:rPr>
        <w:t>М.п</w:t>
      </w:r>
      <w:proofErr w:type="spellEnd"/>
      <w:r w:rsidRPr="0033508D">
        <w:rPr>
          <w:rFonts w:ascii="Times New Roman" w:hAnsi="Times New Roman"/>
          <w:sz w:val="18"/>
          <w:szCs w:val="18"/>
          <w:lang w:eastAsia="ar-SA"/>
        </w:rPr>
        <w:t>.</w:t>
      </w:r>
    </w:p>
    <w:p w:rsidR="0033508D" w:rsidRPr="0033508D" w:rsidRDefault="0033508D" w:rsidP="0033508D">
      <w:pPr>
        <w:widowControl w:val="0"/>
        <w:suppressAutoHyphens/>
        <w:autoSpaceDE w:val="0"/>
        <w:jc w:val="right"/>
        <w:rPr>
          <w:rFonts w:ascii="Times New Roman" w:hAnsi="Times New Roman"/>
          <w:sz w:val="18"/>
          <w:szCs w:val="18"/>
          <w:lang w:eastAsia="ar-SA"/>
        </w:rPr>
      </w:pPr>
      <w:r w:rsidRPr="0033508D">
        <w:rPr>
          <w:rFonts w:ascii="Times New Roman" w:hAnsi="Times New Roman"/>
          <w:sz w:val="18"/>
          <w:szCs w:val="18"/>
          <w:lang w:eastAsia="ar-SA"/>
        </w:rPr>
        <w:t>Приложение N 2</w:t>
      </w:r>
    </w:p>
    <w:p w:rsidR="0033508D" w:rsidRPr="0033508D" w:rsidRDefault="0033508D" w:rsidP="0033508D">
      <w:pPr>
        <w:widowControl w:val="0"/>
        <w:suppressAutoHyphens/>
        <w:autoSpaceDE w:val="0"/>
        <w:jc w:val="right"/>
        <w:rPr>
          <w:rFonts w:ascii="Times New Roman" w:hAnsi="Times New Roman"/>
          <w:sz w:val="18"/>
          <w:szCs w:val="18"/>
          <w:lang w:eastAsia="ar-SA"/>
        </w:rPr>
      </w:pPr>
      <w:r w:rsidRPr="0033508D">
        <w:rPr>
          <w:rFonts w:ascii="Times New Roman" w:hAnsi="Times New Roman"/>
          <w:sz w:val="18"/>
          <w:szCs w:val="18"/>
          <w:lang w:eastAsia="ar-SA"/>
        </w:rPr>
        <w:t>к Договору от "__" _____________________ 2018 г.</w:t>
      </w:r>
    </w:p>
    <w:p w:rsidR="0033508D" w:rsidRPr="0033508D" w:rsidRDefault="0033508D" w:rsidP="0033508D">
      <w:pPr>
        <w:widowControl w:val="0"/>
        <w:suppressAutoHyphens/>
        <w:autoSpaceDE w:val="0"/>
        <w:jc w:val="right"/>
        <w:rPr>
          <w:rFonts w:ascii="Times New Roman" w:hAnsi="Times New Roman"/>
          <w:sz w:val="18"/>
          <w:szCs w:val="18"/>
          <w:lang w:eastAsia="ar-SA"/>
        </w:rPr>
      </w:pPr>
      <w:r w:rsidRPr="0033508D">
        <w:rPr>
          <w:rFonts w:ascii="Times New Roman" w:hAnsi="Times New Roman"/>
          <w:sz w:val="18"/>
          <w:szCs w:val="18"/>
          <w:lang w:eastAsia="ar-SA"/>
        </w:rPr>
        <w:t>№ ___________________________</w:t>
      </w:r>
    </w:p>
    <w:p w:rsidR="0033508D" w:rsidRPr="0033508D" w:rsidRDefault="0033508D" w:rsidP="0033508D">
      <w:pPr>
        <w:widowControl w:val="0"/>
        <w:suppressAutoHyphens/>
        <w:autoSpaceDE w:val="0"/>
        <w:jc w:val="both"/>
        <w:rPr>
          <w:rFonts w:ascii="Times New Roman" w:hAnsi="Times New Roman"/>
          <w:sz w:val="18"/>
          <w:szCs w:val="18"/>
          <w:lang w:eastAsia="ar-SA"/>
        </w:rPr>
      </w:pPr>
    </w:p>
    <w:p w:rsidR="0033508D" w:rsidRPr="0033508D" w:rsidRDefault="0033508D" w:rsidP="0033508D">
      <w:pPr>
        <w:widowControl w:val="0"/>
        <w:suppressAutoHyphens/>
        <w:autoSpaceDE w:val="0"/>
        <w:jc w:val="center"/>
        <w:rPr>
          <w:rFonts w:ascii="Times New Roman" w:hAnsi="Times New Roman" w:cs="Courier New"/>
          <w:b/>
          <w:bCs/>
          <w:sz w:val="18"/>
          <w:szCs w:val="18"/>
          <w:lang w:eastAsia="ar-SA"/>
        </w:rPr>
      </w:pPr>
      <w:bookmarkStart w:id="15" w:name="P630"/>
      <w:bookmarkEnd w:id="15"/>
      <w:r w:rsidRPr="0033508D">
        <w:rPr>
          <w:rFonts w:ascii="Times New Roman" w:hAnsi="Times New Roman"/>
          <w:sz w:val="18"/>
          <w:szCs w:val="18"/>
          <w:lang w:eastAsia="ar-SA"/>
        </w:rPr>
        <w:t>Календарный план</w:t>
      </w:r>
    </w:p>
    <w:p w:rsidR="0033508D" w:rsidRPr="0033508D" w:rsidRDefault="0033508D" w:rsidP="0033508D">
      <w:pPr>
        <w:widowControl w:val="0"/>
        <w:suppressAutoHyphens/>
        <w:autoSpaceDE w:val="0"/>
        <w:jc w:val="center"/>
        <w:rPr>
          <w:rFonts w:ascii="Times New Roman" w:hAnsi="Times New Roman"/>
          <w:sz w:val="18"/>
          <w:szCs w:val="18"/>
          <w:lang w:eastAsia="ar-SA"/>
        </w:rPr>
      </w:pPr>
      <w:r w:rsidRPr="0033508D">
        <w:rPr>
          <w:rFonts w:ascii="Times New Roman" w:hAnsi="Times New Roman" w:cs="Courier New"/>
          <w:b/>
          <w:bCs/>
          <w:sz w:val="18"/>
          <w:szCs w:val="18"/>
          <w:lang w:eastAsia="ar-SA"/>
        </w:rPr>
        <w:t xml:space="preserve">оказания услуг по формированию контента для </w:t>
      </w:r>
      <w:r w:rsidRPr="0033508D">
        <w:rPr>
          <w:rFonts w:ascii="Times New Roman" w:eastAsia="Calibri" w:hAnsi="Times New Roman"/>
          <w:b/>
          <w:color w:val="000000"/>
          <w:sz w:val="18"/>
          <w:szCs w:val="18"/>
          <w:lang w:bidi="ru-RU"/>
        </w:rPr>
        <w:t xml:space="preserve">разработки стратегии развития системы пассажирского транспорта и </w:t>
      </w:r>
      <w:proofErr w:type="gramStart"/>
      <w:r w:rsidRPr="0033508D">
        <w:rPr>
          <w:rFonts w:ascii="Times New Roman" w:eastAsia="Calibri" w:hAnsi="Times New Roman"/>
          <w:b/>
          <w:color w:val="000000"/>
          <w:sz w:val="18"/>
          <w:szCs w:val="18"/>
          <w:lang w:bidi="ru-RU"/>
        </w:rPr>
        <w:t>сети</w:t>
      </w:r>
      <w:proofErr w:type="gramEnd"/>
      <w:r w:rsidRPr="0033508D">
        <w:rPr>
          <w:rFonts w:ascii="Times New Roman" w:eastAsia="Calibri" w:hAnsi="Times New Roman"/>
          <w:b/>
          <w:color w:val="000000"/>
          <w:sz w:val="18"/>
          <w:szCs w:val="18"/>
          <w:lang w:bidi="ru-RU"/>
        </w:rPr>
        <w:t xml:space="preserve"> автомобильных дорог Новосибирской области до 2030 года</w:t>
      </w:r>
      <w:r w:rsidRPr="0033508D" w:rsidDel="00B4104D">
        <w:rPr>
          <w:rFonts w:ascii="Times New Roman" w:hAnsi="Times New Roman"/>
          <w:sz w:val="18"/>
          <w:szCs w:val="18"/>
          <w:lang w:eastAsia="ar-SA"/>
        </w:rPr>
        <w:t xml:space="preserve"> </w:t>
      </w:r>
    </w:p>
    <w:p w:rsidR="0033508D" w:rsidRPr="0033508D" w:rsidRDefault="0033508D" w:rsidP="0033508D">
      <w:pPr>
        <w:widowControl w:val="0"/>
        <w:suppressAutoHyphens/>
        <w:autoSpaceDE w:val="0"/>
        <w:jc w:val="both"/>
        <w:rPr>
          <w:rFonts w:ascii="Times New Roman" w:hAnsi="Times New Roman"/>
          <w:sz w:val="18"/>
          <w:szCs w:val="18"/>
          <w:lang w:eastAsia="ar-SA"/>
        </w:rPr>
      </w:pPr>
    </w:p>
    <w:tbl>
      <w:tblPr>
        <w:tblW w:w="10207" w:type="dxa"/>
        <w:tblInd w:w="62" w:type="dxa"/>
        <w:tblLayout w:type="fixed"/>
        <w:tblCellMar>
          <w:top w:w="102" w:type="dxa"/>
          <w:left w:w="62" w:type="dxa"/>
          <w:bottom w:w="102" w:type="dxa"/>
          <w:right w:w="62" w:type="dxa"/>
        </w:tblCellMar>
        <w:tblLook w:val="0000" w:firstRow="0" w:lastRow="0" w:firstColumn="0" w:lastColumn="0" w:noHBand="0" w:noVBand="0"/>
      </w:tblPr>
      <w:tblGrid>
        <w:gridCol w:w="505"/>
        <w:gridCol w:w="3323"/>
        <w:gridCol w:w="1843"/>
        <w:gridCol w:w="1843"/>
        <w:gridCol w:w="2693"/>
      </w:tblGrid>
      <w:tr w:rsidR="0033508D" w:rsidRPr="0033508D" w:rsidTr="0033508D">
        <w:trPr>
          <w:trHeight w:val="671"/>
        </w:trPr>
        <w:tc>
          <w:tcPr>
            <w:tcW w:w="505"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widowControl w:val="0"/>
              <w:suppressAutoHyphens/>
              <w:autoSpaceDE w:val="0"/>
              <w:jc w:val="center"/>
              <w:rPr>
                <w:rFonts w:ascii="Times New Roman" w:hAnsi="Times New Roman"/>
                <w:sz w:val="18"/>
                <w:szCs w:val="18"/>
                <w:lang w:eastAsia="ar-SA"/>
              </w:rPr>
            </w:pPr>
            <w:r w:rsidRPr="0033508D">
              <w:rPr>
                <w:rFonts w:ascii="Times New Roman" w:hAnsi="Times New Roman"/>
                <w:sz w:val="18"/>
                <w:szCs w:val="18"/>
                <w:lang w:eastAsia="ar-SA"/>
              </w:rPr>
              <w:t xml:space="preserve">N </w:t>
            </w:r>
            <w:proofErr w:type="gramStart"/>
            <w:r w:rsidRPr="0033508D">
              <w:rPr>
                <w:rFonts w:ascii="Times New Roman" w:hAnsi="Times New Roman"/>
                <w:sz w:val="18"/>
                <w:szCs w:val="18"/>
                <w:lang w:eastAsia="ar-SA"/>
              </w:rPr>
              <w:t>п</w:t>
            </w:r>
            <w:proofErr w:type="gramEnd"/>
            <w:r w:rsidRPr="0033508D">
              <w:rPr>
                <w:rFonts w:ascii="Times New Roman" w:hAnsi="Times New Roman"/>
                <w:sz w:val="18"/>
                <w:szCs w:val="18"/>
                <w:lang w:eastAsia="ar-SA"/>
              </w:rPr>
              <w:t>/п</w:t>
            </w:r>
          </w:p>
        </w:tc>
        <w:tc>
          <w:tcPr>
            <w:tcW w:w="3323"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widowControl w:val="0"/>
              <w:suppressAutoHyphens/>
              <w:autoSpaceDE w:val="0"/>
              <w:jc w:val="center"/>
              <w:rPr>
                <w:rFonts w:ascii="Times New Roman" w:hAnsi="Times New Roman"/>
                <w:sz w:val="18"/>
                <w:szCs w:val="18"/>
                <w:lang w:eastAsia="ar-SA"/>
              </w:rPr>
            </w:pPr>
            <w:r w:rsidRPr="0033508D">
              <w:rPr>
                <w:rFonts w:ascii="Times New Roman" w:hAnsi="Times New Roman"/>
                <w:sz w:val="18"/>
                <w:szCs w:val="18"/>
                <w:lang w:eastAsia="ar-SA"/>
              </w:rPr>
              <w:t>Наименование этапов исполнения Договора</w:t>
            </w:r>
          </w:p>
        </w:tc>
        <w:tc>
          <w:tcPr>
            <w:tcW w:w="1843"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widowControl w:val="0"/>
              <w:suppressAutoHyphens/>
              <w:autoSpaceDE w:val="0"/>
              <w:jc w:val="center"/>
              <w:rPr>
                <w:rFonts w:ascii="Times New Roman" w:hAnsi="Times New Roman"/>
                <w:sz w:val="18"/>
                <w:szCs w:val="18"/>
                <w:lang w:eastAsia="ar-SA"/>
              </w:rPr>
            </w:pPr>
            <w:r w:rsidRPr="0033508D">
              <w:rPr>
                <w:rFonts w:ascii="Times New Roman" w:hAnsi="Times New Roman"/>
                <w:sz w:val="18"/>
                <w:szCs w:val="18"/>
                <w:lang w:eastAsia="ar-SA"/>
              </w:rPr>
              <w:t xml:space="preserve">Содержание этапов исполнения Договора </w:t>
            </w:r>
          </w:p>
        </w:tc>
        <w:tc>
          <w:tcPr>
            <w:tcW w:w="1843"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widowControl w:val="0"/>
              <w:suppressAutoHyphens/>
              <w:autoSpaceDE w:val="0"/>
              <w:jc w:val="center"/>
              <w:rPr>
                <w:rFonts w:ascii="Times New Roman" w:hAnsi="Times New Roman"/>
                <w:sz w:val="18"/>
                <w:szCs w:val="18"/>
                <w:lang w:eastAsia="ar-SA"/>
              </w:rPr>
            </w:pPr>
            <w:r w:rsidRPr="0033508D">
              <w:rPr>
                <w:rFonts w:ascii="Times New Roman" w:hAnsi="Times New Roman"/>
                <w:sz w:val="18"/>
                <w:szCs w:val="18"/>
                <w:lang w:eastAsia="ar-SA"/>
              </w:rPr>
              <w:t xml:space="preserve">Перечень документов, разрабатываемых на этапе исполнения Договора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3508D" w:rsidRPr="0033508D" w:rsidRDefault="0033508D" w:rsidP="0033508D">
            <w:pPr>
              <w:widowControl w:val="0"/>
              <w:suppressAutoHyphens/>
              <w:autoSpaceDE w:val="0"/>
              <w:jc w:val="center"/>
              <w:rPr>
                <w:rFonts w:ascii="Calibri" w:hAnsi="Calibri" w:cs="Calibri"/>
                <w:sz w:val="18"/>
                <w:szCs w:val="18"/>
                <w:lang w:eastAsia="ar-SA"/>
              </w:rPr>
            </w:pPr>
            <w:r w:rsidRPr="0033508D">
              <w:rPr>
                <w:rFonts w:ascii="Times New Roman" w:hAnsi="Times New Roman"/>
                <w:sz w:val="18"/>
                <w:szCs w:val="18"/>
                <w:lang w:eastAsia="ar-SA"/>
              </w:rPr>
              <w:t>Дата окончания выполнения работ по Договору (отдельному этапу исполнения Договора (</w:t>
            </w:r>
            <w:proofErr w:type="spellStart"/>
            <w:r w:rsidRPr="0033508D">
              <w:rPr>
                <w:rFonts w:ascii="Times New Roman" w:hAnsi="Times New Roman"/>
                <w:sz w:val="18"/>
                <w:szCs w:val="18"/>
                <w:lang w:eastAsia="ar-SA"/>
              </w:rPr>
              <w:t>дд.мм</w:t>
            </w:r>
            <w:proofErr w:type="gramStart"/>
            <w:r w:rsidRPr="0033508D">
              <w:rPr>
                <w:rFonts w:ascii="Times New Roman" w:hAnsi="Times New Roman"/>
                <w:sz w:val="18"/>
                <w:szCs w:val="18"/>
                <w:lang w:eastAsia="ar-SA"/>
              </w:rPr>
              <w:t>.г</w:t>
            </w:r>
            <w:proofErr w:type="gramEnd"/>
            <w:r w:rsidRPr="0033508D">
              <w:rPr>
                <w:rFonts w:ascii="Times New Roman" w:hAnsi="Times New Roman"/>
                <w:sz w:val="18"/>
                <w:szCs w:val="18"/>
                <w:lang w:eastAsia="ar-SA"/>
              </w:rPr>
              <w:t>г</w:t>
            </w:r>
            <w:proofErr w:type="spellEnd"/>
            <w:r w:rsidRPr="0033508D">
              <w:rPr>
                <w:rFonts w:ascii="Times New Roman" w:hAnsi="Times New Roman"/>
                <w:sz w:val="18"/>
                <w:szCs w:val="18"/>
                <w:lang w:eastAsia="ar-SA"/>
              </w:rPr>
              <w:t>.)</w:t>
            </w:r>
          </w:p>
        </w:tc>
      </w:tr>
      <w:tr w:rsidR="0033508D" w:rsidRPr="0033508D" w:rsidTr="0033508D">
        <w:tc>
          <w:tcPr>
            <w:tcW w:w="505"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widowControl w:val="0"/>
              <w:suppressAutoHyphens/>
              <w:autoSpaceDE w:val="0"/>
              <w:jc w:val="center"/>
              <w:rPr>
                <w:rFonts w:ascii="Times New Roman" w:hAnsi="Times New Roman"/>
                <w:bCs/>
                <w:sz w:val="18"/>
                <w:szCs w:val="18"/>
                <w:lang w:eastAsia="ar-SA"/>
              </w:rPr>
            </w:pPr>
            <w:r w:rsidRPr="0033508D">
              <w:rPr>
                <w:rFonts w:ascii="Times New Roman" w:hAnsi="Times New Roman"/>
                <w:sz w:val="18"/>
                <w:szCs w:val="18"/>
                <w:lang w:eastAsia="ar-SA"/>
              </w:rPr>
              <w:t>1</w:t>
            </w:r>
          </w:p>
        </w:tc>
        <w:tc>
          <w:tcPr>
            <w:tcW w:w="3323"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uppressAutoHyphens/>
              <w:rPr>
                <w:rFonts w:ascii="Times New Roman" w:eastAsia="Calibri" w:hAnsi="Times New Roman"/>
                <w:sz w:val="18"/>
                <w:szCs w:val="18"/>
                <w:lang w:eastAsia="ar-SA"/>
              </w:rPr>
            </w:pPr>
            <w:r w:rsidRPr="0033508D">
              <w:rPr>
                <w:rFonts w:ascii="Times New Roman" w:hAnsi="Times New Roman"/>
                <w:bCs/>
                <w:sz w:val="18"/>
                <w:szCs w:val="18"/>
                <w:lang w:eastAsia="ar-SA"/>
              </w:rPr>
              <w:t xml:space="preserve">Этап 1. Формирование контента для сценариев развития системы пассажирского транспорта и </w:t>
            </w:r>
            <w:proofErr w:type="gramStart"/>
            <w:r w:rsidRPr="0033508D">
              <w:rPr>
                <w:rFonts w:ascii="Times New Roman" w:hAnsi="Times New Roman"/>
                <w:bCs/>
                <w:sz w:val="18"/>
                <w:szCs w:val="18"/>
                <w:lang w:eastAsia="ar-SA"/>
              </w:rPr>
              <w:t>сети</w:t>
            </w:r>
            <w:proofErr w:type="gramEnd"/>
            <w:r w:rsidRPr="0033508D">
              <w:rPr>
                <w:rFonts w:ascii="Times New Roman" w:hAnsi="Times New Roman"/>
                <w:bCs/>
                <w:sz w:val="18"/>
                <w:szCs w:val="18"/>
                <w:lang w:eastAsia="ar-SA"/>
              </w:rPr>
              <w:t xml:space="preserve"> автомобильных дорог Новосибирской области.</w:t>
            </w:r>
          </w:p>
        </w:tc>
        <w:tc>
          <w:tcPr>
            <w:tcW w:w="1843"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widowControl w:val="0"/>
              <w:suppressAutoHyphens/>
              <w:autoSpaceDE w:val="0"/>
              <w:rPr>
                <w:rFonts w:ascii="Times New Roman" w:hAnsi="Times New Roman"/>
                <w:sz w:val="18"/>
                <w:szCs w:val="18"/>
                <w:lang w:eastAsia="ar-SA"/>
              </w:rPr>
            </w:pPr>
            <w:r w:rsidRPr="0033508D">
              <w:rPr>
                <w:rFonts w:ascii="Times New Roman" w:hAnsi="Times New Roman"/>
                <w:sz w:val="18"/>
                <w:szCs w:val="18"/>
                <w:lang w:eastAsia="ar-SA"/>
              </w:rPr>
              <w:t>Работы в объеме, установленном в п. 3.1 Технического задания</w:t>
            </w:r>
          </w:p>
        </w:tc>
        <w:tc>
          <w:tcPr>
            <w:tcW w:w="1843"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widowControl w:val="0"/>
              <w:suppressAutoHyphens/>
              <w:autoSpaceDE w:val="0"/>
              <w:rPr>
                <w:rFonts w:ascii="Times New Roman" w:hAnsi="Times New Roman"/>
                <w:bCs/>
                <w:sz w:val="18"/>
                <w:szCs w:val="18"/>
                <w:lang w:eastAsia="ar-SA"/>
              </w:rPr>
            </w:pPr>
            <w:r w:rsidRPr="0033508D">
              <w:rPr>
                <w:rFonts w:ascii="Times New Roman" w:hAnsi="Times New Roman"/>
                <w:sz w:val="18"/>
                <w:szCs w:val="18"/>
                <w:lang w:eastAsia="ar-SA"/>
              </w:rPr>
              <w:t>Документы, установленные в п. 5.1 Технического задания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3508D" w:rsidRPr="0033508D" w:rsidRDefault="0033508D" w:rsidP="0033508D">
            <w:pPr>
              <w:widowControl w:val="0"/>
              <w:suppressAutoHyphens/>
              <w:autoSpaceDE w:val="0"/>
              <w:rPr>
                <w:rFonts w:ascii="Calibri" w:hAnsi="Calibri" w:cs="Calibri"/>
                <w:sz w:val="18"/>
                <w:szCs w:val="18"/>
                <w:lang w:eastAsia="ar-SA"/>
              </w:rPr>
            </w:pPr>
            <w:r w:rsidRPr="0033508D">
              <w:rPr>
                <w:rFonts w:ascii="Times New Roman" w:hAnsi="Times New Roman"/>
                <w:bCs/>
                <w:sz w:val="18"/>
                <w:szCs w:val="18"/>
                <w:lang w:eastAsia="ar-SA"/>
              </w:rPr>
              <w:t>13 апреля 2018 года.</w:t>
            </w:r>
          </w:p>
        </w:tc>
      </w:tr>
      <w:tr w:rsidR="0033508D" w:rsidRPr="0033508D" w:rsidTr="0033508D">
        <w:tc>
          <w:tcPr>
            <w:tcW w:w="505"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widowControl w:val="0"/>
              <w:suppressAutoHyphens/>
              <w:autoSpaceDE w:val="0"/>
              <w:jc w:val="center"/>
              <w:rPr>
                <w:rFonts w:ascii="Times New Roman" w:hAnsi="Times New Roman"/>
                <w:bCs/>
                <w:sz w:val="18"/>
                <w:szCs w:val="18"/>
                <w:lang w:eastAsia="ar-SA"/>
              </w:rPr>
            </w:pPr>
            <w:r w:rsidRPr="0033508D">
              <w:rPr>
                <w:rFonts w:ascii="Times New Roman" w:hAnsi="Times New Roman"/>
                <w:sz w:val="18"/>
                <w:szCs w:val="18"/>
                <w:lang w:eastAsia="ar-SA"/>
              </w:rPr>
              <w:t>2.</w:t>
            </w:r>
          </w:p>
        </w:tc>
        <w:tc>
          <w:tcPr>
            <w:tcW w:w="3323"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shd w:val="clear" w:color="auto" w:fill="FFFFFF"/>
              <w:tabs>
                <w:tab w:val="center" w:pos="851"/>
                <w:tab w:val="center" w:pos="1134"/>
              </w:tabs>
              <w:suppressAutoHyphens/>
              <w:jc w:val="both"/>
              <w:rPr>
                <w:rFonts w:ascii="Times New Roman" w:eastAsia="Calibri" w:hAnsi="Times New Roman"/>
                <w:sz w:val="18"/>
                <w:szCs w:val="18"/>
                <w:lang w:eastAsia="ar-SA"/>
              </w:rPr>
            </w:pPr>
            <w:r w:rsidRPr="0033508D">
              <w:rPr>
                <w:rFonts w:ascii="Times New Roman" w:hAnsi="Times New Roman"/>
                <w:bCs/>
                <w:sz w:val="18"/>
                <w:szCs w:val="18"/>
                <w:lang w:eastAsia="ar-SA"/>
              </w:rPr>
              <w:t xml:space="preserve">Этап 2. Формирование контента для стратегии развития системы пассажирского транспорта и </w:t>
            </w:r>
            <w:proofErr w:type="gramStart"/>
            <w:r w:rsidRPr="0033508D">
              <w:rPr>
                <w:rFonts w:ascii="Times New Roman" w:hAnsi="Times New Roman"/>
                <w:bCs/>
                <w:sz w:val="18"/>
                <w:szCs w:val="18"/>
                <w:lang w:eastAsia="ar-SA"/>
              </w:rPr>
              <w:t>сети</w:t>
            </w:r>
            <w:proofErr w:type="gramEnd"/>
            <w:r w:rsidRPr="0033508D">
              <w:rPr>
                <w:rFonts w:ascii="Times New Roman" w:hAnsi="Times New Roman"/>
                <w:bCs/>
                <w:sz w:val="18"/>
                <w:szCs w:val="18"/>
                <w:lang w:eastAsia="ar-SA"/>
              </w:rPr>
              <w:t xml:space="preserve"> автомобильных дорог Новосибирской области на период до 2030 года и механизмов ее реализации.</w:t>
            </w:r>
          </w:p>
        </w:tc>
        <w:tc>
          <w:tcPr>
            <w:tcW w:w="1843"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widowControl w:val="0"/>
              <w:suppressAutoHyphens/>
              <w:autoSpaceDE w:val="0"/>
              <w:rPr>
                <w:rFonts w:ascii="Times New Roman" w:hAnsi="Times New Roman"/>
                <w:sz w:val="18"/>
                <w:szCs w:val="18"/>
                <w:lang w:eastAsia="ar-SA"/>
              </w:rPr>
            </w:pPr>
            <w:r w:rsidRPr="0033508D">
              <w:rPr>
                <w:rFonts w:ascii="Times New Roman" w:hAnsi="Times New Roman"/>
                <w:sz w:val="18"/>
                <w:szCs w:val="18"/>
                <w:lang w:eastAsia="ar-SA"/>
              </w:rPr>
              <w:t>Работы в объеме, установленном в п. 3.2 Технического задания</w:t>
            </w:r>
          </w:p>
        </w:tc>
        <w:tc>
          <w:tcPr>
            <w:tcW w:w="1843" w:type="dxa"/>
            <w:tcBorders>
              <w:top w:val="single" w:sz="4" w:space="0" w:color="000000"/>
              <w:left w:val="single" w:sz="4" w:space="0" w:color="000000"/>
              <w:bottom w:val="single" w:sz="4" w:space="0" w:color="000000"/>
            </w:tcBorders>
            <w:shd w:val="clear" w:color="auto" w:fill="auto"/>
          </w:tcPr>
          <w:p w:rsidR="0033508D" w:rsidRPr="0033508D" w:rsidRDefault="0033508D" w:rsidP="0033508D">
            <w:pPr>
              <w:widowControl w:val="0"/>
              <w:suppressAutoHyphens/>
              <w:autoSpaceDE w:val="0"/>
              <w:rPr>
                <w:rFonts w:ascii="Times New Roman" w:hAnsi="Times New Roman"/>
                <w:bCs/>
                <w:sz w:val="18"/>
                <w:szCs w:val="18"/>
                <w:lang w:eastAsia="ar-SA"/>
              </w:rPr>
            </w:pPr>
            <w:r w:rsidRPr="0033508D">
              <w:rPr>
                <w:rFonts w:ascii="Times New Roman" w:hAnsi="Times New Roman"/>
                <w:sz w:val="18"/>
                <w:szCs w:val="18"/>
                <w:lang w:eastAsia="ar-SA"/>
              </w:rPr>
              <w:t>Документы, установленные в п. 5.2 Технического задания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3508D" w:rsidRPr="0033508D" w:rsidRDefault="0033508D" w:rsidP="0033508D">
            <w:pPr>
              <w:widowControl w:val="0"/>
              <w:suppressAutoHyphens/>
              <w:autoSpaceDE w:val="0"/>
              <w:rPr>
                <w:rFonts w:ascii="Calibri" w:hAnsi="Calibri" w:cs="Calibri"/>
                <w:sz w:val="18"/>
                <w:szCs w:val="18"/>
                <w:lang w:eastAsia="ar-SA"/>
              </w:rPr>
            </w:pPr>
            <w:r w:rsidRPr="0033508D">
              <w:rPr>
                <w:rFonts w:ascii="Times New Roman" w:hAnsi="Times New Roman"/>
                <w:bCs/>
                <w:sz w:val="18"/>
                <w:szCs w:val="18"/>
                <w:lang w:eastAsia="ar-SA"/>
              </w:rPr>
              <w:t>04 июня 2018 года.</w:t>
            </w:r>
          </w:p>
        </w:tc>
      </w:tr>
    </w:tbl>
    <w:p w:rsidR="0033508D" w:rsidRPr="0033508D" w:rsidRDefault="0033508D" w:rsidP="0033508D">
      <w:pPr>
        <w:widowControl w:val="0"/>
        <w:suppressAutoHyphens/>
        <w:autoSpaceDE w:val="0"/>
        <w:jc w:val="both"/>
        <w:rPr>
          <w:rFonts w:ascii="Times New Roman" w:hAnsi="Times New Roman"/>
          <w:sz w:val="18"/>
          <w:szCs w:val="18"/>
          <w:lang w:eastAsia="ar-SA"/>
        </w:rPr>
      </w:pPr>
    </w:p>
    <w:tbl>
      <w:tblPr>
        <w:tblW w:w="0" w:type="auto"/>
        <w:tblLayout w:type="fixed"/>
        <w:tblLook w:val="0000" w:firstRow="0" w:lastRow="0" w:firstColumn="0" w:lastColumn="0" w:noHBand="0" w:noVBand="0"/>
      </w:tblPr>
      <w:tblGrid>
        <w:gridCol w:w="4714"/>
        <w:gridCol w:w="4856"/>
      </w:tblGrid>
      <w:tr w:rsidR="0033508D" w:rsidRPr="0033508D" w:rsidTr="00623EBD">
        <w:tc>
          <w:tcPr>
            <w:tcW w:w="4714" w:type="dxa"/>
            <w:shd w:val="clear" w:color="auto" w:fill="auto"/>
          </w:tcPr>
          <w:p w:rsidR="0033508D" w:rsidRPr="0033508D" w:rsidRDefault="0033508D" w:rsidP="0033508D">
            <w:pPr>
              <w:widowControl w:val="0"/>
              <w:suppressAutoHyphens/>
              <w:autoSpaceDE w:val="0"/>
              <w:rPr>
                <w:rFonts w:ascii="Times New Roman" w:hAnsi="Times New Roman"/>
                <w:color w:val="000000"/>
                <w:sz w:val="18"/>
                <w:szCs w:val="18"/>
                <w:lang w:eastAsia="ar-SA"/>
              </w:rPr>
            </w:pPr>
            <w:r w:rsidRPr="0033508D">
              <w:rPr>
                <w:rFonts w:ascii="Times New Roman" w:hAnsi="Times New Roman"/>
                <w:color w:val="000000"/>
                <w:sz w:val="18"/>
                <w:szCs w:val="18"/>
                <w:lang w:eastAsia="ar-SA"/>
              </w:rPr>
              <w:t xml:space="preserve">Ректор федерального государственного бюджетного образовательного учреждения высшего образования «Сибирский государственный университет путей сообщения»             </w:t>
            </w:r>
          </w:p>
          <w:p w:rsidR="0033508D" w:rsidRPr="0033508D" w:rsidRDefault="0033508D" w:rsidP="0033508D">
            <w:pPr>
              <w:widowControl w:val="0"/>
              <w:suppressAutoHyphens/>
              <w:autoSpaceDE w:val="0"/>
              <w:rPr>
                <w:rFonts w:ascii="Times New Roman" w:hAnsi="Times New Roman"/>
                <w:color w:val="000000"/>
                <w:sz w:val="18"/>
                <w:szCs w:val="18"/>
                <w:lang w:eastAsia="ar-SA"/>
              </w:rPr>
            </w:pPr>
          </w:p>
        </w:tc>
        <w:tc>
          <w:tcPr>
            <w:tcW w:w="4856" w:type="dxa"/>
            <w:shd w:val="clear" w:color="auto" w:fill="auto"/>
          </w:tcPr>
          <w:p w:rsidR="0033508D" w:rsidRPr="0033508D" w:rsidRDefault="0033508D" w:rsidP="0033508D">
            <w:pPr>
              <w:widowControl w:val="0"/>
              <w:suppressAutoHyphens/>
              <w:autoSpaceDE w:val="0"/>
              <w:rPr>
                <w:rFonts w:ascii="Times New Roman" w:hAnsi="Times New Roman"/>
                <w:color w:val="000000"/>
                <w:sz w:val="18"/>
                <w:szCs w:val="18"/>
                <w:lang w:eastAsia="ar-SA"/>
              </w:rPr>
            </w:pPr>
            <w:r w:rsidRPr="0033508D">
              <w:rPr>
                <w:rFonts w:ascii="Times New Roman" w:hAnsi="Times New Roman"/>
                <w:color w:val="000000"/>
                <w:sz w:val="18"/>
                <w:szCs w:val="18"/>
                <w:lang w:eastAsia="ar-SA"/>
              </w:rPr>
              <w:t>Исполнительный директор ООО "</w:t>
            </w:r>
            <w:proofErr w:type="spellStart"/>
            <w:r w:rsidRPr="0033508D">
              <w:rPr>
                <w:rFonts w:ascii="Times New Roman" w:hAnsi="Times New Roman"/>
                <w:color w:val="000000"/>
                <w:sz w:val="18"/>
                <w:szCs w:val="18"/>
                <w:lang w:eastAsia="ar-SA"/>
              </w:rPr>
              <w:t>ЛабГрад</w:t>
            </w:r>
            <w:proofErr w:type="spellEnd"/>
            <w:r w:rsidRPr="0033508D">
              <w:rPr>
                <w:rFonts w:ascii="Times New Roman" w:hAnsi="Times New Roman"/>
                <w:color w:val="000000"/>
                <w:sz w:val="18"/>
                <w:szCs w:val="18"/>
                <w:lang w:eastAsia="ar-SA"/>
              </w:rPr>
              <w:t>"</w:t>
            </w:r>
          </w:p>
          <w:p w:rsidR="0033508D" w:rsidRPr="0033508D" w:rsidRDefault="0033508D" w:rsidP="0033508D">
            <w:pPr>
              <w:widowControl w:val="0"/>
              <w:suppressAutoHyphens/>
              <w:autoSpaceDE w:val="0"/>
              <w:rPr>
                <w:rFonts w:ascii="Times New Roman" w:hAnsi="Times New Roman"/>
                <w:color w:val="000000"/>
                <w:sz w:val="18"/>
                <w:szCs w:val="18"/>
                <w:lang w:eastAsia="ar-SA"/>
              </w:rPr>
            </w:pPr>
          </w:p>
        </w:tc>
      </w:tr>
      <w:tr w:rsidR="0033508D" w:rsidRPr="0033508D" w:rsidTr="00623EBD">
        <w:tc>
          <w:tcPr>
            <w:tcW w:w="4714" w:type="dxa"/>
            <w:shd w:val="clear" w:color="auto" w:fill="auto"/>
          </w:tcPr>
          <w:p w:rsidR="0033508D" w:rsidRPr="0033508D" w:rsidRDefault="0033508D" w:rsidP="0033508D">
            <w:pPr>
              <w:widowControl w:val="0"/>
              <w:suppressAutoHyphens/>
              <w:autoSpaceDE w:val="0"/>
              <w:rPr>
                <w:rFonts w:ascii="Times New Roman" w:hAnsi="Times New Roman"/>
                <w:color w:val="000000"/>
                <w:sz w:val="18"/>
                <w:szCs w:val="18"/>
                <w:lang w:eastAsia="ar-SA"/>
              </w:rPr>
            </w:pPr>
            <w:r w:rsidRPr="0033508D">
              <w:rPr>
                <w:rFonts w:ascii="Times New Roman" w:hAnsi="Times New Roman"/>
                <w:color w:val="000000"/>
                <w:sz w:val="18"/>
                <w:szCs w:val="18"/>
                <w:lang w:eastAsia="ar-SA"/>
              </w:rPr>
              <w:t>________________________ / Манаков А.Л.</w:t>
            </w:r>
          </w:p>
        </w:tc>
        <w:tc>
          <w:tcPr>
            <w:tcW w:w="4856" w:type="dxa"/>
            <w:shd w:val="clear" w:color="auto" w:fill="auto"/>
          </w:tcPr>
          <w:p w:rsidR="0033508D" w:rsidRPr="0033508D" w:rsidRDefault="0033508D" w:rsidP="0033508D">
            <w:pPr>
              <w:widowControl w:val="0"/>
              <w:suppressAutoHyphens/>
              <w:autoSpaceDE w:val="0"/>
              <w:rPr>
                <w:rFonts w:ascii="Courier New" w:hAnsi="Courier New" w:cs="Courier New"/>
                <w:sz w:val="18"/>
                <w:szCs w:val="18"/>
                <w:lang w:eastAsia="ar-SA"/>
              </w:rPr>
            </w:pPr>
            <w:r w:rsidRPr="0033508D">
              <w:rPr>
                <w:rFonts w:ascii="Times New Roman" w:hAnsi="Times New Roman"/>
                <w:color w:val="000000"/>
                <w:sz w:val="18"/>
                <w:szCs w:val="18"/>
                <w:lang w:eastAsia="ar-SA"/>
              </w:rPr>
              <w:t>________________________ / Баранов А.С.</w:t>
            </w:r>
          </w:p>
        </w:tc>
      </w:tr>
    </w:tbl>
    <w:p w:rsidR="0033508D" w:rsidRPr="0033508D" w:rsidRDefault="0033508D" w:rsidP="0033508D">
      <w:pPr>
        <w:widowControl w:val="0"/>
        <w:suppressAutoHyphens/>
        <w:autoSpaceDE w:val="0"/>
        <w:rPr>
          <w:rFonts w:ascii="Courier New" w:hAnsi="Courier New" w:cs="Courier New"/>
          <w:sz w:val="18"/>
          <w:szCs w:val="18"/>
          <w:lang w:eastAsia="ar-SA"/>
        </w:rPr>
      </w:pPr>
      <w:proofErr w:type="spellStart"/>
      <w:r w:rsidRPr="0033508D">
        <w:rPr>
          <w:rFonts w:ascii="Times New Roman" w:hAnsi="Times New Roman"/>
          <w:sz w:val="18"/>
          <w:szCs w:val="18"/>
          <w:lang w:eastAsia="ar-SA"/>
        </w:rPr>
        <w:t>М.п</w:t>
      </w:r>
      <w:proofErr w:type="spellEnd"/>
      <w:r w:rsidRPr="0033508D">
        <w:rPr>
          <w:rFonts w:ascii="Times New Roman" w:hAnsi="Times New Roman"/>
          <w:sz w:val="18"/>
          <w:szCs w:val="18"/>
          <w:lang w:eastAsia="ar-SA"/>
        </w:rPr>
        <w:t>.</w:t>
      </w:r>
      <w:r w:rsidRPr="0033508D">
        <w:rPr>
          <w:rFonts w:ascii="Times New Roman" w:hAnsi="Times New Roman"/>
          <w:sz w:val="18"/>
          <w:szCs w:val="18"/>
          <w:lang w:eastAsia="ar-SA"/>
        </w:rPr>
        <w:tab/>
      </w:r>
      <w:r w:rsidRPr="0033508D">
        <w:rPr>
          <w:rFonts w:ascii="Times New Roman" w:hAnsi="Times New Roman"/>
          <w:sz w:val="18"/>
          <w:szCs w:val="18"/>
          <w:lang w:eastAsia="ar-SA"/>
        </w:rPr>
        <w:tab/>
        <w:t xml:space="preserve">                                                          </w:t>
      </w:r>
      <w:proofErr w:type="spellStart"/>
      <w:r w:rsidRPr="0033508D">
        <w:rPr>
          <w:rFonts w:ascii="Times New Roman" w:hAnsi="Times New Roman"/>
          <w:sz w:val="18"/>
          <w:szCs w:val="18"/>
          <w:lang w:eastAsia="ar-SA"/>
        </w:rPr>
        <w:t>М.п</w:t>
      </w:r>
      <w:proofErr w:type="spellEnd"/>
      <w:r w:rsidRPr="0033508D">
        <w:rPr>
          <w:rFonts w:ascii="Times New Roman" w:hAnsi="Times New Roman"/>
          <w:sz w:val="18"/>
          <w:szCs w:val="18"/>
          <w:lang w:eastAsia="ar-SA"/>
        </w:rPr>
        <w:t xml:space="preserve">. </w:t>
      </w:r>
    </w:p>
    <w:p w:rsidR="0033508D" w:rsidRPr="0033508D" w:rsidRDefault="0033508D" w:rsidP="0033508D">
      <w:pPr>
        <w:widowControl w:val="0"/>
        <w:suppressAutoHyphens/>
        <w:autoSpaceDE w:val="0"/>
        <w:jc w:val="both"/>
        <w:rPr>
          <w:rFonts w:ascii="Times New Roman" w:hAnsi="Times New Roman" w:cs="Calibri"/>
          <w:sz w:val="18"/>
          <w:szCs w:val="18"/>
          <w:lang w:eastAsia="ar-SA"/>
        </w:rPr>
      </w:pPr>
    </w:p>
    <w:p w:rsidR="0033508D" w:rsidRPr="0033508D" w:rsidRDefault="0033508D" w:rsidP="0033508D"/>
    <w:sectPr w:rsidR="0033508D" w:rsidRPr="0033508D" w:rsidSect="0033508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3"/>
      <w:numFmt w:val="decimal"/>
      <w:lvlText w:val="%1."/>
      <w:lvlJc w:val="left"/>
      <w:pPr>
        <w:tabs>
          <w:tab w:val="num" w:pos="0"/>
        </w:tabs>
        <w:ind w:left="576" w:hanging="576"/>
      </w:pPr>
      <w:rPr>
        <w:rFonts w:hint="default"/>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2">
    <w:nsid w:val="013D3F31"/>
    <w:multiLevelType w:val="hybridMultilevel"/>
    <w:tmpl w:val="4C4A0AA2"/>
    <w:lvl w:ilvl="0" w:tplc="98C2B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4">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13B11911"/>
    <w:multiLevelType w:val="multilevel"/>
    <w:tmpl w:val="87D22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9">
    <w:nsid w:val="1C215299"/>
    <w:multiLevelType w:val="hybridMultilevel"/>
    <w:tmpl w:val="F8D49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211581"/>
    <w:multiLevelType w:val="hybridMultilevel"/>
    <w:tmpl w:val="72C695B2"/>
    <w:lvl w:ilvl="0" w:tplc="6A246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6594FE1"/>
    <w:multiLevelType w:val="multilevel"/>
    <w:tmpl w:val="74FE9070"/>
    <w:lvl w:ilvl="0">
      <w:start w:val="1"/>
      <w:numFmt w:val="upperRoman"/>
      <w:lvlText w:val="%1."/>
      <w:lvlJc w:val="right"/>
      <w:pPr>
        <w:ind w:left="720" w:hanging="360"/>
      </w:pPr>
      <w:rPr>
        <w:rFonts w:cs="Times New Roman"/>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33B97E6A"/>
    <w:multiLevelType w:val="multilevel"/>
    <w:tmpl w:val="FA702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15">
    <w:nsid w:val="4A333962"/>
    <w:multiLevelType w:val="multilevel"/>
    <w:tmpl w:val="5964C910"/>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6431990"/>
    <w:multiLevelType w:val="multilevel"/>
    <w:tmpl w:val="DFF0B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BF60CBB"/>
    <w:multiLevelType w:val="hybridMultilevel"/>
    <w:tmpl w:val="07767D8A"/>
    <w:lvl w:ilvl="0" w:tplc="C090D9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72A61769"/>
    <w:multiLevelType w:val="hybridMultilevel"/>
    <w:tmpl w:val="BABAEC12"/>
    <w:lvl w:ilvl="0" w:tplc="6A246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24"/>
  </w:num>
  <w:num w:numId="10">
    <w:abstractNumId w:val="1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7"/>
  </w:num>
  <w:num w:numId="15">
    <w:abstractNumId w:val="4"/>
  </w:num>
  <w:num w:numId="16">
    <w:abstractNumId w:val="1"/>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18"/>
  </w:num>
  <w:num w:numId="21">
    <w:abstractNumId w:val="5"/>
  </w:num>
  <w:num w:numId="22">
    <w:abstractNumId w:val="12"/>
  </w:num>
  <w:num w:numId="23">
    <w:abstractNumId w:val="2"/>
  </w:num>
  <w:num w:numId="24">
    <w:abstractNumId w:val="22"/>
  </w:num>
  <w:num w:numId="25">
    <w:abstractNumId w:val="15"/>
  </w:num>
  <w:num w:numId="26">
    <w:abstractNumId w:val="23"/>
  </w:num>
  <w:num w:numId="27">
    <w:abstractNumId w:val="1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536D4"/>
    <w:rsid w:val="00061457"/>
    <w:rsid w:val="00070E90"/>
    <w:rsid w:val="000730F0"/>
    <w:rsid w:val="00075399"/>
    <w:rsid w:val="0008081F"/>
    <w:rsid w:val="00082DDA"/>
    <w:rsid w:val="00083D0D"/>
    <w:rsid w:val="000953EF"/>
    <w:rsid w:val="000B4E32"/>
    <w:rsid w:val="000B64FE"/>
    <w:rsid w:val="000C33C6"/>
    <w:rsid w:val="000C7706"/>
    <w:rsid w:val="000D3F36"/>
    <w:rsid w:val="000F6C58"/>
    <w:rsid w:val="0011321B"/>
    <w:rsid w:val="00117814"/>
    <w:rsid w:val="00130591"/>
    <w:rsid w:val="00141DBA"/>
    <w:rsid w:val="00141F6E"/>
    <w:rsid w:val="001440C0"/>
    <w:rsid w:val="001452D8"/>
    <w:rsid w:val="00156F98"/>
    <w:rsid w:val="00157008"/>
    <w:rsid w:val="001A33F9"/>
    <w:rsid w:val="001A6450"/>
    <w:rsid w:val="001C72DD"/>
    <w:rsid w:val="001D0189"/>
    <w:rsid w:val="001D0486"/>
    <w:rsid w:val="001E15FE"/>
    <w:rsid w:val="001E5174"/>
    <w:rsid w:val="001E5279"/>
    <w:rsid w:val="001F18E9"/>
    <w:rsid w:val="001F2D8E"/>
    <w:rsid w:val="001F6A2F"/>
    <w:rsid w:val="00200110"/>
    <w:rsid w:val="00205C68"/>
    <w:rsid w:val="002145B4"/>
    <w:rsid w:val="00227D0E"/>
    <w:rsid w:val="002336C1"/>
    <w:rsid w:val="00260EB4"/>
    <w:rsid w:val="002767C0"/>
    <w:rsid w:val="00280F59"/>
    <w:rsid w:val="002840C1"/>
    <w:rsid w:val="002975E1"/>
    <w:rsid w:val="002C12A0"/>
    <w:rsid w:val="002D6628"/>
    <w:rsid w:val="002E15D5"/>
    <w:rsid w:val="002F1D1C"/>
    <w:rsid w:val="002F6AC4"/>
    <w:rsid w:val="00321851"/>
    <w:rsid w:val="0033508D"/>
    <w:rsid w:val="003365FA"/>
    <w:rsid w:val="00337B73"/>
    <w:rsid w:val="003A2EDF"/>
    <w:rsid w:val="003B1189"/>
    <w:rsid w:val="003D014E"/>
    <w:rsid w:val="003D0231"/>
    <w:rsid w:val="003D5035"/>
    <w:rsid w:val="003E2140"/>
    <w:rsid w:val="003E25DF"/>
    <w:rsid w:val="003F65C4"/>
    <w:rsid w:val="0041331D"/>
    <w:rsid w:val="00422D51"/>
    <w:rsid w:val="00425F0D"/>
    <w:rsid w:val="00426E20"/>
    <w:rsid w:val="00444D2D"/>
    <w:rsid w:val="004605BE"/>
    <w:rsid w:val="00465E16"/>
    <w:rsid w:val="00483891"/>
    <w:rsid w:val="0048778F"/>
    <w:rsid w:val="00490161"/>
    <w:rsid w:val="004924DF"/>
    <w:rsid w:val="004A04FB"/>
    <w:rsid w:val="004B0B98"/>
    <w:rsid w:val="004B3AC0"/>
    <w:rsid w:val="004C694E"/>
    <w:rsid w:val="004D146D"/>
    <w:rsid w:val="004F5A0C"/>
    <w:rsid w:val="00507BE7"/>
    <w:rsid w:val="00521CA0"/>
    <w:rsid w:val="005267EB"/>
    <w:rsid w:val="00555C01"/>
    <w:rsid w:val="00580CAE"/>
    <w:rsid w:val="00581A1A"/>
    <w:rsid w:val="00594FFC"/>
    <w:rsid w:val="00595B44"/>
    <w:rsid w:val="005969D8"/>
    <w:rsid w:val="005C7158"/>
    <w:rsid w:val="005C7BD9"/>
    <w:rsid w:val="005D23FF"/>
    <w:rsid w:val="005E4EAC"/>
    <w:rsid w:val="005E6F51"/>
    <w:rsid w:val="005E7C8B"/>
    <w:rsid w:val="005F1A8F"/>
    <w:rsid w:val="005F42AA"/>
    <w:rsid w:val="006128ED"/>
    <w:rsid w:val="0062178E"/>
    <w:rsid w:val="006526AA"/>
    <w:rsid w:val="00654559"/>
    <w:rsid w:val="0068616A"/>
    <w:rsid w:val="0069102F"/>
    <w:rsid w:val="006975D9"/>
    <w:rsid w:val="006D2101"/>
    <w:rsid w:val="006D4930"/>
    <w:rsid w:val="006D5318"/>
    <w:rsid w:val="006E24E4"/>
    <w:rsid w:val="00702555"/>
    <w:rsid w:val="0070280B"/>
    <w:rsid w:val="00723142"/>
    <w:rsid w:val="007420FA"/>
    <w:rsid w:val="00746CE4"/>
    <w:rsid w:val="007627F7"/>
    <w:rsid w:val="007661A0"/>
    <w:rsid w:val="00776DF2"/>
    <w:rsid w:val="007838CA"/>
    <w:rsid w:val="0079253A"/>
    <w:rsid w:val="007A6ADB"/>
    <w:rsid w:val="007B168A"/>
    <w:rsid w:val="007C11E7"/>
    <w:rsid w:val="007D2745"/>
    <w:rsid w:val="007E5483"/>
    <w:rsid w:val="007F6858"/>
    <w:rsid w:val="008036F0"/>
    <w:rsid w:val="0080491A"/>
    <w:rsid w:val="00822E26"/>
    <w:rsid w:val="00823D07"/>
    <w:rsid w:val="00837179"/>
    <w:rsid w:val="0085059F"/>
    <w:rsid w:val="008538B1"/>
    <w:rsid w:val="0087721A"/>
    <w:rsid w:val="00890036"/>
    <w:rsid w:val="00896742"/>
    <w:rsid w:val="008B66B0"/>
    <w:rsid w:val="008B7187"/>
    <w:rsid w:val="008D0066"/>
    <w:rsid w:val="008D3417"/>
    <w:rsid w:val="008D365A"/>
    <w:rsid w:val="008D720D"/>
    <w:rsid w:val="00903D0E"/>
    <w:rsid w:val="00907FA8"/>
    <w:rsid w:val="00910F87"/>
    <w:rsid w:val="009139C4"/>
    <w:rsid w:val="0091532B"/>
    <w:rsid w:val="00917A98"/>
    <w:rsid w:val="00924DE9"/>
    <w:rsid w:val="00941524"/>
    <w:rsid w:val="0094184E"/>
    <w:rsid w:val="00942B01"/>
    <w:rsid w:val="00946085"/>
    <w:rsid w:val="00947713"/>
    <w:rsid w:val="00954C61"/>
    <w:rsid w:val="00985882"/>
    <w:rsid w:val="00993F03"/>
    <w:rsid w:val="009978B4"/>
    <w:rsid w:val="009B426A"/>
    <w:rsid w:val="009B79CC"/>
    <w:rsid w:val="009C12E3"/>
    <w:rsid w:val="009C141E"/>
    <w:rsid w:val="009C392B"/>
    <w:rsid w:val="009D2658"/>
    <w:rsid w:val="009D55E9"/>
    <w:rsid w:val="009E437A"/>
    <w:rsid w:val="009E7B49"/>
    <w:rsid w:val="00A10D26"/>
    <w:rsid w:val="00A16B7B"/>
    <w:rsid w:val="00A3056B"/>
    <w:rsid w:val="00A33D8F"/>
    <w:rsid w:val="00A404EE"/>
    <w:rsid w:val="00A43BD2"/>
    <w:rsid w:val="00A4477B"/>
    <w:rsid w:val="00A47242"/>
    <w:rsid w:val="00A652B7"/>
    <w:rsid w:val="00A76CE5"/>
    <w:rsid w:val="00A76D44"/>
    <w:rsid w:val="00A8075C"/>
    <w:rsid w:val="00A838E3"/>
    <w:rsid w:val="00A843C2"/>
    <w:rsid w:val="00A84A47"/>
    <w:rsid w:val="00A90950"/>
    <w:rsid w:val="00A95F36"/>
    <w:rsid w:val="00A97AFD"/>
    <w:rsid w:val="00AA4D03"/>
    <w:rsid w:val="00AD1538"/>
    <w:rsid w:val="00AD22D1"/>
    <w:rsid w:val="00AE3AE8"/>
    <w:rsid w:val="00AE543C"/>
    <w:rsid w:val="00AE54B7"/>
    <w:rsid w:val="00AF276B"/>
    <w:rsid w:val="00AF39E8"/>
    <w:rsid w:val="00B00CDC"/>
    <w:rsid w:val="00B2493F"/>
    <w:rsid w:val="00B43E52"/>
    <w:rsid w:val="00B53434"/>
    <w:rsid w:val="00BA7163"/>
    <w:rsid w:val="00BB036B"/>
    <w:rsid w:val="00BB541A"/>
    <w:rsid w:val="00BB55C6"/>
    <w:rsid w:val="00BC678E"/>
    <w:rsid w:val="00BE67A9"/>
    <w:rsid w:val="00BF035F"/>
    <w:rsid w:val="00C07B55"/>
    <w:rsid w:val="00C127CF"/>
    <w:rsid w:val="00C147E8"/>
    <w:rsid w:val="00C21EAA"/>
    <w:rsid w:val="00C33223"/>
    <w:rsid w:val="00C35BAD"/>
    <w:rsid w:val="00C4062D"/>
    <w:rsid w:val="00C52C74"/>
    <w:rsid w:val="00C53FAB"/>
    <w:rsid w:val="00C64304"/>
    <w:rsid w:val="00C77A4A"/>
    <w:rsid w:val="00CA3E05"/>
    <w:rsid w:val="00CD61D9"/>
    <w:rsid w:val="00D02810"/>
    <w:rsid w:val="00D052FF"/>
    <w:rsid w:val="00D06BA0"/>
    <w:rsid w:val="00D332D4"/>
    <w:rsid w:val="00D34C1F"/>
    <w:rsid w:val="00D3745D"/>
    <w:rsid w:val="00D540FF"/>
    <w:rsid w:val="00D74D84"/>
    <w:rsid w:val="00D74EC5"/>
    <w:rsid w:val="00D7609E"/>
    <w:rsid w:val="00DB0BB6"/>
    <w:rsid w:val="00DB31EA"/>
    <w:rsid w:val="00DB5339"/>
    <w:rsid w:val="00DC49C1"/>
    <w:rsid w:val="00DC6C20"/>
    <w:rsid w:val="00DE6781"/>
    <w:rsid w:val="00DF16FC"/>
    <w:rsid w:val="00DF4455"/>
    <w:rsid w:val="00E16F4F"/>
    <w:rsid w:val="00E351ED"/>
    <w:rsid w:val="00E35B01"/>
    <w:rsid w:val="00E400D5"/>
    <w:rsid w:val="00E45504"/>
    <w:rsid w:val="00E60CFD"/>
    <w:rsid w:val="00E841BE"/>
    <w:rsid w:val="00E85389"/>
    <w:rsid w:val="00E867C6"/>
    <w:rsid w:val="00E931F9"/>
    <w:rsid w:val="00EA1856"/>
    <w:rsid w:val="00EA4237"/>
    <w:rsid w:val="00EA4558"/>
    <w:rsid w:val="00EA48D1"/>
    <w:rsid w:val="00EC0852"/>
    <w:rsid w:val="00EC1031"/>
    <w:rsid w:val="00EF01A7"/>
    <w:rsid w:val="00EF1C84"/>
    <w:rsid w:val="00EF705E"/>
    <w:rsid w:val="00F23948"/>
    <w:rsid w:val="00F61901"/>
    <w:rsid w:val="00F67E3B"/>
    <w:rsid w:val="00F7542A"/>
    <w:rsid w:val="00F80813"/>
    <w:rsid w:val="00F84850"/>
    <w:rsid w:val="00F85CF2"/>
    <w:rsid w:val="00F91296"/>
    <w:rsid w:val="00F91EF7"/>
    <w:rsid w:val="00F93FC8"/>
    <w:rsid w:val="00F965B1"/>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uiPriority w:val="59"/>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uiPriority w:val="99"/>
    <w:rsid w:val="00B53434"/>
    <w:rPr>
      <w:rFonts w:ascii="Tahoma" w:hAnsi="Tahoma" w:cs="Tahoma"/>
      <w:sz w:val="16"/>
      <w:szCs w:val="16"/>
    </w:rPr>
  </w:style>
  <w:style w:type="character" w:customStyle="1" w:styleId="ad">
    <w:name w:val="Текст выноски Знак"/>
    <w:link w:val="ac"/>
    <w:uiPriority w:val="99"/>
    <w:rsid w:val="00B53434"/>
    <w:rPr>
      <w:rFonts w:ascii="Tahoma" w:hAnsi="Tahoma" w:cs="Tahoma"/>
      <w:sz w:val="16"/>
      <w:szCs w:val="16"/>
    </w:rPr>
  </w:style>
  <w:style w:type="table" w:customStyle="1" w:styleId="10">
    <w:name w:val="Сетка таблицы1"/>
    <w:basedOn w:val="a1"/>
    <w:next w:val="a5"/>
    <w:uiPriority w:val="59"/>
    <w:rsid w:val="00E853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B5339"/>
  </w:style>
  <w:style w:type="character" w:styleId="ae">
    <w:name w:val="FollowedHyperlink"/>
    <w:basedOn w:val="a0"/>
    <w:uiPriority w:val="99"/>
    <w:unhideWhenUsed/>
    <w:rsid w:val="00DB5339"/>
    <w:rPr>
      <w:color w:val="800080"/>
      <w:u w:val="single"/>
    </w:rPr>
  </w:style>
  <w:style w:type="paragraph" w:customStyle="1" w:styleId="xl65">
    <w:name w:val="xl65"/>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66">
    <w:name w:val="xl66"/>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rPr>
  </w:style>
  <w:style w:type="paragraph" w:customStyle="1" w:styleId="xl67">
    <w:name w:val="xl67"/>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8">
    <w:name w:val="xl68"/>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9">
    <w:name w:val="xl69"/>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0">
    <w:name w:val="xl70"/>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1">
    <w:name w:val="xl71"/>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2">
    <w:name w:val="xl72"/>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3">
    <w:name w:val="xl73"/>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4">
    <w:name w:val="xl74"/>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5">
    <w:name w:val="xl75"/>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4"/>
      <w:szCs w:val="24"/>
    </w:rPr>
  </w:style>
  <w:style w:type="paragraph" w:customStyle="1" w:styleId="xl76">
    <w:name w:val="xl76"/>
    <w:basedOn w:val="a"/>
    <w:rsid w:val="00DB5339"/>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7">
    <w:name w:val="xl77"/>
    <w:basedOn w:val="a"/>
    <w:rsid w:val="00DB5339"/>
    <w:pPr>
      <w:pBdr>
        <w:top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8">
    <w:name w:val="xl78"/>
    <w:basedOn w:val="a"/>
    <w:rsid w:val="00DB5339"/>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table" w:customStyle="1" w:styleId="112">
    <w:name w:val="Сетка таблицы11"/>
    <w:basedOn w:val="a1"/>
    <w:next w:val="a5"/>
    <w:uiPriority w:val="59"/>
    <w:rsid w:val="004924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AD22D1"/>
  </w:style>
  <w:style w:type="character" w:styleId="af">
    <w:name w:val="Strong"/>
    <w:basedOn w:val="a0"/>
    <w:uiPriority w:val="22"/>
    <w:qFormat/>
    <w:rsid w:val="00AD22D1"/>
    <w:rPr>
      <w:b/>
      <w:bCs/>
    </w:rPr>
  </w:style>
  <w:style w:type="paragraph" w:styleId="af0">
    <w:name w:val="List Paragraph"/>
    <w:basedOn w:val="a"/>
    <w:uiPriority w:val="34"/>
    <w:qFormat/>
    <w:rsid w:val="00AD22D1"/>
    <w:pPr>
      <w:spacing w:after="200" w:line="276" w:lineRule="auto"/>
      <w:ind w:left="720"/>
      <w:contextualSpacing/>
    </w:pPr>
    <w:rPr>
      <w:rFonts w:asciiTheme="minorHAnsi" w:eastAsiaTheme="minorEastAsia" w:hAnsiTheme="minorHAnsi" w:cstheme="minorBidi"/>
      <w:sz w:val="22"/>
      <w:szCs w:val="22"/>
    </w:rPr>
  </w:style>
  <w:style w:type="table" w:customStyle="1" w:styleId="23">
    <w:name w:val="Сетка таблицы2"/>
    <w:basedOn w:val="a1"/>
    <w:next w:val="a5"/>
    <w:uiPriority w:val="59"/>
    <w:rsid w:val="00AD22D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4. Абзац"/>
    <w:basedOn w:val="a"/>
    <w:qFormat/>
    <w:rsid w:val="00AD22D1"/>
    <w:pPr>
      <w:ind w:firstLine="709"/>
      <w:jc w:val="both"/>
    </w:pPr>
    <w:rPr>
      <w:rFonts w:ascii="Times New Roman" w:eastAsia="Calibri" w:hAnsi="Times New Roman"/>
      <w:sz w:val="24"/>
      <w:szCs w:val="24"/>
      <w:lang w:eastAsia="en-US"/>
    </w:rPr>
  </w:style>
  <w:style w:type="paragraph" w:customStyle="1" w:styleId="31">
    <w:name w:val="3. Раздел"/>
    <w:basedOn w:val="a"/>
    <w:next w:val="4"/>
    <w:qFormat/>
    <w:rsid w:val="00AD22D1"/>
    <w:pPr>
      <w:spacing w:before="120"/>
      <w:jc w:val="center"/>
    </w:pPr>
    <w:rPr>
      <w:rFonts w:ascii="Times New Roman" w:eastAsia="Calibri" w:hAnsi="Times New Roman"/>
      <w:b/>
      <w:sz w:val="24"/>
      <w:szCs w:val="22"/>
      <w:lang w:eastAsia="en-US"/>
    </w:rPr>
  </w:style>
  <w:style w:type="paragraph" w:customStyle="1" w:styleId="113">
    <w:name w:val="1.1. Приложение"/>
    <w:basedOn w:val="a"/>
    <w:next w:val="31"/>
    <w:qFormat/>
    <w:rsid w:val="00AD22D1"/>
    <w:pPr>
      <w:jc w:val="right"/>
    </w:pPr>
    <w:rPr>
      <w:rFonts w:ascii="Times New Roman" w:eastAsia="Calibri" w:hAnsi="Times New Roman"/>
      <w:sz w:val="24"/>
      <w:szCs w:val="22"/>
      <w:lang w:eastAsia="en-US"/>
    </w:rPr>
  </w:style>
  <w:style w:type="paragraph" w:customStyle="1" w:styleId="91">
    <w:name w:val="9.1. Таблица. Шапка"/>
    <w:basedOn w:val="a"/>
    <w:qFormat/>
    <w:rsid w:val="00AD22D1"/>
    <w:pPr>
      <w:jc w:val="center"/>
    </w:pPr>
    <w:rPr>
      <w:rFonts w:ascii="Times New Roman" w:eastAsia="Calibri" w:hAnsi="Times New Roman"/>
      <w:b/>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uiPriority w:val="59"/>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uiPriority w:val="99"/>
    <w:rsid w:val="00B53434"/>
    <w:rPr>
      <w:rFonts w:ascii="Tahoma" w:hAnsi="Tahoma" w:cs="Tahoma"/>
      <w:sz w:val="16"/>
      <w:szCs w:val="16"/>
    </w:rPr>
  </w:style>
  <w:style w:type="character" w:customStyle="1" w:styleId="ad">
    <w:name w:val="Текст выноски Знак"/>
    <w:link w:val="ac"/>
    <w:uiPriority w:val="99"/>
    <w:rsid w:val="00B53434"/>
    <w:rPr>
      <w:rFonts w:ascii="Tahoma" w:hAnsi="Tahoma" w:cs="Tahoma"/>
      <w:sz w:val="16"/>
      <w:szCs w:val="16"/>
    </w:rPr>
  </w:style>
  <w:style w:type="table" w:customStyle="1" w:styleId="10">
    <w:name w:val="Сетка таблицы1"/>
    <w:basedOn w:val="a1"/>
    <w:next w:val="a5"/>
    <w:uiPriority w:val="59"/>
    <w:rsid w:val="00E853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B5339"/>
  </w:style>
  <w:style w:type="character" w:styleId="ae">
    <w:name w:val="FollowedHyperlink"/>
    <w:basedOn w:val="a0"/>
    <w:uiPriority w:val="99"/>
    <w:unhideWhenUsed/>
    <w:rsid w:val="00DB5339"/>
    <w:rPr>
      <w:color w:val="800080"/>
      <w:u w:val="single"/>
    </w:rPr>
  </w:style>
  <w:style w:type="paragraph" w:customStyle="1" w:styleId="xl65">
    <w:name w:val="xl65"/>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66">
    <w:name w:val="xl66"/>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rPr>
  </w:style>
  <w:style w:type="paragraph" w:customStyle="1" w:styleId="xl67">
    <w:name w:val="xl67"/>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8">
    <w:name w:val="xl68"/>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9">
    <w:name w:val="xl69"/>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0">
    <w:name w:val="xl70"/>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1">
    <w:name w:val="xl71"/>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2">
    <w:name w:val="xl72"/>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3">
    <w:name w:val="xl73"/>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4">
    <w:name w:val="xl74"/>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5">
    <w:name w:val="xl75"/>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4"/>
      <w:szCs w:val="24"/>
    </w:rPr>
  </w:style>
  <w:style w:type="paragraph" w:customStyle="1" w:styleId="xl76">
    <w:name w:val="xl76"/>
    <w:basedOn w:val="a"/>
    <w:rsid w:val="00DB5339"/>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7">
    <w:name w:val="xl77"/>
    <w:basedOn w:val="a"/>
    <w:rsid w:val="00DB5339"/>
    <w:pPr>
      <w:pBdr>
        <w:top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8">
    <w:name w:val="xl78"/>
    <w:basedOn w:val="a"/>
    <w:rsid w:val="00DB5339"/>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table" w:customStyle="1" w:styleId="112">
    <w:name w:val="Сетка таблицы11"/>
    <w:basedOn w:val="a1"/>
    <w:next w:val="a5"/>
    <w:uiPriority w:val="59"/>
    <w:rsid w:val="004924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AD22D1"/>
  </w:style>
  <w:style w:type="character" w:styleId="af">
    <w:name w:val="Strong"/>
    <w:basedOn w:val="a0"/>
    <w:uiPriority w:val="22"/>
    <w:qFormat/>
    <w:rsid w:val="00AD22D1"/>
    <w:rPr>
      <w:b/>
      <w:bCs/>
    </w:rPr>
  </w:style>
  <w:style w:type="paragraph" w:styleId="af0">
    <w:name w:val="List Paragraph"/>
    <w:basedOn w:val="a"/>
    <w:uiPriority w:val="34"/>
    <w:qFormat/>
    <w:rsid w:val="00AD22D1"/>
    <w:pPr>
      <w:spacing w:after="200" w:line="276" w:lineRule="auto"/>
      <w:ind w:left="720"/>
      <w:contextualSpacing/>
    </w:pPr>
    <w:rPr>
      <w:rFonts w:asciiTheme="minorHAnsi" w:eastAsiaTheme="minorEastAsia" w:hAnsiTheme="minorHAnsi" w:cstheme="minorBidi"/>
      <w:sz w:val="22"/>
      <w:szCs w:val="22"/>
    </w:rPr>
  </w:style>
  <w:style w:type="table" w:customStyle="1" w:styleId="23">
    <w:name w:val="Сетка таблицы2"/>
    <w:basedOn w:val="a1"/>
    <w:next w:val="a5"/>
    <w:uiPriority w:val="59"/>
    <w:rsid w:val="00AD22D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4. Абзац"/>
    <w:basedOn w:val="a"/>
    <w:qFormat/>
    <w:rsid w:val="00AD22D1"/>
    <w:pPr>
      <w:ind w:firstLine="709"/>
      <w:jc w:val="both"/>
    </w:pPr>
    <w:rPr>
      <w:rFonts w:ascii="Times New Roman" w:eastAsia="Calibri" w:hAnsi="Times New Roman"/>
      <w:sz w:val="24"/>
      <w:szCs w:val="24"/>
      <w:lang w:eastAsia="en-US"/>
    </w:rPr>
  </w:style>
  <w:style w:type="paragraph" w:customStyle="1" w:styleId="31">
    <w:name w:val="3. Раздел"/>
    <w:basedOn w:val="a"/>
    <w:next w:val="4"/>
    <w:qFormat/>
    <w:rsid w:val="00AD22D1"/>
    <w:pPr>
      <w:spacing w:before="120"/>
      <w:jc w:val="center"/>
    </w:pPr>
    <w:rPr>
      <w:rFonts w:ascii="Times New Roman" w:eastAsia="Calibri" w:hAnsi="Times New Roman"/>
      <w:b/>
      <w:sz w:val="24"/>
      <w:szCs w:val="22"/>
      <w:lang w:eastAsia="en-US"/>
    </w:rPr>
  </w:style>
  <w:style w:type="paragraph" w:customStyle="1" w:styleId="113">
    <w:name w:val="1.1. Приложение"/>
    <w:basedOn w:val="a"/>
    <w:next w:val="31"/>
    <w:qFormat/>
    <w:rsid w:val="00AD22D1"/>
    <w:pPr>
      <w:jc w:val="right"/>
    </w:pPr>
    <w:rPr>
      <w:rFonts w:ascii="Times New Roman" w:eastAsia="Calibri" w:hAnsi="Times New Roman"/>
      <w:sz w:val="24"/>
      <w:szCs w:val="22"/>
      <w:lang w:eastAsia="en-US"/>
    </w:rPr>
  </w:style>
  <w:style w:type="paragraph" w:customStyle="1" w:styleId="91">
    <w:name w:val="9.1. Таблица. Шапка"/>
    <w:basedOn w:val="a"/>
    <w:qFormat/>
    <w:rsid w:val="00AD22D1"/>
    <w:pPr>
      <w:jc w:val="center"/>
    </w:pPr>
    <w:rPr>
      <w:rFonts w:ascii="Times New Roman" w:eastAsia="Calibri" w:hAnsi="Times New Roman"/>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1323">
      <w:bodyDiv w:val="1"/>
      <w:marLeft w:val="0"/>
      <w:marRight w:val="0"/>
      <w:marTop w:val="0"/>
      <w:marBottom w:val="0"/>
      <w:divBdr>
        <w:top w:val="none" w:sz="0" w:space="0" w:color="auto"/>
        <w:left w:val="none" w:sz="0" w:space="0" w:color="auto"/>
        <w:bottom w:val="none" w:sz="0" w:space="0" w:color="auto"/>
        <w:right w:val="none" w:sz="0" w:space="0" w:color="auto"/>
      </w:divBdr>
    </w:div>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839927025">
      <w:bodyDiv w:val="1"/>
      <w:marLeft w:val="0"/>
      <w:marRight w:val="0"/>
      <w:marTop w:val="0"/>
      <w:marBottom w:val="0"/>
      <w:divBdr>
        <w:top w:val="none" w:sz="0" w:space="0" w:color="auto"/>
        <w:left w:val="none" w:sz="0" w:space="0" w:color="auto"/>
        <w:bottom w:val="none" w:sz="0" w:space="0" w:color="auto"/>
        <w:right w:val="none" w:sz="0" w:space="0" w:color="auto"/>
      </w:divBdr>
      <w:divsChild>
        <w:div w:id="488327486">
          <w:marLeft w:val="0"/>
          <w:marRight w:val="0"/>
          <w:marTop w:val="0"/>
          <w:marBottom w:val="0"/>
          <w:divBdr>
            <w:top w:val="none" w:sz="0" w:space="0" w:color="auto"/>
            <w:left w:val="none" w:sz="0" w:space="0" w:color="auto"/>
            <w:bottom w:val="none" w:sz="0" w:space="0" w:color="auto"/>
            <w:right w:val="none" w:sz="0" w:space="0" w:color="auto"/>
          </w:divBdr>
        </w:div>
      </w:divsChild>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604344206">
      <w:bodyDiv w:val="1"/>
      <w:marLeft w:val="0"/>
      <w:marRight w:val="0"/>
      <w:marTop w:val="0"/>
      <w:marBottom w:val="0"/>
      <w:divBdr>
        <w:top w:val="none" w:sz="0" w:space="0" w:color="auto"/>
        <w:left w:val="none" w:sz="0" w:space="0" w:color="auto"/>
        <w:bottom w:val="none" w:sz="0" w:space="0" w:color="auto"/>
        <w:right w:val="none" w:sz="0" w:space="0" w:color="auto"/>
      </w:divBdr>
    </w:div>
    <w:div w:id="1667438236">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1971205161">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 w:id="2132286662">
      <w:bodyDiv w:val="1"/>
      <w:marLeft w:val="0"/>
      <w:marRight w:val="0"/>
      <w:marTop w:val="0"/>
      <w:marBottom w:val="0"/>
      <w:divBdr>
        <w:top w:val="none" w:sz="0" w:space="0" w:color="auto"/>
        <w:left w:val="none" w:sz="0" w:space="0" w:color="auto"/>
        <w:bottom w:val="none" w:sz="0" w:space="0" w:color="auto"/>
        <w:right w:val="none" w:sz="0" w:space="0" w:color="auto"/>
      </w:divBdr>
      <w:divsChild>
        <w:div w:id="198963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4ABA9E4868B3B43E72FC70EFDF148A2788370840CD05AB5B216EDEF0845F4879CBD4D7AD72qBUFI" TargetMode="External"/><Relationship Id="rId13" Type="http://schemas.openxmlformats.org/officeDocument/2006/relationships/hyperlink" Target="consultantplus://offline/ref=BF4ABA9E4868B3B43E72FC70EFDF148A2788370840CD05AB5B216EDEF0845F4879CBD4DCAC73qBUEI"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12" Type="http://schemas.openxmlformats.org/officeDocument/2006/relationships/hyperlink" Target="consultantplus://offline/ref=BF4ABA9E4868B3B43E72FC70EFDF148A2788370840CD05AB5B216EDEF0845F4879CBD4D7AD72qBUF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va@stu.ru" TargetMode="External"/><Relationship Id="rId11" Type="http://schemas.openxmlformats.org/officeDocument/2006/relationships/hyperlink" Target="consultantplus://offline/ref=BF4ABA9E4868B3B43E72FC70EFDF148A2788370840CD05AB5B216EDEF0845F4879CBD4DCAC73qBUE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F4ABA9E4868B3B43E72FC70EFDF148A2788370840CD05AB5B216EDEF0845F4879CBD4D7AD72qBUFI" TargetMode="External"/><Relationship Id="rId4" Type="http://schemas.openxmlformats.org/officeDocument/2006/relationships/settings" Target="settings.xml"/><Relationship Id="rId9" Type="http://schemas.openxmlformats.org/officeDocument/2006/relationships/hyperlink" Target="consultantplus://offline/ref=BF4ABA9E4868B3B43E72FC70EFDF148A2788370840CD05AB5B216EDEF0845F4879CBD4DCAC73qBUEI" TargetMode="External"/><Relationship Id="rId14" Type="http://schemas.openxmlformats.org/officeDocument/2006/relationships/hyperlink" Target="consultantplus://offline/ref=BF4ABA9E4868B3B43E72FC70EFDF148A24813F0442CA05AB5B216EDEF0q8U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5982</Words>
  <Characters>34101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40003</CharactersWithSpaces>
  <SharedDoc>false</SharedDoc>
  <HLinks>
    <vt:vector size="6" baseType="variant">
      <vt:variant>
        <vt:i4>6422599</vt:i4>
      </vt:variant>
      <vt:variant>
        <vt:i4>0</vt:i4>
      </vt:variant>
      <vt:variant>
        <vt:i4>0</vt:i4>
      </vt:variant>
      <vt:variant>
        <vt:i4>5</vt:i4>
      </vt:variant>
      <vt:variant>
        <vt:lpwstr>mailto:1114@gotti.ru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2</cp:revision>
  <cp:lastPrinted>2017-07-11T05:13:00Z</cp:lastPrinted>
  <dcterms:created xsi:type="dcterms:W3CDTF">2018-01-23T07:23:00Z</dcterms:created>
  <dcterms:modified xsi:type="dcterms:W3CDTF">2018-01-23T07:23:00Z</dcterms:modified>
</cp:coreProperties>
</file>