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E04795">
        <w:rPr>
          <w:rFonts w:ascii="Times New Roman" w:hAnsi="Times New Roman" w:cs="Times New Roman"/>
        </w:rPr>
        <w:t>п</w:t>
      </w:r>
      <w:proofErr w:type="gramEnd"/>
      <w:r w:rsidR="00E04795">
        <w:rPr>
          <w:rFonts w:ascii="Times New Roman" w:hAnsi="Times New Roman" w:cs="Times New Roman"/>
        </w:rPr>
        <w:t>/п</w:t>
      </w:r>
      <w:r w:rsidR="00501A64">
        <w:rPr>
          <w:rFonts w:ascii="Times New Roman" w:hAnsi="Times New Roman" w:cs="Times New Roman"/>
        </w:rPr>
        <w:t xml:space="preserve">_________ </w:t>
      </w:r>
      <w:proofErr w:type="spellStart"/>
      <w:r w:rsidR="008719C9">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04795">
        <w:rPr>
          <w:rFonts w:ascii="Times New Roman" w:hAnsi="Times New Roman" w:cs="Times New Roman"/>
        </w:rPr>
        <w:t>9</w:t>
      </w:r>
      <w:r>
        <w:rPr>
          <w:rFonts w:ascii="Times New Roman" w:hAnsi="Times New Roman" w:cs="Times New Roman"/>
        </w:rPr>
        <w:t xml:space="preserve"> "     </w:t>
      </w:r>
      <w:r w:rsidR="008119DB">
        <w:rPr>
          <w:rFonts w:ascii="Times New Roman" w:hAnsi="Times New Roman" w:cs="Times New Roman"/>
        </w:rPr>
        <w:t xml:space="preserve">апреля </w:t>
      </w:r>
      <w:r w:rsidR="006703F2">
        <w:rPr>
          <w:rFonts w:ascii="Times New Roman" w:hAnsi="Times New Roman" w:cs="Times New Roman"/>
        </w:rPr>
        <w:t xml:space="preserve"> </w:t>
      </w:r>
      <w:r w:rsidR="00CD2C52">
        <w:rPr>
          <w:rFonts w:ascii="Times New Roman" w:hAnsi="Times New Roman" w:cs="Times New Roman"/>
        </w:rPr>
        <w:t xml:space="preserve"> </w:t>
      </w:r>
      <w:r w:rsidR="008119DB">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119DB">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119DB">
        <w:rPr>
          <w:rFonts w:ascii="Times New Roman" w:hAnsi="Times New Roman" w:cs="Times New Roman"/>
          <w:b/>
          <w:bCs/>
        </w:rPr>
        <w:t>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8119DB">
        <w:rPr>
          <w:rFonts w:ascii="Times New Roman" w:hAnsi="Times New Roman" w:cs="Times New Roman"/>
          <w:b/>
          <w:i/>
        </w:rPr>
        <w:t>монохромного многофункционального устройства для издательства</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FF5ED3" w:rsidRPr="006C54E9" w:rsidRDefault="00FF5ED3" w:rsidP="00FF5ED3">
      <w:pPr>
        <w:widowControl w:val="0"/>
        <w:autoSpaceDE w:val="0"/>
        <w:autoSpaceDN w:val="0"/>
        <w:adjustRightInd w:val="0"/>
        <w:spacing w:after="0" w:line="240" w:lineRule="auto"/>
        <w:ind w:firstLine="540"/>
        <w:jc w:val="both"/>
        <w:rPr>
          <w:rFonts w:ascii="Times New Roman" w:hAnsi="Times New Roman" w:cs="Times New Roman"/>
        </w:rPr>
      </w:pPr>
      <w:r w:rsidRPr="00FF5ED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F5ED3">
          <w:rPr>
            <w:rStyle w:val="a4"/>
            <w:rFonts w:ascii="Times New Roman" w:hAnsi="Times New Roman" w:cs="Times New Roman"/>
            <w:color w:val="auto"/>
            <w:u w:val="none"/>
          </w:rPr>
          <w:t>перечень</w:t>
        </w:r>
      </w:hyperlink>
      <w:r w:rsidRPr="00FF5ED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w:t>
      </w:r>
      <w:r w:rsidRPr="00385B5F">
        <w:rPr>
          <w:rFonts w:ascii="Times New Roman" w:hAnsi="Times New Roman" w:cs="Times New Roman"/>
        </w:rPr>
        <w:lastRenderedPageBreak/>
        <w:t>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282836">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119DB">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119DB">
              <w:rPr>
                <w:rFonts w:ascii="Times New Roman" w:hAnsi="Times New Roman" w:cs="Times New Roman"/>
                <w:b/>
                <w:i/>
              </w:rPr>
              <w:t>монохромного многофункционального устройства для издательства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8119DB" w:rsidP="00C415D5">
            <w:pPr>
              <w:widowControl w:val="0"/>
              <w:autoSpaceDE w:val="0"/>
              <w:autoSpaceDN w:val="0"/>
              <w:adjustRightInd w:val="0"/>
              <w:spacing w:after="0" w:line="240" w:lineRule="auto"/>
              <w:rPr>
                <w:rFonts w:ascii="Times New Roman" w:hAnsi="Times New Roman" w:cs="Times New Roman"/>
                <w:sz w:val="20"/>
                <w:szCs w:val="20"/>
              </w:rPr>
            </w:pPr>
            <w:r w:rsidRPr="008119DB">
              <w:rPr>
                <w:rFonts w:ascii="Times New Roman" w:hAnsi="Times New Roman" w:cs="Times New Roman"/>
                <w:sz w:val="20"/>
                <w:szCs w:val="20"/>
              </w:rPr>
              <w:t>181540211315554020100100330210000000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60B70"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6739DE" w:rsidRPr="00CA7C12">
                <w:rPr>
                  <w:rStyle w:val="a4"/>
                  <w:rFonts w:ascii="Times New Roman" w:hAnsi="Times New Roman" w:cs="Times New Roman"/>
                  <w:sz w:val="20"/>
                  <w:szCs w:val="20"/>
                  <w:lang w:val="en-US"/>
                </w:rPr>
                <w:t>pechko</w:t>
              </w:r>
              <w:r w:rsidR="006739DE" w:rsidRPr="00CA7C12">
                <w:rPr>
                  <w:rStyle w:val="a4"/>
                  <w:rFonts w:ascii="Times New Roman" w:hAnsi="Times New Roman" w:cs="Times New Roman"/>
                  <w:sz w:val="20"/>
                  <w:szCs w:val="20"/>
                </w:rPr>
                <w:t>@</w:t>
              </w:r>
              <w:r w:rsidR="006739DE" w:rsidRPr="00CA7C12">
                <w:rPr>
                  <w:rStyle w:val="a4"/>
                  <w:rFonts w:ascii="Times New Roman" w:hAnsi="Times New Roman" w:cs="Times New Roman"/>
                  <w:sz w:val="20"/>
                  <w:szCs w:val="20"/>
                  <w:lang w:val="en-US"/>
                </w:rPr>
                <w:t>stu</w:t>
              </w:r>
              <w:r w:rsidR="006739DE" w:rsidRPr="00CA7C12">
                <w:rPr>
                  <w:rStyle w:val="a4"/>
                  <w:rFonts w:ascii="Times New Roman" w:hAnsi="Times New Roman" w:cs="Times New Roman"/>
                  <w:sz w:val="20"/>
                  <w:szCs w:val="20"/>
                </w:rPr>
                <w:t>.</w:t>
              </w:r>
              <w:proofErr w:type="spellStart"/>
              <w:r w:rsidR="006739DE" w:rsidRPr="00CA7C12">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6739DE">
              <w:rPr>
                <w:rFonts w:ascii="Times New Roman" w:hAnsi="Times New Roman" w:cs="Times New Roman"/>
                <w:sz w:val="20"/>
                <w:szCs w:val="20"/>
              </w:rPr>
              <w:t xml:space="preserve">Печко Елена Ивановна </w:t>
            </w:r>
            <w:r>
              <w:rPr>
                <w:rFonts w:ascii="Times New Roman" w:hAnsi="Times New Roman" w:cs="Times New Roman"/>
                <w:sz w:val="20"/>
                <w:szCs w:val="20"/>
              </w:rPr>
              <w:t>(тел.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047F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047FDE">
              <w:rPr>
                <w:rFonts w:ascii="Times New Roman" w:hAnsi="Times New Roman" w:cs="Times New Roman"/>
                <w:b/>
                <w:i/>
              </w:rPr>
              <w:t>монохромного многофункционального устройства для издательства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047FDE"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26.20.18.000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47FD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047F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047FDE">
              <w:rPr>
                <w:rFonts w:ascii="Times New Roman" w:hAnsi="Times New Roman" w:cs="Times New Roman"/>
                <w:sz w:val="20"/>
                <w:szCs w:val="20"/>
              </w:rPr>
              <w:t xml:space="preserve">многофункционального устройства  </w:t>
            </w:r>
            <w:r>
              <w:rPr>
                <w:rFonts w:ascii="Times New Roman" w:hAnsi="Times New Roman" w:cs="Times New Roman"/>
                <w:sz w:val="20"/>
                <w:szCs w:val="20"/>
              </w:rPr>
              <w:t xml:space="preserve">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47FD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D236BB">
              <w:rPr>
                <w:rFonts w:ascii="Times New Roman" w:hAnsi="Times New Roman" w:cs="Times New Roman"/>
                <w:sz w:val="20"/>
                <w:szCs w:val="20"/>
              </w:rPr>
              <w:t xml:space="preserve">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047FDE"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047FDE">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 xml:space="preserve">191 </w:t>
            </w:r>
            <w:r w:rsidR="00047FDE">
              <w:rPr>
                <w:rFonts w:ascii="Times New Roman" w:hAnsi="Times New Roman" w:cs="Times New Roman"/>
                <w:sz w:val="18"/>
                <w:szCs w:val="18"/>
              </w:rPr>
              <w:t>издательство ауд. 112/1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047FDE">
              <w:rPr>
                <w:rFonts w:ascii="Times New Roman" w:hAnsi="Times New Roman" w:cs="Times New Roman"/>
                <w:sz w:val="20"/>
                <w:szCs w:val="20"/>
              </w:rPr>
              <w:t>30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47BF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526 389</w:t>
            </w:r>
            <w:r w:rsidR="00D236BB">
              <w:rPr>
                <w:rFonts w:ascii="Times New Roman" w:hAnsi="Times New Roman" w:cs="Times New Roman"/>
                <w:b/>
                <w:sz w:val="20"/>
                <w:szCs w:val="20"/>
              </w:rPr>
              <w:t>,00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047BF3">
              <w:rPr>
                <w:rFonts w:ascii="Times New Roman" w:hAnsi="Times New Roman" w:cs="Times New Roman"/>
                <w:sz w:val="20"/>
                <w:szCs w:val="20"/>
              </w:rPr>
              <w:t xml:space="preserve">многофункционального устройства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047BF3">
              <w:rPr>
                <w:rFonts w:ascii="Times New Roman" w:hAnsi="Times New Roman" w:cs="Times New Roman"/>
                <w:sz w:val="20"/>
                <w:szCs w:val="20"/>
              </w:rPr>
              <w:t>учреждения на 2018</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047BF3">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047BF3">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E04795">
              <w:rPr>
                <w:rFonts w:ascii="Times New Roman" w:hAnsi="Times New Roman" w:cs="Times New Roman"/>
                <w:sz w:val="20"/>
                <w:szCs w:val="20"/>
              </w:rPr>
              <w:t>9</w:t>
            </w:r>
            <w:r w:rsidR="00D236BB">
              <w:rPr>
                <w:rFonts w:ascii="Times New Roman" w:hAnsi="Times New Roman" w:cs="Times New Roman"/>
                <w:sz w:val="20"/>
                <w:szCs w:val="20"/>
              </w:rPr>
              <w:t xml:space="preserve">  </w:t>
            </w:r>
            <w:r w:rsidR="00047BF3">
              <w:rPr>
                <w:rFonts w:ascii="Times New Roman" w:hAnsi="Times New Roman" w:cs="Times New Roman"/>
                <w:b/>
                <w:sz w:val="20"/>
                <w:szCs w:val="20"/>
              </w:rPr>
              <w:t xml:space="preserve">апреля </w:t>
            </w:r>
            <w:r w:rsidR="00D236BB">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047BF3">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A60B70">
              <w:rPr>
                <w:rFonts w:ascii="Times New Roman" w:hAnsi="Times New Roman" w:cs="Times New Roman"/>
                <w:b/>
                <w:sz w:val="20"/>
                <w:szCs w:val="20"/>
              </w:rPr>
              <w:t>17</w:t>
            </w:r>
            <w:r w:rsidR="005624E9">
              <w:rPr>
                <w:rFonts w:ascii="Times New Roman" w:hAnsi="Times New Roman" w:cs="Times New Roman"/>
                <w:b/>
                <w:sz w:val="20"/>
                <w:szCs w:val="20"/>
              </w:rPr>
              <w:t xml:space="preserve">    </w:t>
            </w:r>
            <w:r w:rsidR="00047BF3">
              <w:rPr>
                <w:rFonts w:ascii="Times New Roman" w:hAnsi="Times New Roman" w:cs="Times New Roman"/>
                <w:b/>
                <w:sz w:val="20"/>
                <w:szCs w:val="20"/>
              </w:rPr>
              <w:t xml:space="preserve">апреля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sidR="00047BF3">
              <w:rPr>
                <w:rFonts w:ascii="Times New Roman" w:hAnsi="Times New Roman" w:cs="Times New Roman"/>
                <w:b/>
                <w:sz w:val="20"/>
                <w:szCs w:val="20"/>
              </w:rPr>
              <w:t>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C54BE" w:rsidRPr="00F56BCC" w:rsidRDefault="00047BF3"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9C54BE">
              <w:rPr>
                <w:rFonts w:ascii="Times New Roman" w:hAnsi="Times New Roman" w:cs="Times New Roman"/>
                <w:sz w:val="20"/>
                <w:szCs w:val="20"/>
              </w:rPr>
              <w:t xml:space="preserve"> </w:t>
            </w:r>
            <w:r w:rsidR="009C54BE" w:rsidRPr="00F56BCC">
              <w:rPr>
                <w:rFonts w:ascii="Times New Roman" w:hAnsi="Times New Roman" w:cs="Times New Roman"/>
                <w:sz w:val="20"/>
                <w:szCs w:val="20"/>
              </w:rPr>
              <w:t>со</w:t>
            </w:r>
            <w:r w:rsidR="009C54BE">
              <w:rPr>
                <w:rFonts w:ascii="Times New Roman" w:hAnsi="Times New Roman" w:cs="Times New Roman"/>
                <w:sz w:val="20"/>
                <w:szCs w:val="20"/>
              </w:rPr>
              <w:t xml:space="preserve">гласие участника </w:t>
            </w:r>
            <w:r w:rsidR="009C54BE" w:rsidRPr="00F56BCC">
              <w:rPr>
                <w:rFonts w:ascii="Times New Roman" w:hAnsi="Times New Roman" w:cs="Times New Roman"/>
                <w:sz w:val="20"/>
                <w:szCs w:val="20"/>
              </w:rPr>
              <w:t xml:space="preserve"> на поставку товара в случае, если этот участник предлагает для поставки товар, в отношении которого</w:t>
            </w:r>
            <w:r w:rsidR="009C54BE">
              <w:rPr>
                <w:rFonts w:ascii="Times New Roman" w:hAnsi="Times New Roman" w:cs="Times New Roman"/>
                <w:sz w:val="20"/>
                <w:szCs w:val="20"/>
              </w:rPr>
              <w:t xml:space="preserve"> в документации </w:t>
            </w:r>
            <w:r w:rsidR="009C54BE" w:rsidRPr="00F56BCC">
              <w:rPr>
                <w:rFonts w:ascii="Times New Roman" w:hAnsi="Times New Roman" w:cs="Times New Roman"/>
                <w:sz w:val="20"/>
                <w:szCs w:val="20"/>
              </w:rPr>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w:t>
            </w:r>
            <w:proofErr w:type="gramStart"/>
            <w:r w:rsidR="009C54BE" w:rsidRPr="00F56BCC">
              <w:rPr>
                <w:rFonts w:ascii="Times New Roman" w:hAnsi="Times New Roman" w:cs="Times New Roman"/>
                <w:sz w:val="20"/>
                <w:szCs w:val="20"/>
              </w:rPr>
              <w:t xml:space="preserve">или) </w:t>
            </w:r>
            <w:proofErr w:type="gramEnd"/>
            <w:r w:rsidR="009C54BE" w:rsidRPr="00F56BCC">
              <w:rPr>
                <w:rFonts w:ascii="Times New Roman" w:hAnsi="Times New Roman" w:cs="Times New Roman"/>
                <w:sz w:val="20"/>
                <w:szCs w:val="20"/>
              </w:rPr>
              <w:t xml:space="preserve">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товарным знаком (его словесным обозначением).</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9C54BE" w:rsidRDefault="009C54BE" w:rsidP="009C54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9C54BE" w:rsidP="009C54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047BF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A60B70">
              <w:rPr>
                <w:rFonts w:ascii="Times New Roman" w:hAnsi="Times New Roman" w:cs="Times New Roman"/>
                <w:b/>
                <w:sz w:val="20"/>
                <w:szCs w:val="20"/>
              </w:rPr>
              <w:t>19</w:t>
            </w:r>
            <w:r w:rsidR="00047BF3">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047BF3">
              <w:rPr>
                <w:rFonts w:ascii="Times New Roman" w:hAnsi="Times New Roman" w:cs="Times New Roman"/>
                <w:b/>
                <w:sz w:val="20"/>
                <w:szCs w:val="20"/>
              </w:rPr>
              <w:t>апреля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047BF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A60B70">
              <w:rPr>
                <w:rFonts w:ascii="Times New Roman" w:hAnsi="Times New Roman" w:cs="Times New Roman"/>
                <w:b/>
                <w:sz w:val="20"/>
                <w:szCs w:val="20"/>
              </w:rPr>
              <w:t>19</w:t>
            </w:r>
            <w:r w:rsidR="004D57F5">
              <w:rPr>
                <w:rFonts w:ascii="Times New Roman" w:hAnsi="Times New Roman" w:cs="Times New Roman"/>
                <w:b/>
                <w:sz w:val="20"/>
                <w:szCs w:val="20"/>
              </w:rPr>
              <w:t xml:space="preserve">  »   </w:t>
            </w:r>
            <w:r w:rsidR="00047BF3">
              <w:rPr>
                <w:rFonts w:ascii="Times New Roman" w:hAnsi="Times New Roman" w:cs="Times New Roman"/>
                <w:b/>
                <w:sz w:val="20"/>
                <w:szCs w:val="20"/>
              </w:rPr>
              <w:t xml:space="preserve">апреля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47BF3">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047BF3">
              <w:rPr>
                <w:rFonts w:ascii="Times New Roman" w:hAnsi="Times New Roman" w:cs="Times New Roman"/>
                <w:sz w:val="20"/>
                <w:szCs w:val="20"/>
              </w:rPr>
              <w:t>5 263,89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047B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60B70">
              <w:rPr>
                <w:rFonts w:ascii="Times New Roman" w:hAnsi="Times New Roman" w:cs="Times New Roman"/>
                <w:sz w:val="20"/>
                <w:szCs w:val="20"/>
              </w:rPr>
              <w:t>24</w:t>
            </w:r>
            <w:r w:rsidR="00D10891">
              <w:rPr>
                <w:rFonts w:ascii="Times New Roman" w:hAnsi="Times New Roman" w:cs="Times New Roman"/>
                <w:sz w:val="20"/>
                <w:szCs w:val="20"/>
              </w:rPr>
              <w:t xml:space="preserve"> »   </w:t>
            </w:r>
            <w:r w:rsidR="00047BF3">
              <w:rPr>
                <w:rFonts w:ascii="Times New Roman" w:hAnsi="Times New Roman" w:cs="Times New Roman"/>
                <w:sz w:val="20"/>
                <w:szCs w:val="20"/>
              </w:rPr>
              <w:t>апреля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047B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60B70">
              <w:rPr>
                <w:rFonts w:ascii="Times New Roman" w:hAnsi="Times New Roman" w:cs="Times New Roman"/>
                <w:sz w:val="20"/>
                <w:szCs w:val="20"/>
              </w:rPr>
              <w:t>27</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047BF3">
              <w:rPr>
                <w:rFonts w:ascii="Times New Roman" w:hAnsi="Times New Roman" w:cs="Times New Roman"/>
                <w:sz w:val="20"/>
                <w:szCs w:val="20"/>
              </w:rPr>
              <w:t>апреля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047B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47BF3">
              <w:rPr>
                <w:rFonts w:ascii="Times New Roman" w:hAnsi="Times New Roman" w:cs="Times New Roman"/>
                <w:sz w:val="20"/>
                <w:szCs w:val="20"/>
              </w:rPr>
              <w:t>52 638,90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B2269" w:rsidRDefault="00EB2269" w:rsidP="00DF0241">
      <w:pPr>
        <w:spacing w:after="0" w:line="240" w:lineRule="auto"/>
        <w:jc w:val="center"/>
        <w:rPr>
          <w:rFonts w:ascii="Times New Roman" w:hAnsi="Times New Roman" w:cs="Times New Roman"/>
          <w:bCs/>
          <w:sz w:val="20"/>
          <w:szCs w:val="20"/>
        </w:rPr>
      </w:pPr>
    </w:p>
    <w:p w:rsidR="00047BF3" w:rsidRPr="00047BF3" w:rsidRDefault="00047BF3" w:rsidP="00047BF3">
      <w:pPr>
        <w:spacing w:after="0" w:line="240" w:lineRule="auto"/>
        <w:jc w:val="center"/>
        <w:outlineLvl w:val="0"/>
        <w:rPr>
          <w:rFonts w:ascii="Times New Roman" w:eastAsia="Times New Roman" w:hAnsi="Times New Roman" w:cs="Times New Roman"/>
          <w:b/>
          <w:sz w:val="20"/>
          <w:szCs w:val="19"/>
          <w:lang w:eastAsia="ru-RU"/>
        </w:rPr>
      </w:pPr>
      <w:r w:rsidRPr="00047BF3">
        <w:rPr>
          <w:rFonts w:ascii="Times New Roman" w:eastAsia="Times New Roman" w:hAnsi="Times New Roman" w:cs="Times New Roman"/>
          <w:b/>
          <w:sz w:val="20"/>
          <w:szCs w:val="19"/>
          <w:lang w:eastAsia="ru-RU"/>
        </w:rPr>
        <w:t>Техническое задание по предмету закупки</w:t>
      </w:r>
    </w:p>
    <w:p w:rsidR="00047BF3" w:rsidRPr="00047BF3" w:rsidRDefault="00047BF3" w:rsidP="00047BF3">
      <w:pPr>
        <w:spacing w:after="0" w:line="240" w:lineRule="auto"/>
        <w:jc w:val="center"/>
        <w:outlineLvl w:val="0"/>
        <w:rPr>
          <w:rFonts w:ascii="Times New Roman" w:eastAsia="Times New Roman" w:hAnsi="Times New Roman" w:cs="Times New Roman"/>
          <w:sz w:val="20"/>
          <w:szCs w:val="19"/>
          <w:lang w:eastAsia="ru-RU"/>
        </w:rPr>
      </w:pPr>
    </w:p>
    <w:p w:rsidR="00047BF3" w:rsidRPr="00047BF3" w:rsidRDefault="00047BF3" w:rsidP="00047BF3">
      <w:pPr>
        <w:spacing w:after="60" w:line="240" w:lineRule="auto"/>
        <w:jc w:val="center"/>
        <w:rPr>
          <w:rFonts w:ascii="Times New Roman" w:eastAsia="Times New Roman" w:hAnsi="Times New Roman" w:cs="Times New Roman"/>
          <w:b/>
          <w:sz w:val="20"/>
          <w:szCs w:val="20"/>
          <w:lang w:eastAsia="ru-RU"/>
        </w:rPr>
      </w:pPr>
      <w:r w:rsidRPr="00047BF3">
        <w:rPr>
          <w:rFonts w:ascii="Times New Roman" w:eastAsia="Times New Roman" w:hAnsi="Times New Roman" w:cs="Times New Roman"/>
          <w:b/>
          <w:sz w:val="20"/>
          <w:szCs w:val="20"/>
          <w:lang w:eastAsia="ru-RU"/>
        </w:rPr>
        <w:t>Монохромное многофункциональное устройство для издательства</w:t>
      </w:r>
    </w:p>
    <w:tbl>
      <w:tblPr>
        <w:tblW w:w="10491" w:type="dxa"/>
        <w:tblInd w:w="-34" w:type="dxa"/>
        <w:tblLayout w:type="fixed"/>
        <w:tblLook w:val="0000" w:firstRow="0" w:lastRow="0" w:firstColumn="0" w:lastColumn="0" w:noHBand="0" w:noVBand="0"/>
      </w:tblPr>
      <w:tblGrid>
        <w:gridCol w:w="568"/>
        <w:gridCol w:w="2693"/>
        <w:gridCol w:w="5246"/>
        <w:gridCol w:w="992"/>
        <w:gridCol w:w="992"/>
      </w:tblGrid>
      <w:tr w:rsidR="00047BF3" w:rsidRPr="00047BF3" w:rsidTr="00047BF3">
        <w:trPr>
          <w:trHeight w:val="487"/>
          <w:tblHeader/>
        </w:trPr>
        <w:tc>
          <w:tcPr>
            <w:tcW w:w="568" w:type="dxa"/>
            <w:tcBorders>
              <w:top w:val="single" w:sz="8" w:space="0" w:color="auto"/>
              <w:left w:val="single" w:sz="8" w:space="0" w:color="auto"/>
              <w:bottom w:val="single" w:sz="4" w:space="0" w:color="auto"/>
              <w:right w:val="single" w:sz="4" w:space="0" w:color="auto"/>
            </w:tcBorders>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w:t>
            </w:r>
          </w:p>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proofErr w:type="gramStart"/>
            <w:r w:rsidRPr="00047BF3">
              <w:rPr>
                <w:rFonts w:ascii="Times New Roman" w:eastAsia="Times New Roman" w:hAnsi="Times New Roman" w:cs="Times New Roman"/>
                <w:bCs/>
                <w:sz w:val="20"/>
                <w:szCs w:val="20"/>
                <w:lang w:eastAsia="ru-RU"/>
              </w:rPr>
              <w:t>п</w:t>
            </w:r>
            <w:proofErr w:type="gramEnd"/>
            <w:r w:rsidRPr="00047BF3">
              <w:rPr>
                <w:rFonts w:ascii="Times New Roman" w:eastAsia="Times New Roman" w:hAnsi="Times New Roman" w:cs="Times New Roman"/>
                <w:bCs/>
                <w:sz w:val="20"/>
                <w:szCs w:val="20"/>
                <w:lang w:eastAsia="ru-RU"/>
              </w:rPr>
              <w:t>/п</w:t>
            </w:r>
          </w:p>
        </w:tc>
        <w:tc>
          <w:tcPr>
            <w:tcW w:w="2693" w:type="dxa"/>
            <w:tcBorders>
              <w:top w:val="single" w:sz="8" w:space="0" w:color="auto"/>
              <w:left w:val="single" w:sz="8" w:space="0" w:color="auto"/>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Товары (работы, услуги)</w:t>
            </w:r>
          </w:p>
        </w:tc>
        <w:tc>
          <w:tcPr>
            <w:tcW w:w="5246" w:type="dxa"/>
            <w:tcBorders>
              <w:top w:val="single" w:sz="8" w:space="0" w:color="auto"/>
              <w:left w:val="nil"/>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Технические характеристики и показатели эквивалентности</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Кол-во (объем)</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047BF3" w:rsidRPr="00047BF3" w:rsidRDefault="00047BF3" w:rsidP="00047BF3">
            <w:pPr>
              <w:spacing w:after="0" w:line="240" w:lineRule="auto"/>
              <w:jc w:val="center"/>
              <w:rPr>
                <w:rFonts w:ascii="Times New Roman" w:eastAsia="Times New Roman" w:hAnsi="Times New Roman" w:cs="Times New Roman"/>
                <w:bCs/>
                <w:sz w:val="20"/>
                <w:szCs w:val="20"/>
                <w:lang w:eastAsia="ru-RU"/>
              </w:rPr>
            </w:pPr>
            <w:r w:rsidRPr="00047BF3">
              <w:rPr>
                <w:rFonts w:ascii="Times New Roman" w:eastAsia="Times New Roman" w:hAnsi="Times New Roman" w:cs="Times New Roman"/>
                <w:bCs/>
                <w:sz w:val="20"/>
                <w:szCs w:val="20"/>
                <w:lang w:eastAsia="ru-RU"/>
              </w:rPr>
              <w:t>Ед. измерен.</w:t>
            </w:r>
          </w:p>
        </w:tc>
      </w:tr>
      <w:tr w:rsidR="00047BF3" w:rsidRPr="00047BF3" w:rsidTr="00047BF3">
        <w:trPr>
          <w:trHeight w:val="237"/>
        </w:trPr>
        <w:tc>
          <w:tcPr>
            <w:tcW w:w="568" w:type="dxa"/>
            <w:tcBorders>
              <w:top w:val="single" w:sz="4" w:space="0" w:color="auto"/>
              <w:left w:val="single" w:sz="8" w:space="0" w:color="auto"/>
              <w:bottom w:val="single" w:sz="4" w:space="0" w:color="auto"/>
              <w:right w:val="single" w:sz="4" w:space="0" w:color="auto"/>
            </w:tcBorders>
          </w:tcPr>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4" w:space="0" w:color="auto"/>
              <w:left w:val="single" w:sz="8" w:space="0" w:color="auto"/>
              <w:bottom w:val="single" w:sz="4" w:space="0" w:color="auto"/>
              <w:right w:val="single" w:sz="4" w:space="0" w:color="auto"/>
            </w:tcBorders>
            <w:shd w:val="clear" w:color="auto" w:fill="auto"/>
            <w:noWrap/>
          </w:tcPr>
          <w:p w:rsidR="00047BF3" w:rsidRPr="00047BF3" w:rsidRDefault="00047BF3" w:rsidP="00047BF3">
            <w:pPr>
              <w:spacing w:after="0" w:line="240" w:lineRule="auto"/>
              <w:ind w:left="34" w:right="114"/>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xml:space="preserve">Монохромное многофункциональное устройство </w:t>
            </w:r>
            <w:r w:rsidRPr="00047BF3">
              <w:rPr>
                <w:rFonts w:ascii="Times New Roman" w:eastAsia="Times New Roman" w:hAnsi="Times New Roman" w:cs="Times New Roman"/>
                <w:sz w:val="20"/>
                <w:szCs w:val="20"/>
                <w:lang w:val="en-US" w:eastAsia="ru-RU"/>
              </w:rPr>
              <w:t>Xerox</w:t>
            </w:r>
            <w:r w:rsidRPr="00047BF3">
              <w:rPr>
                <w:rFonts w:ascii="Times New Roman" w:eastAsia="Times New Roman" w:hAnsi="Times New Roman" w:cs="Times New Roman"/>
                <w:sz w:val="20"/>
                <w:szCs w:val="20"/>
                <w:lang w:eastAsia="ru-RU"/>
              </w:rPr>
              <w:t xml:space="preserve"> </w:t>
            </w:r>
            <w:proofErr w:type="spellStart"/>
            <w:r w:rsidRPr="00047BF3">
              <w:rPr>
                <w:rFonts w:ascii="Times New Roman" w:eastAsia="Times New Roman" w:hAnsi="Times New Roman" w:cs="Times New Roman"/>
                <w:sz w:val="20"/>
                <w:szCs w:val="20"/>
                <w:lang w:val="en-US" w:eastAsia="ru-RU"/>
              </w:rPr>
              <w:t>AltaLink</w:t>
            </w:r>
            <w:proofErr w:type="spellEnd"/>
            <w:r w:rsidRPr="00047BF3">
              <w:rPr>
                <w:rFonts w:ascii="Times New Roman" w:eastAsia="Times New Roman" w:hAnsi="Times New Roman" w:cs="Times New Roman"/>
                <w:sz w:val="20"/>
                <w:szCs w:val="20"/>
                <w:lang w:eastAsia="ru-RU"/>
              </w:rPr>
              <w:t xml:space="preserve"> </w:t>
            </w:r>
            <w:r w:rsidRPr="00047BF3">
              <w:rPr>
                <w:rFonts w:ascii="Times New Roman" w:eastAsia="Times New Roman" w:hAnsi="Times New Roman" w:cs="Times New Roman"/>
                <w:sz w:val="20"/>
                <w:szCs w:val="20"/>
                <w:lang w:val="en-US" w:eastAsia="ru-RU"/>
              </w:rPr>
              <w:t>B</w:t>
            </w:r>
            <w:r w:rsidRPr="00047BF3">
              <w:rPr>
                <w:rFonts w:ascii="Times New Roman" w:eastAsia="Times New Roman" w:hAnsi="Times New Roman" w:cs="Times New Roman"/>
                <w:sz w:val="20"/>
                <w:szCs w:val="20"/>
                <w:lang w:eastAsia="ru-RU"/>
              </w:rPr>
              <w:t>8055 или эквивалент:</w:t>
            </w:r>
          </w:p>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p>
        </w:tc>
        <w:tc>
          <w:tcPr>
            <w:tcW w:w="5246" w:type="dxa"/>
            <w:tcBorders>
              <w:top w:val="single" w:sz="4" w:space="0" w:color="auto"/>
              <w:left w:val="nil"/>
              <w:bottom w:val="single" w:sz="4" w:space="0" w:color="auto"/>
              <w:right w:val="single" w:sz="4" w:space="0" w:color="auto"/>
            </w:tcBorders>
            <w:shd w:val="clear" w:color="auto" w:fill="auto"/>
          </w:tcPr>
          <w:p w:rsidR="007D77C6" w:rsidRPr="007D77C6" w:rsidRDefault="007D77C6" w:rsidP="007D77C6">
            <w:pPr>
              <w:spacing w:after="0" w:line="240" w:lineRule="auto"/>
              <w:ind w:firstLine="284"/>
              <w:rPr>
                <w:rFonts w:ascii="Times New Roman" w:eastAsia="Calibri" w:hAnsi="Times New Roman" w:cs="Times New Roman"/>
                <w:b/>
                <w:i/>
                <w:sz w:val="20"/>
                <w:szCs w:val="20"/>
                <w:u w:val="single"/>
              </w:rPr>
            </w:pPr>
            <w:r w:rsidRPr="007D77C6">
              <w:rPr>
                <w:rFonts w:ascii="Times New Roman" w:eastAsia="Calibri" w:hAnsi="Times New Roman" w:cs="Times New Roman"/>
                <w:b/>
                <w:i/>
                <w:sz w:val="20"/>
                <w:szCs w:val="20"/>
                <w:u w:val="single"/>
              </w:rPr>
              <w:t>а) общие основные характеристики</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функции устройства – принтер/сканер/копир;</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w:t>
            </w:r>
            <w:r w:rsidRPr="007D77C6">
              <w:rPr>
                <w:rFonts w:ascii="Times New Roman" w:eastAsia="Calibri" w:hAnsi="Times New Roman" w:cs="Times New Roman"/>
                <w:sz w:val="20"/>
                <w:szCs w:val="20"/>
                <w:lang w:val="en-US"/>
              </w:rPr>
              <w:t> </w:t>
            </w:r>
            <w:r w:rsidRPr="007D77C6">
              <w:rPr>
                <w:rFonts w:ascii="Times New Roman" w:eastAsia="Calibri" w:hAnsi="Times New Roman" w:cs="Times New Roman"/>
                <w:sz w:val="20"/>
                <w:szCs w:val="20"/>
              </w:rPr>
              <w:t>тип размещения – напольный;</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поддерживаемый формат материалов для копирования и печати – не менее А3;</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тип печати – черно-белая (монохромная) лазерная или светодиодная;</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w:t>
            </w:r>
            <w:r w:rsidRPr="007D77C6">
              <w:rPr>
                <w:rFonts w:ascii="Times New Roman" w:eastAsia="Calibri" w:hAnsi="Times New Roman" w:cs="Times New Roman"/>
                <w:sz w:val="20"/>
                <w:szCs w:val="20"/>
                <w:lang w:val="en-US"/>
              </w:rPr>
              <w:t> </w:t>
            </w:r>
            <w:r w:rsidRPr="007D77C6">
              <w:rPr>
                <w:rFonts w:ascii="Times New Roman" w:eastAsia="Calibri" w:hAnsi="Times New Roman" w:cs="Times New Roman"/>
                <w:sz w:val="20"/>
                <w:szCs w:val="20"/>
              </w:rPr>
              <w:t>пиковая ежемесячная нагрузка, отпечатков формата А</w:t>
            </w:r>
            <w:proofErr w:type="gramStart"/>
            <w:r w:rsidRPr="007D77C6">
              <w:rPr>
                <w:rFonts w:ascii="Times New Roman" w:eastAsia="Calibri" w:hAnsi="Times New Roman" w:cs="Times New Roman"/>
                <w:sz w:val="20"/>
                <w:szCs w:val="20"/>
              </w:rPr>
              <w:t>4</w:t>
            </w:r>
            <w:proofErr w:type="gramEnd"/>
            <w:r w:rsidRPr="007D77C6">
              <w:rPr>
                <w:rFonts w:ascii="Times New Roman" w:eastAsia="Calibri" w:hAnsi="Times New Roman" w:cs="Times New Roman"/>
                <w:sz w:val="20"/>
                <w:szCs w:val="20"/>
              </w:rPr>
              <w:t xml:space="preserve"> – не менее 200 000;</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рекомендованная ежемесячная нагрузка, отпечатков формата А</w:t>
            </w:r>
            <w:proofErr w:type="gramStart"/>
            <w:r w:rsidRPr="007D77C6">
              <w:rPr>
                <w:rFonts w:ascii="Times New Roman" w:eastAsia="Calibri" w:hAnsi="Times New Roman" w:cs="Times New Roman"/>
                <w:sz w:val="20"/>
                <w:szCs w:val="20"/>
              </w:rPr>
              <w:t>4</w:t>
            </w:r>
            <w:proofErr w:type="gramEnd"/>
            <w:r w:rsidRPr="007D77C6">
              <w:rPr>
                <w:rFonts w:ascii="Times New Roman" w:eastAsia="Calibri" w:hAnsi="Times New Roman" w:cs="Times New Roman"/>
                <w:sz w:val="20"/>
                <w:szCs w:val="20"/>
              </w:rPr>
              <w:t xml:space="preserve"> – не менее 60 000;</w:t>
            </w:r>
          </w:p>
          <w:p w:rsidR="007D77C6" w:rsidRPr="007D77C6" w:rsidRDefault="007D77C6" w:rsidP="007D77C6">
            <w:pPr>
              <w:spacing w:after="0" w:line="240" w:lineRule="auto"/>
              <w:ind w:firstLine="284"/>
              <w:rPr>
                <w:rFonts w:ascii="Times New Roman" w:eastAsia="Calibri" w:hAnsi="Times New Roman" w:cs="Times New Roman"/>
                <w:b/>
                <w:i/>
                <w:sz w:val="20"/>
                <w:szCs w:val="20"/>
                <w:u w:val="single"/>
              </w:rPr>
            </w:pPr>
            <w:r w:rsidRPr="007D77C6">
              <w:rPr>
                <w:rFonts w:ascii="Times New Roman" w:eastAsia="Calibri" w:hAnsi="Times New Roman" w:cs="Times New Roman"/>
                <w:b/>
                <w:i/>
                <w:sz w:val="20"/>
                <w:szCs w:val="20"/>
                <w:u w:val="single"/>
              </w:rPr>
              <w:t>б) принтер</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w:t>
            </w:r>
            <w:r w:rsidRPr="007D77C6">
              <w:rPr>
                <w:rFonts w:ascii="Times New Roman" w:eastAsia="Calibri" w:hAnsi="Times New Roman" w:cs="Times New Roman"/>
                <w:sz w:val="20"/>
                <w:szCs w:val="20"/>
                <w:lang w:val="en-US"/>
              </w:rPr>
              <w:t> </w:t>
            </w:r>
            <w:r w:rsidRPr="007D77C6">
              <w:rPr>
                <w:rFonts w:ascii="Times New Roman" w:eastAsia="Calibri" w:hAnsi="Times New Roman" w:cs="Times New Roman"/>
                <w:sz w:val="20"/>
                <w:szCs w:val="20"/>
              </w:rPr>
              <w:t>максимальный формат бумаги – не менее А3;</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w:t>
            </w:r>
            <w:r w:rsidRPr="007D77C6">
              <w:rPr>
                <w:rFonts w:ascii="Times New Roman" w:eastAsia="Calibri" w:hAnsi="Times New Roman" w:cs="Times New Roman"/>
                <w:sz w:val="20"/>
                <w:szCs w:val="20"/>
                <w:lang w:val="en-US"/>
              </w:rPr>
              <w:t> </w:t>
            </w:r>
            <w:r w:rsidRPr="007D77C6">
              <w:rPr>
                <w:rFonts w:ascii="Times New Roman" w:eastAsia="Calibri" w:hAnsi="Times New Roman" w:cs="Times New Roman"/>
                <w:sz w:val="20"/>
                <w:szCs w:val="20"/>
              </w:rPr>
              <w:t xml:space="preserve">размер отпечатка, </w:t>
            </w:r>
            <w:proofErr w:type="gramStart"/>
            <w:r w:rsidRPr="007D77C6">
              <w:rPr>
                <w:rFonts w:ascii="Times New Roman" w:eastAsia="Calibri" w:hAnsi="Times New Roman" w:cs="Times New Roman"/>
                <w:sz w:val="20"/>
                <w:szCs w:val="20"/>
              </w:rPr>
              <w:t>мм</w:t>
            </w:r>
            <w:proofErr w:type="gramEnd"/>
            <w:r w:rsidRPr="007D77C6">
              <w:rPr>
                <w:rFonts w:ascii="Times New Roman" w:eastAsia="Calibri" w:hAnsi="Times New Roman" w:cs="Times New Roman"/>
                <w:sz w:val="20"/>
                <w:szCs w:val="20"/>
              </w:rPr>
              <w:t xml:space="preserve"> – не менее 297х432;</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автоматическая двусторонняя печать – предусмотрена;</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разрешение для печати, </w:t>
            </w:r>
            <w:r w:rsidRPr="007D77C6">
              <w:rPr>
                <w:rFonts w:ascii="Times New Roman" w:eastAsia="Calibri" w:hAnsi="Times New Roman" w:cs="Times New Roman"/>
                <w:sz w:val="20"/>
                <w:szCs w:val="20"/>
                <w:lang w:val="en-US"/>
              </w:rPr>
              <w:t>dpi</w:t>
            </w:r>
            <w:r w:rsidRPr="007D77C6">
              <w:rPr>
                <w:rFonts w:ascii="Times New Roman" w:eastAsia="Calibri" w:hAnsi="Times New Roman" w:cs="Times New Roman"/>
                <w:sz w:val="20"/>
                <w:szCs w:val="20"/>
              </w:rPr>
              <w:t xml:space="preserve"> – не менее 1 200х1 200;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w:t>
            </w:r>
            <w:r w:rsidRPr="007D77C6">
              <w:rPr>
                <w:rFonts w:ascii="Times New Roman" w:eastAsia="Calibri" w:hAnsi="Times New Roman" w:cs="Times New Roman"/>
                <w:sz w:val="20"/>
                <w:szCs w:val="20"/>
                <w:lang w:val="en-US"/>
              </w:rPr>
              <w:t> </w:t>
            </w:r>
            <w:r w:rsidRPr="007D77C6">
              <w:rPr>
                <w:rFonts w:ascii="Times New Roman" w:eastAsia="Calibri" w:hAnsi="Times New Roman" w:cs="Times New Roman"/>
                <w:sz w:val="20"/>
                <w:szCs w:val="20"/>
              </w:rPr>
              <w:t>скорость ч/б печати формата А</w:t>
            </w:r>
            <w:proofErr w:type="gramStart"/>
            <w:r w:rsidRPr="007D77C6">
              <w:rPr>
                <w:rFonts w:ascii="Times New Roman" w:eastAsia="Calibri" w:hAnsi="Times New Roman" w:cs="Times New Roman"/>
                <w:sz w:val="20"/>
                <w:szCs w:val="20"/>
              </w:rPr>
              <w:t>4</w:t>
            </w:r>
            <w:proofErr w:type="gramEnd"/>
            <w:r w:rsidRPr="007D77C6">
              <w:rPr>
                <w:rFonts w:ascii="Times New Roman" w:eastAsia="Calibri" w:hAnsi="Times New Roman" w:cs="Times New Roman"/>
                <w:sz w:val="20"/>
                <w:szCs w:val="20"/>
              </w:rPr>
              <w:t>, стр./мин. – не менее 50;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скорость </w:t>
            </w:r>
            <w:proofErr w:type="gramStart"/>
            <w:r w:rsidRPr="007D77C6">
              <w:rPr>
                <w:rFonts w:ascii="Times New Roman" w:eastAsia="Calibri" w:hAnsi="Times New Roman" w:cs="Times New Roman"/>
                <w:sz w:val="20"/>
                <w:szCs w:val="20"/>
              </w:rPr>
              <w:t>ч</w:t>
            </w:r>
            <w:proofErr w:type="gramEnd"/>
            <w:r w:rsidRPr="007D77C6">
              <w:rPr>
                <w:rFonts w:ascii="Times New Roman" w:eastAsia="Calibri" w:hAnsi="Times New Roman" w:cs="Times New Roman"/>
                <w:sz w:val="20"/>
                <w:szCs w:val="20"/>
              </w:rPr>
              <w:t>/б печати формата А3, стр./мин. – не менее 30;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стартовый тонер в комплекте поставки – предусмотрен;</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время выхода первого отпечатка, секунд – не менее 3,9;</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поддержка языков описания страниц – не менее PCL, </w:t>
            </w:r>
            <w:proofErr w:type="spellStart"/>
            <w:r w:rsidRPr="007D77C6">
              <w:rPr>
                <w:rFonts w:ascii="Times New Roman" w:eastAsia="Calibri" w:hAnsi="Times New Roman" w:cs="Times New Roman"/>
                <w:sz w:val="20"/>
                <w:szCs w:val="20"/>
              </w:rPr>
              <w:t>AdobePostScript</w:t>
            </w:r>
            <w:proofErr w:type="spellEnd"/>
            <w:r w:rsidRPr="007D77C6">
              <w:rPr>
                <w:rFonts w:ascii="Times New Roman" w:eastAsia="Calibri" w:hAnsi="Times New Roman" w:cs="Times New Roman"/>
                <w:sz w:val="20"/>
                <w:szCs w:val="20"/>
              </w:rPr>
              <w:t xml:space="preserve"> 3;</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интерфейсы подключения в поставляемой конфигурации – не менее USB 2.0, 10/100/1000 </w:t>
            </w:r>
            <w:proofErr w:type="spellStart"/>
            <w:r w:rsidRPr="007D77C6">
              <w:rPr>
                <w:rFonts w:ascii="Times New Roman" w:eastAsia="Calibri" w:hAnsi="Times New Roman" w:cs="Times New Roman"/>
                <w:sz w:val="20"/>
                <w:szCs w:val="20"/>
              </w:rPr>
              <w:t>Base</w:t>
            </w:r>
            <w:proofErr w:type="spellEnd"/>
            <w:r w:rsidRPr="007D77C6">
              <w:rPr>
                <w:rFonts w:ascii="Times New Roman" w:eastAsia="Calibri" w:hAnsi="Times New Roman" w:cs="Times New Roman"/>
                <w:sz w:val="20"/>
                <w:szCs w:val="20"/>
              </w:rPr>
              <w:t xml:space="preserve">-T </w:t>
            </w:r>
            <w:proofErr w:type="spellStart"/>
            <w:r w:rsidRPr="007D77C6">
              <w:rPr>
                <w:rFonts w:ascii="Times New Roman" w:eastAsia="Calibri" w:hAnsi="Times New Roman" w:cs="Times New Roman"/>
                <w:sz w:val="20"/>
                <w:szCs w:val="20"/>
              </w:rPr>
              <w:t>Ethernet</w:t>
            </w:r>
            <w:proofErr w:type="spellEnd"/>
            <w:r w:rsidRPr="007D77C6">
              <w:rPr>
                <w:rFonts w:ascii="Times New Roman" w:eastAsia="Calibri" w:hAnsi="Times New Roman" w:cs="Times New Roman"/>
                <w:sz w:val="20"/>
                <w:szCs w:val="20"/>
              </w:rPr>
              <w:t>;</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наличие </w:t>
            </w:r>
            <w:r w:rsidRPr="007D77C6">
              <w:rPr>
                <w:rFonts w:ascii="Times New Roman" w:eastAsia="Calibri" w:hAnsi="Times New Roman" w:cs="Times New Roman"/>
                <w:sz w:val="20"/>
                <w:szCs w:val="20"/>
                <w:lang w:val="en-US"/>
              </w:rPr>
              <w:t>NFC</w:t>
            </w:r>
            <w:r w:rsidRPr="007D77C6">
              <w:rPr>
                <w:rFonts w:ascii="Times New Roman" w:eastAsia="Calibri" w:hAnsi="Times New Roman" w:cs="Times New Roman"/>
                <w:sz w:val="20"/>
                <w:szCs w:val="20"/>
              </w:rPr>
              <w:t xml:space="preserve"> – обязательно;</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возможность дооснащение модулем </w:t>
            </w:r>
            <w:proofErr w:type="spellStart"/>
            <w:r w:rsidRPr="007D77C6">
              <w:rPr>
                <w:rFonts w:ascii="Times New Roman" w:eastAsia="Calibri" w:hAnsi="Times New Roman" w:cs="Times New Roman"/>
                <w:sz w:val="20"/>
                <w:szCs w:val="20"/>
                <w:lang w:val="en-US"/>
              </w:rPr>
              <w:t>WiFi</w:t>
            </w:r>
            <w:proofErr w:type="spellEnd"/>
            <w:r w:rsidRPr="007D77C6">
              <w:rPr>
                <w:rFonts w:ascii="Times New Roman" w:eastAsia="Calibri" w:hAnsi="Times New Roman" w:cs="Times New Roman"/>
                <w:sz w:val="20"/>
                <w:szCs w:val="20"/>
              </w:rPr>
              <w:t xml:space="preserve"> для организации беспроводного подключения;</w:t>
            </w:r>
          </w:p>
          <w:p w:rsidR="007D77C6" w:rsidRPr="007D77C6" w:rsidRDefault="007D77C6" w:rsidP="007D77C6">
            <w:pPr>
              <w:spacing w:after="0" w:line="240" w:lineRule="auto"/>
              <w:ind w:firstLine="284"/>
              <w:rPr>
                <w:rFonts w:ascii="Times New Roman" w:eastAsia="Calibri" w:hAnsi="Times New Roman" w:cs="Times New Roman"/>
                <w:b/>
                <w:i/>
                <w:sz w:val="20"/>
                <w:szCs w:val="20"/>
                <w:u w:val="single"/>
              </w:rPr>
            </w:pPr>
            <w:r w:rsidRPr="007D77C6">
              <w:rPr>
                <w:rFonts w:ascii="Times New Roman" w:eastAsia="Calibri" w:hAnsi="Times New Roman" w:cs="Times New Roman"/>
                <w:b/>
                <w:i/>
                <w:sz w:val="20"/>
                <w:szCs w:val="20"/>
                <w:u w:val="single"/>
              </w:rPr>
              <w:t>в) сканер</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тип сканера – цветной планшетный/протяжный;</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lastRenderedPageBreak/>
              <w:t>– размер оригинала – не менее А3;</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размер сканирования, </w:t>
            </w:r>
            <w:proofErr w:type="gramStart"/>
            <w:r w:rsidRPr="007D77C6">
              <w:rPr>
                <w:rFonts w:ascii="Times New Roman" w:eastAsia="Calibri" w:hAnsi="Times New Roman" w:cs="Times New Roman"/>
                <w:sz w:val="20"/>
                <w:szCs w:val="20"/>
              </w:rPr>
              <w:t>мм</w:t>
            </w:r>
            <w:proofErr w:type="gramEnd"/>
            <w:r w:rsidRPr="007D77C6">
              <w:rPr>
                <w:rFonts w:ascii="Times New Roman" w:eastAsia="Calibri" w:hAnsi="Times New Roman" w:cs="Times New Roman"/>
                <w:sz w:val="20"/>
                <w:szCs w:val="20"/>
              </w:rPr>
              <w:t xml:space="preserve"> – не менее 297х432;</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разрешение сканирования, </w:t>
            </w:r>
            <w:r w:rsidRPr="007D77C6">
              <w:rPr>
                <w:rFonts w:ascii="Times New Roman" w:eastAsia="Calibri" w:hAnsi="Times New Roman" w:cs="Times New Roman"/>
                <w:sz w:val="20"/>
                <w:szCs w:val="20"/>
                <w:lang w:val="en-US"/>
              </w:rPr>
              <w:t>dpi</w:t>
            </w:r>
            <w:r w:rsidRPr="007D77C6">
              <w:rPr>
                <w:rFonts w:ascii="Times New Roman" w:eastAsia="Calibri" w:hAnsi="Times New Roman" w:cs="Times New Roman"/>
                <w:sz w:val="20"/>
                <w:szCs w:val="20"/>
              </w:rPr>
              <w:t xml:space="preserve"> – не менее 600х600;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наличие </w:t>
            </w:r>
            <w:proofErr w:type="gramStart"/>
            <w:r w:rsidRPr="007D77C6">
              <w:rPr>
                <w:rFonts w:ascii="Times New Roman" w:eastAsia="Calibri" w:hAnsi="Times New Roman" w:cs="Times New Roman"/>
                <w:sz w:val="20"/>
                <w:szCs w:val="20"/>
              </w:rPr>
              <w:t>двустороннего</w:t>
            </w:r>
            <w:proofErr w:type="gramEnd"/>
            <w:r w:rsidRPr="007D77C6">
              <w:rPr>
                <w:rFonts w:ascii="Times New Roman" w:eastAsia="Calibri" w:hAnsi="Times New Roman" w:cs="Times New Roman"/>
                <w:sz w:val="20"/>
                <w:szCs w:val="20"/>
              </w:rPr>
              <w:t xml:space="preserve"> </w:t>
            </w:r>
            <w:proofErr w:type="spellStart"/>
            <w:r w:rsidRPr="007D77C6">
              <w:rPr>
                <w:rFonts w:ascii="Times New Roman" w:eastAsia="Calibri" w:hAnsi="Times New Roman" w:cs="Times New Roman"/>
                <w:sz w:val="20"/>
                <w:szCs w:val="20"/>
              </w:rPr>
              <w:t>автоподатчика</w:t>
            </w:r>
            <w:proofErr w:type="spellEnd"/>
            <w:r w:rsidRPr="007D77C6">
              <w:rPr>
                <w:rFonts w:ascii="Times New Roman" w:eastAsia="Calibri" w:hAnsi="Times New Roman" w:cs="Times New Roman"/>
                <w:sz w:val="20"/>
                <w:szCs w:val="20"/>
              </w:rPr>
              <w:t xml:space="preserve"> оригиналов – предусмотрено;</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shd w:val="clear" w:color="auto" w:fill="FFFFFF"/>
              </w:rPr>
              <w:t>– скорость сканирования в монохромном режиме, изображений формата А</w:t>
            </w:r>
            <w:proofErr w:type="gramStart"/>
            <w:r w:rsidRPr="007D77C6">
              <w:rPr>
                <w:rFonts w:ascii="Times New Roman" w:eastAsia="Calibri" w:hAnsi="Times New Roman" w:cs="Times New Roman"/>
                <w:sz w:val="20"/>
                <w:szCs w:val="20"/>
                <w:shd w:val="clear" w:color="auto" w:fill="FFFFFF"/>
              </w:rPr>
              <w:t>4</w:t>
            </w:r>
            <w:proofErr w:type="gramEnd"/>
            <w:r w:rsidRPr="007D77C6">
              <w:rPr>
                <w:rFonts w:ascii="Times New Roman" w:eastAsia="Calibri" w:hAnsi="Times New Roman" w:cs="Times New Roman"/>
                <w:sz w:val="20"/>
                <w:szCs w:val="20"/>
                <w:shd w:val="clear" w:color="auto" w:fill="FFFFFF"/>
              </w:rPr>
              <w:t xml:space="preserve"> в минуту – не менее 200;</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отправка изображения по электронной почте, сети, на </w:t>
            </w:r>
            <w:r w:rsidRPr="007D77C6">
              <w:rPr>
                <w:rFonts w:ascii="Times New Roman" w:eastAsia="Calibri" w:hAnsi="Times New Roman" w:cs="Times New Roman"/>
                <w:sz w:val="20"/>
                <w:szCs w:val="20"/>
                <w:lang w:val="en-US"/>
              </w:rPr>
              <w:t>USB</w:t>
            </w:r>
            <w:r w:rsidRPr="007D77C6">
              <w:rPr>
                <w:rFonts w:ascii="Times New Roman" w:eastAsia="Calibri" w:hAnsi="Times New Roman" w:cs="Times New Roman"/>
                <w:sz w:val="20"/>
                <w:szCs w:val="20"/>
              </w:rPr>
              <w:t xml:space="preserve"> носитель – предусмотрена;</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емкость </w:t>
            </w:r>
            <w:proofErr w:type="spellStart"/>
            <w:r w:rsidRPr="007D77C6">
              <w:rPr>
                <w:rFonts w:ascii="Times New Roman" w:eastAsia="Calibri" w:hAnsi="Times New Roman" w:cs="Times New Roman"/>
                <w:sz w:val="20"/>
                <w:szCs w:val="20"/>
              </w:rPr>
              <w:t>автоподатчика</w:t>
            </w:r>
            <w:proofErr w:type="spellEnd"/>
            <w:r w:rsidRPr="007D77C6">
              <w:rPr>
                <w:rFonts w:ascii="Times New Roman" w:eastAsia="Calibri" w:hAnsi="Times New Roman" w:cs="Times New Roman"/>
                <w:sz w:val="20"/>
                <w:szCs w:val="20"/>
              </w:rPr>
              <w:t xml:space="preserve"> оригиналов А</w:t>
            </w:r>
            <w:proofErr w:type="gramStart"/>
            <w:r w:rsidRPr="007D77C6">
              <w:rPr>
                <w:rFonts w:ascii="Times New Roman" w:eastAsia="Calibri" w:hAnsi="Times New Roman" w:cs="Times New Roman"/>
                <w:sz w:val="20"/>
                <w:szCs w:val="20"/>
              </w:rPr>
              <w:t>4</w:t>
            </w:r>
            <w:proofErr w:type="gramEnd"/>
            <w:r w:rsidRPr="007D77C6">
              <w:rPr>
                <w:rFonts w:ascii="Times New Roman" w:eastAsia="Calibri" w:hAnsi="Times New Roman" w:cs="Times New Roman"/>
                <w:sz w:val="20"/>
                <w:szCs w:val="20"/>
              </w:rPr>
              <w:t xml:space="preserve"> формата – не менее 200;</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w:t>
            </w:r>
            <w:r>
              <w:rPr>
                <w:rFonts w:ascii="Times New Roman" w:eastAsia="Calibri" w:hAnsi="Times New Roman" w:cs="Times New Roman"/>
                <w:sz w:val="20"/>
                <w:szCs w:val="20"/>
              </w:rPr>
              <w:t>возможность сохранения сканируемых документов в форматах</w:t>
            </w:r>
            <w:r w:rsidRPr="007D77C6">
              <w:rPr>
                <w:rFonts w:ascii="Times New Roman" w:eastAsia="Calibri" w:hAnsi="Times New Roman" w:cs="Times New Roman"/>
                <w:sz w:val="20"/>
                <w:szCs w:val="20"/>
              </w:rPr>
              <w:t xml:space="preserve"> –PDF, PDF/A, XPS, JPEG, TIFF, PDF, с возможностью контекстного поиска;</w:t>
            </w:r>
          </w:p>
          <w:p w:rsidR="007D77C6" w:rsidRPr="007D77C6" w:rsidRDefault="007D77C6" w:rsidP="007D77C6">
            <w:pPr>
              <w:spacing w:after="0" w:line="240" w:lineRule="auto"/>
              <w:ind w:firstLine="284"/>
              <w:rPr>
                <w:rFonts w:ascii="Times New Roman" w:eastAsia="Calibri" w:hAnsi="Times New Roman" w:cs="Times New Roman"/>
                <w:b/>
                <w:i/>
                <w:sz w:val="20"/>
                <w:szCs w:val="20"/>
                <w:u w:val="single"/>
              </w:rPr>
            </w:pPr>
            <w:r w:rsidRPr="007D77C6">
              <w:rPr>
                <w:rFonts w:ascii="Times New Roman" w:eastAsia="Calibri" w:hAnsi="Times New Roman" w:cs="Times New Roman"/>
                <w:b/>
                <w:i/>
                <w:sz w:val="20"/>
                <w:szCs w:val="20"/>
                <w:u w:val="single"/>
              </w:rPr>
              <w:t>г) копир</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максимальное разрешение копира (</w:t>
            </w:r>
            <w:proofErr w:type="gramStart"/>
            <w:r w:rsidRPr="007D77C6">
              <w:rPr>
                <w:rFonts w:ascii="Times New Roman" w:eastAsia="Calibri" w:hAnsi="Times New Roman" w:cs="Times New Roman"/>
                <w:sz w:val="20"/>
                <w:szCs w:val="20"/>
                <w:shd w:val="clear" w:color="auto" w:fill="FFFFFF"/>
              </w:rPr>
              <w:t>ч</w:t>
            </w:r>
            <w:proofErr w:type="gramEnd"/>
            <w:r w:rsidRPr="007D77C6">
              <w:rPr>
                <w:rFonts w:ascii="Times New Roman" w:eastAsia="Calibri" w:hAnsi="Times New Roman" w:cs="Times New Roman"/>
                <w:sz w:val="20"/>
                <w:szCs w:val="20"/>
                <w:shd w:val="clear" w:color="auto" w:fill="FFFFFF"/>
              </w:rPr>
              <w:t xml:space="preserve">/б), </w:t>
            </w:r>
            <w:proofErr w:type="spellStart"/>
            <w:r w:rsidRPr="007D77C6">
              <w:rPr>
                <w:rFonts w:ascii="Times New Roman" w:eastAsia="Calibri" w:hAnsi="Times New Roman" w:cs="Times New Roman"/>
                <w:sz w:val="20"/>
                <w:szCs w:val="20"/>
                <w:shd w:val="clear" w:color="auto" w:fill="FFFFFF"/>
              </w:rPr>
              <w:t>dpi</w:t>
            </w:r>
            <w:proofErr w:type="spellEnd"/>
            <w:r w:rsidRPr="007D77C6">
              <w:rPr>
                <w:rFonts w:ascii="Times New Roman" w:eastAsia="Calibri" w:hAnsi="Times New Roman" w:cs="Times New Roman"/>
                <w:sz w:val="20"/>
                <w:szCs w:val="20"/>
                <w:shd w:val="clear" w:color="auto" w:fill="FFFFFF"/>
              </w:rPr>
              <w:t xml:space="preserve"> – </w:t>
            </w:r>
            <w:r w:rsidRPr="007D77C6">
              <w:rPr>
                <w:rFonts w:ascii="Times New Roman" w:eastAsia="Calibri" w:hAnsi="Times New Roman" w:cs="Times New Roman"/>
                <w:sz w:val="20"/>
                <w:szCs w:val="20"/>
              </w:rPr>
              <w:t>не менее</w:t>
            </w:r>
            <w:r w:rsidRPr="007D77C6">
              <w:rPr>
                <w:rFonts w:ascii="Times New Roman" w:eastAsia="Calibri" w:hAnsi="Times New Roman" w:cs="Times New Roman"/>
                <w:sz w:val="20"/>
                <w:szCs w:val="20"/>
                <w:shd w:val="clear" w:color="auto" w:fill="FFFFFF"/>
              </w:rPr>
              <w:t xml:space="preserve"> 600х600;</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xml:space="preserve">– скорость </w:t>
            </w:r>
            <w:r w:rsidRPr="007D77C6">
              <w:rPr>
                <w:rFonts w:ascii="Times New Roman" w:eastAsia="Calibri" w:hAnsi="Times New Roman" w:cs="Times New Roman"/>
                <w:sz w:val="20"/>
                <w:szCs w:val="20"/>
              </w:rPr>
              <w:t xml:space="preserve">ч/б </w:t>
            </w:r>
            <w:r w:rsidRPr="007D77C6">
              <w:rPr>
                <w:rFonts w:ascii="Times New Roman" w:eastAsia="Calibri" w:hAnsi="Times New Roman" w:cs="Times New Roman"/>
                <w:sz w:val="20"/>
                <w:szCs w:val="20"/>
                <w:shd w:val="clear" w:color="auto" w:fill="FFFFFF"/>
              </w:rPr>
              <w:t>копирования</w:t>
            </w:r>
            <w:r w:rsidRPr="007D77C6">
              <w:rPr>
                <w:rFonts w:ascii="Times New Roman" w:eastAsia="Calibri" w:hAnsi="Times New Roman" w:cs="Times New Roman"/>
                <w:sz w:val="20"/>
                <w:szCs w:val="20"/>
              </w:rPr>
              <w:t xml:space="preserve"> формата А</w:t>
            </w:r>
            <w:proofErr w:type="gramStart"/>
            <w:r w:rsidRPr="007D77C6">
              <w:rPr>
                <w:rFonts w:ascii="Times New Roman" w:eastAsia="Calibri" w:hAnsi="Times New Roman" w:cs="Times New Roman"/>
                <w:sz w:val="20"/>
                <w:szCs w:val="20"/>
              </w:rPr>
              <w:t>4</w:t>
            </w:r>
            <w:proofErr w:type="gramEnd"/>
            <w:r w:rsidRPr="007D77C6">
              <w:rPr>
                <w:rFonts w:ascii="Times New Roman" w:eastAsia="Calibri" w:hAnsi="Times New Roman" w:cs="Times New Roman"/>
                <w:sz w:val="20"/>
                <w:szCs w:val="20"/>
                <w:shd w:val="clear" w:color="auto" w:fill="FFFFFF"/>
              </w:rPr>
              <w:t xml:space="preserve"> стр./мин. – </w:t>
            </w:r>
            <w:r w:rsidRPr="007D77C6">
              <w:rPr>
                <w:rFonts w:ascii="Times New Roman" w:eastAsia="Calibri" w:hAnsi="Times New Roman" w:cs="Times New Roman"/>
                <w:sz w:val="20"/>
                <w:szCs w:val="20"/>
              </w:rPr>
              <w:t>не менее</w:t>
            </w:r>
            <w:r w:rsidRPr="007D77C6">
              <w:rPr>
                <w:rFonts w:ascii="Times New Roman" w:eastAsia="Calibri" w:hAnsi="Times New Roman" w:cs="Times New Roman"/>
                <w:sz w:val="20"/>
                <w:szCs w:val="20"/>
                <w:shd w:val="clear" w:color="auto" w:fill="FFFFFF"/>
              </w:rPr>
              <w:t xml:space="preserve"> 55;</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xml:space="preserve">– скорость </w:t>
            </w:r>
            <w:proofErr w:type="gramStart"/>
            <w:r w:rsidRPr="007D77C6">
              <w:rPr>
                <w:rFonts w:ascii="Times New Roman" w:eastAsia="Calibri" w:hAnsi="Times New Roman" w:cs="Times New Roman"/>
                <w:sz w:val="20"/>
                <w:szCs w:val="20"/>
              </w:rPr>
              <w:t>ч</w:t>
            </w:r>
            <w:proofErr w:type="gramEnd"/>
            <w:r w:rsidRPr="007D77C6">
              <w:rPr>
                <w:rFonts w:ascii="Times New Roman" w:eastAsia="Calibri" w:hAnsi="Times New Roman" w:cs="Times New Roman"/>
                <w:sz w:val="20"/>
                <w:szCs w:val="20"/>
              </w:rPr>
              <w:t xml:space="preserve">/б </w:t>
            </w:r>
            <w:r w:rsidRPr="007D77C6">
              <w:rPr>
                <w:rFonts w:ascii="Times New Roman" w:eastAsia="Calibri" w:hAnsi="Times New Roman" w:cs="Times New Roman"/>
                <w:sz w:val="20"/>
                <w:szCs w:val="20"/>
                <w:shd w:val="clear" w:color="auto" w:fill="FFFFFF"/>
              </w:rPr>
              <w:t>копирования</w:t>
            </w:r>
            <w:r w:rsidRPr="007D77C6">
              <w:rPr>
                <w:rFonts w:ascii="Times New Roman" w:eastAsia="Calibri" w:hAnsi="Times New Roman" w:cs="Times New Roman"/>
                <w:sz w:val="20"/>
                <w:szCs w:val="20"/>
              </w:rPr>
              <w:t xml:space="preserve"> формата А3</w:t>
            </w:r>
            <w:r w:rsidRPr="007D77C6">
              <w:rPr>
                <w:rFonts w:ascii="Times New Roman" w:eastAsia="Calibri" w:hAnsi="Times New Roman" w:cs="Times New Roman"/>
                <w:sz w:val="20"/>
                <w:szCs w:val="20"/>
                <w:shd w:val="clear" w:color="auto" w:fill="FFFFFF"/>
              </w:rPr>
              <w:t xml:space="preserve"> стр./мин. – </w:t>
            </w:r>
            <w:r w:rsidRPr="007D77C6">
              <w:rPr>
                <w:rFonts w:ascii="Times New Roman" w:eastAsia="Calibri" w:hAnsi="Times New Roman" w:cs="Times New Roman"/>
                <w:sz w:val="20"/>
                <w:szCs w:val="20"/>
              </w:rPr>
              <w:t>не менее</w:t>
            </w:r>
            <w:r w:rsidRPr="007D77C6">
              <w:rPr>
                <w:rFonts w:ascii="Times New Roman" w:eastAsia="Calibri" w:hAnsi="Times New Roman" w:cs="Times New Roman"/>
                <w:sz w:val="20"/>
                <w:szCs w:val="20"/>
                <w:shd w:val="clear" w:color="auto" w:fill="FFFFFF"/>
              </w:rPr>
              <w:t xml:space="preserve"> 30;</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изменение масштаба – предусмотрено;</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время выхода первого отпечатка, секунд – не более 3,8;</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максимальное количество копий – не менее 9 500;</w:t>
            </w:r>
          </w:p>
          <w:p w:rsidR="007D77C6" w:rsidRPr="007D77C6" w:rsidRDefault="007D77C6" w:rsidP="007D77C6">
            <w:pPr>
              <w:spacing w:after="0" w:line="240" w:lineRule="auto"/>
              <w:ind w:firstLine="284"/>
              <w:rPr>
                <w:rFonts w:ascii="Times New Roman" w:eastAsia="Calibri" w:hAnsi="Times New Roman" w:cs="Times New Roman"/>
                <w:b/>
                <w:i/>
                <w:sz w:val="20"/>
                <w:szCs w:val="20"/>
                <w:u w:val="single"/>
              </w:rPr>
            </w:pPr>
            <w:r w:rsidRPr="007D77C6">
              <w:rPr>
                <w:rFonts w:ascii="Times New Roman" w:eastAsia="Calibri" w:hAnsi="Times New Roman" w:cs="Times New Roman"/>
                <w:b/>
                <w:i/>
                <w:sz w:val="20"/>
                <w:szCs w:val="20"/>
                <w:u w:val="single"/>
              </w:rPr>
              <w:t>д) лотки</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суммарный объем бумаги в подающих лотках в поставляемой конфигурации, листов – не менее 4 500;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максимальный объем устройств подачи бумаги, листов – не менее 7 500;</w:t>
            </w:r>
          </w:p>
          <w:p w:rsidR="007D77C6" w:rsidRPr="007D77C6" w:rsidRDefault="007D77C6" w:rsidP="007D77C6">
            <w:pPr>
              <w:spacing w:after="0" w:line="240" w:lineRule="auto"/>
              <w:ind w:left="851" w:hanging="284"/>
              <w:rPr>
                <w:rFonts w:ascii="Times New Roman" w:eastAsia="Calibri" w:hAnsi="Times New Roman" w:cs="Times New Roman"/>
                <w:sz w:val="20"/>
                <w:szCs w:val="20"/>
              </w:rPr>
            </w:pPr>
            <w:r w:rsidRPr="007D77C6">
              <w:rPr>
                <w:rFonts w:ascii="Times New Roman" w:eastAsia="Calibri" w:hAnsi="Times New Roman" w:cs="Times New Roman"/>
                <w:sz w:val="20"/>
                <w:szCs w:val="20"/>
              </w:rPr>
              <w:t>– суммарный объем бумаги в лотках вывода в поставляемой конфигурации, листов – не менее 400;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максимально возможный объем выходных лотков – не менее 2 000;</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rPr>
              <w:t>– емкость лотка ручной подачи, листов – не менее 100;</w:t>
            </w:r>
          </w:p>
          <w:p w:rsidR="007D77C6" w:rsidRPr="007D77C6" w:rsidRDefault="007D77C6" w:rsidP="007D77C6">
            <w:pPr>
              <w:spacing w:after="0" w:line="240" w:lineRule="auto"/>
              <w:ind w:firstLine="284"/>
              <w:rPr>
                <w:rFonts w:ascii="Times New Roman" w:eastAsia="Calibri" w:hAnsi="Times New Roman" w:cs="Times New Roman"/>
                <w:b/>
                <w:i/>
                <w:sz w:val="20"/>
                <w:szCs w:val="20"/>
                <w:u w:val="single"/>
                <w:shd w:val="clear" w:color="auto" w:fill="FFFFFF"/>
              </w:rPr>
            </w:pPr>
            <w:r w:rsidRPr="007D77C6">
              <w:rPr>
                <w:rFonts w:ascii="Times New Roman" w:eastAsia="Calibri" w:hAnsi="Times New Roman" w:cs="Times New Roman"/>
                <w:b/>
                <w:i/>
                <w:sz w:val="20"/>
                <w:szCs w:val="20"/>
                <w:u w:val="single"/>
                <w:shd w:val="clear" w:color="auto" w:fill="FFFFFF"/>
              </w:rPr>
              <w:t>е) расходные материалы</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shd w:val="clear" w:color="auto" w:fill="FFFFFF"/>
              </w:rPr>
              <w:t xml:space="preserve">– диапазон </w:t>
            </w:r>
            <w:r w:rsidRPr="007D77C6">
              <w:rPr>
                <w:rFonts w:ascii="Times New Roman" w:eastAsia="Calibri" w:hAnsi="Times New Roman" w:cs="Times New Roman"/>
                <w:sz w:val="20"/>
                <w:szCs w:val="20"/>
              </w:rPr>
              <w:t>плотности бумаги, г/м</w:t>
            </w:r>
            <w:proofErr w:type="gramStart"/>
            <w:r w:rsidRPr="007D77C6">
              <w:rPr>
                <w:rFonts w:ascii="Times New Roman" w:eastAsia="Calibri" w:hAnsi="Times New Roman" w:cs="Times New Roman"/>
                <w:sz w:val="20"/>
                <w:szCs w:val="20"/>
                <w:vertAlign w:val="superscript"/>
              </w:rPr>
              <w:t>2</w:t>
            </w:r>
            <w:proofErr w:type="gramEnd"/>
            <w:r w:rsidRPr="007D77C6">
              <w:rPr>
                <w:rFonts w:ascii="Times New Roman" w:eastAsia="Calibri" w:hAnsi="Times New Roman" w:cs="Times New Roman"/>
                <w:sz w:val="20"/>
                <w:szCs w:val="20"/>
              </w:rPr>
              <w:t>– от 60 до 216;</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xml:space="preserve">– ресурс </w:t>
            </w:r>
            <w:proofErr w:type="spellStart"/>
            <w:r w:rsidRPr="007D77C6">
              <w:rPr>
                <w:rFonts w:ascii="Times New Roman" w:eastAsia="Calibri" w:hAnsi="Times New Roman" w:cs="Times New Roman"/>
                <w:sz w:val="20"/>
                <w:szCs w:val="20"/>
                <w:shd w:val="clear" w:color="auto" w:fill="FFFFFF"/>
              </w:rPr>
              <w:t>фотобарабана</w:t>
            </w:r>
            <w:proofErr w:type="spellEnd"/>
            <w:r w:rsidRPr="007D77C6">
              <w:rPr>
                <w:rFonts w:ascii="Times New Roman" w:eastAsia="Calibri" w:hAnsi="Times New Roman" w:cs="Times New Roman"/>
                <w:sz w:val="20"/>
                <w:szCs w:val="20"/>
                <w:shd w:val="clear" w:color="auto" w:fill="FFFFFF"/>
              </w:rPr>
              <w:t xml:space="preserve">, страниц – </w:t>
            </w:r>
            <w:r w:rsidRPr="007D77C6">
              <w:rPr>
                <w:rFonts w:ascii="Times New Roman" w:eastAsia="Calibri" w:hAnsi="Times New Roman" w:cs="Times New Roman"/>
                <w:sz w:val="20"/>
                <w:szCs w:val="20"/>
              </w:rPr>
              <w:t>не менее</w:t>
            </w:r>
            <w:r w:rsidRPr="007D77C6">
              <w:rPr>
                <w:rFonts w:ascii="Times New Roman" w:eastAsia="Calibri" w:hAnsi="Times New Roman" w:cs="Times New Roman"/>
                <w:sz w:val="20"/>
                <w:szCs w:val="20"/>
                <w:shd w:val="clear" w:color="auto" w:fill="FFFFFF"/>
              </w:rPr>
              <w:t xml:space="preserve"> 190 000;</w:t>
            </w:r>
          </w:p>
          <w:p w:rsidR="007D77C6" w:rsidRPr="007D77C6" w:rsidRDefault="007D77C6" w:rsidP="007D77C6">
            <w:pPr>
              <w:spacing w:after="0" w:line="240" w:lineRule="auto"/>
              <w:ind w:firstLine="567"/>
              <w:rPr>
                <w:rFonts w:ascii="Times New Roman" w:eastAsia="Calibri" w:hAnsi="Times New Roman" w:cs="Times New Roman"/>
                <w:sz w:val="20"/>
                <w:szCs w:val="20"/>
                <w:shd w:val="clear" w:color="auto" w:fill="FFFFFF"/>
              </w:rPr>
            </w:pPr>
            <w:r w:rsidRPr="007D77C6">
              <w:rPr>
                <w:rFonts w:ascii="Times New Roman" w:eastAsia="Calibri" w:hAnsi="Times New Roman" w:cs="Times New Roman"/>
                <w:sz w:val="20"/>
                <w:szCs w:val="20"/>
                <w:shd w:val="clear" w:color="auto" w:fill="FFFFFF"/>
              </w:rPr>
              <w:t>– ресурс оригинального черного картриджа/тонера, страниц – не менее 50 000;</w:t>
            </w:r>
          </w:p>
          <w:p w:rsidR="007D77C6" w:rsidRPr="007D77C6" w:rsidRDefault="007D77C6" w:rsidP="007D77C6">
            <w:pPr>
              <w:spacing w:after="0" w:line="240" w:lineRule="auto"/>
              <w:ind w:firstLine="284"/>
              <w:rPr>
                <w:rFonts w:ascii="Times New Roman" w:eastAsia="Calibri" w:hAnsi="Times New Roman" w:cs="Times New Roman"/>
                <w:i/>
                <w:sz w:val="20"/>
                <w:szCs w:val="20"/>
                <w:u w:val="single"/>
                <w:shd w:val="clear" w:color="auto" w:fill="FFFFFF"/>
              </w:rPr>
            </w:pPr>
            <w:r w:rsidRPr="007D77C6">
              <w:rPr>
                <w:rFonts w:ascii="Times New Roman" w:eastAsia="Calibri" w:hAnsi="Times New Roman" w:cs="Times New Roman"/>
                <w:i/>
                <w:sz w:val="20"/>
                <w:szCs w:val="20"/>
                <w:u w:val="single"/>
                <w:shd w:val="clear" w:color="auto" w:fill="FFFFFF"/>
              </w:rPr>
              <w:t>ж) процессор</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емкость жесткого диска, Гб – не менее 250;</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объем оперативной памяти, Мб – не менее 4 096;</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частота процессора контроллера печати, ГГц – не менее 1,8;</w:t>
            </w:r>
          </w:p>
          <w:p w:rsidR="007D77C6" w:rsidRPr="007D77C6" w:rsidRDefault="007D77C6" w:rsidP="007D77C6">
            <w:pPr>
              <w:spacing w:after="0" w:line="240" w:lineRule="auto"/>
              <w:ind w:firstLine="284"/>
              <w:rPr>
                <w:rFonts w:ascii="Times New Roman" w:eastAsia="Calibri" w:hAnsi="Times New Roman" w:cs="Times New Roman"/>
                <w:b/>
                <w:i/>
                <w:sz w:val="20"/>
                <w:szCs w:val="20"/>
                <w:u w:val="single"/>
              </w:rPr>
            </w:pPr>
            <w:r w:rsidRPr="007D77C6">
              <w:rPr>
                <w:rFonts w:ascii="Times New Roman" w:eastAsia="Calibri" w:hAnsi="Times New Roman" w:cs="Times New Roman"/>
                <w:b/>
                <w:i/>
                <w:sz w:val="20"/>
                <w:szCs w:val="20"/>
                <w:u w:val="single"/>
              </w:rPr>
              <w:t>и) дополнительная информация</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xml:space="preserve">– операционные системы – поддерживаются </w:t>
            </w:r>
            <w:proofErr w:type="spellStart"/>
            <w:r w:rsidRPr="007D77C6">
              <w:rPr>
                <w:rFonts w:ascii="Times New Roman" w:eastAsia="Calibri" w:hAnsi="Times New Roman" w:cs="Times New Roman"/>
                <w:sz w:val="20"/>
                <w:szCs w:val="20"/>
                <w:shd w:val="clear" w:color="auto" w:fill="FFFFFF"/>
              </w:rPr>
              <w:t>Windows</w:t>
            </w:r>
            <w:proofErr w:type="spellEnd"/>
            <w:r w:rsidRPr="007D77C6">
              <w:rPr>
                <w:rFonts w:ascii="Times New Roman" w:eastAsia="Calibri" w:hAnsi="Times New Roman" w:cs="Times New Roman"/>
                <w:sz w:val="20"/>
                <w:szCs w:val="20"/>
                <w:shd w:val="clear" w:color="auto" w:fill="FFFFFF"/>
              </w:rPr>
              <w:t xml:space="preserve">, </w:t>
            </w:r>
            <w:proofErr w:type="spellStart"/>
            <w:r w:rsidRPr="007D77C6">
              <w:rPr>
                <w:rFonts w:ascii="Times New Roman" w:eastAsia="Calibri" w:hAnsi="Times New Roman" w:cs="Times New Roman"/>
                <w:sz w:val="20"/>
                <w:szCs w:val="20"/>
                <w:shd w:val="clear" w:color="auto" w:fill="FFFFFF"/>
              </w:rPr>
              <w:t>Linux</w:t>
            </w:r>
            <w:proofErr w:type="spellEnd"/>
            <w:r w:rsidRPr="007D77C6">
              <w:rPr>
                <w:rFonts w:ascii="Times New Roman" w:eastAsia="Calibri" w:hAnsi="Times New Roman" w:cs="Times New Roman"/>
                <w:sz w:val="20"/>
                <w:szCs w:val="20"/>
                <w:shd w:val="clear" w:color="auto" w:fill="FFFFFF"/>
              </w:rPr>
              <w:t xml:space="preserve">, </w:t>
            </w:r>
            <w:proofErr w:type="spellStart"/>
            <w:r w:rsidRPr="007D77C6">
              <w:rPr>
                <w:rFonts w:ascii="Times New Roman" w:eastAsia="Calibri" w:hAnsi="Times New Roman" w:cs="Times New Roman"/>
                <w:sz w:val="20"/>
                <w:szCs w:val="20"/>
                <w:shd w:val="clear" w:color="auto" w:fill="FFFFFF"/>
              </w:rPr>
              <w:t>Mac</w:t>
            </w:r>
            <w:proofErr w:type="spellEnd"/>
            <w:r w:rsidRPr="007D77C6">
              <w:rPr>
                <w:rFonts w:ascii="Times New Roman" w:eastAsia="Calibri" w:hAnsi="Times New Roman" w:cs="Times New Roman"/>
                <w:sz w:val="20"/>
                <w:szCs w:val="20"/>
                <w:shd w:val="clear" w:color="auto" w:fill="FFFFFF"/>
              </w:rPr>
              <w:t xml:space="preserve"> OS;</w:t>
            </w:r>
          </w:p>
          <w:p w:rsidR="007D77C6" w:rsidRPr="007D77C6" w:rsidRDefault="007D77C6" w:rsidP="007D77C6">
            <w:pPr>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отображение информации о режимах работы – на цветном дисплее;</w:t>
            </w:r>
          </w:p>
          <w:p w:rsidR="007D77C6" w:rsidRPr="007D77C6" w:rsidRDefault="007D77C6" w:rsidP="007D77C6">
            <w:pPr>
              <w:autoSpaceDE w:val="0"/>
              <w:autoSpaceDN w:val="0"/>
              <w:adjustRightInd w:val="0"/>
              <w:spacing w:after="0" w:line="240" w:lineRule="auto"/>
              <w:ind w:firstLine="567"/>
              <w:rPr>
                <w:rFonts w:ascii="Times New Roman" w:eastAsia="Calibri" w:hAnsi="Times New Roman" w:cs="Times New Roman"/>
                <w:sz w:val="20"/>
                <w:szCs w:val="20"/>
              </w:rPr>
            </w:pPr>
            <w:r w:rsidRPr="007D77C6">
              <w:rPr>
                <w:rFonts w:ascii="Times New Roman" w:eastAsia="Calibri" w:hAnsi="Times New Roman" w:cs="Times New Roman"/>
                <w:sz w:val="20"/>
                <w:szCs w:val="20"/>
              </w:rPr>
              <w:t>– диагональ дисплея, дюймов – не менее 10.</w:t>
            </w:r>
          </w:p>
          <w:p w:rsidR="00047BF3" w:rsidRPr="00047BF3" w:rsidRDefault="00047BF3" w:rsidP="007D77C6">
            <w:pPr>
              <w:spacing w:after="0" w:line="240" w:lineRule="auto"/>
              <w:ind w:left="459" w:right="114" w:hanging="142"/>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lastRenderedPageBreak/>
              <w:t>1</w:t>
            </w:r>
          </w:p>
        </w:tc>
        <w:tc>
          <w:tcPr>
            <w:tcW w:w="992" w:type="dxa"/>
            <w:tcBorders>
              <w:top w:val="single" w:sz="4" w:space="0" w:color="auto"/>
              <w:left w:val="nil"/>
              <w:bottom w:val="single" w:sz="4" w:space="0" w:color="auto"/>
              <w:right w:val="single" w:sz="4" w:space="0" w:color="auto"/>
            </w:tcBorders>
            <w:shd w:val="clear" w:color="auto" w:fill="auto"/>
            <w:noWrap/>
          </w:tcPr>
          <w:p w:rsidR="00047BF3" w:rsidRPr="00047BF3" w:rsidRDefault="00047BF3" w:rsidP="00047BF3">
            <w:pPr>
              <w:spacing w:after="0" w:line="240" w:lineRule="auto"/>
              <w:jc w:val="center"/>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шт.</w:t>
            </w:r>
          </w:p>
        </w:tc>
      </w:tr>
    </w:tbl>
    <w:p w:rsidR="00047BF3" w:rsidRPr="00047BF3" w:rsidRDefault="00047BF3" w:rsidP="00047BF3">
      <w:pPr>
        <w:spacing w:after="0" w:line="240" w:lineRule="auto"/>
        <w:ind w:right="-2"/>
        <w:rPr>
          <w:rFonts w:ascii="Times New Roman" w:eastAsia="Times New Roman" w:hAnsi="Times New Roman" w:cs="Times New Roman"/>
          <w:sz w:val="20"/>
          <w:szCs w:val="20"/>
          <w:lang w:eastAsia="ru-RU"/>
        </w:rPr>
      </w:pPr>
    </w:p>
    <w:p w:rsidR="00047BF3" w:rsidRPr="00047BF3" w:rsidRDefault="00047BF3" w:rsidP="00047BF3">
      <w:pPr>
        <w:spacing w:after="0" w:line="240" w:lineRule="auto"/>
        <w:ind w:right="-2"/>
        <w:jc w:val="center"/>
        <w:rPr>
          <w:rFonts w:ascii="Times New Roman" w:eastAsia="Times New Roman" w:hAnsi="Times New Roman" w:cs="Times New Roman"/>
          <w:sz w:val="20"/>
          <w:szCs w:val="20"/>
          <w:lang w:eastAsia="ru-RU"/>
        </w:rPr>
      </w:pPr>
    </w:p>
    <w:p w:rsidR="00047BF3" w:rsidRPr="00047BF3" w:rsidRDefault="00047BF3" w:rsidP="00047BF3">
      <w:pPr>
        <w:spacing w:after="0" w:line="240" w:lineRule="auto"/>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Устройство НОВОЕ, не бывшее в употреблении.</w:t>
      </w:r>
    </w:p>
    <w:p w:rsidR="00047BF3" w:rsidRPr="00047BF3" w:rsidRDefault="00047BF3" w:rsidP="007D77C6">
      <w:pPr>
        <w:spacing w:after="0" w:line="240" w:lineRule="auto"/>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Устройство упаковано в тару, предназначенную для перевозки.</w:t>
      </w:r>
    </w:p>
    <w:p w:rsidR="00047BF3" w:rsidRPr="00047BF3" w:rsidRDefault="00047BF3" w:rsidP="00047BF3">
      <w:pPr>
        <w:spacing w:after="0" w:line="240" w:lineRule="auto"/>
        <w:ind w:left="142" w:hanging="142"/>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lastRenderedPageBreak/>
        <w:t>▪ Доставка, распаковка и установка устройства в помещении Заказчика осуществляется силами и средствами Поставщика.</w:t>
      </w:r>
    </w:p>
    <w:p w:rsidR="00047BF3" w:rsidRPr="00047BF3" w:rsidRDefault="00047BF3" w:rsidP="00047BF3">
      <w:pPr>
        <w:spacing w:after="0" w:line="240" w:lineRule="auto"/>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Гарантийный срок на устройство – не менее 1 года.</w:t>
      </w:r>
    </w:p>
    <w:p w:rsidR="00047BF3" w:rsidRPr="00047BF3" w:rsidRDefault="00047BF3" w:rsidP="00047BF3">
      <w:pPr>
        <w:spacing w:after="0" w:line="240" w:lineRule="auto"/>
        <w:ind w:left="142" w:hanging="142"/>
        <w:jc w:val="both"/>
        <w:rPr>
          <w:rFonts w:ascii="Times New Roman" w:eastAsia="Times New Roman" w:hAnsi="Times New Roman" w:cs="Times New Roman"/>
          <w:sz w:val="20"/>
          <w:szCs w:val="20"/>
          <w:lang w:eastAsia="ru-RU"/>
        </w:rPr>
      </w:pPr>
      <w:r w:rsidRPr="00047BF3">
        <w:rPr>
          <w:rFonts w:ascii="Times New Roman" w:eastAsia="Times New Roman" w:hAnsi="Times New Roman" w:cs="Times New Roman"/>
          <w:sz w:val="20"/>
          <w:szCs w:val="20"/>
          <w:lang w:eastAsia="ru-RU"/>
        </w:rPr>
        <w:t>▪ Поставщик выполняет запуск в эксплуатацию и пробную работу на устройстве.</w:t>
      </w:r>
    </w:p>
    <w:p w:rsidR="00047BF3" w:rsidRPr="00047BF3" w:rsidRDefault="00047BF3" w:rsidP="00047BF3">
      <w:pPr>
        <w:spacing w:after="0" w:line="240" w:lineRule="auto"/>
        <w:rPr>
          <w:rFonts w:ascii="Times New Roman" w:eastAsia="Times New Roman" w:hAnsi="Times New Roman" w:cs="Times New Roman"/>
          <w:sz w:val="20"/>
          <w:szCs w:val="20"/>
          <w:lang w:eastAsia="ru-RU"/>
        </w:rPr>
      </w:pPr>
    </w:p>
    <w:p w:rsidR="00047BF3" w:rsidRDefault="00047BF3" w:rsidP="00DF0241">
      <w:pPr>
        <w:spacing w:after="0" w:line="240" w:lineRule="auto"/>
        <w:jc w:val="center"/>
        <w:rPr>
          <w:rFonts w:ascii="Times New Roman" w:hAnsi="Times New Roman" w:cs="Times New Roman"/>
          <w:bCs/>
          <w:sz w:val="20"/>
          <w:szCs w:val="20"/>
        </w:rPr>
        <w:sectPr w:rsidR="00047BF3"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Поставка </w:t>
      </w:r>
      <w:r w:rsidR="002C2041">
        <w:rPr>
          <w:rFonts w:ascii="Times New Roman" w:hAnsi="Times New Roman" w:cs="Times New Roman"/>
          <w:b/>
          <w:bCs/>
          <w:sz w:val="20"/>
          <w:szCs w:val="20"/>
        </w:rPr>
        <w:t>монохромного многофункционального устройства для издательства</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047BF3">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EB2269" w:rsidP="002C2041">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Поставка </w:t>
            </w:r>
            <w:r w:rsidR="002C2041">
              <w:rPr>
                <w:rFonts w:ascii="Times New Roman" w:hAnsi="Times New Roman" w:cs="Times New Roman"/>
                <w:bCs/>
                <w:sz w:val="20"/>
                <w:szCs w:val="20"/>
              </w:rPr>
              <w:t>монохромного многофункционального устройства для издательства</w:t>
            </w:r>
          </w:p>
        </w:tc>
      </w:tr>
      <w:tr w:rsidR="00EB2269" w:rsidRPr="00EB2269" w:rsidTr="00047BF3">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822140">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22140">
              <w:rPr>
                <w:rFonts w:ascii="Times New Roman" w:hAnsi="Times New Roman" w:cs="Times New Roman"/>
                <w:bCs/>
                <w:sz w:val="20"/>
                <w:szCs w:val="20"/>
              </w:rPr>
              <w:t>3,93</w:t>
            </w:r>
            <w:r w:rsidRPr="00EB2269">
              <w:rPr>
                <w:rFonts w:ascii="Times New Roman" w:hAnsi="Times New Roman" w:cs="Times New Roman"/>
                <w:bCs/>
                <w:sz w:val="20"/>
                <w:szCs w:val="20"/>
              </w:rPr>
              <w:t xml:space="preserve">  %, т.е. совокупность значений, используемых в расчете, считается однородной.</w:t>
            </w:r>
          </w:p>
        </w:tc>
      </w:tr>
      <w:tr w:rsidR="00EB2269" w:rsidRPr="00EB2269" w:rsidTr="00047BF3">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2C2041">
              <w:rPr>
                <w:rFonts w:ascii="Times New Roman" w:hAnsi="Times New Roman" w:cs="Times New Roman"/>
                <w:bCs/>
                <w:sz w:val="20"/>
                <w:szCs w:val="20"/>
              </w:rPr>
              <w:t>1 шт.</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047BF3">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2C2041"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29.03</w:t>
            </w:r>
            <w:r w:rsidR="00EB2269" w:rsidRPr="00EB2269">
              <w:rPr>
                <w:rFonts w:ascii="Times New Roman" w:hAnsi="Times New Roman" w:cs="Times New Roman"/>
                <w:b/>
                <w:bCs/>
                <w:sz w:val="20"/>
                <w:szCs w:val="20"/>
              </w:rPr>
              <w:t>.</w:t>
            </w:r>
            <w:r>
              <w:rPr>
                <w:rFonts w:ascii="Times New Roman" w:hAnsi="Times New Roman" w:cs="Times New Roman"/>
                <w:b/>
                <w:bCs/>
                <w:sz w:val="20"/>
                <w:szCs w:val="20"/>
              </w:rPr>
              <w:t xml:space="preserve"> 2018</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691"/>
        <w:gridCol w:w="1131"/>
        <w:gridCol w:w="1374"/>
        <w:gridCol w:w="453"/>
        <w:gridCol w:w="767"/>
        <w:gridCol w:w="1220"/>
        <w:gridCol w:w="1220"/>
        <w:gridCol w:w="1211"/>
        <w:gridCol w:w="1205"/>
        <w:gridCol w:w="1417"/>
        <w:gridCol w:w="1664"/>
        <w:gridCol w:w="1559"/>
      </w:tblGrid>
      <w:tr w:rsidR="00EB2269" w:rsidRPr="00EB2269" w:rsidTr="002C2041">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2C2041" w:rsidRPr="002C2041" w:rsidTr="002C2041">
        <w:tblPrEx>
          <w:tblCellMar>
            <w:left w:w="108" w:type="dxa"/>
            <w:right w:w="108" w:type="dxa"/>
          </w:tblCellMar>
          <w:tblLook w:val="04A0" w:firstRow="1" w:lastRow="0" w:firstColumn="1" w:lastColumn="0" w:noHBand="0" w:noVBand="1"/>
        </w:tblPrEx>
        <w:trPr>
          <w:trHeight w:val="540"/>
        </w:trPr>
        <w:tc>
          <w:tcPr>
            <w:tcW w:w="224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Количество источников ценовой информации</w:t>
            </w:r>
          </w:p>
        </w:tc>
        <w:tc>
          <w:tcPr>
            <w:tcW w:w="6076" w:type="dxa"/>
            <w:gridSpan w:val="6"/>
            <w:tcBorders>
              <w:top w:val="single" w:sz="8" w:space="0" w:color="auto"/>
              <w:left w:val="nil"/>
              <w:bottom w:val="single" w:sz="8" w:space="0" w:color="auto"/>
              <w:right w:val="single" w:sz="8" w:space="0" w:color="000000"/>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Коэффициент вариации</w:t>
            </w:r>
          </w:p>
        </w:tc>
        <w:tc>
          <w:tcPr>
            <w:tcW w:w="16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C2041" w:rsidRPr="002C2041" w:rsidRDefault="002C2041" w:rsidP="002C2041">
            <w:pPr>
              <w:spacing w:after="0" w:line="240" w:lineRule="auto"/>
              <w:rPr>
                <w:rFonts w:ascii="Arial" w:eastAsia="Times New Roman" w:hAnsi="Arial" w:cs="Arial"/>
                <w:sz w:val="20"/>
                <w:szCs w:val="20"/>
                <w:lang w:eastAsia="ru-RU"/>
              </w:rPr>
            </w:pPr>
            <w:r w:rsidRPr="002C2041">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C2041" w:rsidRPr="002C2041" w:rsidRDefault="002C2041" w:rsidP="002C2041">
            <w:pPr>
              <w:spacing w:after="0" w:line="240" w:lineRule="auto"/>
              <w:rPr>
                <w:rFonts w:ascii="Arial" w:eastAsia="Times New Roman" w:hAnsi="Arial" w:cs="Arial"/>
                <w:sz w:val="20"/>
                <w:szCs w:val="20"/>
                <w:lang w:eastAsia="ru-RU"/>
              </w:rPr>
            </w:pPr>
            <w:r w:rsidRPr="002C2041">
              <w:rPr>
                <w:rFonts w:ascii="Arial" w:eastAsia="Times New Roman" w:hAnsi="Arial" w:cs="Arial"/>
                <w:sz w:val="20"/>
                <w:szCs w:val="20"/>
                <w:lang w:eastAsia="ru-RU"/>
              </w:rPr>
              <w:t>Итого</w:t>
            </w:r>
          </w:p>
        </w:tc>
      </w:tr>
      <w:tr w:rsidR="002C2041" w:rsidRPr="002C2041" w:rsidTr="002C2041">
        <w:tblPrEx>
          <w:tblCellMar>
            <w:left w:w="108" w:type="dxa"/>
            <w:right w:w="108" w:type="dxa"/>
          </w:tblCellMar>
          <w:tblLook w:val="04A0" w:firstRow="1" w:lastRow="0" w:firstColumn="1" w:lastColumn="0" w:noHBand="0" w:noVBand="1"/>
        </w:tblPrEx>
        <w:trPr>
          <w:trHeight w:val="615"/>
        </w:trPr>
        <w:tc>
          <w:tcPr>
            <w:tcW w:w="2245" w:type="dxa"/>
            <w:gridSpan w:val="2"/>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220" w:type="dxa"/>
            <w:gridSpan w:val="2"/>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C2041">
              <w:rPr>
                <w:rFonts w:ascii="Times New Roman" w:eastAsia="Times New Roman" w:hAnsi="Times New Roman" w:cs="Times New Roman"/>
                <w:i/>
                <w:iCs/>
                <w:lang w:eastAsia="ru-RU"/>
              </w:rPr>
              <w:t xml:space="preserve">                </w:t>
            </w:r>
          </w:p>
        </w:tc>
        <w:tc>
          <w:tcPr>
            <w:tcW w:w="1220"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C2041">
              <w:rPr>
                <w:rFonts w:ascii="Times New Roman" w:eastAsia="Times New Roman" w:hAnsi="Times New Roman" w:cs="Times New Roman"/>
                <w:i/>
                <w:iCs/>
                <w:lang w:eastAsia="ru-RU"/>
              </w:rPr>
              <w:t xml:space="preserve">               </w:t>
            </w:r>
          </w:p>
        </w:tc>
        <w:tc>
          <w:tcPr>
            <w:tcW w:w="1220"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C2041">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КАТ №…</w:t>
            </w:r>
          </w:p>
        </w:tc>
        <w:tc>
          <w:tcPr>
            <w:tcW w:w="1205" w:type="dxa"/>
            <w:tcBorders>
              <w:top w:val="nil"/>
              <w:left w:val="nil"/>
              <w:bottom w:val="single" w:sz="8" w:space="0" w:color="auto"/>
              <w:right w:val="single" w:sz="8" w:space="0" w:color="auto"/>
            </w:tcBorders>
            <w:shd w:val="clear" w:color="auto" w:fill="auto"/>
            <w:vAlign w:val="bottom"/>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C2041" w:rsidRPr="002C2041" w:rsidRDefault="002C2041" w:rsidP="002C2041">
            <w:pPr>
              <w:spacing w:after="0" w:line="240" w:lineRule="auto"/>
              <w:rPr>
                <w:rFonts w:ascii="Times New Roman" w:eastAsia="Times New Roman" w:hAnsi="Times New Roman" w:cs="Times New Roman"/>
                <w:lang w:eastAsia="ru-RU"/>
              </w:rPr>
            </w:pPr>
          </w:p>
        </w:tc>
        <w:tc>
          <w:tcPr>
            <w:tcW w:w="1664" w:type="dxa"/>
            <w:vMerge/>
            <w:tcBorders>
              <w:top w:val="single" w:sz="4" w:space="0" w:color="auto"/>
              <w:left w:val="single" w:sz="4" w:space="0" w:color="auto"/>
              <w:bottom w:val="single" w:sz="4" w:space="0" w:color="000000"/>
              <w:right w:val="single" w:sz="4" w:space="0" w:color="000000"/>
            </w:tcBorders>
            <w:vAlign w:val="center"/>
            <w:hideMark/>
          </w:tcPr>
          <w:p w:rsidR="002C2041" w:rsidRPr="002C2041" w:rsidRDefault="002C2041" w:rsidP="002C2041">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2C2041" w:rsidRPr="002C2041" w:rsidRDefault="002C2041" w:rsidP="002C2041">
            <w:pPr>
              <w:spacing w:after="0" w:line="240" w:lineRule="auto"/>
              <w:rPr>
                <w:rFonts w:ascii="Arial" w:eastAsia="Times New Roman" w:hAnsi="Arial" w:cs="Arial"/>
                <w:sz w:val="20"/>
                <w:szCs w:val="20"/>
                <w:lang w:eastAsia="ru-RU"/>
              </w:rPr>
            </w:pPr>
          </w:p>
        </w:tc>
      </w:tr>
      <w:tr w:rsidR="002C2041" w:rsidRPr="002C2041" w:rsidTr="002C2041">
        <w:tblPrEx>
          <w:tblCellMar>
            <w:left w:w="108" w:type="dxa"/>
            <w:right w:w="108" w:type="dxa"/>
          </w:tblCellMar>
          <w:tblLook w:val="04A0" w:firstRow="1" w:lastRow="0" w:firstColumn="1" w:lastColumn="0" w:noHBand="0" w:noVBand="1"/>
        </w:tblPrEx>
        <w:trPr>
          <w:trHeight w:val="315"/>
        </w:trPr>
        <w:tc>
          <w:tcPr>
            <w:tcW w:w="224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0" w:type="dxa"/>
            <w:gridSpan w:val="2"/>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C2041">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C2041" w:rsidRPr="002C2041" w:rsidTr="002C2041">
        <w:tblPrEx>
          <w:tblCellMar>
            <w:left w:w="108" w:type="dxa"/>
            <w:right w:w="108" w:type="dxa"/>
          </w:tblCellMar>
          <w:tblLook w:val="04A0" w:firstRow="1" w:lastRow="0" w:firstColumn="1" w:lastColumn="0" w:noHBand="0" w:noVBand="1"/>
        </w:tblPrEx>
        <w:trPr>
          <w:trHeight w:val="315"/>
        </w:trPr>
        <w:tc>
          <w:tcPr>
            <w:tcW w:w="2245" w:type="dxa"/>
            <w:gridSpan w:val="2"/>
            <w:tcBorders>
              <w:top w:val="single" w:sz="8" w:space="0" w:color="auto"/>
              <w:left w:val="single" w:sz="4" w:space="0" w:color="auto"/>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Монохромное многофункциональное устройство</w:t>
            </w:r>
            <w:r w:rsidRPr="002C2041">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color w:val="000000"/>
                <w:lang w:eastAsia="ru-RU"/>
              </w:rPr>
            </w:pPr>
            <w:r w:rsidRPr="002C2041">
              <w:rPr>
                <w:rFonts w:ascii="Times New Roman" w:eastAsia="Times New Roman" w:hAnsi="Times New Roman" w:cs="Times New Roman"/>
                <w:color w:val="000000"/>
                <w:lang w:eastAsia="ru-RU"/>
              </w:rPr>
              <w:t>3</w:t>
            </w:r>
          </w:p>
        </w:tc>
        <w:tc>
          <w:tcPr>
            <w:tcW w:w="1220" w:type="dxa"/>
            <w:gridSpan w:val="2"/>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526608</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505580</w:t>
            </w:r>
          </w:p>
        </w:tc>
        <w:tc>
          <w:tcPr>
            <w:tcW w:w="1220"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546979</w:t>
            </w:r>
          </w:p>
        </w:tc>
        <w:tc>
          <w:tcPr>
            <w:tcW w:w="1211"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C2041" w:rsidRPr="002C2041" w:rsidRDefault="002C2041" w:rsidP="002C2041">
            <w:pPr>
              <w:spacing w:after="0" w:line="240" w:lineRule="auto"/>
              <w:jc w:val="center"/>
              <w:rPr>
                <w:rFonts w:ascii="Times New Roman" w:eastAsia="Times New Roman" w:hAnsi="Times New Roman" w:cs="Times New Roman"/>
                <w:lang w:eastAsia="ru-RU"/>
              </w:rPr>
            </w:pPr>
            <w:r w:rsidRPr="002C2041">
              <w:rPr>
                <w:rFonts w:ascii="Times New Roman" w:eastAsia="Times New Roman" w:hAnsi="Times New Roman" w:cs="Times New Roman"/>
                <w:lang w:eastAsia="ru-RU"/>
              </w:rPr>
              <w:t>3,93%</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right"/>
              <w:rPr>
                <w:rFonts w:ascii="Arial" w:eastAsia="Times New Roman" w:hAnsi="Arial" w:cs="Arial"/>
                <w:sz w:val="20"/>
                <w:szCs w:val="20"/>
                <w:lang w:eastAsia="ru-RU"/>
              </w:rPr>
            </w:pPr>
            <w:r w:rsidRPr="002C2041">
              <w:rPr>
                <w:rFonts w:ascii="Arial" w:eastAsia="Times New Roman" w:hAnsi="Arial" w:cs="Arial"/>
                <w:sz w:val="20"/>
                <w:szCs w:val="20"/>
                <w:lang w:eastAsia="ru-RU"/>
              </w:rPr>
              <w:t>526389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C2041" w:rsidRPr="002C2041" w:rsidRDefault="002C2041" w:rsidP="002C2041">
            <w:pPr>
              <w:spacing w:after="0" w:line="240" w:lineRule="auto"/>
              <w:jc w:val="right"/>
              <w:rPr>
                <w:rFonts w:ascii="Arial" w:eastAsia="Times New Roman" w:hAnsi="Arial" w:cs="Arial"/>
                <w:sz w:val="20"/>
                <w:szCs w:val="20"/>
                <w:lang w:eastAsia="ru-RU"/>
              </w:rPr>
            </w:pPr>
            <w:r w:rsidRPr="002C2041">
              <w:rPr>
                <w:rFonts w:ascii="Arial" w:eastAsia="Times New Roman" w:hAnsi="Arial" w:cs="Arial"/>
                <w:sz w:val="20"/>
                <w:szCs w:val="20"/>
                <w:lang w:eastAsia="ru-RU"/>
              </w:rPr>
              <w:t>526 389,00</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96308C" w:rsidRPr="0096308C" w:rsidRDefault="00D10891" w:rsidP="0096308C">
      <w:pPr>
        <w:spacing w:after="0"/>
        <w:rPr>
          <w:rFonts w:ascii="Times New Roman" w:eastAsia="Times New Roman" w:hAnsi="Times New Roman" w:cs="Times New Roman"/>
          <w:b/>
          <w:kern w:val="1"/>
          <w:lang w:eastAsia="ar-SA"/>
        </w:rPr>
      </w:pPr>
      <w:r w:rsidRPr="00D10891">
        <w:rPr>
          <w:rFonts w:ascii="Times New Roman" w:hAnsi="Times New Roman"/>
          <w:b/>
        </w:rPr>
        <w:t xml:space="preserve">       </w:t>
      </w:r>
      <w:r w:rsidR="0096308C" w:rsidRPr="0096308C">
        <w:rPr>
          <w:rFonts w:ascii="Times New Roman" w:eastAsia="Times New Roman" w:hAnsi="Times New Roman" w:cs="Times New Roman"/>
          <w:b/>
          <w:kern w:val="1"/>
          <w:lang w:eastAsia="ar-SA"/>
        </w:rPr>
        <w:t xml:space="preserve">        </w:t>
      </w:r>
    </w:p>
    <w:p w:rsidR="0096308C" w:rsidRPr="0096308C" w:rsidRDefault="0096308C" w:rsidP="0096308C">
      <w:pPr>
        <w:keepNext/>
        <w:spacing w:after="0" w:line="240" w:lineRule="auto"/>
        <w:jc w:val="center"/>
        <w:outlineLvl w:val="0"/>
        <w:rPr>
          <w:rFonts w:ascii="Times New Roman" w:eastAsia="Times New Roman" w:hAnsi="Times New Roman" w:cs="Times New Roman"/>
          <w:b/>
          <w:bCs/>
          <w:kern w:val="28"/>
          <w:lang w:eastAsia="ru-RU"/>
        </w:rPr>
      </w:pPr>
      <w:r w:rsidRPr="0096308C">
        <w:rPr>
          <w:rFonts w:ascii="Times New Roman" w:eastAsia="Times New Roman" w:hAnsi="Times New Roman" w:cs="Times New Roman"/>
          <w:b/>
          <w:bCs/>
          <w:kern w:val="28"/>
          <w:lang w:eastAsia="ru-RU"/>
        </w:rPr>
        <w:t>ДОГОВОР № _____</w:t>
      </w:r>
    </w:p>
    <w:p w:rsidR="0096308C" w:rsidRPr="0096308C" w:rsidRDefault="0096308C" w:rsidP="0096308C">
      <w:pPr>
        <w:suppressAutoHyphens/>
        <w:jc w:val="center"/>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на поставку товаров</w:t>
      </w:r>
    </w:p>
    <w:p w:rsidR="0096308C" w:rsidRPr="0096308C" w:rsidRDefault="0096308C" w:rsidP="0096308C">
      <w:pPr>
        <w:suppressAutoHyphens/>
        <w:spacing w:after="0"/>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г. Новосибирск                                                                                                      «___»  __________ 2018 г.</w:t>
      </w:r>
    </w:p>
    <w:p w:rsidR="0096308C" w:rsidRPr="0096308C" w:rsidRDefault="0096308C" w:rsidP="0096308C">
      <w:pPr>
        <w:suppressAutoHyphens/>
        <w:spacing w:after="0"/>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 xml:space="preserve">        </w:t>
      </w:r>
    </w:p>
    <w:p w:rsidR="0096308C" w:rsidRPr="0096308C" w:rsidRDefault="0096308C" w:rsidP="0096308C">
      <w:pPr>
        <w:suppressAutoHyphens/>
        <w:spacing w:after="0"/>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 xml:space="preserve">        Идентификационный код закупки № 181540211315554020100100330210000000</w:t>
      </w:r>
    </w:p>
    <w:p w:rsidR="0096308C" w:rsidRPr="0096308C" w:rsidRDefault="0096308C" w:rsidP="0096308C">
      <w:pPr>
        <w:suppressAutoHyphens/>
        <w:spacing w:after="0"/>
        <w:rPr>
          <w:rFonts w:ascii="Times New Roman" w:eastAsia="Times New Roman" w:hAnsi="Times New Roman" w:cs="Times New Roman"/>
          <w:b/>
          <w:kern w:val="1"/>
          <w:lang w:eastAsia="ar-SA"/>
        </w:rPr>
      </w:pP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b/>
          <w:kern w:val="1"/>
          <w:lang w:eastAsia="ar-SA"/>
        </w:rPr>
        <w:t xml:space="preserve">  </w:t>
      </w:r>
      <w:proofErr w:type="gramStart"/>
      <w:r w:rsidRPr="0096308C">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6308C">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96308C">
        <w:rPr>
          <w:rFonts w:ascii="Times New Roman" w:eastAsia="Times New Roman" w:hAnsi="Times New Roman" w:cs="Times New Roman"/>
          <w:b/>
          <w:kern w:val="1"/>
          <w:lang w:eastAsia="ar-SA"/>
        </w:rPr>
        <w:t xml:space="preserve"> ______________, </w:t>
      </w:r>
      <w:r w:rsidRPr="0096308C">
        <w:rPr>
          <w:rFonts w:ascii="Times New Roman" w:eastAsia="Times New Roman" w:hAnsi="Times New Roman" w:cs="Times New Roman"/>
          <w:kern w:val="1"/>
          <w:lang w:eastAsia="ar-SA"/>
        </w:rPr>
        <w:t>именуемое в дальнейшем Поставщик, в лице  ___________</w:t>
      </w:r>
      <w:r w:rsidRPr="0096308C">
        <w:rPr>
          <w:rFonts w:ascii="Times New Roman" w:eastAsia="Times New Roman" w:hAnsi="Times New Roman" w:cs="Times New Roman"/>
          <w:b/>
          <w:kern w:val="1"/>
          <w:lang w:eastAsia="ar-SA"/>
        </w:rPr>
        <w:t xml:space="preserve">, </w:t>
      </w:r>
      <w:r w:rsidRPr="0096308C">
        <w:rPr>
          <w:rFonts w:ascii="Times New Roman" w:eastAsia="Times New Roman" w:hAnsi="Times New Roman" w:cs="Times New Roman"/>
          <w:kern w:val="1"/>
          <w:lang w:eastAsia="ar-SA"/>
        </w:rPr>
        <w:t>действующего  на основании  _________, с другой стороны, в результате осуществления закупки в соответствии с Федеральным законом от  05.04.2013г. № 44-ФЗ</w:t>
      </w:r>
      <w:proofErr w:type="gramEnd"/>
      <w:r w:rsidRPr="0096308C">
        <w:rPr>
          <w:rFonts w:ascii="Times New Roman" w:eastAsia="Times New Roman" w:hAnsi="Times New Roman" w:cs="Times New Roman"/>
          <w:kern w:val="1"/>
          <w:lang w:eastAsia="ar-SA"/>
        </w:rPr>
        <w:t xml:space="preserve"> путем проведения электронного аукциона №ЭА-6/……,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6308C" w:rsidRPr="0096308C" w:rsidRDefault="0096308C" w:rsidP="0096308C">
      <w:pPr>
        <w:suppressAutoHyphens/>
        <w:spacing w:after="0"/>
        <w:ind w:left="-36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1.Предмет договора</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монохромного многофункционального устройства, а Заказчик обязуется принять товар и оплатить его стоимость.</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1.2. Поставщик поставляет для издательства Заказчика  монохромное многофункциональное устройство (далее – товар, оборудование), а также производит  ее доставку, установку, запуск в эксплуатацию и пробную работу на устройстве. </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1.3.Поставляемое оборудование должно быть новыми, не бывшим в употреблении, не восстановленным.</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1.4. Технические и качественные характеристики, цена поставляемого оборудования приведены в спецификации, являющейся приложением №1 к настоящему договору.</w:t>
      </w:r>
    </w:p>
    <w:p w:rsidR="0096308C" w:rsidRPr="0096308C" w:rsidRDefault="0096308C" w:rsidP="0096308C">
      <w:pPr>
        <w:suppressAutoHyphens/>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6308C" w:rsidRPr="0096308C" w:rsidRDefault="0096308C" w:rsidP="0096308C">
      <w:pPr>
        <w:suppressAutoHyphens/>
        <w:autoSpaceDE w:val="0"/>
        <w:autoSpaceDN w:val="0"/>
        <w:adjustRightInd w:val="0"/>
        <w:spacing w:after="0"/>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ab/>
      </w:r>
    </w:p>
    <w:p w:rsidR="0096308C" w:rsidRPr="0096308C" w:rsidRDefault="0096308C" w:rsidP="0096308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2.Цена  договора и порядок оплаты</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 xml:space="preserve">      2.1. Цена договора  составляет</w:t>
      </w:r>
      <w:proofErr w:type="gramStart"/>
      <w:r w:rsidRPr="0096308C">
        <w:rPr>
          <w:rFonts w:ascii="Times New Roman" w:eastAsia="DejaVu Sans" w:hAnsi="Times New Roman" w:cs="Times New Roman"/>
          <w:kern w:val="1"/>
          <w:lang w:eastAsia="ar-SA"/>
        </w:rPr>
        <w:t xml:space="preserve">  ______________(________), </w:t>
      </w:r>
      <w:proofErr w:type="gramEnd"/>
      <w:r w:rsidRPr="0096308C">
        <w:rPr>
          <w:rFonts w:ascii="Times New Roman" w:eastAsia="DejaVu Sans" w:hAnsi="Times New Roman" w:cs="Times New Roman"/>
          <w:kern w:val="1"/>
          <w:lang w:eastAsia="ar-SA"/>
        </w:rPr>
        <w:t>с учетом или без учета НДС.</w:t>
      </w:r>
    </w:p>
    <w:p w:rsidR="0096308C" w:rsidRPr="0096308C" w:rsidRDefault="0096308C" w:rsidP="0096308C">
      <w:pPr>
        <w:widowControl w:val="0"/>
        <w:suppressAutoHyphens/>
        <w:spacing w:after="0" w:line="240" w:lineRule="auto"/>
        <w:jc w:val="both"/>
        <w:rPr>
          <w:rFonts w:ascii="Times New Roman" w:eastAsia="DejaVu Sans" w:hAnsi="Times New Roman" w:cs="font190"/>
          <w:kern w:val="1"/>
          <w:lang w:eastAsia="ar-SA"/>
        </w:rPr>
      </w:pPr>
      <w:r w:rsidRPr="0096308C">
        <w:rPr>
          <w:rFonts w:ascii="Times New Roman" w:eastAsia="DejaVu Sans" w:hAnsi="Times New Roman" w:cs="font190"/>
          <w:kern w:val="1"/>
          <w:lang w:eastAsia="ar-SA"/>
        </w:rPr>
        <w:t xml:space="preserve">     В случае</w:t>
      </w:r>
      <w:proofErr w:type="gramStart"/>
      <w:r w:rsidRPr="0096308C">
        <w:rPr>
          <w:rFonts w:ascii="Times New Roman" w:eastAsia="DejaVu Sans" w:hAnsi="Times New Roman" w:cs="font190"/>
          <w:kern w:val="1"/>
          <w:lang w:eastAsia="ar-SA"/>
        </w:rPr>
        <w:t>,</w:t>
      </w:r>
      <w:proofErr w:type="gramEnd"/>
      <w:r w:rsidRPr="0096308C">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установку, запуск в эксплуатацию и пробную работу, а также расходы по уплате всех необходимых налогов, сборов и пошлин.</w:t>
      </w:r>
    </w:p>
    <w:p w:rsidR="0096308C" w:rsidRPr="0096308C" w:rsidRDefault="0096308C" w:rsidP="0096308C">
      <w:pPr>
        <w:widowControl w:val="0"/>
        <w:suppressAutoHyphens/>
        <w:spacing w:after="0" w:line="240" w:lineRule="auto"/>
        <w:jc w:val="both"/>
        <w:rPr>
          <w:rFonts w:ascii="Times New Roman" w:eastAsia="DejaVu Sans" w:hAnsi="Times New Roman" w:cs="font185"/>
          <w:kern w:val="1"/>
          <w:lang w:eastAsia="ar-SA"/>
        </w:rPr>
      </w:pPr>
      <w:r w:rsidRPr="0096308C">
        <w:rPr>
          <w:rFonts w:ascii="Times New Roman" w:eastAsia="DejaVu Sans" w:hAnsi="Times New Roman" w:cs="Times New Roman"/>
          <w:kern w:val="1"/>
          <w:lang w:eastAsia="ar-SA"/>
        </w:rPr>
        <w:t xml:space="preserve">       2.5 Ц</w:t>
      </w:r>
      <w:r w:rsidRPr="0096308C">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6308C">
        <w:rPr>
          <w:rFonts w:ascii="Times New Roman" w:eastAsia="DejaVu Sans" w:hAnsi="Times New Roman" w:cs="font185"/>
          <w:kern w:val="1"/>
          <w:lang w:eastAsia="ar-SA"/>
        </w:rPr>
        <w:t xml:space="preserve"> :</w:t>
      </w:r>
      <w:proofErr w:type="gramEnd"/>
    </w:p>
    <w:p w:rsidR="0096308C" w:rsidRPr="0096308C" w:rsidRDefault="0096308C" w:rsidP="0096308C">
      <w:pPr>
        <w:widowControl w:val="0"/>
        <w:suppressAutoHyphens/>
        <w:spacing w:after="0" w:line="240" w:lineRule="auto"/>
        <w:jc w:val="both"/>
        <w:rPr>
          <w:rFonts w:ascii="Times New Roman" w:eastAsia="DejaVu Sans" w:hAnsi="Times New Roman" w:cs="font185"/>
          <w:kern w:val="1"/>
          <w:lang w:eastAsia="ar-SA"/>
        </w:rPr>
      </w:pPr>
      <w:r w:rsidRPr="0096308C">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6308C" w:rsidRPr="0096308C" w:rsidRDefault="0096308C" w:rsidP="0096308C">
      <w:pPr>
        <w:widowControl w:val="0"/>
        <w:suppressAutoHyphens/>
        <w:spacing w:after="0" w:line="240" w:lineRule="auto"/>
        <w:jc w:val="both"/>
        <w:rPr>
          <w:rFonts w:ascii="Times New Roman" w:eastAsia="DejaVu Sans" w:hAnsi="Times New Roman" w:cs="font185"/>
          <w:kern w:val="1"/>
          <w:lang w:eastAsia="ar-SA"/>
        </w:rPr>
      </w:pPr>
      <w:r w:rsidRPr="0096308C">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6308C">
        <w:rPr>
          <w:rFonts w:ascii="Times New Roman" w:eastAsia="Times New Roman" w:hAnsi="Times New Roman" w:cs="Times New Roman"/>
          <w:b/>
          <w:bCs/>
          <w:kern w:val="1"/>
          <w:lang w:eastAsia="ar-SA"/>
        </w:rPr>
        <w:t>3. Условия поставки и принятия товара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bCs/>
          <w:kern w:val="1"/>
          <w:lang w:eastAsia="ar-SA"/>
        </w:rPr>
        <w:lastRenderedPageBreak/>
        <w:t xml:space="preserve">  3.1.</w:t>
      </w:r>
      <w:r w:rsidRPr="0096308C">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30 (тридцати) дней со дня заключения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3.3. Поставка товара Заказчику предусматривает:</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доставку оборудования Заказчику по месту его нахождения, разгрузку и установку в издательстве Заказчика – аудитория №112/1;</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 запуск в эксплуатацию и пробную работу на оборудовании.</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3.4.</w:t>
      </w:r>
      <w:r w:rsidRPr="0096308C">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директору издательства Заказчика – Устинову Борису Валентиновичу тел.(383)328-03-81 и  работнику контрактной службы Заказчика - специалисту контрактной службы по приемке Рыжих Елене Юрьевне тел (383)328-03-80</w:t>
      </w:r>
      <w:r w:rsidRPr="0096308C">
        <w:rPr>
          <w:rFonts w:ascii="Times New Roman" w:eastAsia="Times New Roman" w:hAnsi="Times New Roman" w:cs="Times New Roman"/>
          <w:kern w:val="1"/>
          <w:lang w:eastAsia="ar-SA"/>
        </w:rPr>
        <w:t>.</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3.11.  </w:t>
      </w:r>
      <w:proofErr w:type="gramStart"/>
      <w:r w:rsidRPr="0096308C">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w:t>
      </w:r>
      <w:proofErr w:type="gramStart"/>
      <w:r w:rsidRPr="0096308C">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lastRenderedPageBreak/>
        <w:t>- принять товар в части и отказаться от той части товара, которая не соответствует требованиям и условиям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отказаться от переданного товара и (или) от его оплаты;</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потребовать возмещения убытков и уплаты штрафных санкций;</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3.14.Подписанные сторонами документы</w:t>
      </w:r>
      <w:proofErr w:type="gramStart"/>
      <w:r w:rsidRPr="0096308C">
        <w:rPr>
          <w:rFonts w:ascii="Times New Roman" w:eastAsia="Times New Roman" w:hAnsi="Times New Roman" w:cs="Times New Roman"/>
          <w:kern w:val="1"/>
          <w:lang w:eastAsia="ar-SA"/>
        </w:rPr>
        <w:t xml:space="preserve"> :</w:t>
      </w:r>
      <w:proofErr w:type="gramEnd"/>
      <w:r w:rsidRPr="0096308C">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6308C" w:rsidRPr="0096308C" w:rsidRDefault="0096308C" w:rsidP="0096308C">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4. Права и обязанности сторон</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4.3.</w:t>
      </w:r>
      <w:r w:rsidRPr="0096308C">
        <w:rPr>
          <w:rFonts w:ascii="Times New Roman" w:hAnsi="Times New Roman" w:cs="Times New Roman"/>
        </w:rPr>
        <w:t xml:space="preserve"> </w:t>
      </w:r>
      <w:r w:rsidRPr="0096308C">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4.4.</w:t>
      </w:r>
      <w:r w:rsidRPr="0096308C">
        <w:rPr>
          <w:rFonts w:ascii="Courier New" w:eastAsiaTheme="minorEastAsia" w:hAnsi="Courier New" w:cs="Courier New"/>
          <w:lang w:eastAsia="ru-RU"/>
        </w:rPr>
        <w:t xml:space="preserve"> </w:t>
      </w:r>
      <w:proofErr w:type="gramStart"/>
      <w:r w:rsidRPr="0096308C">
        <w:rPr>
          <w:rFonts w:ascii="Times New Roman" w:eastAsiaTheme="minorEastAsia" w:hAnsi="Times New Roman" w:cs="Times New Roman"/>
          <w:lang w:eastAsia="ru-RU"/>
        </w:rPr>
        <w:t>Поставщик обязан о</w:t>
      </w:r>
      <w:r w:rsidRPr="0096308C">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4.5.</w:t>
      </w:r>
      <w:r w:rsidRPr="0096308C">
        <w:rPr>
          <w:rFonts w:ascii="Courier New" w:eastAsiaTheme="minorEastAsia" w:hAnsi="Courier New" w:cs="Courier New"/>
          <w:lang w:eastAsia="ru-RU"/>
        </w:rPr>
        <w:t xml:space="preserve"> </w:t>
      </w:r>
      <w:r w:rsidRPr="0096308C">
        <w:rPr>
          <w:rFonts w:ascii="Times New Roman" w:eastAsiaTheme="minorEastAsia" w:hAnsi="Times New Roman" w:cs="Times New Roman"/>
          <w:lang w:eastAsia="ru-RU"/>
        </w:rPr>
        <w:t>Поставщик обязан о</w:t>
      </w:r>
      <w:r w:rsidRPr="0096308C">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4.6. Заказчик обязан  принять товар и </w:t>
      </w:r>
      <w:proofErr w:type="gramStart"/>
      <w:r w:rsidRPr="0096308C">
        <w:rPr>
          <w:rFonts w:ascii="Times New Roman" w:eastAsia="Times New Roman" w:hAnsi="Times New Roman" w:cs="Times New Roman"/>
          <w:kern w:val="1"/>
          <w:lang w:eastAsia="ar-SA"/>
        </w:rPr>
        <w:t>оплатить его стоимость на</w:t>
      </w:r>
      <w:proofErr w:type="gramEnd"/>
      <w:r w:rsidRPr="0096308C">
        <w:rPr>
          <w:rFonts w:ascii="Times New Roman" w:eastAsia="Times New Roman" w:hAnsi="Times New Roman" w:cs="Times New Roman"/>
          <w:kern w:val="1"/>
          <w:lang w:eastAsia="ar-SA"/>
        </w:rPr>
        <w:t xml:space="preserve"> условиях настоящего договора. </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6308C" w:rsidRPr="0096308C" w:rsidRDefault="0096308C" w:rsidP="0096308C">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5.Гарантийные обязательства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5.2. </w:t>
      </w:r>
      <w:r w:rsidRPr="0096308C">
        <w:rPr>
          <w:rFonts w:ascii="Calibri" w:eastAsia="Times New Roman" w:hAnsi="Calibri" w:cs="Times New Roman"/>
          <w:kern w:val="1"/>
          <w:lang w:eastAsia="ar-SA"/>
        </w:rPr>
        <w:t xml:space="preserve"> </w:t>
      </w:r>
      <w:r w:rsidRPr="0096308C">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5.3. Гарантийное обслуживание поставляемого товара  (оборудования) должно осуществляться без затрат со стороны Заказчика;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lastRenderedPageBreak/>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96308C" w:rsidRPr="0096308C" w:rsidRDefault="0096308C" w:rsidP="009630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6 Ответственность сторон</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6308C">
        <w:rPr>
          <w:rFonts w:ascii="Times New Roman" w:eastAsia="Times New Roman" w:hAnsi="Times New Roman" w:cs="Times New Roman"/>
          <w:kern w:val="1"/>
          <w:lang w:eastAsia="ar-SA"/>
        </w:rPr>
        <w:t xml:space="preserve">( </w:t>
      </w:r>
      <w:proofErr w:type="gramEnd"/>
      <w:r w:rsidRPr="0096308C">
        <w:rPr>
          <w:rFonts w:ascii="Times New Roman" w:eastAsia="Times New Roman" w:hAnsi="Times New Roman" w:cs="Times New Roman"/>
          <w:kern w:val="1"/>
          <w:lang w:eastAsia="ar-SA"/>
        </w:rPr>
        <w:t>штрафа, пени) на следующих условиях:</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 xml:space="preserve">7. Обеспечение исполнения контракта </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7.1 Размер обеспечения исполнения настоящего договора установлен в сумме 52 638,90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lastRenderedPageBreak/>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96308C">
        <w:rPr>
          <w:rFonts w:ascii="Times New Roman" w:hAnsi="Times New Roman" w:cs="Times New Roman"/>
        </w:rPr>
        <w:t>и(</w:t>
      </w:r>
      <w:proofErr w:type="gramEnd"/>
      <w:r w:rsidRPr="0096308C">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неисполнения Поставщиком условий договора полностью или в части</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r w:rsidRPr="0096308C">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6308C" w:rsidRPr="0096308C" w:rsidRDefault="0096308C" w:rsidP="0096308C">
      <w:pPr>
        <w:widowControl w:val="0"/>
        <w:autoSpaceDE w:val="0"/>
        <w:autoSpaceDN w:val="0"/>
        <w:adjustRightInd w:val="0"/>
        <w:spacing w:after="0" w:line="240" w:lineRule="auto"/>
        <w:ind w:firstLine="540"/>
        <w:jc w:val="both"/>
        <w:rPr>
          <w:rFonts w:ascii="Times New Roman" w:hAnsi="Times New Roman" w:cs="Times New Roman"/>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8. Обстоятельства непреодолимой силы</w:t>
      </w:r>
    </w:p>
    <w:p w:rsidR="0096308C" w:rsidRPr="0096308C" w:rsidRDefault="0096308C" w:rsidP="0096308C">
      <w:pPr>
        <w:tabs>
          <w:tab w:val="left" w:pos="1496"/>
        </w:tabs>
        <w:suppressAutoHyphens/>
        <w:spacing w:after="0" w:line="240" w:lineRule="auto"/>
        <w:jc w:val="both"/>
        <w:rPr>
          <w:rFonts w:ascii="Times New Roman" w:eastAsia="Times New Roman" w:hAnsi="Times New Roman" w:cs="Times New Roman"/>
          <w:lang w:eastAsia="ar-SA"/>
        </w:rPr>
      </w:pPr>
      <w:r w:rsidRPr="0096308C">
        <w:rPr>
          <w:rFonts w:ascii="Times New Roman" w:eastAsia="Times New Roman" w:hAnsi="Times New Roman" w:cs="Times New Roman"/>
          <w:kern w:val="1"/>
          <w:lang w:eastAsia="ar-SA"/>
        </w:rPr>
        <w:t xml:space="preserve">       </w:t>
      </w:r>
      <w:proofErr w:type="gramStart"/>
      <w:r w:rsidRPr="0096308C">
        <w:rPr>
          <w:rFonts w:ascii="Times New Roman" w:eastAsia="Times New Roman" w:hAnsi="Times New Roman" w:cs="Times New Roman"/>
          <w:kern w:val="1"/>
          <w:lang w:eastAsia="ar-SA"/>
        </w:rPr>
        <w:t>8.1</w:t>
      </w:r>
      <w:r w:rsidRPr="0096308C">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6308C" w:rsidRPr="0096308C" w:rsidRDefault="0096308C" w:rsidP="0096308C">
      <w:pPr>
        <w:tabs>
          <w:tab w:val="left" w:pos="1496"/>
        </w:tabs>
        <w:spacing w:after="0" w:line="240" w:lineRule="auto"/>
        <w:jc w:val="both"/>
        <w:rPr>
          <w:rFonts w:ascii="Times New Roman" w:eastAsia="Times New Roman" w:hAnsi="Times New Roman" w:cs="Times New Roman"/>
          <w:lang w:eastAsia="ar-SA"/>
        </w:rPr>
      </w:pPr>
      <w:r w:rsidRPr="0096308C">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6308C" w:rsidRPr="0096308C" w:rsidRDefault="0096308C" w:rsidP="0096308C">
      <w:pPr>
        <w:tabs>
          <w:tab w:val="left" w:pos="1496"/>
        </w:tabs>
        <w:spacing w:after="0" w:line="240" w:lineRule="auto"/>
        <w:jc w:val="both"/>
        <w:rPr>
          <w:rFonts w:ascii="Times New Roman" w:eastAsia="Times New Roman" w:hAnsi="Times New Roman" w:cs="Times New Roman"/>
          <w:lang w:eastAsia="ar-SA"/>
        </w:rPr>
      </w:pPr>
      <w:r w:rsidRPr="0096308C">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r w:rsidRPr="0096308C">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6308C" w:rsidRPr="0096308C" w:rsidRDefault="0096308C" w:rsidP="0096308C">
      <w:pPr>
        <w:widowControl w:val="0"/>
        <w:suppressAutoHyphens/>
        <w:spacing w:after="0" w:line="240" w:lineRule="auto"/>
        <w:jc w:val="both"/>
        <w:rPr>
          <w:rFonts w:ascii="Times New Roman" w:eastAsia="DejaVu Sans" w:hAnsi="Times New Roman" w:cs="Times New Roman"/>
          <w:kern w:val="1"/>
          <w:lang w:eastAsia="ar-SA"/>
        </w:rPr>
      </w:pPr>
    </w:p>
    <w:p w:rsidR="0096308C" w:rsidRPr="0096308C" w:rsidRDefault="0096308C" w:rsidP="0096308C">
      <w:pPr>
        <w:spacing w:after="0" w:line="240" w:lineRule="auto"/>
        <w:jc w:val="center"/>
        <w:rPr>
          <w:rFonts w:ascii="Times New Roman" w:eastAsia="Times New Roman" w:hAnsi="Times New Roman" w:cs="Times New Roman"/>
          <w:b/>
          <w:lang w:eastAsia="ru-RU"/>
        </w:rPr>
      </w:pPr>
      <w:r w:rsidRPr="0096308C">
        <w:rPr>
          <w:rFonts w:ascii="Times New Roman" w:eastAsia="Times New Roman" w:hAnsi="Times New Roman" w:cs="Times New Roman"/>
          <w:b/>
          <w:lang w:eastAsia="ru-RU"/>
        </w:rPr>
        <w:t>9. Порядок разрешения споров</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6308C" w:rsidRPr="0096308C" w:rsidRDefault="0096308C" w:rsidP="0096308C">
      <w:pPr>
        <w:widowControl w:val="0"/>
        <w:suppressAutoHyphens/>
        <w:spacing w:after="0" w:line="240" w:lineRule="auto"/>
        <w:rPr>
          <w:rFonts w:ascii="Times New Roman" w:eastAsia="DejaVu Sans" w:hAnsi="Times New Roman" w:cs="Times New Roman"/>
          <w:kern w:val="1"/>
          <w:lang w:eastAsia="ar-SA"/>
        </w:rPr>
      </w:pPr>
    </w:p>
    <w:p w:rsidR="0096308C" w:rsidRPr="0096308C" w:rsidRDefault="0096308C" w:rsidP="0096308C">
      <w:pPr>
        <w:suppressAutoHyphens/>
        <w:autoSpaceDE w:val="0"/>
        <w:autoSpaceDN w:val="0"/>
        <w:adjustRightInd w:val="0"/>
        <w:spacing w:after="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 xml:space="preserve">10.Срок действия  договора и прочие условия.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96308C" w:rsidRPr="0096308C" w:rsidRDefault="0096308C" w:rsidP="0096308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lastRenderedPageBreak/>
        <w:t xml:space="preserve">  10.5.При исполнении договора не допускается перемена Поставщика</w:t>
      </w:r>
      <w:proofErr w:type="gramStart"/>
      <w:r w:rsidRPr="0096308C">
        <w:rPr>
          <w:rFonts w:ascii="Times New Roman" w:eastAsia="Times New Roman" w:hAnsi="Times New Roman" w:cs="Times New Roman"/>
          <w:kern w:val="1"/>
          <w:lang w:eastAsia="ar-SA"/>
        </w:rPr>
        <w:t xml:space="preserve"> ,</w:t>
      </w:r>
      <w:proofErr w:type="gramEnd"/>
      <w:r w:rsidRPr="0096308C">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6308C" w:rsidRPr="0096308C" w:rsidRDefault="0096308C" w:rsidP="0096308C">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6308C">
        <w:rPr>
          <w:rFonts w:ascii="Times New Roman" w:eastAsia="Times New Roman" w:hAnsi="Times New Roman" w:cs="Times New Roman"/>
          <w:b/>
          <w:kern w:val="1"/>
          <w:lang w:eastAsia="ar-SA"/>
        </w:rPr>
        <w:t>11. Порядок расторжения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11.3. </w:t>
      </w:r>
      <w:proofErr w:type="gramStart"/>
      <w:r w:rsidRPr="0096308C">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6308C">
        <w:rPr>
          <w:rFonts w:ascii="Times New Roman" w:eastAsia="Times New Roman" w:hAnsi="Times New Roman" w:cs="Times New Roman"/>
          <w:bCs/>
          <w:kern w:val="1"/>
          <w:lang w:eastAsia="ar-SA"/>
        </w:rPr>
        <w:t xml:space="preserve"> связи и доставки, </w:t>
      </w:r>
      <w:proofErr w:type="gramStart"/>
      <w:r w:rsidRPr="0096308C">
        <w:rPr>
          <w:rFonts w:ascii="Times New Roman" w:eastAsia="Times New Roman" w:hAnsi="Times New Roman" w:cs="Times New Roman"/>
          <w:bCs/>
          <w:kern w:val="1"/>
          <w:lang w:eastAsia="ar-SA"/>
        </w:rPr>
        <w:t>обеспечивающих</w:t>
      </w:r>
      <w:proofErr w:type="gramEnd"/>
      <w:r w:rsidRPr="0096308C">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6308C">
        <w:rPr>
          <w:rFonts w:ascii="Times New Roman" w:eastAsia="Times New Roman" w:hAnsi="Times New Roman" w:cs="Times New Roman"/>
          <w:bCs/>
          <w:kern w:val="1"/>
          <w:lang w:eastAsia="ar-SA"/>
        </w:rPr>
        <w:t>с даты размещения</w:t>
      </w:r>
      <w:proofErr w:type="gramEnd"/>
      <w:r w:rsidRPr="0096308C">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96308C">
        <w:rPr>
          <w:rFonts w:ascii="Times New Roman" w:eastAsia="Times New Roman" w:hAnsi="Times New Roman" w:cs="Times New Roman"/>
          <w:bCs/>
          <w:kern w:val="1"/>
          <w:lang w:eastAsia="ar-SA"/>
        </w:rPr>
        <w:t>силу</w:t>
      </w:r>
      <w:proofErr w:type="gramEnd"/>
      <w:r w:rsidRPr="0096308C">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11.6. </w:t>
      </w:r>
      <w:proofErr w:type="gramStart"/>
      <w:r w:rsidRPr="0096308C">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6308C">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11.9. </w:t>
      </w:r>
      <w:proofErr w:type="gramStart"/>
      <w:r w:rsidRPr="0096308C">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6308C">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96308C">
        <w:rPr>
          <w:rFonts w:ascii="Times New Roman" w:eastAsia="Times New Roman" w:hAnsi="Times New Roman" w:cs="Times New Roman"/>
          <w:bCs/>
          <w:kern w:val="1"/>
          <w:lang w:eastAsia="ar-SA"/>
        </w:rPr>
        <w:t>силу</w:t>
      </w:r>
      <w:proofErr w:type="gramEnd"/>
      <w:r w:rsidRPr="0096308C">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6308C">
        <w:rPr>
          <w:rFonts w:ascii="Times New Roman" w:eastAsia="Times New Roman" w:hAnsi="Times New Roman" w:cs="Times New Roman"/>
          <w:bCs/>
          <w:kern w:val="1"/>
          <w:lang w:eastAsia="ar-SA"/>
        </w:rPr>
        <w:t>решении</w:t>
      </w:r>
      <w:proofErr w:type="gramEnd"/>
      <w:r w:rsidRPr="0096308C">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6308C">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6308C" w:rsidRPr="0096308C" w:rsidRDefault="0096308C" w:rsidP="0096308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96308C">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6308C" w:rsidRPr="0096308C" w:rsidTr="00B05BE3">
        <w:tc>
          <w:tcPr>
            <w:tcW w:w="4923" w:type="dxa"/>
          </w:tcPr>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Заказчик:</w:t>
            </w:r>
          </w:p>
          <w:p w:rsidR="0096308C" w:rsidRPr="0096308C" w:rsidRDefault="0096308C" w:rsidP="0096308C">
            <w:pPr>
              <w:spacing w:after="0" w:line="240" w:lineRule="auto"/>
              <w:jc w:val="both"/>
              <w:rPr>
                <w:rFonts w:ascii="Times New Roman" w:eastAsia="Times New Roman" w:hAnsi="Times New Roman" w:cs="Times New Roman"/>
                <w:b/>
                <w:lang w:eastAsia="ru-RU"/>
              </w:rPr>
            </w:pPr>
            <w:r w:rsidRPr="0096308C">
              <w:rPr>
                <w:rFonts w:ascii="Times New Roman" w:eastAsia="Times New Roman" w:hAnsi="Times New Roman" w:cs="Times New Roman"/>
                <w:b/>
                <w:lang w:eastAsia="ru-RU"/>
              </w:rPr>
              <w:t xml:space="preserve">ФГБОУ </w:t>
            </w:r>
            <w:proofErr w:type="gramStart"/>
            <w:r w:rsidRPr="0096308C">
              <w:rPr>
                <w:rFonts w:ascii="Times New Roman" w:eastAsia="Times New Roman" w:hAnsi="Times New Roman" w:cs="Times New Roman"/>
                <w:b/>
                <w:lang w:eastAsia="ru-RU"/>
              </w:rPr>
              <w:t>ВО</w:t>
            </w:r>
            <w:proofErr w:type="gramEnd"/>
            <w:r w:rsidRPr="0096308C">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96308C" w:rsidRPr="0096308C" w:rsidRDefault="0096308C" w:rsidP="0096308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6308C">
                <w:rPr>
                  <w:rFonts w:ascii="Times New Roman" w:eastAsia="Times New Roman" w:hAnsi="Times New Roman" w:cs="Times New Roman"/>
                  <w:lang w:eastAsia="ru-RU"/>
                </w:rPr>
                <w:t>630049 г</w:t>
              </w:r>
            </w:smartTag>
            <w:proofErr w:type="gramStart"/>
            <w:r w:rsidRPr="0096308C">
              <w:rPr>
                <w:rFonts w:ascii="Times New Roman" w:eastAsia="Times New Roman" w:hAnsi="Times New Roman" w:cs="Times New Roman"/>
                <w:lang w:eastAsia="ru-RU"/>
              </w:rPr>
              <w:t>.Н</w:t>
            </w:r>
            <w:proofErr w:type="gramEnd"/>
            <w:r w:rsidRPr="0096308C">
              <w:rPr>
                <w:rFonts w:ascii="Times New Roman" w:eastAsia="Times New Roman" w:hAnsi="Times New Roman" w:cs="Times New Roman"/>
                <w:lang w:eastAsia="ru-RU"/>
              </w:rPr>
              <w:t xml:space="preserve">овосибирск,49 </w:t>
            </w:r>
            <w:proofErr w:type="spellStart"/>
            <w:r w:rsidRPr="0096308C">
              <w:rPr>
                <w:rFonts w:ascii="Times New Roman" w:eastAsia="Times New Roman" w:hAnsi="Times New Roman" w:cs="Times New Roman"/>
                <w:lang w:eastAsia="ru-RU"/>
              </w:rPr>
              <w:t>ул.Д.Ковальчук</w:t>
            </w:r>
            <w:proofErr w:type="spellEnd"/>
            <w:r w:rsidRPr="0096308C">
              <w:rPr>
                <w:rFonts w:ascii="Times New Roman" w:eastAsia="Times New Roman" w:hAnsi="Times New Roman" w:cs="Times New Roman"/>
                <w:lang w:eastAsia="ru-RU"/>
              </w:rPr>
              <w:t xml:space="preserve"> д.191, </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ИНН: 5402113155 КПП 540201001</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ОКПО 01115969 ОГРН 1025401011680</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Получатель: УФК по Новосибирской области (СГУПС л/с 20516Х38290)</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БИК 045004001</w:t>
            </w:r>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 xml:space="preserve">Банк: СИБИРСКОЕ ГУ Банка России  </w:t>
            </w:r>
            <w:proofErr w:type="spellStart"/>
            <w:r w:rsidRPr="0096308C">
              <w:rPr>
                <w:rFonts w:ascii="Times New Roman" w:eastAsia="Times New Roman" w:hAnsi="Times New Roman" w:cs="Times New Roman"/>
                <w:lang w:eastAsia="ru-RU"/>
              </w:rPr>
              <w:t>г</w:t>
            </w:r>
            <w:proofErr w:type="gramStart"/>
            <w:r w:rsidRPr="0096308C">
              <w:rPr>
                <w:rFonts w:ascii="Times New Roman" w:eastAsia="Times New Roman" w:hAnsi="Times New Roman" w:cs="Times New Roman"/>
                <w:lang w:eastAsia="ru-RU"/>
              </w:rPr>
              <w:t>.Н</w:t>
            </w:r>
            <w:proofErr w:type="gramEnd"/>
            <w:r w:rsidRPr="0096308C">
              <w:rPr>
                <w:rFonts w:ascii="Times New Roman" w:eastAsia="Times New Roman" w:hAnsi="Times New Roman" w:cs="Times New Roman"/>
                <w:lang w:eastAsia="ru-RU"/>
              </w:rPr>
              <w:t>овосибирск</w:t>
            </w:r>
            <w:proofErr w:type="spellEnd"/>
          </w:p>
          <w:p w:rsidR="0096308C" w:rsidRPr="0096308C" w:rsidRDefault="0096308C" w:rsidP="0096308C">
            <w:pPr>
              <w:spacing w:after="0" w:line="240" w:lineRule="auto"/>
              <w:jc w:val="both"/>
              <w:rPr>
                <w:rFonts w:ascii="Times New Roman" w:eastAsia="Times New Roman" w:hAnsi="Times New Roman" w:cs="Times New Roman"/>
                <w:lang w:eastAsia="ru-RU"/>
              </w:rPr>
            </w:pPr>
            <w:r w:rsidRPr="0096308C">
              <w:rPr>
                <w:rFonts w:ascii="Times New Roman" w:eastAsia="Times New Roman" w:hAnsi="Times New Roman" w:cs="Times New Roman"/>
                <w:lang w:eastAsia="ru-RU"/>
              </w:rPr>
              <w:t>Расчетный счет   40501810700042000002</w:t>
            </w:r>
          </w:p>
          <w:p w:rsidR="0096308C" w:rsidRPr="0096308C" w:rsidRDefault="0096308C" w:rsidP="0096308C">
            <w:pPr>
              <w:suppressAutoHyphens/>
              <w:spacing w:after="0" w:line="240" w:lineRule="auto"/>
              <w:rPr>
                <w:rFonts w:ascii="Times New Roman" w:eastAsia="Times New Roman" w:hAnsi="Times New Roman" w:cs="Times New Roman"/>
                <w:kern w:val="1"/>
                <w:lang w:eastAsia="ar-SA"/>
              </w:rPr>
            </w:pPr>
            <w:r w:rsidRPr="0096308C">
              <w:rPr>
                <w:rFonts w:ascii="Times New Roman" w:eastAsia="Times New Roman" w:hAnsi="Times New Roman" w:cs="Times New Roman"/>
                <w:kern w:val="1"/>
                <w:lang w:eastAsia="ar-SA"/>
              </w:rPr>
              <w:t>Проректор СГУПС</w:t>
            </w:r>
          </w:p>
          <w:p w:rsidR="0096308C" w:rsidRPr="0096308C" w:rsidRDefault="0096308C" w:rsidP="0096308C">
            <w:pPr>
              <w:suppressAutoHyphens/>
              <w:spacing w:after="0"/>
              <w:rPr>
                <w:rFonts w:ascii="Times New Roman" w:eastAsia="Times New Roman" w:hAnsi="Times New Roman" w:cs="Times New Roman"/>
                <w:kern w:val="1"/>
                <w:lang w:eastAsia="ar-SA"/>
              </w:rPr>
            </w:pPr>
          </w:p>
          <w:p w:rsidR="0096308C" w:rsidRPr="0096308C" w:rsidRDefault="0096308C" w:rsidP="0096308C">
            <w:pPr>
              <w:widowControl w:val="0"/>
              <w:suppressAutoHyphens/>
              <w:spacing w:after="0" w:line="240" w:lineRule="auto"/>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 xml:space="preserve">________________  </w:t>
            </w:r>
            <w:proofErr w:type="spellStart"/>
            <w:r w:rsidRPr="0096308C">
              <w:rPr>
                <w:rFonts w:ascii="Times New Roman" w:eastAsia="DejaVu Sans" w:hAnsi="Times New Roman" w:cs="Times New Roman"/>
                <w:kern w:val="1"/>
                <w:lang w:eastAsia="ar-SA"/>
              </w:rPr>
              <w:t>О.Ю.Васильев</w:t>
            </w:r>
            <w:proofErr w:type="spellEnd"/>
          </w:p>
          <w:p w:rsidR="0096308C" w:rsidRPr="0096308C" w:rsidRDefault="0096308C" w:rsidP="0096308C">
            <w:pPr>
              <w:widowControl w:val="0"/>
              <w:suppressAutoHyphens/>
              <w:spacing w:after="0" w:line="240" w:lineRule="auto"/>
              <w:rPr>
                <w:rFonts w:ascii="Times New Roman" w:eastAsia="DejaVu Sans" w:hAnsi="Times New Roman" w:cs="Times New Roman"/>
                <w:kern w:val="1"/>
                <w:lang w:eastAsia="ar-SA"/>
              </w:rPr>
            </w:pPr>
            <w:r w:rsidRPr="0096308C">
              <w:rPr>
                <w:rFonts w:ascii="Times New Roman" w:eastAsia="DejaVu Sans" w:hAnsi="Times New Roman" w:cs="Times New Roman"/>
                <w:kern w:val="1"/>
                <w:lang w:eastAsia="ar-SA"/>
              </w:rPr>
              <w:t>Электронная подпись</w:t>
            </w:r>
          </w:p>
        </w:tc>
        <w:tc>
          <w:tcPr>
            <w:tcW w:w="5040" w:type="dxa"/>
          </w:tcPr>
          <w:p w:rsidR="0096308C" w:rsidRPr="0096308C" w:rsidRDefault="0096308C" w:rsidP="0096308C">
            <w:pPr>
              <w:widowControl w:val="0"/>
              <w:suppressAutoHyphens/>
              <w:spacing w:after="0" w:line="240" w:lineRule="auto"/>
              <w:jc w:val="center"/>
              <w:rPr>
                <w:rFonts w:ascii="Times New Roman" w:eastAsia="DejaVu Sans" w:hAnsi="Times New Roman" w:cs="Times New Roman"/>
                <w:b/>
                <w:kern w:val="1"/>
                <w:lang w:eastAsia="ar-SA"/>
              </w:rPr>
            </w:pPr>
            <w:r w:rsidRPr="0096308C">
              <w:rPr>
                <w:rFonts w:ascii="Times New Roman" w:eastAsia="DejaVu Sans" w:hAnsi="Times New Roman" w:cs="Times New Roman"/>
                <w:b/>
                <w:kern w:val="1"/>
                <w:lang w:eastAsia="ar-SA"/>
              </w:rPr>
              <w:t>Поставщик:</w:t>
            </w:r>
          </w:p>
          <w:p w:rsidR="0096308C" w:rsidRPr="0096308C" w:rsidRDefault="0096308C" w:rsidP="0096308C">
            <w:pPr>
              <w:widowControl w:val="0"/>
              <w:suppressAutoHyphens/>
              <w:spacing w:after="0" w:line="240" w:lineRule="auto"/>
              <w:ind w:left="283"/>
              <w:jc w:val="both"/>
              <w:rPr>
                <w:rFonts w:ascii="Times New Roman" w:eastAsia="Calibri" w:hAnsi="Times New Roman" w:cs="Times New Roman"/>
                <w:lang w:eastAsia="ru-RU"/>
              </w:rPr>
            </w:pPr>
          </w:p>
          <w:p w:rsidR="0096308C" w:rsidRPr="0096308C" w:rsidRDefault="0096308C" w:rsidP="0096308C">
            <w:pPr>
              <w:widowControl w:val="0"/>
              <w:suppressAutoHyphens/>
              <w:spacing w:after="0" w:line="240" w:lineRule="auto"/>
              <w:ind w:left="283"/>
              <w:jc w:val="both"/>
              <w:rPr>
                <w:rFonts w:ascii="Times New Roman" w:eastAsia="Calibri" w:hAnsi="Times New Roman" w:cs="Times New Roman"/>
                <w:lang w:eastAsia="ru-RU"/>
              </w:rPr>
            </w:pPr>
          </w:p>
          <w:p w:rsidR="0096308C" w:rsidRPr="0096308C" w:rsidRDefault="0096308C" w:rsidP="0096308C">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96308C" w:rsidRPr="0096308C" w:rsidRDefault="0096308C" w:rsidP="0096308C">
      <w:pPr>
        <w:spacing w:after="0" w:line="240" w:lineRule="auto"/>
        <w:rPr>
          <w:rFonts w:ascii="Times New Roman" w:eastAsia="Times New Roman" w:hAnsi="Times New Roman" w:cs="Times New Roman"/>
          <w:kern w:val="1"/>
          <w:lang w:eastAsia="ar-SA"/>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B2269" w:rsidRDefault="00EB2269" w:rsidP="002158E1">
      <w:pPr>
        <w:tabs>
          <w:tab w:val="left" w:pos="0"/>
        </w:tabs>
        <w:ind w:left="3969" w:hanging="5040"/>
        <w:sectPr w:rsidR="00EB2269" w:rsidSect="00EB2269">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sectPr w:rsidR="002158E1" w:rsidRPr="008B27B1" w:rsidSect="00EB2269">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47BF3"/>
    <w:rsid w:val="00047FDE"/>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2041"/>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739DE"/>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D77C6"/>
    <w:rsid w:val="007F46CA"/>
    <w:rsid w:val="00801914"/>
    <w:rsid w:val="008101C0"/>
    <w:rsid w:val="008108BE"/>
    <w:rsid w:val="008119DB"/>
    <w:rsid w:val="00822140"/>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08C"/>
    <w:rsid w:val="00963480"/>
    <w:rsid w:val="00967E86"/>
    <w:rsid w:val="00983F59"/>
    <w:rsid w:val="0098424D"/>
    <w:rsid w:val="00992A70"/>
    <w:rsid w:val="00992E7A"/>
    <w:rsid w:val="00995B3B"/>
    <w:rsid w:val="009A08FE"/>
    <w:rsid w:val="009A24E4"/>
    <w:rsid w:val="009A333F"/>
    <w:rsid w:val="009A7ED3"/>
    <w:rsid w:val="009B3371"/>
    <w:rsid w:val="009B7693"/>
    <w:rsid w:val="009C54BE"/>
    <w:rsid w:val="009E76E9"/>
    <w:rsid w:val="00A0476F"/>
    <w:rsid w:val="00A06419"/>
    <w:rsid w:val="00A13A2F"/>
    <w:rsid w:val="00A233A0"/>
    <w:rsid w:val="00A4581E"/>
    <w:rsid w:val="00A54576"/>
    <w:rsid w:val="00A55056"/>
    <w:rsid w:val="00A60B70"/>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04795"/>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5ED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4501379">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423A-6F3A-463B-8AF2-A35CE427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13059</Words>
  <Characters>74438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19</cp:revision>
  <dcterms:created xsi:type="dcterms:W3CDTF">2016-11-14T06:43:00Z</dcterms:created>
  <dcterms:modified xsi:type="dcterms:W3CDTF">2018-04-11T03:11:00Z</dcterms:modified>
</cp:coreProperties>
</file>