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DD1176">
        <w:rPr>
          <w:rFonts w:ascii="Times New Roman" w:hAnsi="Times New Roman"/>
        </w:rPr>
        <w:t>«___»  __________ 2018</w:t>
      </w:r>
      <w:r w:rsidRPr="00BC6AE3">
        <w:rPr>
          <w:rFonts w:ascii="Times New Roman" w:hAnsi="Times New Roman"/>
        </w:rPr>
        <w:t xml:space="preserve"> г.</w:t>
      </w:r>
    </w:p>
    <w:p w:rsidR="009F7D8A" w:rsidRDefault="009F7D8A" w:rsidP="009F7D8A">
      <w:pPr>
        <w:spacing w:after="0"/>
        <w:rPr>
          <w:rFonts w:ascii="Times New Roman" w:hAnsi="Times New Roman"/>
          <w:b/>
        </w:rPr>
      </w:pPr>
    </w:p>
    <w:p w:rsidR="008A1058" w:rsidRPr="008A1058" w:rsidRDefault="008A1058" w:rsidP="008A105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Идентификационный код закупки № </w:t>
      </w:r>
      <w:r w:rsidR="00DD1176" w:rsidRPr="00DD1176">
        <w:rPr>
          <w:rFonts w:ascii="Times New Roman" w:hAnsi="Times New Roman"/>
          <w:b/>
        </w:rPr>
        <w:t>181540211315554020100100280170000000</w:t>
      </w:r>
    </w:p>
    <w:p w:rsidR="008A1058" w:rsidRPr="00BC6AE3" w:rsidRDefault="008A1058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 xml:space="preserve">образовательное учреждение </w:t>
      </w:r>
      <w:r w:rsidR="00AA3205">
        <w:rPr>
          <w:rFonts w:ascii="Times New Roman" w:hAnsi="Times New Roman"/>
          <w:b/>
        </w:rPr>
        <w:t xml:space="preserve">высшего </w:t>
      </w:r>
      <w:r w:rsidRPr="00BC6AE3">
        <w:rPr>
          <w:rFonts w:ascii="Times New Roman" w:hAnsi="Times New Roman"/>
          <w:b/>
        </w:rPr>
        <w:t xml:space="preserve">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8A1058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8A1058">
        <w:rPr>
          <w:rFonts w:ascii="Times New Roman" w:hAnsi="Times New Roman"/>
        </w:rPr>
        <w:t>доверенности № 4</w:t>
      </w:r>
      <w:r w:rsidR="00DD1176">
        <w:rPr>
          <w:rFonts w:ascii="Times New Roman" w:hAnsi="Times New Roman"/>
        </w:rPr>
        <w:t>8 от 24.11.2017г</w:t>
      </w:r>
      <w:r w:rsidR="0006130B">
        <w:rPr>
          <w:rFonts w:ascii="Times New Roman" w:hAnsi="Times New Roman"/>
        </w:rPr>
        <w:t>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6632B2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6632B2">
        <w:rPr>
          <w:rFonts w:ascii="Times New Roman" w:hAnsi="Times New Roman"/>
          <w:b/>
        </w:rPr>
        <w:t>Ландора</w:t>
      </w:r>
      <w:proofErr w:type="spellEnd"/>
      <w:r w:rsidR="006632B2">
        <w:rPr>
          <w:rFonts w:ascii="Times New Roman" w:hAnsi="Times New Roman"/>
          <w:b/>
        </w:rPr>
        <w:t>»</w:t>
      </w:r>
      <w:r w:rsidR="00E50717" w:rsidRPr="00E50717">
        <w:rPr>
          <w:rFonts w:ascii="Times New Roman" w:hAnsi="Times New Roman"/>
          <w:b/>
        </w:rPr>
        <w:t xml:space="preserve">, </w:t>
      </w:r>
      <w:r w:rsidR="00E50717" w:rsidRPr="00E50717">
        <w:rPr>
          <w:rFonts w:ascii="Times New Roman" w:hAnsi="Times New Roman"/>
        </w:rPr>
        <w:t xml:space="preserve">именуемое в дальнейшем Поставщик, </w:t>
      </w:r>
      <w:r w:rsidR="006632B2">
        <w:rPr>
          <w:rFonts w:ascii="Times New Roman" w:hAnsi="Times New Roman"/>
        </w:rPr>
        <w:t xml:space="preserve">в лице  </w:t>
      </w:r>
      <w:proofErr w:type="spellStart"/>
      <w:r w:rsidR="006632B2">
        <w:rPr>
          <w:rFonts w:ascii="Times New Roman" w:hAnsi="Times New Roman"/>
        </w:rPr>
        <w:t>Казачук</w:t>
      </w:r>
      <w:proofErr w:type="spellEnd"/>
      <w:r w:rsidR="006632B2">
        <w:rPr>
          <w:rFonts w:ascii="Times New Roman" w:hAnsi="Times New Roman"/>
        </w:rPr>
        <w:t xml:space="preserve"> Галины Викторовны</w:t>
      </w:r>
      <w:r w:rsidR="00E50717" w:rsidRPr="00E50717">
        <w:rPr>
          <w:rFonts w:ascii="Times New Roman" w:hAnsi="Times New Roman"/>
          <w:b/>
        </w:rPr>
        <w:t>,</w:t>
      </w:r>
      <w:r w:rsidR="009145BD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</w:t>
      </w:r>
      <w:r w:rsidR="006632B2">
        <w:rPr>
          <w:rFonts w:ascii="Times New Roman" w:hAnsi="Times New Roman"/>
        </w:rPr>
        <w:t>йствующей  на основании  доверенности №24 от 29.12.2014г.</w:t>
      </w:r>
      <w:r w:rsidRPr="00BC6AE3">
        <w:rPr>
          <w:rFonts w:ascii="Times New Roman" w:hAnsi="Times New Roman"/>
        </w:rPr>
        <w:t>, с другой стороны</w:t>
      </w:r>
      <w:proofErr w:type="gramEnd"/>
      <w:r w:rsidR="00486EC1">
        <w:rPr>
          <w:rFonts w:ascii="Times New Roman" w:hAnsi="Times New Roman"/>
        </w:rPr>
        <w:t>, в результате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C15152">
        <w:rPr>
          <w:rFonts w:ascii="Times New Roman" w:hAnsi="Times New Roman"/>
        </w:rPr>
        <w:t xml:space="preserve"> №ЭА-</w:t>
      </w:r>
      <w:r w:rsidR="006632B2">
        <w:rPr>
          <w:rFonts w:ascii="Times New Roman" w:hAnsi="Times New Roman"/>
        </w:rPr>
        <w:t>2/ 0351100001718000017</w:t>
      </w:r>
      <w:r w:rsidR="00F41266">
        <w:rPr>
          <w:rFonts w:ascii="Times New Roman" w:hAnsi="Times New Roman"/>
        </w:rPr>
        <w:t xml:space="preserve">,  на </w:t>
      </w:r>
      <w:r w:rsidR="00CC3C4B">
        <w:rPr>
          <w:rFonts w:ascii="Times New Roman" w:hAnsi="Times New Roman"/>
        </w:rPr>
        <w:t>основании п</w:t>
      </w:r>
      <w:r w:rsidR="006632B2">
        <w:rPr>
          <w:rFonts w:ascii="Times New Roman" w:hAnsi="Times New Roman"/>
        </w:rPr>
        <w:t>ротокола подведения итогов электронного аукциона от 10.04.2018г.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>
        <w:rPr>
          <w:rFonts w:ascii="Times New Roman" w:hAnsi="Times New Roman"/>
        </w:rPr>
        <w:t>поставке  товара</w:t>
      </w:r>
      <w:r>
        <w:rPr>
          <w:rFonts w:ascii="Times New Roman" w:hAnsi="Times New Roman"/>
        </w:rPr>
        <w:t xml:space="preserve"> – </w:t>
      </w:r>
      <w:r w:rsidR="00C15152">
        <w:rPr>
          <w:rFonts w:ascii="Times New Roman" w:hAnsi="Times New Roman"/>
        </w:rPr>
        <w:t>расходных материалов для издательства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0D4F68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1.2. Поставщик </w:t>
      </w:r>
      <w:r>
        <w:rPr>
          <w:rFonts w:ascii="Times New Roman" w:hAnsi="Times New Roman"/>
        </w:rPr>
        <w:t xml:space="preserve">поставляет </w:t>
      </w:r>
      <w:r w:rsidR="00C15152">
        <w:rPr>
          <w:rFonts w:ascii="Times New Roman" w:hAnsi="Times New Roman"/>
        </w:rPr>
        <w:t>для издательства Заказчика расходные</w:t>
      </w:r>
      <w:r w:rsidR="00F41266">
        <w:rPr>
          <w:rFonts w:ascii="Times New Roman" w:hAnsi="Times New Roman"/>
        </w:rPr>
        <w:t xml:space="preserve"> мате</w:t>
      </w:r>
      <w:r w:rsidR="00AA3205">
        <w:rPr>
          <w:rFonts w:ascii="Times New Roman" w:hAnsi="Times New Roman"/>
        </w:rPr>
        <w:t>риалы</w:t>
      </w:r>
      <w:r w:rsidR="00C15152">
        <w:rPr>
          <w:rFonts w:ascii="Times New Roman" w:hAnsi="Times New Roman"/>
        </w:rPr>
        <w:t>, перечень которых предусмотрен спецификацией, производит их доставку и перед</w:t>
      </w:r>
      <w:r w:rsidR="00F41266">
        <w:rPr>
          <w:rFonts w:ascii="Times New Roman" w:hAnsi="Times New Roman"/>
        </w:rPr>
        <w:t>ачу в издательстве</w:t>
      </w:r>
      <w:r w:rsidR="00C15152">
        <w:rPr>
          <w:rFonts w:ascii="Times New Roman" w:hAnsi="Times New Roman"/>
        </w:rPr>
        <w:t xml:space="preserve"> Заказчика</w:t>
      </w:r>
      <w:r w:rsidR="000D4F68">
        <w:rPr>
          <w:rFonts w:ascii="Times New Roman" w:hAnsi="Times New Roman"/>
        </w:rPr>
        <w:t xml:space="preserve"> по адресу ул. Дуси Ковальчук 1</w:t>
      </w:r>
      <w:r w:rsidR="00C2780D">
        <w:rPr>
          <w:rFonts w:ascii="Times New Roman" w:hAnsi="Times New Roman"/>
        </w:rPr>
        <w:t>91</w:t>
      </w:r>
      <w:r w:rsidR="00F41266">
        <w:rPr>
          <w:rFonts w:ascii="Times New Roman" w:hAnsi="Times New Roman"/>
        </w:rPr>
        <w:t xml:space="preserve"> ауд.№109.</w:t>
      </w:r>
      <w:r w:rsidR="002A309F">
        <w:rPr>
          <w:rFonts w:ascii="Times New Roman" w:hAnsi="Times New Roman"/>
        </w:rPr>
        <w:t xml:space="preserve"> </w:t>
      </w:r>
    </w:p>
    <w:p w:rsidR="00F12D8A" w:rsidRPr="00F12D8A" w:rsidRDefault="00F41266" w:rsidP="00D41CCE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AD7EE7">
        <w:rPr>
          <w:rFonts w:ascii="Times New Roman" w:hAnsi="Times New Roman"/>
        </w:rPr>
        <w:t>.</w:t>
      </w:r>
      <w:r w:rsidR="00F12D8A">
        <w:rPr>
          <w:rFonts w:ascii="Times New Roman" w:hAnsi="Times New Roman"/>
        </w:rPr>
        <w:t xml:space="preserve">Поставляемые расходные материалы должны быть новыми, не бывшими в употреблении, не </w:t>
      </w:r>
      <w:r w:rsidR="008A1058">
        <w:rPr>
          <w:rFonts w:ascii="Times New Roman" w:hAnsi="Times New Roman"/>
        </w:rPr>
        <w:t>восстановленными</w:t>
      </w:r>
      <w:r w:rsidR="00D41CCE">
        <w:rPr>
          <w:rFonts w:ascii="Times New Roman" w:hAnsi="Times New Roman"/>
        </w:rPr>
        <w:t>, при этом ч</w:t>
      </w:r>
      <w:r w:rsidR="00D41CCE" w:rsidRPr="00D41CCE">
        <w:rPr>
          <w:rFonts w:ascii="Times New Roman" w:hAnsi="Times New Roman"/>
        </w:rPr>
        <w:t>ернила, клей кукурузный кислотный должны быть изготовлен не ранее 2017года</w:t>
      </w:r>
      <w:r w:rsidR="00F12D8A" w:rsidRPr="00F12D8A">
        <w:rPr>
          <w:rFonts w:ascii="Times New Roman" w:hAnsi="Times New Roman"/>
        </w:rPr>
        <w:t>.</w:t>
      </w:r>
    </w:p>
    <w:p w:rsidR="009F7D8A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</w:t>
      </w:r>
      <w:r w:rsidR="00481107">
        <w:rPr>
          <w:rFonts w:ascii="Times New Roman" w:hAnsi="Times New Roman"/>
        </w:rPr>
        <w:t>Т</w:t>
      </w:r>
      <w:r w:rsidR="009F7D8A" w:rsidRPr="00BC6AE3">
        <w:rPr>
          <w:rFonts w:ascii="Times New Roman" w:hAnsi="Times New Roman"/>
        </w:rPr>
        <w:t>ехнические и качественн</w:t>
      </w:r>
      <w:r w:rsidR="00F41266">
        <w:rPr>
          <w:rFonts w:ascii="Times New Roman" w:hAnsi="Times New Roman"/>
        </w:rPr>
        <w:t>ые характеристики, цена поставляемых расходных материалов</w:t>
      </w:r>
      <w:r w:rsidR="00E371DE">
        <w:rPr>
          <w:rFonts w:ascii="Times New Roman" w:hAnsi="Times New Roman"/>
        </w:rPr>
        <w:t xml:space="preserve"> </w:t>
      </w:r>
      <w:r w:rsidR="009F7D8A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 (далее – товар) приведены в спецификации, являющейся приложением №1 к настоящему договору.</w:t>
      </w:r>
    </w:p>
    <w:p w:rsidR="00A62368" w:rsidRPr="00BC6AE3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A62368">
        <w:rPr>
          <w:rFonts w:ascii="Times New Roman" w:hAnsi="Times New Roman"/>
        </w:rPr>
        <w:t>.</w:t>
      </w:r>
      <w:r w:rsidR="00A62368" w:rsidRPr="00A62368">
        <w:rPr>
          <w:rFonts w:ascii="Times New Roman" w:hAnsi="Times New Roman"/>
        </w:rPr>
        <w:t xml:space="preserve"> При исполнении </w:t>
      </w:r>
      <w:r w:rsidR="00A62368">
        <w:rPr>
          <w:rFonts w:ascii="Times New Roman" w:hAnsi="Times New Roman"/>
        </w:rPr>
        <w:t>договора</w:t>
      </w:r>
      <w:r w:rsidR="00A62368" w:rsidRPr="00A62368">
        <w:rPr>
          <w:rFonts w:ascii="Times New Roman" w:hAnsi="Times New Roman"/>
        </w:rPr>
        <w:t xml:space="preserve"> по согласованию </w:t>
      </w:r>
      <w:r w:rsidR="00A62368">
        <w:rPr>
          <w:rFonts w:ascii="Times New Roman" w:hAnsi="Times New Roman"/>
        </w:rPr>
        <w:t>сторон</w:t>
      </w:r>
      <w:r w:rsidR="00A62368"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 w:rsidR="00A62368">
        <w:rPr>
          <w:rFonts w:ascii="Times New Roman" w:hAnsi="Times New Roman"/>
        </w:rPr>
        <w:t>отребительские свойства) которого</w:t>
      </w:r>
      <w:r w:rsidR="00A62368"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 w:rsidR="00A62368">
        <w:rPr>
          <w:rFonts w:ascii="Times New Roman" w:hAnsi="Times New Roman"/>
        </w:rPr>
        <w:t>истиками, указанными в договоре</w:t>
      </w:r>
      <w:r w:rsidR="00A62368"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06130B">
        <w:rPr>
          <w:rFonts w:ascii="Times New Roman" w:hAnsi="Times New Roman" w:cs="Times New Roman"/>
        </w:rPr>
        <w:t xml:space="preserve"> </w:t>
      </w:r>
      <w:r w:rsidR="00F41266">
        <w:rPr>
          <w:rFonts w:ascii="Times New Roman" w:hAnsi="Times New Roman" w:cs="Times New Roman"/>
        </w:rPr>
        <w:t>со</w:t>
      </w:r>
      <w:r w:rsidR="00AA3205">
        <w:rPr>
          <w:rFonts w:ascii="Times New Roman" w:hAnsi="Times New Roman" w:cs="Times New Roman"/>
        </w:rPr>
        <w:t xml:space="preserve">ставляет </w:t>
      </w:r>
      <w:r w:rsidR="006632B2">
        <w:rPr>
          <w:rFonts w:ascii="Times New Roman" w:hAnsi="Times New Roman" w:cs="Times New Roman"/>
        </w:rPr>
        <w:t xml:space="preserve"> 429 833 рублей (четыреста двадцать девять тысяч восемьсот тридцать три рубля</w:t>
      </w:r>
      <w:r w:rsidR="00422331">
        <w:rPr>
          <w:rFonts w:ascii="Times New Roman" w:hAnsi="Times New Roman" w:cs="Times New Roman"/>
        </w:rPr>
        <w:t xml:space="preserve">), с учетом </w:t>
      </w:r>
      <w:r w:rsidR="00DD1176">
        <w:rPr>
          <w:rFonts w:ascii="Times New Roman" w:hAnsi="Times New Roman" w:cs="Times New Roman"/>
        </w:rPr>
        <w:t>НДС</w:t>
      </w:r>
      <w:r w:rsidR="00422331">
        <w:rPr>
          <w:rFonts w:ascii="Times New Roman" w:hAnsi="Times New Roman" w:cs="Times New Roman"/>
        </w:rPr>
        <w:t xml:space="preserve"> 18% - 65 567,74 руб</w:t>
      </w:r>
      <w:r w:rsidR="00C430BA" w:rsidRPr="00C430BA">
        <w:rPr>
          <w:rFonts w:ascii="Times New Roman" w:hAnsi="Times New Roman" w:cs="Times New Roman"/>
        </w:rPr>
        <w:t>.</w:t>
      </w:r>
    </w:p>
    <w:p w:rsidR="006A44FB" w:rsidRPr="006A44F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41266" w:rsidRPr="00F41266">
        <w:rPr>
          <w:rFonts w:ascii="Times New Roman" w:hAnsi="Times New Roman"/>
        </w:rPr>
        <w:t>В случае</w:t>
      </w:r>
      <w:proofErr w:type="gramStart"/>
      <w:r w:rsidR="00F41266" w:rsidRPr="00F41266">
        <w:rPr>
          <w:rFonts w:ascii="Times New Roman" w:hAnsi="Times New Roman"/>
        </w:rPr>
        <w:t>,</w:t>
      </w:r>
      <w:proofErr w:type="gramEnd"/>
      <w:r w:rsidR="00F41266" w:rsidRPr="00F41266">
        <w:rPr>
          <w:rFonts w:ascii="Times New Roman" w:hAnsi="Times New Roman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подлежащей уплате физическому лицу, уменьшается на размер налоговых платежей, связанных с оплатой договора</w:t>
      </w:r>
      <w:r w:rsidR="00415ECA">
        <w:rPr>
          <w:rFonts w:ascii="Times New Roman" w:hAnsi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DD1176">
        <w:rPr>
          <w:rFonts w:ascii="Times New Roman" w:hAnsi="Times New Roman"/>
        </w:rPr>
        <w:t xml:space="preserve"> (при наличии)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481107">
        <w:rPr>
          <w:rFonts w:ascii="Times New Roman" w:hAnsi="Times New Roman" w:cs="Times New Roman"/>
        </w:rPr>
        <w:t>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AF4D76">
        <w:rPr>
          <w:rFonts w:ascii="Times New Roman" w:hAnsi="Times New Roman"/>
        </w:rPr>
        <w:t>7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8A1058">
        <w:rPr>
          <w:rFonts w:ascii="Times New Roman" w:hAnsi="Times New Roman"/>
        </w:rPr>
        <w:t xml:space="preserve">бюджетного учреждения </w:t>
      </w:r>
      <w:r w:rsidR="009F7D8A" w:rsidRPr="00BC6AE3">
        <w:rPr>
          <w:rFonts w:ascii="Times New Roman" w:hAnsi="Times New Roman"/>
        </w:rPr>
        <w:t xml:space="preserve">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3.2. Поставка товара о</w:t>
      </w:r>
      <w:r w:rsidR="00F41266">
        <w:rPr>
          <w:rFonts w:ascii="Times New Roman" w:hAnsi="Times New Roman"/>
        </w:rPr>
        <w:t xml:space="preserve">существляется в течение  </w:t>
      </w:r>
      <w:r w:rsidR="008A1058">
        <w:rPr>
          <w:rFonts w:ascii="Times New Roman" w:hAnsi="Times New Roman"/>
        </w:rPr>
        <w:t>20 (двадцать</w:t>
      </w:r>
      <w:r w:rsidR="00F41266">
        <w:rPr>
          <w:rFonts w:ascii="Times New Roman" w:hAnsi="Times New Roman"/>
        </w:rPr>
        <w:t>)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CF0BF3" w:rsidRPr="00CF0BF3">
        <w:rPr>
          <w:rFonts w:ascii="Times New Roman" w:hAnsi="Times New Roman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72027B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>
        <w:rPr>
          <w:rFonts w:ascii="Times New Roman" w:hAnsi="Times New Roman"/>
          <w:kern w:val="0"/>
          <w:lang w:eastAsia="ru-RU"/>
        </w:rPr>
        <w:t xml:space="preserve">овосибирск,49 ул. Дуси </w:t>
      </w:r>
      <w:r w:rsidR="00426A44" w:rsidRPr="0072027B">
        <w:rPr>
          <w:rFonts w:ascii="Times New Roman" w:hAnsi="Times New Roman"/>
          <w:kern w:val="0"/>
          <w:lang w:eastAsia="ru-RU"/>
        </w:rPr>
        <w:t>Ковальчук д.191,</w:t>
      </w:r>
      <w:r w:rsidR="00426A44">
        <w:rPr>
          <w:rFonts w:ascii="Times New Roman" w:hAnsi="Times New Roman"/>
          <w:kern w:val="0"/>
          <w:lang w:eastAsia="ru-RU"/>
        </w:rPr>
        <w:t xml:space="preserve"> </w:t>
      </w:r>
      <w:r w:rsidR="00F41266">
        <w:rPr>
          <w:rFonts w:ascii="Times New Roman" w:hAnsi="Times New Roman"/>
          <w:kern w:val="0"/>
          <w:lang w:eastAsia="ru-RU"/>
        </w:rPr>
        <w:t>аудитория №109</w:t>
      </w:r>
      <w:r w:rsidR="00C71373">
        <w:rPr>
          <w:rFonts w:ascii="Times New Roman" w:hAnsi="Times New Roman"/>
          <w:kern w:val="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A9746F" w:rsidRPr="00A9746F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</w:t>
      </w:r>
      <w:r w:rsidR="00ED2F67" w:rsidRPr="00A9746F">
        <w:rPr>
          <w:rFonts w:ascii="Times New Roman" w:hAnsi="Times New Roman"/>
        </w:rPr>
        <w:t>.). Тара не является</w:t>
      </w:r>
      <w:r w:rsidR="00A62368" w:rsidRPr="00A9746F">
        <w:rPr>
          <w:rFonts w:ascii="Times New Roman" w:hAnsi="Times New Roman"/>
        </w:rPr>
        <w:t xml:space="preserve"> (является)</w:t>
      </w:r>
      <w:r w:rsidR="00ED2F67" w:rsidRPr="00A9746F">
        <w:rPr>
          <w:rFonts w:ascii="Times New Roman" w:hAnsi="Times New Roman"/>
        </w:rPr>
        <w:t xml:space="preserve"> возвратной</w:t>
      </w:r>
      <w:r w:rsidR="00ED2F67" w:rsidRPr="00CF0BF3">
        <w:rPr>
          <w:rFonts w:ascii="Times New Roman" w:hAnsi="Times New Roman"/>
        </w:rPr>
        <w:t>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</w:t>
      </w:r>
      <w:r w:rsidR="009E2AC4">
        <w:rPr>
          <w:rFonts w:ascii="Times New Roman" w:hAnsi="Times New Roman"/>
        </w:rPr>
        <w:t xml:space="preserve"> рабочих</w:t>
      </w:r>
      <w:r>
        <w:rPr>
          <w:rFonts w:ascii="Times New Roman" w:hAnsi="Times New Roman"/>
        </w:rPr>
        <w:t xml:space="preserve">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</w:t>
      </w:r>
      <w:r w:rsidR="009E2AC4">
        <w:rPr>
          <w:rFonts w:ascii="Times New Roman" w:hAnsi="Times New Roman"/>
        </w:rPr>
        <w:t xml:space="preserve"> рабочих</w:t>
      </w:r>
      <w:r w:rsidRPr="00CF0BF3">
        <w:rPr>
          <w:rFonts w:ascii="Times New Roman" w:hAnsi="Times New Roman"/>
        </w:rPr>
        <w:t xml:space="preserve">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</w:t>
      </w:r>
      <w:r w:rsidR="009E2AC4">
        <w:rPr>
          <w:rFonts w:ascii="Times New Roman" w:hAnsi="Times New Roman"/>
        </w:rPr>
        <w:t xml:space="preserve"> рабочих</w:t>
      </w:r>
      <w:r w:rsidR="00BB319C" w:rsidRPr="00CF0BF3">
        <w:rPr>
          <w:rFonts w:ascii="Times New Roman" w:hAnsi="Times New Roman"/>
        </w:rPr>
        <w:t xml:space="preserve">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proofErr w:type="gramStart"/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обязательств</w:t>
      </w:r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</w:t>
      </w:r>
      <w:r w:rsidR="005854F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если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  <w:proofErr w:type="gramEnd"/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 w:rsidR="009E2AC4">
        <w:rPr>
          <w:rFonts w:ascii="Times New Roman" w:hAnsi="Times New Roman"/>
        </w:rPr>
        <w:t xml:space="preserve"> </w:t>
      </w:r>
      <w:r w:rsidR="00AA7139">
        <w:rPr>
          <w:rFonts w:ascii="Times New Roman" w:hAnsi="Times New Roman"/>
        </w:rPr>
        <w:t xml:space="preserve"> </w:t>
      </w:r>
      <w:r w:rsidR="009E2AC4">
        <w:rPr>
          <w:rFonts w:ascii="Times New Roman" w:hAnsi="Times New Roman"/>
        </w:rPr>
        <w:t>является дата принятия</w:t>
      </w:r>
      <w:r w:rsidR="00DB734C">
        <w:rPr>
          <w:rFonts w:ascii="Times New Roman" w:hAnsi="Times New Roman"/>
        </w:rPr>
        <w:t xml:space="preserve"> Заказчиком</w:t>
      </w:r>
      <w:r w:rsidR="0092529A">
        <w:rPr>
          <w:rFonts w:ascii="Times New Roman" w:hAnsi="Times New Roman"/>
        </w:rPr>
        <w:t xml:space="preserve"> </w:t>
      </w:r>
      <w:r w:rsidR="009E2AC4">
        <w:rPr>
          <w:rFonts w:ascii="Times New Roman" w:hAnsi="Times New Roman"/>
        </w:rPr>
        <w:t>товара, указанная в товарной накладной (товарно-транспортной накладной), датой исполнения Поставщиком обязательств по договору является дата подписания Заказчиком акта сдачи-приемки исполнения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9746F">
        <w:rPr>
          <w:rFonts w:ascii="Times New Roman" w:hAnsi="Times New Roman"/>
        </w:rPr>
        <w:t>а поставляемый товар -  не установлен</w:t>
      </w:r>
      <w:r w:rsidRPr="000C0EC4">
        <w:rPr>
          <w:rFonts w:ascii="Times New Roman" w:hAnsi="Times New Roman"/>
        </w:rPr>
        <w:t>.</w:t>
      </w:r>
    </w:p>
    <w:p w:rsidR="000D4F68" w:rsidRPr="00481107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5</w:t>
      </w:r>
      <w:r w:rsidR="000C0EC4" w:rsidRPr="000C0EC4">
        <w:rPr>
          <w:rFonts w:ascii="Times New Roman" w:hAnsi="Times New Roman"/>
        </w:rPr>
        <w:t>.3. Поставщик га</w:t>
      </w:r>
      <w:r w:rsidR="00481107">
        <w:rPr>
          <w:rFonts w:ascii="Times New Roman" w:hAnsi="Times New Roman"/>
        </w:rPr>
        <w:t>рантирует, что поставленный по д</w:t>
      </w:r>
      <w:r w:rsidR="000C0EC4" w:rsidRPr="000C0EC4">
        <w:rPr>
          <w:rFonts w:ascii="Times New Roman" w:hAnsi="Times New Roman"/>
        </w:rPr>
        <w:t>оговору товар</w:t>
      </w:r>
      <w:r w:rsidR="000C0EC4">
        <w:rPr>
          <w:rFonts w:ascii="Times New Roman" w:hAnsi="Times New Roman"/>
        </w:rPr>
        <w:t xml:space="preserve"> </w:t>
      </w:r>
      <w:r w:rsidR="00481107">
        <w:rPr>
          <w:rFonts w:ascii="Times New Roman" w:hAnsi="Times New Roman"/>
        </w:rPr>
        <w:t>изготовлен</w:t>
      </w:r>
      <w:r w:rsidR="000C0EC4" w:rsidRPr="000C0EC4">
        <w:rPr>
          <w:rFonts w:ascii="Times New Roman" w:hAnsi="Times New Roman"/>
        </w:rPr>
        <w:t xml:space="preserve"> в соответствии с действующими стандартами и нормами. </w:t>
      </w:r>
    </w:p>
    <w:p w:rsidR="000D4F68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550C13" w:rsidRPr="00550C13" w:rsidRDefault="000B0780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50C13" w:rsidRPr="00550C13">
        <w:rPr>
          <w:rFonts w:ascii="Times New Roman" w:hAnsi="Times New Roman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 – 10% цены  договора (этапа договора).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550C13">
        <w:rPr>
          <w:rFonts w:ascii="Times New Roman" w:hAnsi="Times New Roman"/>
        </w:rPr>
        <w:t xml:space="preserve">( </w:t>
      </w:r>
      <w:proofErr w:type="gramEnd"/>
      <w:r w:rsidRPr="00550C13">
        <w:rPr>
          <w:rFonts w:ascii="Times New Roman" w:hAnsi="Times New Roman"/>
        </w:rPr>
        <w:t>штрафа, пени) на следующих условиях: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суммы;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550C13" w:rsidRPr="00550C13" w:rsidRDefault="00550C13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   6.10.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CC5CC9" w:rsidRDefault="00CC5CC9" w:rsidP="00550C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044E5A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</w:t>
      </w:r>
      <w:r w:rsidR="00A27367">
        <w:rPr>
          <w:rFonts w:ascii="Times New Roman" w:eastAsiaTheme="minorHAnsi" w:hAnsi="Times New Roman"/>
          <w:kern w:val="0"/>
          <w:lang w:eastAsia="en-US"/>
        </w:rPr>
        <w:t xml:space="preserve">го договора установлен в сумме </w:t>
      </w:r>
      <w:r w:rsidR="00A24DB2">
        <w:rPr>
          <w:rFonts w:ascii="Times New Roman" w:eastAsiaTheme="minorHAnsi" w:hAnsi="Times New Roman"/>
          <w:kern w:val="0"/>
          <w:lang w:eastAsia="en-US"/>
        </w:rPr>
        <w:t>71 647,42</w:t>
      </w:r>
      <w:r w:rsidR="00C2780D">
        <w:rPr>
          <w:rFonts w:ascii="Times New Roman" w:eastAsiaTheme="minorHAnsi" w:hAnsi="Times New Roman"/>
          <w:kern w:val="0"/>
          <w:lang w:eastAsia="en-US"/>
        </w:rPr>
        <w:t xml:space="preserve"> рублей</w:t>
      </w:r>
      <w:r w:rsidR="009E2AC4">
        <w:rPr>
          <w:rFonts w:ascii="Times New Roman" w:eastAsiaTheme="minorHAnsi" w:hAnsi="Times New Roman"/>
          <w:kern w:val="0"/>
          <w:lang w:eastAsia="en-US"/>
        </w:rPr>
        <w:t xml:space="preserve">. Обеспечение </w:t>
      </w:r>
      <w:r w:rsidR="009E2AC4" w:rsidRPr="009E2AC4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9E2AC4">
        <w:rPr>
          <w:rFonts w:ascii="Times New Roman" w:eastAsiaTheme="minorHAnsi" w:hAnsi="Times New Roman"/>
          <w:kern w:val="0"/>
          <w:lang w:eastAsia="en-US"/>
        </w:rPr>
        <w:t>предоставляется с учетом антидемпинговых мер  в случае возникновении такой обязанности у Поставщика на момент заключения договора</w:t>
      </w:r>
      <w:r w:rsidR="00C2780D">
        <w:rPr>
          <w:rFonts w:ascii="Times New Roman" w:eastAsiaTheme="minorHAnsi" w:hAnsi="Times New Roman"/>
          <w:kern w:val="0"/>
          <w:lang w:eastAsia="en-US"/>
        </w:rPr>
        <w:t>.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</w:t>
      </w:r>
      <w:proofErr w:type="gramStart"/>
      <w:r w:rsidR="00567738">
        <w:rPr>
          <w:rFonts w:ascii="Times New Roman" w:eastAsiaTheme="minorHAnsi" w:hAnsi="Times New Roman"/>
          <w:kern w:val="0"/>
          <w:lang w:eastAsia="en-US"/>
        </w:rPr>
        <w:t>и</w:t>
      </w:r>
      <w:r w:rsidR="009151B2">
        <w:rPr>
          <w:rFonts w:ascii="Times New Roman" w:eastAsiaTheme="minorHAnsi" w:hAnsi="Times New Roman"/>
          <w:kern w:val="0"/>
          <w:lang w:eastAsia="en-US"/>
        </w:rPr>
        <w:t>(</w:t>
      </w:r>
      <w:proofErr w:type="gramEnd"/>
      <w:r w:rsidR="009151B2">
        <w:rPr>
          <w:rFonts w:ascii="Times New Roman" w:eastAsiaTheme="minorHAnsi" w:hAnsi="Times New Roman"/>
          <w:kern w:val="0"/>
          <w:lang w:eastAsia="en-US"/>
        </w:rPr>
        <w:t>или)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</w:t>
      </w:r>
      <w:r w:rsidR="00F12D8A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 xml:space="preserve">м отказе от исполнения </w:t>
      </w:r>
      <w:r w:rsidRPr="009151B2">
        <w:rPr>
          <w:rFonts w:ascii="Times New Roman" w:hAnsi="Times New Roman"/>
          <w:bCs/>
        </w:rPr>
        <w:t xml:space="preserve">договора </w:t>
      </w:r>
      <w:r w:rsidR="009151B2" w:rsidRPr="009151B2">
        <w:rPr>
          <w:rFonts w:ascii="Times New Roman" w:hAnsi="Times New Roman"/>
          <w:bCs/>
        </w:rPr>
        <w:t>не позднее чем в течение трех рабочих дней с даты</w:t>
      </w:r>
      <w:r w:rsidRPr="009151B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390D18">
        <w:rPr>
          <w:rFonts w:ascii="Times New Roman" w:hAnsi="Times New Roman"/>
          <w:bCs/>
        </w:rPr>
        <w:t xml:space="preserve"> связи и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</w:t>
      </w:r>
      <w:r w:rsidR="009151B2" w:rsidRPr="009151B2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 w:rsidR="00AD5C5A" w:rsidRPr="00AD5C5A">
        <w:rPr>
          <w:rFonts w:ascii="Times New Roman" w:hAnsi="Times New Roman"/>
          <w:bCs/>
        </w:rPr>
        <w:t xml:space="preserve">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</w:t>
      </w:r>
      <w:proofErr w:type="gramEnd"/>
      <w:r>
        <w:rPr>
          <w:rFonts w:ascii="Times New Roman" w:hAnsi="Times New Roman"/>
          <w:bCs/>
        </w:rPr>
        <w:t xml:space="preserve"> уведомления и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BC6AE3" w:rsidTr="0006130B">
        <w:tc>
          <w:tcPr>
            <w:tcW w:w="4923" w:type="dxa"/>
          </w:tcPr>
          <w:p w:rsidR="009F7D8A" w:rsidRPr="00616EA6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6EA6">
              <w:rPr>
                <w:rFonts w:ascii="Times New Roman" w:hAnsi="Times New Roman" w:cs="Times New Roman"/>
                <w:b/>
              </w:rPr>
              <w:t>Заказчик:</w:t>
            </w:r>
          </w:p>
          <w:p w:rsidR="0072027B" w:rsidRPr="00616EA6" w:rsidRDefault="00AA320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616EA6">
              <w:rPr>
                <w:rFonts w:ascii="Times New Roman" w:hAnsi="Times New Roman"/>
                <w:b/>
                <w:kern w:val="0"/>
                <w:lang w:eastAsia="ru-RU"/>
              </w:rPr>
              <w:t xml:space="preserve">ФГБОУ </w:t>
            </w:r>
            <w:proofErr w:type="gramStart"/>
            <w:r w:rsidRPr="00616EA6">
              <w:rPr>
                <w:rFonts w:ascii="Times New Roman" w:hAnsi="Times New Roman"/>
                <w:b/>
                <w:kern w:val="0"/>
                <w:lang w:eastAsia="ru-RU"/>
              </w:rPr>
              <w:t>В</w:t>
            </w:r>
            <w:r w:rsidR="0072027B" w:rsidRPr="00616EA6">
              <w:rPr>
                <w:rFonts w:ascii="Times New Roman" w:hAnsi="Times New Roman"/>
                <w:b/>
                <w:kern w:val="0"/>
                <w:lang w:eastAsia="ru-RU"/>
              </w:rPr>
              <w:t>О</w:t>
            </w:r>
            <w:proofErr w:type="gramEnd"/>
            <w:r w:rsidR="0072027B" w:rsidRPr="00616EA6">
              <w:rPr>
                <w:rFonts w:ascii="Times New Roman" w:hAnsi="Times New Roman"/>
                <w:b/>
                <w:kern w:val="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</w:t>
            </w:r>
            <w:proofErr w:type="spellStart"/>
            <w:r w:rsidRPr="0072027B">
              <w:rPr>
                <w:rFonts w:ascii="Times New Roman" w:hAnsi="Times New Roman"/>
                <w:kern w:val="0"/>
                <w:lang w:eastAsia="ru-RU"/>
              </w:rPr>
              <w:t>ул.Д.Ковальчук</w:t>
            </w:r>
            <w:proofErr w:type="spell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 д.191, </w:t>
            </w:r>
          </w:p>
          <w:p w:rsid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8A1058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ОГРН 1025401011680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9151B2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Банк: СИБИРСКОЕ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lang w:eastAsia="ru-RU"/>
              </w:rPr>
              <w:t xml:space="preserve">анка России 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6922D7" w:rsidRDefault="006922D7" w:rsidP="0006130B">
            <w:pPr>
              <w:spacing w:after="0"/>
              <w:rPr>
                <w:rFonts w:ascii="Times New Roman" w:hAnsi="Times New Roman"/>
              </w:rPr>
            </w:pPr>
          </w:p>
          <w:p w:rsidR="006922D7" w:rsidRPr="00BC6AE3" w:rsidRDefault="006922D7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Default="008A1058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</w:rPr>
              <w:t>О.Ю.Васильев</w:t>
            </w:r>
            <w:proofErr w:type="spellEnd"/>
          </w:p>
          <w:p w:rsidR="00D24C2A" w:rsidRPr="00BC6AE3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616EA6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16EA6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001C77" w:rsidRDefault="006632B2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b/>
              </w:rPr>
            </w:pPr>
            <w:r w:rsidRPr="006632B2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6632B2">
              <w:rPr>
                <w:rFonts w:ascii="Times New Roman" w:hAnsi="Times New Roman" w:cs="Times New Roman"/>
                <w:b/>
              </w:rPr>
              <w:t>Ландора</w:t>
            </w:r>
            <w:proofErr w:type="spellEnd"/>
            <w:r w:rsidRPr="006632B2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632B2" w:rsidRDefault="006632B2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Юр.адрес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: 656012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ул.Рубцовская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8а</w:t>
            </w:r>
          </w:p>
          <w:p w:rsidR="006632B2" w:rsidRDefault="006632B2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и почтовый адрес: 656037 г. Барнаул, ул. Северо-Западная, 48-г</w:t>
            </w:r>
          </w:p>
          <w:p w:rsidR="006632B2" w:rsidRDefault="006632B2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Тел.(385-2)500-300, 77-88-90, </w:t>
            </w:r>
            <w:r w:rsidR="003174DC"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</w:rPr>
              <w:t>77-02-70</w:t>
            </w:r>
          </w:p>
          <w:p w:rsidR="003174DC" w:rsidRPr="003174DC" w:rsidRDefault="003174DC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174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174D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common</w:t>
            </w:r>
            <w:r w:rsidRPr="003174DC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landora</w:t>
            </w:r>
            <w:proofErr w:type="spellEnd"/>
            <w:r w:rsidRPr="003174D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174DC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A21778">
                <w:rPr>
                  <w:rStyle w:val="a6"/>
                  <w:rFonts w:ascii="Times New Roman" w:hAnsi="Times New Roman" w:cs="Times New Roman"/>
                  <w:lang w:val="en-US"/>
                </w:rPr>
                <w:t>agent</w:t>
              </w:r>
              <w:r w:rsidRPr="003174DC">
                <w:rPr>
                  <w:rStyle w:val="a6"/>
                  <w:rFonts w:ascii="Times New Roman" w:hAnsi="Times New Roman" w:cs="Times New Roman"/>
                </w:rPr>
                <w:t>@</w:t>
              </w:r>
              <w:proofErr w:type="spellStart"/>
              <w:r w:rsidRPr="00A21778">
                <w:rPr>
                  <w:rStyle w:val="a6"/>
                  <w:rFonts w:ascii="Times New Roman" w:hAnsi="Times New Roman" w:cs="Times New Roman"/>
                  <w:lang w:val="en-US"/>
                </w:rPr>
                <w:t>landora</w:t>
              </w:r>
              <w:proofErr w:type="spellEnd"/>
              <w:r w:rsidRPr="003174DC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A21778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3174DC">
              <w:rPr>
                <w:rFonts w:ascii="Times New Roman" w:hAnsi="Times New Roman" w:cs="Times New Roman"/>
              </w:rPr>
              <w:t xml:space="preserve"> </w:t>
            </w:r>
          </w:p>
          <w:p w:rsidR="003174DC" w:rsidRDefault="003174DC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2221005804   КПП  222101001</w:t>
            </w:r>
          </w:p>
          <w:p w:rsidR="003174DC" w:rsidRDefault="003174DC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6922D7">
              <w:rPr>
                <w:rFonts w:ascii="Times New Roman" w:hAnsi="Times New Roman" w:cs="Times New Roman"/>
              </w:rPr>
              <w:t>1022200905924  ОКПО 29728389</w:t>
            </w:r>
          </w:p>
          <w:p w:rsidR="006922D7" w:rsidRDefault="006922D7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н/учет 15.01.99 ОКТМО  01701000</w:t>
            </w:r>
          </w:p>
          <w:p w:rsidR="006922D7" w:rsidRDefault="006922D7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/счет 40702810210140009325 </w:t>
            </w:r>
          </w:p>
          <w:p w:rsidR="006922D7" w:rsidRDefault="006922D7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№5440 Банка ВТБ (ПАО)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БИК  045004719</w:t>
            </w:r>
          </w:p>
          <w:p w:rsidR="006922D7" w:rsidRDefault="006922D7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/счет   30101810450040000719</w:t>
            </w:r>
          </w:p>
          <w:p w:rsidR="006922D7" w:rsidRDefault="006922D7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</w:p>
          <w:p w:rsidR="006922D7" w:rsidRDefault="006922D7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Уполномоченное лицо</w:t>
            </w:r>
          </w:p>
          <w:p w:rsidR="006922D7" w:rsidRDefault="006922D7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</w:p>
          <w:p w:rsidR="006922D7" w:rsidRDefault="006922D7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</w:rPr>
              <w:t>Г.В.Казачук</w:t>
            </w:r>
            <w:proofErr w:type="spellEnd"/>
          </w:p>
          <w:p w:rsidR="006922D7" w:rsidRPr="003174DC" w:rsidRDefault="006922D7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  <w:p w:rsidR="006632B2" w:rsidRPr="006632B2" w:rsidRDefault="006632B2" w:rsidP="006632B2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226931" w:rsidRDefault="00674B8A" w:rsidP="00D76F0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26931">
        <w:rPr>
          <w:rFonts w:ascii="Times New Roman" w:hAnsi="Times New Roman"/>
        </w:rPr>
        <w:t>Приложение №1 к договору</w:t>
      </w:r>
    </w:p>
    <w:p w:rsidR="00226931" w:rsidRDefault="00226931" w:rsidP="00D76F09">
      <w:pPr>
        <w:suppressAutoHyphens w:val="0"/>
        <w:spacing w:after="0" w:line="240" w:lineRule="auto"/>
        <w:rPr>
          <w:rFonts w:ascii="Times New Roman" w:hAnsi="Times New Roman"/>
        </w:rPr>
      </w:pPr>
    </w:p>
    <w:p w:rsidR="00226931" w:rsidRDefault="00226931" w:rsidP="00D76F0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p w:rsidR="00226931" w:rsidRPr="00226931" w:rsidRDefault="00674B8A" w:rsidP="00226931">
      <w:pPr>
        <w:jc w:val="center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hAnsi="Times New Roman"/>
        </w:rPr>
        <w:t xml:space="preserve"> </w:t>
      </w:r>
    </w:p>
    <w:p w:rsidR="00226931" w:rsidRPr="00226931" w:rsidRDefault="00226931" w:rsidP="00226931">
      <w:pPr>
        <w:suppressAutoHyphens w:val="0"/>
        <w:spacing w:after="0" w:line="240" w:lineRule="auto"/>
        <w:outlineLvl w:val="0"/>
        <w:rPr>
          <w:rFonts w:ascii="Times New Roman" w:hAnsi="Times New Roman"/>
          <w:kern w:val="0"/>
          <w:sz w:val="16"/>
          <w:szCs w:val="19"/>
          <w:lang w:eastAsia="ru-RU"/>
        </w:rPr>
      </w:pPr>
    </w:p>
    <w:p w:rsidR="00226931" w:rsidRPr="00226931" w:rsidRDefault="00226931" w:rsidP="00226931">
      <w:pPr>
        <w:suppressAutoHyphens w:val="0"/>
        <w:spacing w:after="6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226931">
        <w:rPr>
          <w:rFonts w:ascii="Times New Roman" w:hAnsi="Times New Roman"/>
          <w:b/>
          <w:kern w:val="0"/>
          <w:sz w:val="20"/>
          <w:szCs w:val="20"/>
          <w:lang w:eastAsia="ru-RU"/>
        </w:rPr>
        <w:t>На поставку расходных материалов  для издательства</w:t>
      </w: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3402"/>
        <w:gridCol w:w="709"/>
        <w:gridCol w:w="708"/>
        <w:gridCol w:w="1134"/>
        <w:gridCol w:w="993"/>
        <w:gridCol w:w="992"/>
        <w:gridCol w:w="709"/>
      </w:tblGrid>
      <w:tr w:rsidR="00226931" w:rsidRPr="00226931" w:rsidTr="00EA3D05">
        <w:trPr>
          <w:trHeight w:val="487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</w:pPr>
            <w:r w:rsidRPr="00226931"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  <w:t>№</w:t>
            </w:r>
          </w:p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</w:pPr>
            <w:proofErr w:type="gramStart"/>
            <w:r w:rsidRPr="00226931"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  <w:t>п</w:t>
            </w:r>
            <w:proofErr w:type="gramEnd"/>
            <w:r w:rsidRPr="00226931"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</w:pPr>
            <w:r w:rsidRPr="00226931"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  <w:t xml:space="preserve">Наименование поставляемых товаров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</w:pPr>
            <w:r w:rsidRPr="00226931"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  <w:t>Характеристики и показатели эквивалентности товара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</w:pPr>
            <w:r w:rsidRPr="00226931"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  <w:t>Кол-во (объем)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</w:pPr>
            <w:r w:rsidRPr="00226931"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  <w:t>Ед. измерен.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eastAsiaTheme="minorEastAsia" w:hAnsi="Times New Roman"/>
                <w:kern w:val="0"/>
                <w:sz w:val="18"/>
                <w:szCs w:val="18"/>
                <w:lang w:eastAsia="ru-RU"/>
              </w:rPr>
              <w:t>Цена за единицу с учетом НДС (руб. коп.)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EastAsia" w:hAnsi="Times New Roman"/>
                <w:kern w:val="0"/>
                <w:sz w:val="18"/>
                <w:szCs w:val="18"/>
                <w:lang w:eastAsia="en-US"/>
              </w:rPr>
              <w:t>Общая цена</w:t>
            </w:r>
            <w:r w:rsidRPr="00226931">
              <w:rPr>
                <w:rFonts w:ascii="Times New Roman" w:eastAsiaTheme="minorEastAsia" w:hAnsi="Times New Roman"/>
                <w:kern w:val="0"/>
                <w:sz w:val="18"/>
                <w:szCs w:val="18"/>
                <w:lang w:eastAsia="en-US"/>
              </w:rPr>
              <w:br/>
              <w:t>с учетом НДС, (руб. коп.)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</w:pPr>
            <w:r w:rsidRPr="00226931">
              <w:rPr>
                <w:rFonts w:ascii="Times New Roman" w:hAnsi="Times New Roman"/>
                <w:bCs/>
                <w:kern w:val="0"/>
                <w:sz w:val="20"/>
                <w:lang w:eastAsia="ru-RU"/>
              </w:rPr>
              <w:t>Страна происхождения товара</w:t>
            </w:r>
          </w:p>
        </w:tc>
      </w:tr>
      <w:tr w:rsidR="00226931" w:rsidRPr="00226931" w:rsidTr="00EA3D05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Чернила черные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для  RICOH </w:t>
            </w: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Priport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eastAsiaTheme="minorEastAsia" w:hAnsi="Times New Roman"/>
                <w:kern w:val="0"/>
                <w:sz w:val="18"/>
                <w:szCs w:val="18"/>
                <w:lang w:eastAsia="ru-RU"/>
              </w:rPr>
              <w:t>756,00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eastAsiaTheme="minorEastAsia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eastAsiaTheme="minorEastAsia" w:hAnsi="Times New Roman"/>
                <w:kern w:val="0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Соединенное королевство</w:t>
            </w:r>
          </w:p>
        </w:tc>
      </w:tr>
      <w:tr w:rsidR="00226931" w:rsidRPr="00226931" w:rsidTr="00EA3D0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Пружина пластиковая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sym w:font="Symbol" w:char="F0C6"/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 мм  белые, 100 шт. в пачке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169,00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Китай</w:t>
            </w:r>
          </w:p>
        </w:tc>
      </w:tr>
      <w:tr w:rsidR="00226931" w:rsidRPr="00226931" w:rsidTr="00EA3D0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Пружина пластиковая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sym w:font="Symbol" w:char="F0C6"/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8 мм  белые, 100 шт. в пачке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221,00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Китай</w:t>
            </w:r>
          </w:p>
        </w:tc>
      </w:tr>
      <w:tr w:rsidR="00226931" w:rsidRPr="00226931" w:rsidTr="00EA3D0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Пружина пластиковая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sym w:font="Symbol" w:char="F0C6"/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10 мм белые, 100 шт. в пачке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259,00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Китай</w:t>
            </w:r>
          </w:p>
        </w:tc>
      </w:tr>
      <w:tr w:rsidR="00226931" w:rsidRPr="00226931" w:rsidTr="00EA3D0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Обложка бесцветная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для переплетных работ (класс премиум), размер А</w:t>
            </w:r>
            <w:proofErr w:type="gram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</w:t>
            </w:r>
            <w:proofErr w:type="gram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(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297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210 мм), 100 листов в пачке,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толщина 0,18 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472,50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945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Китай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Бумага белая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Xerox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Perfectprint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размер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А</w:t>
            </w:r>
            <w:proofErr w:type="gramStart"/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4</w:t>
            </w:r>
            <w:proofErr w:type="gram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(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297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210 мм); в одной пачке – </w:t>
            </w:r>
            <w:smartTag w:uri="urn:schemas-microsoft-com:office:smarttags" w:element="metricconverter">
              <w:smartTagPr>
                <w:attr w:name="ProductID" w:val="500 л"/>
              </w:smartTagPr>
              <w:r w:rsidRPr="00226931">
                <w:rPr>
                  <w:rFonts w:ascii="Times New Roman" w:hAnsi="Times New Roman"/>
                  <w:spacing w:val="-4"/>
                  <w:kern w:val="0"/>
                  <w:sz w:val="18"/>
                  <w:szCs w:val="18"/>
                  <w:lang w:eastAsia="ru-RU"/>
                </w:rPr>
                <w:t>500 л</w:t>
              </w:r>
            </w:smartTag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;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плотность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80 г/м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eastAsia="ru-RU"/>
              </w:rPr>
              <w:t>2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, толщина 106 мкм; сертифицирована на соответствие ИСО 9001:2008, ИСО14001:2004, ГОСТ 12.0.230-2007,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OHSAS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18001:2007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214,50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96525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Бумага белая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Xerox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Perfectprint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размер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А</w:t>
            </w:r>
            <w:proofErr w:type="gramStart"/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4</w:t>
            </w:r>
            <w:proofErr w:type="gram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(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297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210 мм); в одной пачке – </w:t>
            </w:r>
            <w:smartTag w:uri="urn:schemas-microsoft-com:office:smarttags" w:element="metricconverter">
              <w:smartTagPr>
                <w:attr w:name="ProductID" w:val="500 л"/>
              </w:smartTagPr>
              <w:r w:rsidRPr="00226931">
                <w:rPr>
                  <w:rFonts w:ascii="Times New Roman" w:hAnsi="Times New Roman"/>
                  <w:spacing w:val="-4"/>
                  <w:kern w:val="0"/>
                  <w:sz w:val="18"/>
                  <w:szCs w:val="18"/>
                  <w:lang w:eastAsia="ru-RU"/>
                </w:rPr>
                <w:t>500 л</w:t>
              </w:r>
            </w:smartTag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;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плотность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80 г/м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eastAsia="ru-RU"/>
              </w:rPr>
              <w:t>2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,  толщина 106 мкм; сертифицирована для архивного хранения соотв. ГОСТ РИСО 9706-2000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53750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Бумага белая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Xerox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Perfectprint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размер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А3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(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297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420 мм); в одной пачке –  </w:t>
            </w:r>
            <w:smartTag w:uri="urn:schemas-microsoft-com:office:smarttags" w:element="metricconverter">
              <w:smartTagPr>
                <w:attr w:name="ProductID" w:val="500 л"/>
              </w:smartTagPr>
              <w:r w:rsidRPr="00226931">
                <w:rPr>
                  <w:rFonts w:ascii="Times New Roman" w:hAnsi="Times New Roman"/>
                  <w:spacing w:val="-4"/>
                  <w:kern w:val="0"/>
                  <w:sz w:val="18"/>
                  <w:szCs w:val="18"/>
                  <w:lang w:eastAsia="ru-RU"/>
                </w:rPr>
                <w:t>500 л</w:t>
              </w:r>
            </w:smartTag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;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плотность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80 г/м</w:t>
            </w:r>
            <w:proofErr w:type="gramStart"/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, толщина 106 мкм;  сертифицирована на соответствие ИСО 9001:2008, ИСО14001:2004, ГОСТ 12.0.230-2007,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OHSAS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18001:2007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429,00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120120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vertAlign w:val="superscript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Бумага писчая/газетная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right="114"/>
              <w:rPr>
                <w:rFonts w:ascii="Times New Roman" w:hAnsi="Times New Roman"/>
                <w:kern w:val="0"/>
                <w:sz w:val="18"/>
                <w:szCs w:val="18"/>
                <w:vertAlign w:val="superscript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размер А3 (3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20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450 мм), в одной пачке – 500 л;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плотность 45 г/м</w:t>
            </w:r>
            <w:proofErr w:type="gramStart"/>
            <w:r w:rsidRPr="00226931">
              <w:rPr>
                <w:rFonts w:ascii="Times New Roman" w:hAnsi="Times New Roman"/>
                <w:kern w:val="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174,00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>Бумага цветная (</w:t>
            </w:r>
            <w:proofErr w:type="gramStart"/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>желтый</w:t>
            </w:r>
            <w:proofErr w:type="gramEnd"/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, кремовый) 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en-US" w:eastAsia="ru-RU"/>
              </w:rPr>
              <w:t>IQ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 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en-US" w:eastAsia="ru-RU"/>
              </w:rPr>
              <w:t>Color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spacing w:val="-10"/>
                <w:kern w:val="0"/>
                <w:sz w:val="18"/>
                <w:szCs w:val="18"/>
                <w:lang w:eastAsia="ru-RU"/>
              </w:rPr>
              <w:t>размер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 </w:t>
            </w:r>
            <w:r w:rsidRPr="00226931">
              <w:rPr>
                <w:rFonts w:ascii="Times New Roman" w:hAnsi="Times New Roman"/>
                <w:bCs/>
                <w:spacing w:val="-6"/>
                <w:kern w:val="0"/>
                <w:sz w:val="18"/>
                <w:szCs w:val="18"/>
                <w:lang w:eastAsia="ru-RU"/>
              </w:rPr>
              <w:t>А3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 (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297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420 </w:t>
            </w:r>
            <w:r w:rsidRPr="00226931">
              <w:rPr>
                <w:rFonts w:ascii="Times New Roman" w:hAnsi="Times New Roman"/>
                <w:spacing w:val="-10"/>
                <w:kern w:val="0"/>
                <w:sz w:val="18"/>
                <w:szCs w:val="18"/>
                <w:lang w:eastAsia="ru-RU"/>
              </w:rPr>
              <w:t>мм)</w:t>
            </w:r>
            <w:r w:rsidRPr="00226931">
              <w:rPr>
                <w:rFonts w:ascii="Times New Roman" w:hAnsi="Times New Roman"/>
                <w:spacing w:val="-8"/>
                <w:kern w:val="0"/>
                <w:sz w:val="18"/>
                <w:szCs w:val="18"/>
                <w:lang w:eastAsia="ru-RU"/>
              </w:rPr>
              <w:t xml:space="preserve">; 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в одной пачке – </w:t>
            </w:r>
            <w:smartTag w:uri="urn:schemas-microsoft-com:office:smarttags" w:element="metricconverter">
              <w:smartTagPr>
                <w:attr w:name="ProductID" w:val="500 л"/>
              </w:smartTagPr>
              <w:r w:rsidRPr="00226931">
                <w:rPr>
                  <w:rFonts w:ascii="Times New Roman" w:hAnsi="Times New Roman"/>
                  <w:spacing w:val="-4"/>
                  <w:kern w:val="0"/>
                  <w:sz w:val="18"/>
                  <w:szCs w:val="18"/>
                  <w:lang w:eastAsia="ru-RU"/>
                </w:rPr>
                <w:t>500 л</w:t>
              </w:r>
            </w:smartTag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;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плотность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80 г/м</w:t>
            </w:r>
            <w:proofErr w:type="gramStart"/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1 064,00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2128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Австрия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Бумага чертежная марки «А»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>фирменная ГОСТ 597-73, размер 610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860 мм, плотность – 160 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г/м</w:t>
            </w:r>
            <w:proofErr w:type="gramStart"/>
            <w:r w:rsidRPr="00226931">
              <w:rPr>
                <w:rFonts w:ascii="Times New Roman" w:hAnsi="Times New Roman"/>
                <w:kern w:val="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, в одной пачке –  250 л («полуватман»)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1 791,00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5373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Бумага цветная  (зеленый, голубой, желтый, кремовый, розовый)  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en-US" w:eastAsia="ru-RU"/>
              </w:rPr>
              <w:t>IQ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 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en-US" w:eastAsia="ru-RU"/>
              </w:rPr>
              <w:t>Color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spacing w:val="-10"/>
                <w:kern w:val="0"/>
                <w:sz w:val="18"/>
                <w:szCs w:val="18"/>
                <w:lang w:eastAsia="ru-RU"/>
              </w:rPr>
              <w:t>размер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 </w:t>
            </w:r>
            <w:r w:rsidRPr="00226931">
              <w:rPr>
                <w:rFonts w:ascii="Times New Roman" w:hAnsi="Times New Roman"/>
                <w:bCs/>
                <w:spacing w:val="-6"/>
                <w:kern w:val="0"/>
                <w:sz w:val="18"/>
                <w:szCs w:val="18"/>
                <w:lang w:eastAsia="ru-RU"/>
              </w:rPr>
              <w:t>А</w:t>
            </w:r>
            <w:proofErr w:type="gramStart"/>
            <w:r w:rsidRPr="00226931">
              <w:rPr>
                <w:rFonts w:ascii="Times New Roman" w:hAnsi="Times New Roman"/>
                <w:bCs/>
                <w:spacing w:val="-6"/>
                <w:kern w:val="0"/>
                <w:sz w:val="18"/>
                <w:szCs w:val="18"/>
                <w:lang w:eastAsia="ru-RU"/>
              </w:rPr>
              <w:t>4</w:t>
            </w:r>
            <w:proofErr w:type="gramEnd"/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 (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297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210 </w:t>
            </w:r>
            <w:r w:rsidRPr="00226931">
              <w:rPr>
                <w:rFonts w:ascii="Times New Roman" w:hAnsi="Times New Roman"/>
                <w:spacing w:val="-10"/>
                <w:kern w:val="0"/>
                <w:sz w:val="18"/>
                <w:szCs w:val="18"/>
                <w:lang w:eastAsia="ru-RU"/>
              </w:rPr>
              <w:t>мм)</w:t>
            </w:r>
            <w:r w:rsidRPr="00226931">
              <w:rPr>
                <w:rFonts w:ascii="Times New Roman" w:hAnsi="Times New Roman"/>
                <w:spacing w:val="-8"/>
                <w:kern w:val="0"/>
                <w:sz w:val="18"/>
                <w:szCs w:val="18"/>
                <w:lang w:eastAsia="ru-RU"/>
              </w:rPr>
              <w:t xml:space="preserve">;  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в одной пачке – </w:t>
            </w:r>
            <w:smartTag w:uri="urn:schemas-microsoft-com:office:smarttags" w:element="metricconverter">
              <w:smartTagPr>
                <w:attr w:name="ProductID" w:val="500 л"/>
              </w:smartTagPr>
              <w:r w:rsidRPr="00226931">
                <w:rPr>
                  <w:rFonts w:ascii="Times New Roman" w:hAnsi="Times New Roman"/>
                  <w:spacing w:val="-4"/>
                  <w:kern w:val="0"/>
                  <w:sz w:val="18"/>
                  <w:szCs w:val="18"/>
                  <w:lang w:eastAsia="ru-RU"/>
                </w:rPr>
                <w:t>500 л</w:t>
              </w:r>
            </w:smartTag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;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плотность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80 г/м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eastAsia="ru-RU"/>
              </w:rPr>
              <w:t xml:space="preserve">2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461,00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4610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Австрия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Бумага цветная (синий, голубой, голубой лед, зеленый, светло-зеленый, кремовый, темно-кремовый, оранжевый, персиковый, розовый) 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en-US" w:eastAsia="ru-RU"/>
              </w:rPr>
              <w:t>IQ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 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en-US" w:eastAsia="ru-RU"/>
              </w:rPr>
              <w:t>Color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spacing w:val="-10"/>
                <w:kern w:val="0"/>
                <w:sz w:val="18"/>
                <w:szCs w:val="18"/>
                <w:lang w:eastAsia="ru-RU"/>
              </w:rPr>
              <w:t>размер</w:t>
            </w:r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 </w:t>
            </w:r>
            <w:r w:rsidRPr="00226931">
              <w:rPr>
                <w:rFonts w:ascii="Times New Roman" w:hAnsi="Times New Roman"/>
                <w:bCs/>
                <w:spacing w:val="-6"/>
                <w:kern w:val="0"/>
                <w:sz w:val="18"/>
                <w:szCs w:val="18"/>
                <w:lang w:eastAsia="ru-RU"/>
              </w:rPr>
              <w:t>А</w:t>
            </w:r>
            <w:proofErr w:type="gramStart"/>
            <w:r w:rsidRPr="00226931">
              <w:rPr>
                <w:rFonts w:ascii="Times New Roman" w:hAnsi="Times New Roman"/>
                <w:bCs/>
                <w:spacing w:val="-6"/>
                <w:kern w:val="0"/>
                <w:sz w:val="18"/>
                <w:szCs w:val="18"/>
                <w:lang w:eastAsia="ru-RU"/>
              </w:rPr>
              <w:t>4</w:t>
            </w:r>
            <w:proofErr w:type="gramEnd"/>
            <w:r w:rsidRPr="00226931">
              <w:rPr>
                <w:rFonts w:ascii="Times New Roman" w:hAnsi="Times New Roman"/>
                <w:spacing w:val="-6"/>
                <w:kern w:val="0"/>
                <w:sz w:val="18"/>
                <w:szCs w:val="18"/>
                <w:lang w:eastAsia="ru-RU"/>
              </w:rPr>
              <w:t xml:space="preserve"> (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297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210 </w:t>
            </w:r>
            <w:r w:rsidRPr="00226931">
              <w:rPr>
                <w:rFonts w:ascii="Times New Roman" w:hAnsi="Times New Roman"/>
                <w:spacing w:val="-10"/>
                <w:kern w:val="0"/>
                <w:sz w:val="18"/>
                <w:szCs w:val="18"/>
                <w:lang w:eastAsia="ru-RU"/>
              </w:rPr>
              <w:t>мм)</w:t>
            </w:r>
            <w:r w:rsidRPr="00226931">
              <w:rPr>
                <w:rFonts w:ascii="Times New Roman" w:hAnsi="Times New Roman"/>
                <w:spacing w:val="-8"/>
                <w:kern w:val="0"/>
                <w:sz w:val="18"/>
                <w:szCs w:val="18"/>
                <w:lang w:eastAsia="ru-RU"/>
              </w:rPr>
              <w:t xml:space="preserve">;  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в одной пачке – </w:t>
            </w:r>
            <w:smartTag w:uri="urn:schemas-microsoft-com:office:smarttags" w:element="metricconverter">
              <w:smartTagPr>
                <w:attr w:name="ProductID" w:val="250 л"/>
              </w:smartTagPr>
              <w:r w:rsidRPr="00226931">
                <w:rPr>
                  <w:rFonts w:ascii="Times New Roman" w:hAnsi="Times New Roman"/>
                  <w:spacing w:val="-4"/>
                  <w:kern w:val="0"/>
                  <w:sz w:val="18"/>
                  <w:szCs w:val="18"/>
                  <w:lang w:eastAsia="ru-RU"/>
                </w:rPr>
                <w:t>250 л</w:t>
              </w:r>
            </w:smartTag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;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плотность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160 г/м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576,00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34560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Австрия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Деревянная подложка «вишня»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Размер  23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30см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347,00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4164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Сменный картридж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основного </w:t>
            </w: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сшивателя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MFF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(для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XEROX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Nuvera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 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120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EA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), номер по каталогу 8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R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12897, (8 картриджей в коробке)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7 025,00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14050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Китай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Бумага белая для полноцветной лазерной печати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Xerox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Colotech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размер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А</w:t>
            </w:r>
            <w:proofErr w:type="gramStart"/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4</w:t>
            </w:r>
            <w:proofErr w:type="gram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(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297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210 мм), в одной пачке – 500 л, плотность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90 г/м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eastAsia="ru-RU"/>
              </w:rPr>
              <w:t xml:space="preserve">2 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толщина 106 мкм;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503,00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12575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Австрия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Бумага белая для полноцветной лазерной печати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Xerox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Colotech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размер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А</w:t>
            </w:r>
            <w:proofErr w:type="gramStart"/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4</w:t>
            </w:r>
            <w:proofErr w:type="gram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(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297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210 мм), в одной пачке – 250 л, плотность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160 г/м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eastAsia="ru-RU"/>
              </w:rPr>
              <w:t xml:space="preserve">2 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толщина 176мкм;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474,00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14220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Австрия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Бумага белая для полноцветной лазерной печати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Xerox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Colotech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размер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А3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(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297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420 мм), в одной пачке – 250 л, плотность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200 г/м</w:t>
            </w:r>
            <w:proofErr w:type="gramStart"/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eastAsia="ru-RU"/>
              </w:rPr>
              <w:t xml:space="preserve"> 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толщина 214 мкм;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925,00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Австрия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Бумага белая для полноцветной лазерной печати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Xerox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val="en-US" w:eastAsia="ru-RU"/>
              </w:rPr>
              <w:t>Colotech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+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размер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А</w:t>
            </w:r>
            <w:proofErr w:type="gramStart"/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4</w:t>
            </w:r>
            <w:proofErr w:type="gram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(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297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210 мм), в одной пачке – 500 л, плотность 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lang w:eastAsia="ru-RU"/>
              </w:rPr>
              <w:t>120 г/м</w:t>
            </w:r>
            <w:r w:rsidRPr="00226931">
              <w:rPr>
                <w:rFonts w:ascii="Times New Roman" w:hAnsi="Times New Roman"/>
                <w:bCs/>
                <w:kern w:val="0"/>
                <w:sz w:val="18"/>
                <w:szCs w:val="18"/>
                <w:vertAlign w:val="superscript"/>
                <w:lang w:eastAsia="ru-RU"/>
              </w:rPr>
              <w:t xml:space="preserve">2 </w:t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толщина 135мкм;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725,00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3625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Австрия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Бумвинил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серый мрамор, рулон 150 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Картон переплетный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плотность 1,5 мм размер 700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1 000 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Картон переплетный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плотность 1,25 мм размер 700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1 000 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1320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Крафт-бумага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Размер 840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600 мм, в пачке 250 листов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1 323,00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2646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Клей  кукурузный кислотный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по ГОСТ 6034-74, в мешке 25 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мешок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2 462,50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4925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Скобы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оцинкованная сталь, с заостренным краем, размер 23</w:t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sym w:font="Symbol" w:char="F0B4"/>
            </w:r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10 </w:t>
            </w:r>
            <w:proofErr w:type="spellStart"/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мм</w:t>
            </w:r>
            <w:proofErr w:type="gramStart"/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226931">
              <w:rPr>
                <w:rFonts w:ascii="Times New Roman" w:hAnsi="Times New Roman"/>
                <w:spacing w:val="-4"/>
                <w:kern w:val="0"/>
                <w:sz w:val="18"/>
                <w:szCs w:val="18"/>
                <w:lang w:eastAsia="ru-RU"/>
              </w:rPr>
              <w:t xml:space="preserve"> коробке 1 000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135,00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Китай</w:t>
            </w:r>
          </w:p>
        </w:tc>
      </w:tr>
      <w:tr w:rsidR="00226931" w:rsidRPr="00226931" w:rsidTr="00EA3D05">
        <w:trPr>
          <w:gridAfter w:val="1"/>
          <w:wAfter w:w="709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left="34"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Обложка бесцветная для переплетных работ (класс премиум)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ind w:right="114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 xml:space="preserve"> размер А3 (297×420 мм), толщина 0,18 мм, в пачке 100 листов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proofErr w:type="spellStart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пач</w:t>
            </w:r>
            <w:proofErr w:type="spellEnd"/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744,00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31" w:rsidRPr="00226931" w:rsidRDefault="00226931" w:rsidP="00226931">
            <w:pPr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</w:pPr>
            <w:r w:rsidRPr="00226931">
              <w:rPr>
                <w:rFonts w:ascii="Times New Roman" w:eastAsiaTheme="minorHAnsi" w:hAnsi="Times New Roman"/>
                <w:kern w:val="0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31" w:rsidRPr="00226931" w:rsidRDefault="00226931" w:rsidP="0022693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 w:rsidRPr="00226931"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  <w:t>Китай</w:t>
            </w:r>
          </w:p>
        </w:tc>
      </w:tr>
    </w:tbl>
    <w:p w:rsidR="00226931" w:rsidRPr="00226931" w:rsidRDefault="00226931" w:rsidP="00226931">
      <w:pPr>
        <w:suppressAutoHyphens w:val="0"/>
        <w:spacing w:after="0" w:line="240" w:lineRule="auto"/>
        <w:ind w:right="-2"/>
        <w:jc w:val="center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674B8A" w:rsidRDefault="00674B8A" w:rsidP="00D76F0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16F05">
        <w:rPr>
          <w:rFonts w:ascii="Times New Roman" w:hAnsi="Times New Roman"/>
        </w:rPr>
        <w:t>Итого:  429 833 рублей (четыреста двадцать девять тысяч восемьсот тридцать три рубля) в том числе НДС</w:t>
      </w:r>
      <w:r w:rsidR="00422331">
        <w:rPr>
          <w:rFonts w:ascii="Times New Roman" w:hAnsi="Times New Roman"/>
        </w:rPr>
        <w:t xml:space="preserve"> 18% - 65 567,74 руб</w:t>
      </w:r>
      <w:proofErr w:type="gramStart"/>
      <w:r w:rsidR="00422331">
        <w:rPr>
          <w:rFonts w:ascii="Times New Roman" w:hAnsi="Times New Roman"/>
        </w:rPr>
        <w:t>.</w:t>
      </w:r>
      <w:r w:rsidR="00F16F05">
        <w:rPr>
          <w:rFonts w:ascii="Times New Roman" w:hAnsi="Times New Roman"/>
        </w:rPr>
        <w:t>.</w:t>
      </w:r>
      <w:proofErr w:type="gramEnd"/>
    </w:p>
    <w:p w:rsidR="00F16F05" w:rsidRDefault="00F16F05" w:rsidP="00D76F09">
      <w:pPr>
        <w:suppressAutoHyphens w:val="0"/>
        <w:spacing w:after="0" w:line="240" w:lineRule="auto"/>
        <w:rPr>
          <w:rFonts w:ascii="Times New Roman" w:hAnsi="Times New Roman"/>
        </w:rPr>
      </w:pPr>
    </w:p>
    <w:p w:rsidR="00F16F05" w:rsidRDefault="00F16F05" w:rsidP="00D76F0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Заказчик                                                                                              Поставщик</w:t>
      </w:r>
    </w:p>
    <w:p w:rsidR="00F16F05" w:rsidRDefault="00F16F05" w:rsidP="00D76F09">
      <w:pPr>
        <w:suppressAutoHyphens w:val="0"/>
        <w:spacing w:after="0" w:line="240" w:lineRule="auto"/>
        <w:rPr>
          <w:rFonts w:ascii="Times New Roman" w:hAnsi="Times New Roman"/>
        </w:rPr>
      </w:pPr>
    </w:p>
    <w:p w:rsidR="00F16F05" w:rsidRDefault="00F16F05" w:rsidP="00D76F0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Проректор_____________</w:t>
      </w:r>
      <w:proofErr w:type="spellStart"/>
      <w:r>
        <w:rPr>
          <w:rFonts w:ascii="Times New Roman" w:hAnsi="Times New Roman"/>
        </w:rPr>
        <w:t>О.Ю.Васильев</w:t>
      </w:r>
      <w:proofErr w:type="spellEnd"/>
      <w:r>
        <w:rPr>
          <w:rFonts w:ascii="Times New Roman" w:hAnsi="Times New Roman"/>
        </w:rPr>
        <w:t xml:space="preserve">              Уполномоченное лицо_________</w:t>
      </w:r>
      <w:proofErr w:type="spellStart"/>
      <w:r>
        <w:rPr>
          <w:rFonts w:ascii="Times New Roman" w:hAnsi="Times New Roman"/>
        </w:rPr>
        <w:t>Г.В.Казачук</w:t>
      </w:r>
      <w:proofErr w:type="spellEnd"/>
    </w:p>
    <w:p w:rsidR="00F16F05" w:rsidRPr="00001C77" w:rsidRDefault="00F16F05" w:rsidP="00D76F09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Электронная подпись</w:t>
      </w:r>
    </w:p>
    <w:sectPr w:rsidR="00F16F05" w:rsidRPr="00001C77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1C77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26575"/>
    <w:rsid w:val="001457EC"/>
    <w:rsid w:val="001967D0"/>
    <w:rsid w:val="001B4D54"/>
    <w:rsid w:val="001C1B2B"/>
    <w:rsid w:val="001C2F23"/>
    <w:rsid w:val="001D4257"/>
    <w:rsid w:val="001D64E2"/>
    <w:rsid w:val="001E2D86"/>
    <w:rsid w:val="00207009"/>
    <w:rsid w:val="00226931"/>
    <w:rsid w:val="00233B2B"/>
    <w:rsid w:val="00240AA7"/>
    <w:rsid w:val="002419BA"/>
    <w:rsid w:val="00251403"/>
    <w:rsid w:val="0025463E"/>
    <w:rsid w:val="00281625"/>
    <w:rsid w:val="002943F3"/>
    <w:rsid w:val="002A309F"/>
    <w:rsid w:val="002F4541"/>
    <w:rsid w:val="003174DC"/>
    <w:rsid w:val="00324C52"/>
    <w:rsid w:val="003265FD"/>
    <w:rsid w:val="00330203"/>
    <w:rsid w:val="00351BF5"/>
    <w:rsid w:val="00355864"/>
    <w:rsid w:val="00361214"/>
    <w:rsid w:val="00361EAA"/>
    <w:rsid w:val="00365691"/>
    <w:rsid w:val="00390D18"/>
    <w:rsid w:val="003B71BC"/>
    <w:rsid w:val="003F3630"/>
    <w:rsid w:val="0040729F"/>
    <w:rsid w:val="0041552B"/>
    <w:rsid w:val="00415ECA"/>
    <w:rsid w:val="00422331"/>
    <w:rsid w:val="00422FB1"/>
    <w:rsid w:val="00426A44"/>
    <w:rsid w:val="0044336E"/>
    <w:rsid w:val="00481107"/>
    <w:rsid w:val="00486EC1"/>
    <w:rsid w:val="00490E6E"/>
    <w:rsid w:val="004A15BE"/>
    <w:rsid w:val="004C3DEA"/>
    <w:rsid w:val="004D2C3C"/>
    <w:rsid w:val="004F1FE2"/>
    <w:rsid w:val="00517B4D"/>
    <w:rsid w:val="005358CA"/>
    <w:rsid w:val="005436B2"/>
    <w:rsid w:val="00550C13"/>
    <w:rsid w:val="00554685"/>
    <w:rsid w:val="00567738"/>
    <w:rsid w:val="00577336"/>
    <w:rsid w:val="005854FC"/>
    <w:rsid w:val="005A5256"/>
    <w:rsid w:val="005B1F1D"/>
    <w:rsid w:val="005B53B5"/>
    <w:rsid w:val="005C1FDB"/>
    <w:rsid w:val="005C7E1E"/>
    <w:rsid w:val="005D793F"/>
    <w:rsid w:val="005E4744"/>
    <w:rsid w:val="005E4D5A"/>
    <w:rsid w:val="005E7958"/>
    <w:rsid w:val="005F4B6A"/>
    <w:rsid w:val="00616EA6"/>
    <w:rsid w:val="00640D49"/>
    <w:rsid w:val="0064344C"/>
    <w:rsid w:val="006615FE"/>
    <w:rsid w:val="00661C9E"/>
    <w:rsid w:val="006632B2"/>
    <w:rsid w:val="006642B5"/>
    <w:rsid w:val="00665DB4"/>
    <w:rsid w:val="00674B8A"/>
    <w:rsid w:val="006922D7"/>
    <w:rsid w:val="00694FB3"/>
    <w:rsid w:val="006A44FB"/>
    <w:rsid w:val="006B1F4C"/>
    <w:rsid w:val="006B324E"/>
    <w:rsid w:val="006B6FEC"/>
    <w:rsid w:val="006C1901"/>
    <w:rsid w:val="0072027B"/>
    <w:rsid w:val="007217A9"/>
    <w:rsid w:val="007351BB"/>
    <w:rsid w:val="00796F6A"/>
    <w:rsid w:val="007B6D5C"/>
    <w:rsid w:val="007E524C"/>
    <w:rsid w:val="00823E86"/>
    <w:rsid w:val="00830466"/>
    <w:rsid w:val="00833BB4"/>
    <w:rsid w:val="00853076"/>
    <w:rsid w:val="00872BB6"/>
    <w:rsid w:val="008A1058"/>
    <w:rsid w:val="008E4B21"/>
    <w:rsid w:val="00903C35"/>
    <w:rsid w:val="009145BD"/>
    <w:rsid w:val="00914871"/>
    <w:rsid w:val="009151B2"/>
    <w:rsid w:val="0092529A"/>
    <w:rsid w:val="00966E75"/>
    <w:rsid w:val="009A425E"/>
    <w:rsid w:val="009C506D"/>
    <w:rsid w:val="009E2AC4"/>
    <w:rsid w:val="009E3C61"/>
    <w:rsid w:val="009F7D8A"/>
    <w:rsid w:val="00A06759"/>
    <w:rsid w:val="00A07067"/>
    <w:rsid w:val="00A11599"/>
    <w:rsid w:val="00A2084D"/>
    <w:rsid w:val="00A24DB2"/>
    <w:rsid w:val="00A258C1"/>
    <w:rsid w:val="00A27367"/>
    <w:rsid w:val="00A5370D"/>
    <w:rsid w:val="00A62368"/>
    <w:rsid w:val="00A80A4E"/>
    <w:rsid w:val="00A92FCB"/>
    <w:rsid w:val="00A9746F"/>
    <w:rsid w:val="00AA3205"/>
    <w:rsid w:val="00AA7139"/>
    <w:rsid w:val="00AD47F7"/>
    <w:rsid w:val="00AD5C5A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97AA7"/>
    <w:rsid w:val="00BB319C"/>
    <w:rsid w:val="00C15152"/>
    <w:rsid w:val="00C2780D"/>
    <w:rsid w:val="00C430BA"/>
    <w:rsid w:val="00C535B9"/>
    <w:rsid w:val="00C6487C"/>
    <w:rsid w:val="00C71373"/>
    <w:rsid w:val="00C71CB5"/>
    <w:rsid w:val="00C83596"/>
    <w:rsid w:val="00CB4BC0"/>
    <w:rsid w:val="00CC3C4B"/>
    <w:rsid w:val="00CC5CC9"/>
    <w:rsid w:val="00CD23A4"/>
    <w:rsid w:val="00CF0BF3"/>
    <w:rsid w:val="00CF5EF9"/>
    <w:rsid w:val="00D20D84"/>
    <w:rsid w:val="00D24C2A"/>
    <w:rsid w:val="00D30FC3"/>
    <w:rsid w:val="00D33085"/>
    <w:rsid w:val="00D41CCE"/>
    <w:rsid w:val="00D713BB"/>
    <w:rsid w:val="00D76F09"/>
    <w:rsid w:val="00D83893"/>
    <w:rsid w:val="00DB734C"/>
    <w:rsid w:val="00DD1176"/>
    <w:rsid w:val="00DD222E"/>
    <w:rsid w:val="00DE065A"/>
    <w:rsid w:val="00DE49F0"/>
    <w:rsid w:val="00E0470F"/>
    <w:rsid w:val="00E15129"/>
    <w:rsid w:val="00E26FBD"/>
    <w:rsid w:val="00E371DE"/>
    <w:rsid w:val="00E50717"/>
    <w:rsid w:val="00E52235"/>
    <w:rsid w:val="00E87435"/>
    <w:rsid w:val="00EA3D05"/>
    <w:rsid w:val="00ED2F67"/>
    <w:rsid w:val="00ED5F8D"/>
    <w:rsid w:val="00ED6F13"/>
    <w:rsid w:val="00F101DC"/>
    <w:rsid w:val="00F12D8A"/>
    <w:rsid w:val="00F15679"/>
    <w:rsid w:val="00F16F05"/>
    <w:rsid w:val="00F2531F"/>
    <w:rsid w:val="00F41266"/>
    <w:rsid w:val="00FA0D9C"/>
    <w:rsid w:val="00FA369D"/>
    <w:rsid w:val="00FE02E9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ent@lando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680D-AEDF-4425-A305-D97A4FAE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4613</Words>
  <Characters>26299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8</cp:revision>
  <dcterms:created xsi:type="dcterms:W3CDTF">2018-03-15T09:49:00Z</dcterms:created>
  <dcterms:modified xsi:type="dcterms:W3CDTF">2018-04-13T09:39:00Z</dcterms:modified>
</cp:coreProperties>
</file>