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248" w:type="dxa"/>
          </w:tcPr>
          <w:p w:rsidR="003F3957" w:rsidRPr="00B254D0" w:rsidRDefault="003F3957" w:rsidP="00BF391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BF3917">
              <w:rPr>
                <w:rFonts w:ascii="Arial" w:hAnsi="Arial" w:cs="Arial"/>
                <w:sz w:val="20"/>
                <w:szCs w:val="20"/>
              </w:rPr>
              <w:t>2</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248"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248" w:type="dxa"/>
          </w:tcPr>
          <w:p w:rsidR="003F3957" w:rsidRDefault="001E78F7" w:rsidP="001E78F7">
            <w:pPr>
              <w:jc w:val="both"/>
              <w:rPr>
                <w:rFonts w:ascii="Arial" w:hAnsi="Arial" w:cs="Arial"/>
                <w:sz w:val="18"/>
                <w:szCs w:val="18"/>
              </w:rPr>
            </w:pPr>
            <w:hyperlink r:id="rId9" w:tgtFrame="_blank" w:history="1">
              <w:r w:rsidRPr="001E78F7">
                <w:rPr>
                  <w:rFonts w:ascii="Arial" w:hAnsi="Arial" w:cs="Arial"/>
                  <w:sz w:val="18"/>
                  <w:szCs w:val="18"/>
                </w:rPr>
                <w:t>Поставка комплектов комплектующих измерительной штанги</w:t>
              </w:r>
            </w:hyperlink>
            <w:r w:rsidRPr="001E78F7">
              <w:rPr>
                <w:rFonts w:ascii="Arial" w:eastAsia="Times New Roman" w:hAnsi="Arial" w:cs="Arial"/>
                <w:sz w:val="16"/>
                <w:szCs w:val="16"/>
                <w:lang w:eastAsia="ru-RU"/>
              </w:rPr>
              <w:t xml:space="preserve"> </w:t>
            </w:r>
            <w:r w:rsidRPr="001E78F7">
              <w:rPr>
                <w:rFonts w:ascii="Arial" w:hAnsi="Arial" w:cs="Arial"/>
                <w:sz w:val="18"/>
                <w:szCs w:val="18"/>
              </w:rPr>
              <w:t xml:space="preserve">для системы </w:t>
            </w:r>
            <w:proofErr w:type="gramStart"/>
            <w:r w:rsidRPr="001E78F7">
              <w:rPr>
                <w:rFonts w:ascii="Arial" w:hAnsi="Arial" w:cs="Arial"/>
                <w:sz w:val="18"/>
                <w:szCs w:val="18"/>
              </w:rPr>
              <w:t>контроля за</w:t>
            </w:r>
            <w:proofErr w:type="gramEnd"/>
            <w:r w:rsidRPr="001E78F7">
              <w:rPr>
                <w:rFonts w:ascii="Arial" w:hAnsi="Arial" w:cs="Arial"/>
                <w:sz w:val="18"/>
                <w:szCs w:val="18"/>
              </w:rPr>
              <w:t xml:space="preserve"> работой снегоуборочных поездов</w:t>
            </w:r>
            <w:r w:rsidR="008F32FD" w:rsidRPr="001E78F7">
              <w:rPr>
                <w:rFonts w:ascii="Arial" w:hAnsi="Arial" w:cs="Arial"/>
                <w:sz w:val="18"/>
                <w:szCs w:val="18"/>
              </w:rPr>
              <w:t xml:space="preserve"> – </w:t>
            </w:r>
            <w:r>
              <w:rPr>
                <w:rFonts w:ascii="Arial" w:hAnsi="Arial" w:cs="Arial"/>
                <w:sz w:val="18"/>
                <w:szCs w:val="18"/>
              </w:rPr>
              <w:t>111 комплектов</w:t>
            </w:r>
            <w:r w:rsidR="001B79B6" w:rsidRPr="001E78F7">
              <w:rPr>
                <w:rFonts w:ascii="Arial" w:hAnsi="Arial" w:cs="Arial"/>
                <w:sz w:val="18"/>
                <w:szCs w:val="18"/>
              </w:rPr>
              <w:t xml:space="preserve"> </w:t>
            </w:r>
            <w:r w:rsidR="009B5973" w:rsidRPr="001E78F7">
              <w:rPr>
                <w:rFonts w:ascii="Arial" w:hAnsi="Arial" w:cs="Arial"/>
                <w:sz w:val="18"/>
                <w:szCs w:val="18"/>
              </w:rPr>
              <w:t>(согласно проекту</w:t>
            </w:r>
            <w:r w:rsidR="003F3957" w:rsidRPr="001E78F7">
              <w:rPr>
                <w:rFonts w:ascii="Arial" w:hAnsi="Arial" w:cs="Arial"/>
                <w:sz w:val="18"/>
                <w:szCs w:val="18"/>
              </w:rPr>
              <w:t xml:space="preserve"> договора).</w:t>
            </w:r>
          </w:p>
          <w:p w:rsidR="001E78F7" w:rsidRPr="001E78F7" w:rsidRDefault="001E78F7" w:rsidP="001E78F7">
            <w:pPr>
              <w:jc w:val="both"/>
              <w:rPr>
                <w:rFonts w:ascii="Arial" w:hAnsi="Arial" w:cs="Arial"/>
                <w:sz w:val="18"/>
                <w:szCs w:val="18"/>
              </w:rPr>
            </w:pPr>
            <w:r w:rsidRPr="001E78F7">
              <w:rPr>
                <w:rFonts w:ascii="Arial" w:hAnsi="Arial" w:cs="Arial"/>
                <w:sz w:val="18"/>
                <w:szCs w:val="18"/>
              </w:rPr>
              <w:t>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tc>
      </w:tr>
      <w:tr w:rsidR="00DE1350" w:rsidRPr="00B254D0" w:rsidTr="001E78F7">
        <w:trPr>
          <w:trHeight w:val="742"/>
        </w:trPr>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248" w:type="dxa"/>
          </w:tcPr>
          <w:p w:rsidR="00DE1350" w:rsidRPr="009B5973" w:rsidRDefault="001E78F7" w:rsidP="001E78F7">
            <w:pPr>
              <w:autoSpaceDE w:val="0"/>
              <w:autoSpaceDN w:val="0"/>
              <w:adjustRightInd w:val="0"/>
              <w:jc w:val="both"/>
              <w:rPr>
                <w:rFonts w:ascii="Arial" w:eastAsia="Times New Roman" w:hAnsi="Arial" w:cs="Arial"/>
                <w:kern w:val="1"/>
                <w:sz w:val="18"/>
                <w:szCs w:val="18"/>
                <w:lang w:eastAsia="ar-SA"/>
              </w:rPr>
            </w:pPr>
            <w:r w:rsidRPr="001E78F7">
              <w:rPr>
                <w:rFonts w:ascii="Arial" w:eastAsia="Times New Roman" w:hAnsi="Arial" w:cs="Arial"/>
                <w:kern w:val="1"/>
                <w:sz w:val="18"/>
                <w:szCs w:val="18"/>
                <w:lang w:eastAsia="ar-SA"/>
              </w:rPr>
              <w:t xml:space="preserve">на материальный склад Заказчика по адресу ул. Д. Ковальчук, 191 в течение 20 дней со дня поступления </w:t>
            </w:r>
            <w:r>
              <w:rPr>
                <w:rFonts w:ascii="Arial" w:eastAsia="Times New Roman" w:hAnsi="Arial" w:cs="Arial"/>
                <w:kern w:val="1"/>
                <w:sz w:val="18"/>
                <w:szCs w:val="18"/>
                <w:lang w:eastAsia="ar-SA"/>
              </w:rPr>
              <w:t>аванса</w:t>
            </w:r>
            <w:r w:rsidRPr="001E78F7">
              <w:rPr>
                <w:rFonts w:ascii="Arial" w:eastAsia="Times New Roman" w:hAnsi="Arial" w:cs="Arial"/>
                <w:kern w:val="1"/>
                <w:sz w:val="18"/>
                <w:szCs w:val="18"/>
                <w:lang w:eastAsia="ar-SA"/>
              </w:rPr>
              <w:t>,</w:t>
            </w:r>
            <w:r>
              <w:rPr>
                <w:rFonts w:ascii="Arial" w:eastAsia="Times New Roman" w:hAnsi="Arial" w:cs="Arial"/>
                <w:kern w:val="1"/>
                <w:sz w:val="18"/>
                <w:szCs w:val="18"/>
                <w:lang w:eastAsia="ar-SA"/>
              </w:rPr>
              <w:t xml:space="preserve"> далее поэтапно</w:t>
            </w:r>
            <w:r w:rsidRPr="001E78F7">
              <w:rPr>
                <w:rFonts w:ascii="Arial" w:eastAsia="Times New Roman" w:hAnsi="Arial" w:cs="Arial"/>
                <w:kern w:val="1"/>
                <w:sz w:val="18"/>
                <w:szCs w:val="18"/>
                <w:lang w:eastAsia="ar-SA"/>
              </w:rPr>
              <w:t xml:space="preserve"> до 15 июня – 23 комплекта, до 15 июля – 23 комплекта, до 15 августа – 22 комплекта, сентябрь – 43 комплекта</w:t>
            </w:r>
            <w:proofErr w:type="gramStart"/>
            <w:r w:rsidRPr="001E78F7">
              <w:rPr>
                <w:rFonts w:ascii="Arial" w:eastAsia="Times New Roman" w:hAnsi="Arial" w:cs="Arial"/>
                <w:kern w:val="1"/>
                <w:sz w:val="18"/>
                <w:szCs w:val="18"/>
                <w:lang w:eastAsia="ar-SA"/>
              </w:rPr>
              <w:t>.</w:t>
            </w:r>
            <w:proofErr w:type="gramEnd"/>
            <w:r w:rsidRPr="001E78F7">
              <w:rPr>
                <w:rFonts w:ascii="Arial" w:eastAsia="Times New Roman" w:hAnsi="Arial" w:cs="Arial"/>
                <w:kern w:val="1"/>
                <w:sz w:val="18"/>
                <w:szCs w:val="18"/>
                <w:lang w:eastAsia="ar-SA"/>
              </w:rPr>
              <w:t xml:space="preserve"> </w:t>
            </w:r>
            <w:r w:rsidR="00DE1350">
              <w:rPr>
                <w:rFonts w:ascii="Arial" w:hAnsi="Arial" w:cs="Arial"/>
                <w:sz w:val="18"/>
                <w:szCs w:val="18"/>
              </w:rPr>
              <w:t>(</w:t>
            </w:r>
            <w:proofErr w:type="gramStart"/>
            <w:r w:rsidR="00DE1350">
              <w:rPr>
                <w:rFonts w:ascii="Arial" w:hAnsi="Arial" w:cs="Arial"/>
                <w:sz w:val="18"/>
                <w:szCs w:val="18"/>
              </w:rPr>
              <w:t>с</w:t>
            </w:r>
            <w:proofErr w:type="gramEnd"/>
            <w:r w:rsidR="00DE1350">
              <w:rPr>
                <w:rFonts w:ascii="Arial" w:hAnsi="Arial" w:cs="Arial"/>
                <w:sz w:val="18"/>
                <w:szCs w:val="18"/>
              </w:rPr>
              <w:t>огласно проекту</w:t>
            </w:r>
            <w:r w:rsidR="00DE1350" w:rsidRPr="00E93215">
              <w:rPr>
                <w:rFonts w:ascii="Arial" w:hAnsi="Arial" w:cs="Arial"/>
                <w:sz w:val="18"/>
                <w:szCs w:val="18"/>
              </w:rPr>
              <w:t xml:space="preserve"> договора)</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Начальная максимальная цена договора (с порядком ее формирования)</w:t>
            </w:r>
          </w:p>
        </w:tc>
        <w:tc>
          <w:tcPr>
            <w:tcW w:w="7248" w:type="dxa"/>
          </w:tcPr>
          <w:p w:rsidR="00DE1350" w:rsidRPr="001E78F7" w:rsidRDefault="00DE1350" w:rsidP="001E78F7">
            <w:pPr>
              <w:rPr>
                <w:sz w:val="18"/>
                <w:szCs w:val="18"/>
              </w:rPr>
            </w:pPr>
            <w:r w:rsidRPr="001E78F7">
              <w:rPr>
                <w:rFonts w:ascii="Arial" w:hAnsi="Arial" w:cs="Arial"/>
                <w:sz w:val="18"/>
                <w:szCs w:val="18"/>
              </w:rPr>
              <w:t xml:space="preserve">Цена: </w:t>
            </w:r>
            <w:r w:rsidR="001E78F7" w:rsidRPr="001E78F7">
              <w:rPr>
                <w:rFonts w:ascii="Arial" w:hAnsi="Arial" w:cs="Arial"/>
                <w:sz w:val="18"/>
                <w:szCs w:val="18"/>
              </w:rPr>
              <w:t>4 861 977,60</w:t>
            </w:r>
            <w:r w:rsidRPr="001E78F7">
              <w:rPr>
                <w:rFonts w:ascii="Arial" w:hAnsi="Arial" w:cs="Arial"/>
                <w:sz w:val="18"/>
                <w:szCs w:val="18"/>
              </w:rPr>
              <w:t xml:space="preserve">  рублей  (Цена включает в себя </w:t>
            </w:r>
            <w:r w:rsidR="001E78F7" w:rsidRPr="001E78F7">
              <w:rPr>
                <w:rFonts w:ascii="Arial" w:hAnsi="Arial" w:cs="Arial"/>
                <w:sz w:val="18"/>
                <w:szCs w:val="18"/>
              </w:rPr>
              <w:t>стоимость упаковки, транспортной доставки, погрузки-разгрузки, расходы по уплате всех необходимых налогов, пошлин и сборов</w:t>
            </w:r>
            <w:r w:rsidRPr="001E78F7">
              <w:rPr>
                <w:rFonts w:ascii="Arial" w:hAnsi="Arial" w:cs="Arial"/>
                <w:sz w:val="18"/>
                <w:szCs w:val="18"/>
              </w:rPr>
              <w:t>)</w:t>
            </w:r>
            <w:r w:rsidRPr="001E78F7">
              <w:rPr>
                <w:rFonts w:ascii="Times New Roman" w:hAnsi="Times New Roman"/>
                <w:sz w:val="18"/>
                <w:szCs w:val="18"/>
              </w:rPr>
              <w:t xml:space="preserve"> </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Форма, сроки и порядок оплаты</w:t>
            </w:r>
          </w:p>
        </w:tc>
        <w:tc>
          <w:tcPr>
            <w:tcW w:w="7248" w:type="dxa"/>
          </w:tcPr>
          <w:p w:rsidR="001E78F7" w:rsidRPr="001E78F7" w:rsidRDefault="00DE1350" w:rsidP="001E78F7">
            <w:pPr>
              <w:pStyle w:val="28"/>
              <w:ind w:firstLine="0"/>
              <w:jc w:val="both"/>
              <w:rPr>
                <w:rFonts w:ascii="Arial" w:hAnsi="Arial" w:cs="Arial"/>
                <w:sz w:val="18"/>
                <w:szCs w:val="18"/>
              </w:rPr>
            </w:pPr>
            <w:r w:rsidRPr="001E78F7">
              <w:rPr>
                <w:rFonts w:ascii="Arial" w:hAnsi="Arial" w:cs="Arial"/>
                <w:sz w:val="18"/>
                <w:szCs w:val="18"/>
              </w:rPr>
              <w:t xml:space="preserve">Безналичный расчет, аванс </w:t>
            </w:r>
            <w:r w:rsidR="001E78F7" w:rsidRPr="001E78F7">
              <w:rPr>
                <w:rFonts w:ascii="Arial" w:hAnsi="Arial" w:cs="Arial"/>
                <w:sz w:val="18"/>
                <w:szCs w:val="18"/>
              </w:rPr>
              <w:t xml:space="preserve"> в размере 10% от цены договора производится в течение 10-ти дней со дня предоставления Поставщиком счета;</w:t>
            </w:r>
          </w:p>
          <w:p w:rsidR="00DE1350" w:rsidRPr="001E78F7" w:rsidRDefault="001E78F7" w:rsidP="001E78F7">
            <w:pPr>
              <w:pStyle w:val="28"/>
              <w:ind w:firstLine="0"/>
              <w:jc w:val="both"/>
              <w:rPr>
                <w:rFonts w:ascii="Arial" w:hAnsi="Arial" w:cs="Arial"/>
                <w:sz w:val="18"/>
                <w:szCs w:val="18"/>
              </w:rPr>
            </w:pPr>
            <w:r w:rsidRPr="001E78F7">
              <w:rPr>
                <w:rFonts w:ascii="Arial" w:hAnsi="Arial" w:cs="Arial"/>
                <w:sz w:val="18"/>
                <w:szCs w:val="18"/>
              </w:rPr>
              <w:t>последующая оплата производится после поставки каждой партии товара, в течение 30-ти дней со дня предоставления Поставщиком подписанных сторонами документов на оплату (счет, счет-фактура, товарная накладная)</w:t>
            </w:r>
            <w:proofErr w:type="gramStart"/>
            <w:r w:rsidRPr="001E78F7">
              <w:rPr>
                <w:rFonts w:ascii="Arial" w:hAnsi="Arial" w:cs="Arial"/>
                <w:sz w:val="18"/>
                <w:szCs w:val="18"/>
              </w:rPr>
              <w:t>.</w:t>
            </w:r>
            <w:proofErr w:type="gramEnd"/>
            <w:r w:rsidRPr="001E78F7">
              <w:rPr>
                <w:rFonts w:ascii="Arial" w:eastAsia="Calibri" w:hAnsi="Arial" w:cs="Arial"/>
                <w:sz w:val="18"/>
                <w:szCs w:val="18"/>
              </w:rPr>
              <w:t xml:space="preserve"> </w:t>
            </w:r>
            <w:r w:rsidR="00DE1350" w:rsidRPr="001E78F7">
              <w:rPr>
                <w:rFonts w:ascii="Arial" w:eastAsia="Calibri" w:hAnsi="Arial" w:cs="Arial"/>
                <w:sz w:val="18"/>
                <w:szCs w:val="18"/>
              </w:rPr>
              <w:t>(</w:t>
            </w:r>
            <w:proofErr w:type="gramStart"/>
            <w:r w:rsidR="00DE1350" w:rsidRPr="001E78F7">
              <w:rPr>
                <w:rFonts w:ascii="Arial" w:eastAsia="Calibri" w:hAnsi="Arial" w:cs="Arial"/>
                <w:sz w:val="18"/>
                <w:szCs w:val="18"/>
              </w:rPr>
              <w:t>с</w:t>
            </w:r>
            <w:proofErr w:type="gramEnd"/>
            <w:r w:rsidR="00DE1350" w:rsidRPr="001E78F7">
              <w:rPr>
                <w:rFonts w:ascii="Arial" w:eastAsia="Calibri" w:hAnsi="Arial" w:cs="Arial"/>
                <w:sz w:val="18"/>
                <w:szCs w:val="18"/>
              </w:rPr>
              <w:t>огласно проекту договора).</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Не предоставляется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1350" w:rsidRPr="00B254D0" w:rsidRDefault="00DE1350"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DE1350" w:rsidRPr="00B254D0" w:rsidRDefault="00DE1350"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E78F7" w:rsidRPr="001E78F7" w:rsidRDefault="001E78F7" w:rsidP="001E78F7">
      <w:pPr>
        <w:suppressAutoHyphens/>
        <w:spacing w:after="0"/>
        <w:jc w:val="center"/>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на поставку товаров</w:t>
      </w:r>
    </w:p>
    <w:p w:rsidR="001E78F7" w:rsidRPr="001E78F7" w:rsidRDefault="001E78F7" w:rsidP="001E78F7">
      <w:pPr>
        <w:suppressAutoHyphens/>
        <w:spacing w:after="0"/>
        <w:jc w:val="center"/>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г. Новосибирск                                                                                          </w:t>
      </w:r>
      <w:r w:rsidRPr="001E78F7">
        <w:rPr>
          <w:rFonts w:ascii="Arial" w:eastAsia="Times New Roman" w:hAnsi="Arial" w:cs="Arial"/>
          <w:kern w:val="1"/>
          <w:sz w:val="16"/>
          <w:szCs w:val="16"/>
          <w:lang w:eastAsia="ar-SA"/>
        </w:rPr>
        <w:t xml:space="preserve">                                 </w:t>
      </w:r>
      <w:r w:rsidRPr="001E78F7">
        <w:rPr>
          <w:rFonts w:ascii="Arial" w:eastAsia="Times New Roman" w:hAnsi="Arial" w:cs="Arial"/>
          <w:kern w:val="1"/>
          <w:sz w:val="16"/>
          <w:szCs w:val="16"/>
          <w:lang w:eastAsia="ar-SA"/>
        </w:rPr>
        <w:t xml:space="preserve">    «___»  __________ 2018г.</w:t>
      </w:r>
    </w:p>
    <w:p w:rsidR="001E78F7" w:rsidRPr="001E78F7" w:rsidRDefault="001E78F7" w:rsidP="001E78F7">
      <w:pPr>
        <w:suppressAutoHyphens/>
        <w:spacing w:after="0"/>
        <w:rPr>
          <w:rFonts w:ascii="Arial" w:eastAsia="Times New Roman" w:hAnsi="Arial" w:cs="Arial"/>
          <w:b/>
          <w:kern w:val="1"/>
          <w:sz w:val="16"/>
          <w:szCs w:val="16"/>
          <w:lang w:eastAsia="ar-SA"/>
        </w:rPr>
      </w:pPr>
    </w:p>
    <w:p w:rsidR="001E78F7" w:rsidRPr="001E78F7" w:rsidRDefault="001E78F7" w:rsidP="001E78F7">
      <w:pPr>
        <w:suppressAutoHyphens/>
        <w:spacing w:after="0" w:line="240" w:lineRule="auto"/>
        <w:ind w:firstLine="360"/>
        <w:jc w:val="both"/>
        <w:rPr>
          <w:rFonts w:ascii="Arial" w:eastAsia="Times New Roman" w:hAnsi="Arial" w:cs="Arial"/>
          <w:kern w:val="1"/>
          <w:sz w:val="16"/>
          <w:szCs w:val="16"/>
          <w:lang w:eastAsia="ar-SA"/>
        </w:rPr>
      </w:pPr>
      <w:r w:rsidRPr="001E78F7">
        <w:rPr>
          <w:rFonts w:ascii="Arial" w:eastAsia="Times New Roman" w:hAnsi="Arial" w:cs="Arial"/>
          <w:b/>
          <w:kern w:val="1"/>
          <w:sz w:val="16"/>
          <w:szCs w:val="16"/>
          <w:lang w:eastAsia="ar-SA"/>
        </w:rPr>
        <w:t xml:space="preserve">  </w:t>
      </w:r>
      <w:proofErr w:type="gramStart"/>
      <w:r w:rsidRPr="001E78F7">
        <w:rPr>
          <w:rFonts w:ascii="Arial" w:eastAsia="Times New Roman" w:hAnsi="Arial" w:cs="Arial"/>
          <w:b/>
          <w:kern w:val="1"/>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E78F7">
        <w:rPr>
          <w:rFonts w:ascii="Arial" w:eastAsia="Times New Roman" w:hAnsi="Arial" w:cs="Arial"/>
          <w:kern w:val="1"/>
          <w:sz w:val="16"/>
          <w:szCs w:val="16"/>
          <w:lang w:eastAsia="ar-SA"/>
        </w:rPr>
        <w:t xml:space="preserve">, именуемое в дальнейшем Заказчик, в лице проректора по научной работе </w:t>
      </w:r>
      <w:proofErr w:type="spellStart"/>
      <w:r w:rsidRPr="001E78F7">
        <w:rPr>
          <w:rFonts w:ascii="Arial" w:eastAsia="Times New Roman" w:hAnsi="Arial" w:cs="Arial"/>
          <w:kern w:val="1"/>
          <w:sz w:val="16"/>
          <w:szCs w:val="16"/>
          <w:lang w:eastAsia="ar-SA"/>
        </w:rPr>
        <w:t>Бокарева</w:t>
      </w:r>
      <w:proofErr w:type="spellEnd"/>
      <w:r w:rsidRPr="001E78F7">
        <w:rPr>
          <w:rFonts w:ascii="Arial" w:eastAsia="Times New Roman" w:hAnsi="Arial" w:cs="Arial"/>
          <w:kern w:val="1"/>
          <w:sz w:val="16"/>
          <w:szCs w:val="16"/>
          <w:lang w:eastAsia="ar-SA"/>
        </w:rPr>
        <w:t xml:space="preserve"> Сергея Александровича, действующего на основании  действующего на основании доверенности № 2 от 01.02.2018 года, с одной стороны, и </w:t>
      </w:r>
      <w:r w:rsidRPr="001E78F7">
        <w:rPr>
          <w:rFonts w:ascii="Arial" w:eastAsia="Times New Roman" w:hAnsi="Arial" w:cs="Arial"/>
          <w:b/>
          <w:kern w:val="1"/>
          <w:sz w:val="16"/>
          <w:szCs w:val="16"/>
          <w:lang w:eastAsia="ar-SA"/>
        </w:rPr>
        <w:t xml:space="preserve">Общество с ограниченной ответственностью «Спецоборудование-2» (далее ООО </w:t>
      </w:r>
      <w:r w:rsidRPr="001E78F7">
        <w:rPr>
          <w:rFonts w:ascii="Arial" w:eastAsia="Times New Roman" w:hAnsi="Arial" w:cs="Arial"/>
          <w:b/>
          <w:kern w:val="1"/>
          <w:sz w:val="16"/>
          <w:szCs w:val="16"/>
          <w:lang w:eastAsia="ar-SA"/>
        </w:rPr>
        <w:lastRenderedPageBreak/>
        <w:t xml:space="preserve">«Спецоборудование-2»), </w:t>
      </w:r>
      <w:r w:rsidRPr="001E78F7">
        <w:rPr>
          <w:rFonts w:ascii="Arial" w:eastAsia="Times New Roman" w:hAnsi="Arial" w:cs="Arial"/>
          <w:kern w:val="1"/>
          <w:sz w:val="16"/>
          <w:szCs w:val="16"/>
          <w:lang w:eastAsia="ar-SA"/>
        </w:rPr>
        <w:t>именуемое в дальнейшем Поставщик, в лице исполняющего обязанности директора Суркова Сергея</w:t>
      </w:r>
      <w:proofErr w:type="gramEnd"/>
      <w:r w:rsidRPr="001E78F7">
        <w:rPr>
          <w:rFonts w:ascii="Arial" w:eastAsia="Times New Roman" w:hAnsi="Arial" w:cs="Arial"/>
          <w:kern w:val="1"/>
          <w:sz w:val="16"/>
          <w:szCs w:val="16"/>
          <w:lang w:eastAsia="ar-SA"/>
        </w:rPr>
        <w:t xml:space="preserve"> Михайловича, действующего на основании доверенности № 1 от 09.01.2018 года, с другой стороны,  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поставки товаров (далее – договор) о нижеследующем:</w:t>
      </w:r>
    </w:p>
    <w:p w:rsidR="001E78F7" w:rsidRPr="001E78F7" w:rsidRDefault="001E78F7" w:rsidP="001E78F7">
      <w:pPr>
        <w:suppressAutoHyphens/>
        <w:spacing w:after="0" w:line="240" w:lineRule="auto"/>
        <w:ind w:firstLine="360"/>
        <w:jc w:val="both"/>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 </w:t>
      </w:r>
    </w:p>
    <w:p w:rsidR="001E78F7" w:rsidRPr="001E78F7" w:rsidRDefault="001E78F7" w:rsidP="001E78F7">
      <w:pPr>
        <w:spacing w:after="0" w:line="240" w:lineRule="auto"/>
        <w:ind w:left="-360"/>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1.Предмет договора</w:t>
      </w:r>
    </w:p>
    <w:p w:rsidR="001E78F7" w:rsidRPr="001E78F7" w:rsidRDefault="001E78F7" w:rsidP="001E78F7">
      <w:pPr>
        <w:spacing w:after="0" w:line="240" w:lineRule="auto"/>
        <w:ind w:firstLine="36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товара –  комплектующие штанги измерительной для системы </w:t>
      </w:r>
      <w:proofErr w:type="gramStart"/>
      <w:r w:rsidRPr="001E78F7">
        <w:rPr>
          <w:rFonts w:ascii="Arial" w:eastAsia="Times New Roman" w:hAnsi="Arial" w:cs="Arial"/>
          <w:sz w:val="16"/>
          <w:szCs w:val="16"/>
          <w:lang w:eastAsia="ru-RU"/>
        </w:rPr>
        <w:t>контроля за</w:t>
      </w:r>
      <w:proofErr w:type="gramEnd"/>
      <w:r w:rsidRPr="001E78F7">
        <w:rPr>
          <w:rFonts w:ascii="Arial" w:eastAsia="Times New Roman" w:hAnsi="Arial" w:cs="Arial"/>
          <w:sz w:val="16"/>
          <w:szCs w:val="16"/>
          <w:lang w:eastAsia="ru-RU"/>
        </w:rPr>
        <w:t xml:space="preserve"> работой снегоуборочных поездов, а Заказчик обязуется принять товар и оплатить его стоимость. </w:t>
      </w:r>
    </w:p>
    <w:p w:rsidR="001E78F7" w:rsidRPr="001E78F7" w:rsidRDefault="001E78F7" w:rsidP="001E78F7">
      <w:pPr>
        <w:spacing w:after="0" w:line="240" w:lineRule="auto"/>
        <w:ind w:firstLine="36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1.2.Поставка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p w:rsidR="001E78F7" w:rsidRPr="001E78F7" w:rsidRDefault="001E78F7" w:rsidP="001E78F7">
      <w:pPr>
        <w:spacing w:after="0" w:line="240" w:lineRule="auto"/>
        <w:ind w:firstLine="36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1.3. Поставщик поставляет Заказчику комплектующие штанги измерительной для системы </w:t>
      </w:r>
      <w:proofErr w:type="gramStart"/>
      <w:r w:rsidRPr="001E78F7">
        <w:rPr>
          <w:rFonts w:ascii="Arial" w:eastAsia="Times New Roman" w:hAnsi="Arial" w:cs="Arial"/>
          <w:sz w:val="16"/>
          <w:szCs w:val="16"/>
          <w:lang w:eastAsia="ru-RU"/>
        </w:rPr>
        <w:t>контроля за</w:t>
      </w:r>
      <w:proofErr w:type="gramEnd"/>
      <w:r w:rsidRPr="001E78F7">
        <w:rPr>
          <w:rFonts w:ascii="Arial" w:eastAsia="Times New Roman" w:hAnsi="Arial" w:cs="Arial"/>
          <w:sz w:val="16"/>
          <w:szCs w:val="16"/>
          <w:lang w:eastAsia="ru-RU"/>
        </w:rPr>
        <w:t xml:space="preserve"> работой снегоуборочных поездов (далее по тексту – товар), наименование, количество, технические характеристики, цена которого указаны в спецификации (приложение №1 к договору).</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ab/>
      </w:r>
    </w:p>
    <w:p w:rsidR="001E78F7" w:rsidRPr="001E78F7" w:rsidRDefault="001E78F7" w:rsidP="001E78F7">
      <w:pPr>
        <w:autoSpaceDE w:val="0"/>
        <w:autoSpaceDN w:val="0"/>
        <w:adjustRightInd w:val="0"/>
        <w:spacing w:after="0" w:line="240" w:lineRule="auto"/>
        <w:ind w:left="-360"/>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2.Цена договора и порядок оплаты</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2.1. Цена договора определяется общей стоимостью товара, поставляемого по договору, и составляет</w:t>
      </w:r>
      <w:r w:rsidRPr="001E78F7">
        <w:rPr>
          <w:rFonts w:ascii="Arial" w:eastAsia="Times New Roman" w:hAnsi="Arial" w:cs="Arial"/>
          <w:kern w:val="1"/>
          <w:sz w:val="16"/>
          <w:szCs w:val="16"/>
          <w:lang w:eastAsia="ar-SA"/>
        </w:rPr>
        <w:t xml:space="preserve"> </w:t>
      </w:r>
      <w:r w:rsidRPr="001E78F7">
        <w:rPr>
          <w:rFonts w:ascii="Arial" w:eastAsia="Times New Roman" w:hAnsi="Arial" w:cs="Arial"/>
          <w:sz w:val="16"/>
          <w:szCs w:val="16"/>
          <w:lang w:eastAsia="ru-RU"/>
        </w:rPr>
        <w:t>4861977,60 (четыре миллиона восемьсот шестьдесят одна тысяча девятьсот семьдесят семь рублей 60 копеек), в том числе НДС.</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2.2. Оплата стоимости товара производится Заказчиком следующим образом: </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 предоплата в размере 10% от цены договора производится в течение 10-ти дней со дня предоставления Поставщиком счета;</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 последующая оплата производится после поставки каждой партии товара, в течение 30-ти дней со дня предоставления Поставщиком подписанных сторонами документов на оплату (счет, счет-фактура, товарная накладная). </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2.3. Цена поставляемого товара включает в себя стоимость упаковки, транспортной доставки, погрузки-разгрузки, расходы по уплате всех необходимых налогов, пошлин и сборов. </w:t>
      </w:r>
    </w:p>
    <w:p w:rsidR="001E78F7" w:rsidRPr="001E78F7" w:rsidRDefault="001E78F7" w:rsidP="001E78F7">
      <w:pPr>
        <w:autoSpaceDE w:val="0"/>
        <w:autoSpaceDN w:val="0"/>
        <w:adjustRightInd w:val="0"/>
        <w:spacing w:after="0" w:line="240" w:lineRule="auto"/>
        <w:ind w:firstLine="225"/>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2.4.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1E78F7" w:rsidRPr="001E78F7" w:rsidRDefault="001E78F7" w:rsidP="001E78F7">
      <w:pPr>
        <w:autoSpaceDE w:val="0"/>
        <w:autoSpaceDN w:val="0"/>
        <w:adjustRightInd w:val="0"/>
        <w:spacing w:after="0" w:line="240" w:lineRule="auto"/>
        <w:ind w:firstLine="225"/>
        <w:jc w:val="both"/>
        <w:rPr>
          <w:rFonts w:ascii="Arial" w:eastAsia="Times New Roman" w:hAnsi="Arial" w:cs="Arial"/>
          <w:sz w:val="16"/>
          <w:szCs w:val="16"/>
          <w:lang w:eastAsia="ru-RU"/>
        </w:rPr>
      </w:pPr>
    </w:p>
    <w:p w:rsidR="001E78F7" w:rsidRPr="001E78F7" w:rsidRDefault="001E78F7" w:rsidP="001E78F7">
      <w:pPr>
        <w:autoSpaceDE w:val="0"/>
        <w:autoSpaceDN w:val="0"/>
        <w:adjustRightInd w:val="0"/>
        <w:spacing w:after="0" w:line="240" w:lineRule="auto"/>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3. Права и обязанности сторон</w:t>
      </w:r>
    </w:p>
    <w:p w:rsidR="001E78F7" w:rsidRPr="001E78F7" w:rsidRDefault="001E78F7" w:rsidP="001E78F7">
      <w:pPr>
        <w:autoSpaceDE w:val="0"/>
        <w:autoSpaceDN w:val="0"/>
        <w:adjustRightInd w:val="0"/>
        <w:spacing w:after="0" w:line="240" w:lineRule="auto"/>
        <w:ind w:firstLine="450"/>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3.1. Права и обязанности Поставщика:</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3.1.1. Поставщик обязан передать товар Заказчику в соответствии с условиями настоящего договора, согласно ТУ предоставленным заказчиком. </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3.1.2. Поставщик обязан поставить товар по месту нахождения Заказчика собственным транспортом или с привлечением транспорта третьих лиц за свой счет.</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Расходы, связанные с устранением недостатков товаров по количеству и комплектности, несет Поставщик.</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3.1.4. Поставщик обязан по требованию Заказчика заменить некачественный товар товаром надлежащего качества, соответствующим условиям настоящего договора, в течение 10(десяти) дней со дня получения соответствующего требования Заказчика. </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3.2. Права и обязанности Заказчика:</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3.2.1. Заказчик обязан принять товар и </w:t>
      </w:r>
      <w:proofErr w:type="gramStart"/>
      <w:r w:rsidRPr="001E78F7">
        <w:rPr>
          <w:rFonts w:ascii="Arial" w:eastAsia="Times New Roman" w:hAnsi="Arial" w:cs="Arial"/>
          <w:sz w:val="16"/>
          <w:szCs w:val="16"/>
          <w:lang w:eastAsia="ru-RU"/>
        </w:rPr>
        <w:t>оплатить его стоимость на</w:t>
      </w:r>
      <w:proofErr w:type="gramEnd"/>
      <w:r w:rsidRPr="001E78F7">
        <w:rPr>
          <w:rFonts w:ascii="Arial" w:eastAsia="Times New Roman" w:hAnsi="Arial" w:cs="Arial"/>
          <w:sz w:val="16"/>
          <w:szCs w:val="16"/>
          <w:lang w:eastAsia="ru-RU"/>
        </w:rPr>
        <w:t xml:space="preserve"> условиях настоящего договора. </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3.2.3. Заказчик вправе получать от Поставщика объяснения, связанные с поставкой товара, обусловленного договором.</w:t>
      </w:r>
    </w:p>
    <w:p w:rsidR="001E78F7" w:rsidRPr="001E78F7" w:rsidRDefault="001E78F7" w:rsidP="001E78F7">
      <w:pPr>
        <w:autoSpaceDE w:val="0"/>
        <w:autoSpaceDN w:val="0"/>
        <w:adjustRightInd w:val="0"/>
        <w:spacing w:after="0" w:line="240" w:lineRule="auto"/>
        <w:jc w:val="center"/>
        <w:rPr>
          <w:rFonts w:ascii="Arial" w:eastAsia="Times New Roman" w:hAnsi="Arial" w:cs="Arial"/>
          <w:sz w:val="16"/>
          <w:szCs w:val="16"/>
          <w:lang w:eastAsia="ru-RU"/>
        </w:rPr>
      </w:pPr>
    </w:p>
    <w:p w:rsidR="001E78F7" w:rsidRPr="001E78F7" w:rsidRDefault="001E78F7" w:rsidP="001E78F7">
      <w:pPr>
        <w:autoSpaceDE w:val="0"/>
        <w:autoSpaceDN w:val="0"/>
        <w:adjustRightInd w:val="0"/>
        <w:spacing w:after="0" w:line="240" w:lineRule="auto"/>
        <w:jc w:val="center"/>
        <w:rPr>
          <w:rFonts w:ascii="Arial" w:eastAsia="Times New Roman" w:hAnsi="Arial" w:cs="Arial"/>
          <w:sz w:val="16"/>
          <w:szCs w:val="16"/>
          <w:lang w:eastAsia="ru-RU"/>
        </w:rPr>
      </w:pPr>
    </w:p>
    <w:p w:rsidR="001E78F7" w:rsidRPr="001E78F7" w:rsidRDefault="001E78F7" w:rsidP="001E78F7">
      <w:pPr>
        <w:autoSpaceDE w:val="0"/>
        <w:autoSpaceDN w:val="0"/>
        <w:adjustRightInd w:val="0"/>
        <w:spacing w:after="0" w:line="240" w:lineRule="auto"/>
        <w:jc w:val="center"/>
        <w:rPr>
          <w:rFonts w:ascii="Arial" w:eastAsia="Times New Roman" w:hAnsi="Arial" w:cs="Arial"/>
          <w:sz w:val="16"/>
          <w:szCs w:val="16"/>
          <w:lang w:eastAsia="ru-RU"/>
        </w:rPr>
      </w:pPr>
    </w:p>
    <w:p w:rsidR="001E78F7" w:rsidRPr="001E78F7" w:rsidRDefault="001E78F7" w:rsidP="001E78F7">
      <w:pPr>
        <w:autoSpaceDE w:val="0"/>
        <w:autoSpaceDN w:val="0"/>
        <w:adjustRightInd w:val="0"/>
        <w:spacing w:after="0" w:line="240" w:lineRule="auto"/>
        <w:jc w:val="center"/>
        <w:rPr>
          <w:rFonts w:ascii="Arial" w:eastAsia="Times New Roman" w:hAnsi="Arial" w:cs="Arial"/>
          <w:sz w:val="16"/>
          <w:szCs w:val="16"/>
          <w:lang w:eastAsia="ru-RU"/>
        </w:rPr>
      </w:pPr>
    </w:p>
    <w:p w:rsidR="001E78F7" w:rsidRPr="001E78F7" w:rsidRDefault="001E78F7" w:rsidP="001E78F7">
      <w:pPr>
        <w:autoSpaceDE w:val="0"/>
        <w:autoSpaceDN w:val="0"/>
        <w:adjustRightInd w:val="0"/>
        <w:spacing w:after="0" w:line="240" w:lineRule="auto"/>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4. Условия поставки и приемки товара, гарантии качества товара</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4.1. Поставщик обязуется поставить товар на материальный склад Заказчика по адресу ул. Д. Ковальчук, 191 в течение 20 дней со дня поступления предоплаты, предусмотренной п.2.2. настоящего договора. </w:t>
      </w:r>
    </w:p>
    <w:p w:rsidR="001E78F7" w:rsidRPr="001E78F7" w:rsidRDefault="001E78F7" w:rsidP="001E78F7">
      <w:pPr>
        <w:autoSpaceDE w:val="0"/>
        <w:autoSpaceDN w:val="0"/>
        <w:adjustRightInd w:val="0"/>
        <w:spacing w:after="0" w:line="240" w:lineRule="auto"/>
        <w:ind w:firstLine="284"/>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4.2. Поставка товара производится поэтапно</w:t>
      </w:r>
      <w:r w:rsidRPr="001E78F7">
        <w:rPr>
          <w:rFonts w:ascii="Arial" w:eastAsia="Times New Roman" w:hAnsi="Arial" w:cs="Arial"/>
          <w:kern w:val="1"/>
          <w:sz w:val="16"/>
          <w:szCs w:val="16"/>
          <w:lang w:eastAsia="ar-SA"/>
        </w:rPr>
        <w:t>: до 15 июня – 23 комплекта, до 15 июля – 23 комплекта, до 15 августа – 22 комплекта, сентябрь – 43 комплекта.</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4.3.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4.4. Приемка товара по качеству осуществляется Заказчиком в течение 3 (трех) рабочих дней после поставки.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А) направить своего представителя, подтвердив его полномочия, для установления качественных нарушений и составления акта;</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Б) уполномочить какое-либо третье лицо быть своим представителем при анализе недостатков и уполномочить его подписать акт.</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4.5. Если Поставщик в течение 3 (трех) рабочих дней с момента направления уведомления не выполнил действий, указанных в подпунктах А) или Б), претензии Заказчика по качеству товара считаются принятыми Поставщиком. </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4.6. В случае выявления товара ненадлежащего качества, Поставщик обязан произвести замену некачественного товара в соответствии с п.3.1.4 договора. В этом случае товар считается не принятым до подписания акта устранения претензий.</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4.7. Документом, подтверждающим факт приемки товара, служит товарная накладная, подписанная уполномоченным представителем Заказчика.</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4.8. Поставщик обязан предоставлять Заказчику вместе с товаром следующие документы:</w:t>
      </w:r>
    </w:p>
    <w:p w:rsidR="001E78F7" w:rsidRPr="001E78F7" w:rsidRDefault="001E78F7" w:rsidP="001E78F7">
      <w:pPr>
        <w:numPr>
          <w:ilvl w:val="0"/>
          <w:numId w:val="37"/>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товаросопроводительные документы (товарную накладную, счет-фактуру);</w:t>
      </w:r>
    </w:p>
    <w:p w:rsidR="001E78F7" w:rsidRPr="001E78F7" w:rsidRDefault="001E78F7" w:rsidP="001E78F7">
      <w:pPr>
        <w:numPr>
          <w:ilvl w:val="0"/>
          <w:numId w:val="37"/>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а также другие необходимые документы. </w:t>
      </w:r>
    </w:p>
    <w:p w:rsidR="001E78F7" w:rsidRPr="001E78F7" w:rsidRDefault="001E78F7" w:rsidP="001E78F7">
      <w:pPr>
        <w:autoSpaceDE w:val="0"/>
        <w:autoSpaceDN w:val="0"/>
        <w:adjustRightInd w:val="0"/>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4.9. Переход права собственности на поставляемый товар от Поставщика к Заказчику наступает с момента передачи его Заказчику. </w:t>
      </w:r>
    </w:p>
    <w:p w:rsidR="001E78F7" w:rsidRPr="001E78F7" w:rsidRDefault="001E78F7" w:rsidP="001E78F7">
      <w:pPr>
        <w:autoSpaceDE w:val="0"/>
        <w:autoSpaceDN w:val="0"/>
        <w:adjustRightInd w:val="0"/>
        <w:spacing w:after="0" w:line="240" w:lineRule="auto"/>
        <w:rPr>
          <w:rFonts w:ascii="Arial" w:eastAsia="Times New Roman" w:hAnsi="Arial" w:cs="Arial"/>
          <w:sz w:val="16"/>
          <w:szCs w:val="16"/>
          <w:lang w:eastAsia="ru-RU"/>
        </w:rPr>
      </w:pPr>
    </w:p>
    <w:p w:rsidR="001E78F7" w:rsidRPr="001E78F7" w:rsidRDefault="001E78F7" w:rsidP="001E78F7">
      <w:pPr>
        <w:spacing w:after="0" w:line="240" w:lineRule="auto"/>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5. Ответственность сторон</w:t>
      </w:r>
    </w:p>
    <w:p w:rsidR="001E78F7" w:rsidRPr="001E78F7" w:rsidRDefault="001E78F7" w:rsidP="001E78F7">
      <w:pPr>
        <w:autoSpaceDE w:val="0"/>
        <w:autoSpaceDN w:val="0"/>
        <w:adjustRightInd w:val="0"/>
        <w:spacing w:after="0" w:line="240" w:lineRule="auto"/>
        <w:ind w:firstLine="36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5.2. В случае нарушения обязательств, предусмотренных договором, Поставщик выплачивает Заказчику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lastRenderedPageBreak/>
        <w:t xml:space="preserve">        5.3. 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5.4. Возмещение убытков и уплата неустойки не освобождает стороны от исполнения обязательств, предусмотренных договором, в полном объеме. </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1E78F7" w:rsidRPr="001E78F7" w:rsidRDefault="001E78F7" w:rsidP="001E78F7">
      <w:pPr>
        <w:spacing w:after="0" w:line="240" w:lineRule="auto"/>
        <w:rPr>
          <w:rFonts w:ascii="Arial" w:eastAsia="Times New Roman" w:hAnsi="Arial" w:cs="Arial"/>
          <w:sz w:val="16"/>
          <w:szCs w:val="16"/>
          <w:lang w:eastAsia="ru-RU"/>
        </w:rPr>
      </w:pPr>
    </w:p>
    <w:p w:rsidR="001E78F7" w:rsidRPr="001E78F7" w:rsidRDefault="001E78F7" w:rsidP="001E78F7">
      <w:pPr>
        <w:spacing w:after="0" w:line="240" w:lineRule="auto"/>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6. Обстоятельства непреодолимой силы</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E78F7" w:rsidRPr="001E78F7" w:rsidRDefault="001E78F7" w:rsidP="001E78F7">
      <w:pPr>
        <w:autoSpaceDE w:val="0"/>
        <w:autoSpaceDN w:val="0"/>
        <w:adjustRightInd w:val="0"/>
        <w:spacing w:after="0" w:line="240" w:lineRule="auto"/>
        <w:ind w:firstLine="225"/>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E78F7" w:rsidRPr="001E78F7" w:rsidRDefault="001E78F7" w:rsidP="001E78F7">
      <w:pPr>
        <w:spacing w:after="0" w:line="240" w:lineRule="auto"/>
        <w:rPr>
          <w:rFonts w:ascii="Arial" w:eastAsia="Times New Roman" w:hAnsi="Arial" w:cs="Arial"/>
          <w:b/>
          <w:sz w:val="16"/>
          <w:szCs w:val="16"/>
          <w:lang w:eastAsia="ru-RU"/>
        </w:rPr>
      </w:pPr>
    </w:p>
    <w:p w:rsidR="001E78F7" w:rsidRPr="001E78F7" w:rsidRDefault="001E78F7" w:rsidP="001E78F7">
      <w:pPr>
        <w:spacing w:after="0" w:line="240" w:lineRule="auto"/>
        <w:rPr>
          <w:rFonts w:ascii="Arial" w:eastAsia="Times New Roman" w:hAnsi="Arial" w:cs="Arial"/>
          <w:b/>
          <w:sz w:val="16"/>
          <w:szCs w:val="16"/>
          <w:lang w:eastAsia="ru-RU"/>
        </w:rPr>
      </w:pPr>
    </w:p>
    <w:p w:rsidR="001E78F7" w:rsidRPr="001E78F7" w:rsidRDefault="001E78F7" w:rsidP="001E78F7">
      <w:pPr>
        <w:spacing w:after="0" w:line="240" w:lineRule="auto"/>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7. Порядок разрешения споров</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E78F7" w:rsidRPr="001E78F7" w:rsidRDefault="001E78F7" w:rsidP="001E78F7">
      <w:pPr>
        <w:spacing w:after="0" w:line="240" w:lineRule="auto"/>
        <w:rPr>
          <w:rFonts w:ascii="Arial" w:eastAsia="Times New Roman" w:hAnsi="Arial" w:cs="Arial"/>
          <w:sz w:val="16"/>
          <w:szCs w:val="16"/>
          <w:lang w:eastAsia="ru-RU"/>
        </w:rPr>
      </w:pPr>
    </w:p>
    <w:p w:rsidR="001E78F7" w:rsidRPr="001E78F7" w:rsidRDefault="001E78F7" w:rsidP="001E78F7">
      <w:pPr>
        <w:autoSpaceDE w:val="0"/>
        <w:autoSpaceDN w:val="0"/>
        <w:adjustRightInd w:val="0"/>
        <w:spacing w:after="0" w:line="240" w:lineRule="auto"/>
        <w:jc w:val="center"/>
        <w:rPr>
          <w:rFonts w:ascii="Arial" w:eastAsia="Times New Roman" w:hAnsi="Arial" w:cs="Arial"/>
          <w:b/>
          <w:sz w:val="16"/>
          <w:szCs w:val="16"/>
          <w:lang w:eastAsia="ru-RU"/>
        </w:rPr>
      </w:pPr>
      <w:r w:rsidRPr="001E78F7">
        <w:rPr>
          <w:rFonts w:ascii="Arial" w:eastAsia="Times New Roman" w:hAnsi="Arial" w:cs="Arial"/>
          <w:b/>
          <w:sz w:val="16"/>
          <w:szCs w:val="16"/>
          <w:lang w:eastAsia="ru-RU"/>
        </w:rPr>
        <w:t xml:space="preserve">8.Срок действия договора и прочие условия. </w:t>
      </w:r>
    </w:p>
    <w:p w:rsidR="001E78F7" w:rsidRPr="001E78F7" w:rsidRDefault="001E78F7" w:rsidP="001E78F7">
      <w:pPr>
        <w:autoSpaceDE w:val="0"/>
        <w:autoSpaceDN w:val="0"/>
        <w:adjustRightInd w:val="0"/>
        <w:spacing w:after="0" w:line="240" w:lineRule="auto"/>
        <w:ind w:firstLine="225"/>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1E78F7" w:rsidRPr="001E78F7" w:rsidRDefault="001E78F7" w:rsidP="001E78F7">
      <w:pPr>
        <w:autoSpaceDE w:val="0"/>
        <w:autoSpaceDN w:val="0"/>
        <w:adjustRightInd w:val="0"/>
        <w:spacing w:after="0" w:line="240" w:lineRule="auto"/>
        <w:ind w:firstLine="36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E78F7" w:rsidRPr="001E78F7" w:rsidRDefault="001E78F7" w:rsidP="001E78F7">
      <w:pPr>
        <w:autoSpaceDE w:val="0"/>
        <w:autoSpaceDN w:val="0"/>
        <w:adjustRightInd w:val="0"/>
        <w:spacing w:after="0" w:line="240" w:lineRule="auto"/>
        <w:ind w:firstLine="360"/>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8.3. Настоящий </w:t>
      </w:r>
      <w:proofErr w:type="gramStart"/>
      <w:r w:rsidRPr="001E78F7">
        <w:rPr>
          <w:rFonts w:ascii="Arial" w:eastAsia="Times New Roman" w:hAnsi="Arial" w:cs="Arial"/>
          <w:sz w:val="16"/>
          <w:szCs w:val="16"/>
          <w:lang w:eastAsia="ru-RU"/>
        </w:rPr>
        <w:t>договор</w:t>
      </w:r>
      <w:proofErr w:type="gramEnd"/>
      <w:r w:rsidRPr="001E78F7">
        <w:rPr>
          <w:rFonts w:ascii="Arial" w:eastAsia="Times New Roman" w:hAnsi="Arial" w:cs="Arial"/>
          <w:sz w:val="16"/>
          <w:szCs w:val="16"/>
          <w:lang w:eastAsia="ru-RU"/>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1E78F7" w:rsidRPr="001E78F7" w:rsidRDefault="001E78F7" w:rsidP="001E78F7">
      <w:pPr>
        <w:suppressAutoHyphens/>
        <w:spacing w:after="0"/>
        <w:ind w:firstLine="360"/>
        <w:rPr>
          <w:rFonts w:ascii="Arial" w:eastAsia="Times New Roman" w:hAnsi="Arial" w:cs="Arial"/>
          <w:kern w:val="1"/>
          <w:sz w:val="16"/>
          <w:szCs w:val="16"/>
          <w:lang w:eastAsia="ar-SA"/>
        </w:rPr>
      </w:pPr>
    </w:p>
    <w:p w:rsidR="001E78F7" w:rsidRPr="001E78F7" w:rsidRDefault="001E78F7" w:rsidP="001E78F7">
      <w:pPr>
        <w:widowControl w:val="0"/>
        <w:suppressAutoHyphens/>
        <w:spacing w:after="0" w:line="240" w:lineRule="auto"/>
        <w:jc w:val="center"/>
        <w:rPr>
          <w:rFonts w:ascii="Arial" w:eastAsia="DejaVu Sans" w:hAnsi="Arial" w:cs="Arial"/>
          <w:b/>
          <w:kern w:val="1"/>
          <w:sz w:val="16"/>
          <w:szCs w:val="16"/>
          <w:lang w:eastAsia="ar-SA"/>
        </w:rPr>
      </w:pPr>
      <w:bookmarkStart w:id="1" w:name="Par2"/>
      <w:bookmarkEnd w:id="1"/>
      <w:r w:rsidRPr="001E78F7">
        <w:rPr>
          <w:rFonts w:ascii="Arial" w:eastAsia="DejaVu Sans" w:hAnsi="Arial" w:cs="Arial"/>
          <w:b/>
          <w:kern w:val="1"/>
          <w:sz w:val="16"/>
          <w:szCs w:val="16"/>
          <w:lang w:val="en-US" w:eastAsia="ar-SA"/>
        </w:rPr>
        <w:t>9</w:t>
      </w:r>
      <w:r w:rsidRPr="001E78F7">
        <w:rPr>
          <w:rFonts w:ascii="Arial" w:eastAsia="DejaVu Sans" w:hAnsi="Arial" w:cs="Arial"/>
          <w:b/>
          <w:kern w:val="1"/>
          <w:sz w:val="16"/>
          <w:szCs w:val="16"/>
          <w:lang w:eastAsia="ar-SA"/>
        </w:rPr>
        <w:t>.Юридические адреса сторон</w:t>
      </w:r>
    </w:p>
    <w:p w:rsidR="001E78F7" w:rsidRPr="001E78F7" w:rsidRDefault="001E78F7" w:rsidP="001E78F7">
      <w:pPr>
        <w:widowControl w:val="0"/>
        <w:suppressAutoHyphens/>
        <w:spacing w:after="0" w:line="240" w:lineRule="auto"/>
        <w:jc w:val="center"/>
        <w:rPr>
          <w:rFonts w:ascii="Arial" w:eastAsia="DejaVu Sans" w:hAnsi="Arial" w:cs="Arial"/>
          <w:b/>
          <w:kern w:val="1"/>
          <w:sz w:val="16"/>
          <w:szCs w:val="16"/>
          <w:lang w:eastAsia="ar-SA"/>
        </w:rPr>
      </w:pPr>
    </w:p>
    <w:tbl>
      <w:tblPr>
        <w:tblW w:w="0" w:type="auto"/>
        <w:tblInd w:w="225" w:type="dxa"/>
        <w:tblLayout w:type="fixed"/>
        <w:tblLook w:val="0000" w:firstRow="0" w:lastRow="0" w:firstColumn="0" w:lastColumn="0" w:noHBand="0" w:noVBand="0"/>
      </w:tblPr>
      <w:tblGrid>
        <w:gridCol w:w="4923"/>
        <w:gridCol w:w="5040"/>
      </w:tblGrid>
      <w:tr w:rsidR="001E78F7" w:rsidRPr="001E78F7" w:rsidTr="005D0782">
        <w:tc>
          <w:tcPr>
            <w:tcW w:w="4923" w:type="dxa"/>
          </w:tcPr>
          <w:p w:rsidR="001E78F7" w:rsidRPr="001E78F7" w:rsidRDefault="001E78F7" w:rsidP="001E78F7">
            <w:pPr>
              <w:widowControl w:val="0"/>
              <w:suppressAutoHyphens/>
              <w:spacing w:after="0" w:line="240" w:lineRule="auto"/>
              <w:rPr>
                <w:rFonts w:ascii="Arial" w:eastAsia="DejaVu Sans" w:hAnsi="Arial" w:cs="Arial"/>
                <w:kern w:val="1"/>
                <w:sz w:val="16"/>
                <w:szCs w:val="16"/>
                <w:lang w:eastAsia="ar-SA"/>
              </w:rPr>
            </w:pPr>
          </w:p>
          <w:p w:rsidR="001E78F7" w:rsidRPr="001E78F7" w:rsidRDefault="001E78F7" w:rsidP="001E78F7">
            <w:pPr>
              <w:widowControl w:val="0"/>
              <w:suppressAutoHyphens/>
              <w:spacing w:after="0" w:line="240" w:lineRule="auto"/>
              <w:jc w:val="center"/>
              <w:rPr>
                <w:rFonts w:ascii="Arial" w:eastAsia="DejaVu Sans" w:hAnsi="Arial" w:cs="Arial"/>
                <w:kern w:val="1"/>
                <w:sz w:val="16"/>
                <w:szCs w:val="16"/>
                <w:lang w:eastAsia="ar-SA"/>
              </w:rPr>
            </w:pPr>
            <w:r w:rsidRPr="001E78F7">
              <w:rPr>
                <w:rFonts w:ascii="Arial" w:eastAsia="DejaVu Sans" w:hAnsi="Arial" w:cs="Arial"/>
                <w:kern w:val="1"/>
                <w:sz w:val="16"/>
                <w:szCs w:val="16"/>
                <w:lang w:eastAsia="ar-SA"/>
              </w:rPr>
              <w:t>Заказчик:</w:t>
            </w:r>
          </w:p>
          <w:p w:rsidR="001E78F7" w:rsidRPr="001E78F7" w:rsidRDefault="001E78F7" w:rsidP="001E78F7">
            <w:pPr>
              <w:widowControl w:val="0"/>
              <w:suppressAutoHyphens/>
              <w:spacing w:after="0" w:line="240" w:lineRule="auto"/>
              <w:jc w:val="center"/>
              <w:rPr>
                <w:rFonts w:ascii="Arial" w:eastAsia="DejaVu Sans"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ФГБОУ </w:t>
            </w:r>
            <w:proofErr w:type="gramStart"/>
            <w:r w:rsidRPr="001E78F7">
              <w:rPr>
                <w:rFonts w:ascii="Arial" w:eastAsia="Times New Roman" w:hAnsi="Arial" w:cs="Arial"/>
                <w:kern w:val="1"/>
                <w:sz w:val="16"/>
                <w:szCs w:val="16"/>
                <w:lang w:eastAsia="ar-SA"/>
              </w:rPr>
              <w:t>ВО</w:t>
            </w:r>
            <w:proofErr w:type="gramEnd"/>
            <w:r w:rsidRPr="001E78F7">
              <w:rPr>
                <w:rFonts w:ascii="Arial" w:eastAsia="Times New Roman" w:hAnsi="Arial" w:cs="Arial"/>
                <w:kern w:val="1"/>
                <w:sz w:val="16"/>
                <w:szCs w:val="16"/>
                <w:lang w:eastAsia="ar-SA"/>
              </w:rPr>
              <w:t xml:space="preserve"> «Сибирский государственный университет путей сообщения» </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630049г. Новосибирск, 49 </w:t>
            </w:r>
            <w:proofErr w:type="spellStart"/>
            <w:r w:rsidRPr="001E78F7">
              <w:rPr>
                <w:rFonts w:ascii="Arial" w:eastAsia="Times New Roman" w:hAnsi="Arial" w:cs="Arial"/>
                <w:kern w:val="1"/>
                <w:sz w:val="16"/>
                <w:szCs w:val="16"/>
                <w:lang w:eastAsia="ar-SA"/>
              </w:rPr>
              <w:t>ул.Д.Ковальчук</w:t>
            </w:r>
            <w:proofErr w:type="spellEnd"/>
            <w:r w:rsidRPr="001E78F7">
              <w:rPr>
                <w:rFonts w:ascii="Arial" w:eastAsia="Times New Roman" w:hAnsi="Arial" w:cs="Arial"/>
                <w:kern w:val="1"/>
                <w:sz w:val="16"/>
                <w:szCs w:val="16"/>
                <w:lang w:eastAsia="ar-SA"/>
              </w:rPr>
              <w:t xml:space="preserve"> д.191 </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ИНН 5402113155, КПП 540201001 </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kern w:val="1"/>
                <w:sz w:val="16"/>
                <w:szCs w:val="16"/>
                <w:lang w:eastAsia="ar-SA"/>
              </w:rPr>
              <w:t>ОГРН 1025401011680</w:t>
            </w:r>
            <w:r w:rsidRPr="001E78F7">
              <w:rPr>
                <w:rFonts w:ascii="Arial" w:eastAsia="Times New Roman" w:hAnsi="Arial" w:cs="Arial"/>
                <w:sz w:val="16"/>
                <w:szCs w:val="16"/>
                <w:lang w:eastAsia="ru-RU"/>
              </w:rPr>
              <w:t xml:space="preserve">     ОКПО 01115969</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Получатель: УФК по Новосибирской области (СГУПС л/с 20516Х38290)</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БИК 045004001</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Банк: </w:t>
            </w:r>
            <w:proofErr w:type="gramStart"/>
            <w:r w:rsidRPr="001E78F7">
              <w:rPr>
                <w:rFonts w:ascii="Arial" w:eastAsia="Times New Roman" w:hAnsi="Arial" w:cs="Arial"/>
                <w:sz w:val="16"/>
                <w:szCs w:val="16"/>
                <w:lang w:eastAsia="ru-RU"/>
              </w:rPr>
              <w:t>СИБИРСКОЕ</w:t>
            </w:r>
            <w:proofErr w:type="gramEnd"/>
            <w:r w:rsidRPr="001E78F7">
              <w:rPr>
                <w:rFonts w:ascii="Arial" w:eastAsia="Times New Roman" w:hAnsi="Arial" w:cs="Arial"/>
                <w:sz w:val="16"/>
                <w:szCs w:val="16"/>
                <w:lang w:eastAsia="ru-RU"/>
              </w:rPr>
              <w:t xml:space="preserve"> ГУ Банка России </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г. Новосибирск</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Расчетный счет   40501810700042000002</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Проректор _____________ С.А. </w:t>
            </w:r>
            <w:proofErr w:type="spellStart"/>
            <w:r w:rsidRPr="001E78F7">
              <w:rPr>
                <w:rFonts w:ascii="Arial" w:eastAsia="Times New Roman" w:hAnsi="Arial" w:cs="Arial"/>
                <w:kern w:val="1"/>
                <w:sz w:val="16"/>
                <w:szCs w:val="16"/>
                <w:lang w:eastAsia="ar-SA"/>
              </w:rPr>
              <w:t>Бокарев</w:t>
            </w:r>
            <w:proofErr w:type="spellEnd"/>
            <w:r w:rsidRPr="001E78F7">
              <w:rPr>
                <w:rFonts w:ascii="Arial" w:eastAsia="Times New Roman" w:hAnsi="Arial" w:cs="Arial"/>
                <w:kern w:val="1"/>
                <w:sz w:val="16"/>
                <w:szCs w:val="16"/>
                <w:lang w:eastAsia="ar-SA"/>
              </w:rPr>
              <w:t xml:space="preserve"> </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             </w:t>
            </w:r>
          </w:p>
          <w:p w:rsidR="001E78F7" w:rsidRPr="001E78F7" w:rsidRDefault="001E78F7" w:rsidP="001E78F7">
            <w:pPr>
              <w:widowControl w:val="0"/>
              <w:suppressAutoHyphens/>
              <w:spacing w:after="0" w:line="240" w:lineRule="auto"/>
              <w:rPr>
                <w:rFonts w:ascii="Arial" w:eastAsia="DejaVu Sans" w:hAnsi="Arial" w:cs="Arial"/>
                <w:kern w:val="1"/>
                <w:sz w:val="16"/>
                <w:szCs w:val="16"/>
                <w:lang w:eastAsia="ar-SA"/>
              </w:rPr>
            </w:pPr>
          </w:p>
        </w:tc>
        <w:tc>
          <w:tcPr>
            <w:tcW w:w="5040" w:type="dxa"/>
          </w:tcPr>
          <w:p w:rsidR="001E78F7" w:rsidRPr="001E78F7" w:rsidRDefault="001E78F7" w:rsidP="001E78F7">
            <w:pPr>
              <w:widowControl w:val="0"/>
              <w:suppressAutoHyphens/>
              <w:spacing w:after="0" w:line="240" w:lineRule="auto"/>
              <w:jc w:val="center"/>
              <w:rPr>
                <w:rFonts w:ascii="Arial" w:eastAsia="DejaVu Sans" w:hAnsi="Arial" w:cs="Arial"/>
                <w:kern w:val="1"/>
                <w:sz w:val="16"/>
                <w:szCs w:val="16"/>
                <w:lang w:eastAsia="ar-SA"/>
              </w:rPr>
            </w:pPr>
          </w:p>
          <w:p w:rsidR="001E78F7" w:rsidRPr="001E78F7" w:rsidRDefault="001E78F7" w:rsidP="001E78F7">
            <w:pPr>
              <w:widowControl w:val="0"/>
              <w:suppressAutoHyphens/>
              <w:spacing w:after="0" w:line="240" w:lineRule="auto"/>
              <w:jc w:val="center"/>
              <w:rPr>
                <w:rFonts w:ascii="Arial" w:eastAsia="DejaVu Sans" w:hAnsi="Arial" w:cs="Arial"/>
                <w:kern w:val="1"/>
                <w:sz w:val="16"/>
                <w:szCs w:val="16"/>
                <w:lang w:eastAsia="ar-SA"/>
              </w:rPr>
            </w:pPr>
            <w:r w:rsidRPr="001E78F7">
              <w:rPr>
                <w:rFonts w:ascii="Arial" w:eastAsia="DejaVu Sans" w:hAnsi="Arial" w:cs="Arial"/>
                <w:kern w:val="1"/>
                <w:sz w:val="16"/>
                <w:szCs w:val="16"/>
                <w:lang w:eastAsia="ar-SA"/>
              </w:rPr>
              <w:t>Поставщик:</w:t>
            </w:r>
          </w:p>
          <w:p w:rsidR="001E78F7" w:rsidRPr="001E78F7" w:rsidRDefault="001E78F7" w:rsidP="001E78F7">
            <w:pPr>
              <w:widowControl w:val="0"/>
              <w:suppressAutoHyphens/>
              <w:spacing w:after="0" w:line="240" w:lineRule="auto"/>
              <w:jc w:val="center"/>
              <w:rPr>
                <w:rFonts w:ascii="Arial" w:eastAsia="DejaVu Sans"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u w:val="single"/>
                <w:lang w:eastAsia="ar-SA"/>
              </w:rPr>
            </w:pPr>
            <w:r w:rsidRPr="001E78F7">
              <w:rPr>
                <w:rFonts w:ascii="Arial" w:eastAsia="Times New Roman" w:hAnsi="Arial" w:cs="Arial"/>
                <w:kern w:val="1"/>
                <w:sz w:val="16"/>
                <w:szCs w:val="16"/>
                <w:u w:val="single"/>
                <w:lang w:eastAsia="ar-SA"/>
              </w:rPr>
              <w:t>ООО «Спецоборудование-2»</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Юридический адрес: </w:t>
            </w:r>
            <w:smartTag w:uri="urn:schemas-microsoft-com:office:smarttags" w:element="metricconverter">
              <w:smartTagPr>
                <w:attr w:name="ProductID" w:val="630051, г"/>
              </w:smartTagPr>
              <w:r w:rsidRPr="001E78F7">
                <w:rPr>
                  <w:rFonts w:ascii="Arial" w:eastAsia="Times New Roman" w:hAnsi="Arial" w:cs="Arial"/>
                  <w:kern w:val="1"/>
                  <w:sz w:val="16"/>
                  <w:szCs w:val="16"/>
                  <w:lang w:eastAsia="ar-SA"/>
                </w:rPr>
                <w:t xml:space="preserve">630051, </w:t>
              </w:r>
              <w:proofErr w:type="spellStart"/>
              <w:r w:rsidRPr="001E78F7">
                <w:rPr>
                  <w:rFonts w:ascii="Arial" w:eastAsia="Times New Roman" w:hAnsi="Arial" w:cs="Arial"/>
                  <w:kern w:val="1"/>
                  <w:sz w:val="16"/>
                  <w:szCs w:val="16"/>
                  <w:lang w:eastAsia="ar-SA"/>
                </w:rPr>
                <w:t>г</w:t>
              </w:r>
            </w:smartTag>
            <w:proofErr w:type="gramStart"/>
            <w:r w:rsidRPr="001E78F7">
              <w:rPr>
                <w:rFonts w:ascii="Arial" w:eastAsia="Times New Roman" w:hAnsi="Arial" w:cs="Arial"/>
                <w:kern w:val="1"/>
                <w:sz w:val="16"/>
                <w:szCs w:val="16"/>
                <w:lang w:eastAsia="ar-SA"/>
              </w:rPr>
              <w:t>.Н</w:t>
            </w:r>
            <w:proofErr w:type="gramEnd"/>
            <w:r w:rsidRPr="001E78F7">
              <w:rPr>
                <w:rFonts w:ascii="Arial" w:eastAsia="Times New Roman" w:hAnsi="Arial" w:cs="Arial"/>
                <w:kern w:val="1"/>
                <w:sz w:val="16"/>
                <w:szCs w:val="16"/>
                <w:lang w:eastAsia="ar-SA"/>
              </w:rPr>
              <w:t>овосибирск</w:t>
            </w:r>
            <w:proofErr w:type="spellEnd"/>
            <w:r w:rsidRPr="001E78F7">
              <w:rPr>
                <w:rFonts w:ascii="Arial" w:eastAsia="Times New Roman" w:hAnsi="Arial" w:cs="Arial"/>
                <w:kern w:val="1"/>
                <w:sz w:val="16"/>
                <w:szCs w:val="16"/>
                <w:lang w:eastAsia="ar-SA"/>
              </w:rPr>
              <w:t xml:space="preserve">      </w:t>
            </w:r>
            <w:proofErr w:type="spellStart"/>
            <w:r w:rsidRPr="001E78F7">
              <w:rPr>
                <w:rFonts w:ascii="Arial" w:eastAsia="Times New Roman" w:hAnsi="Arial" w:cs="Arial"/>
                <w:kern w:val="1"/>
                <w:sz w:val="16"/>
                <w:szCs w:val="16"/>
                <w:lang w:eastAsia="ar-SA"/>
              </w:rPr>
              <w:t>ул.Трикотажная</w:t>
            </w:r>
            <w:proofErr w:type="spellEnd"/>
            <w:r w:rsidRPr="001E78F7">
              <w:rPr>
                <w:rFonts w:ascii="Arial" w:eastAsia="Times New Roman" w:hAnsi="Arial" w:cs="Arial"/>
                <w:kern w:val="1"/>
                <w:sz w:val="16"/>
                <w:szCs w:val="16"/>
                <w:lang w:eastAsia="ar-SA"/>
              </w:rPr>
              <w:t>, 52/2</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Почтовый адрес: </w:t>
            </w:r>
            <w:smartTag w:uri="urn:schemas-microsoft-com:office:smarttags" w:element="metricconverter">
              <w:smartTagPr>
                <w:attr w:name="ProductID" w:val="630051, г"/>
              </w:smartTagPr>
              <w:r w:rsidRPr="001E78F7">
                <w:rPr>
                  <w:rFonts w:ascii="Arial" w:eastAsia="Times New Roman" w:hAnsi="Arial" w:cs="Arial"/>
                  <w:kern w:val="1"/>
                  <w:sz w:val="16"/>
                  <w:szCs w:val="16"/>
                  <w:lang w:eastAsia="ar-SA"/>
                </w:rPr>
                <w:t xml:space="preserve">630051, </w:t>
              </w:r>
              <w:proofErr w:type="spellStart"/>
              <w:r w:rsidRPr="001E78F7">
                <w:rPr>
                  <w:rFonts w:ascii="Arial" w:eastAsia="Times New Roman" w:hAnsi="Arial" w:cs="Arial"/>
                  <w:kern w:val="1"/>
                  <w:sz w:val="16"/>
                  <w:szCs w:val="16"/>
                  <w:lang w:eastAsia="ar-SA"/>
                </w:rPr>
                <w:t>г</w:t>
              </w:r>
            </w:smartTag>
            <w:proofErr w:type="gramStart"/>
            <w:r w:rsidRPr="001E78F7">
              <w:rPr>
                <w:rFonts w:ascii="Arial" w:eastAsia="Times New Roman" w:hAnsi="Arial" w:cs="Arial"/>
                <w:kern w:val="1"/>
                <w:sz w:val="16"/>
                <w:szCs w:val="16"/>
                <w:lang w:eastAsia="ar-SA"/>
              </w:rPr>
              <w:t>.Н</w:t>
            </w:r>
            <w:proofErr w:type="gramEnd"/>
            <w:r w:rsidRPr="001E78F7">
              <w:rPr>
                <w:rFonts w:ascii="Arial" w:eastAsia="Times New Roman" w:hAnsi="Arial" w:cs="Arial"/>
                <w:kern w:val="1"/>
                <w:sz w:val="16"/>
                <w:szCs w:val="16"/>
                <w:lang w:eastAsia="ar-SA"/>
              </w:rPr>
              <w:t>овосибирск</w:t>
            </w:r>
            <w:proofErr w:type="spellEnd"/>
            <w:r w:rsidRPr="001E78F7">
              <w:rPr>
                <w:rFonts w:ascii="Arial" w:eastAsia="Times New Roman" w:hAnsi="Arial" w:cs="Arial"/>
                <w:kern w:val="1"/>
                <w:sz w:val="16"/>
                <w:szCs w:val="16"/>
                <w:lang w:eastAsia="ar-SA"/>
              </w:rPr>
              <w:t xml:space="preserve">      </w:t>
            </w:r>
            <w:proofErr w:type="spellStart"/>
            <w:r w:rsidRPr="001E78F7">
              <w:rPr>
                <w:rFonts w:ascii="Arial" w:eastAsia="Times New Roman" w:hAnsi="Arial" w:cs="Arial"/>
                <w:kern w:val="1"/>
                <w:sz w:val="16"/>
                <w:szCs w:val="16"/>
                <w:lang w:eastAsia="ar-SA"/>
              </w:rPr>
              <w:t>ул.Трикотажная</w:t>
            </w:r>
            <w:proofErr w:type="spellEnd"/>
            <w:r w:rsidRPr="001E78F7">
              <w:rPr>
                <w:rFonts w:ascii="Arial" w:eastAsia="Times New Roman" w:hAnsi="Arial" w:cs="Arial"/>
                <w:kern w:val="1"/>
                <w:sz w:val="16"/>
                <w:szCs w:val="16"/>
                <w:lang w:eastAsia="ar-SA"/>
              </w:rPr>
              <w:t>, 52/2</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ОГРН №1115476043286 </w:t>
            </w:r>
            <w:proofErr w:type="gramStart"/>
            <w:r w:rsidRPr="001E78F7">
              <w:rPr>
                <w:rFonts w:ascii="Arial" w:eastAsia="Times New Roman" w:hAnsi="Arial" w:cs="Arial"/>
                <w:kern w:val="1"/>
                <w:sz w:val="16"/>
                <w:szCs w:val="16"/>
                <w:lang w:eastAsia="ar-SA"/>
              </w:rPr>
              <w:t>зарегистрирован</w:t>
            </w:r>
            <w:proofErr w:type="gramEnd"/>
            <w:r w:rsidRPr="001E78F7">
              <w:rPr>
                <w:rFonts w:ascii="Arial" w:eastAsia="Times New Roman" w:hAnsi="Arial" w:cs="Arial"/>
                <w:kern w:val="1"/>
                <w:sz w:val="16"/>
                <w:szCs w:val="16"/>
                <w:lang w:eastAsia="ar-SA"/>
              </w:rPr>
              <w:t xml:space="preserve"> 08 апреля 2011г. в Межрайонной инспекции ФНС №16 по Новосибирской области </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ИНН 5401346132 КПП 540101001</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roofErr w:type="gramStart"/>
            <w:r w:rsidRPr="001E78F7">
              <w:rPr>
                <w:rFonts w:ascii="Arial" w:eastAsia="Times New Roman" w:hAnsi="Arial" w:cs="Arial"/>
                <w:kern w:val="1"/>
                <w:sz w:val="16"/>
                <w:szCs w:val="16"/>
                <w:lang w:eastAsia="ar-SA"/>
              </w:rPr>
              <w:t>Р</w:t>
            </w:r>
            <w:proofErr w:type="gramEnd"/>
            <w:r w:rsidRPr="001E78F7">
              <w:rPr>
                <w:rFonts w:ascii="Arial" w:eastAsia="Times New Roman" w:hAnsi="Arial" w:cs="Arial"/>
                <w:kern w:val="1"/>
                <w:sz w:val="16"/>
                <w:szCs w:val="16"/>
                <w:lang w:eastAsia="ar-SA"/>
              </w:rPr>
              <w:t>/</w:t>
            </w:r>
            <w:proofErr w:type="spellStart"/>
            <w:r w:rsidRPr="001E78F7">
              <w:rPr>
                <w:rFonts w:ascii="Arial" w:eastAsia="Times New Roman" w:hAnsi="Arial" w:cs="Arial"/>
                <w:kern w:val="1"/>
                <w:sz w:val="16"/>
                <w:szCs w:val="16"/>
                <w:lang w:eastAsia="ar-SA"/>
              </w:rPr>
              <w:t>сч</w:t>
            </w:r>
            <w:proofErr w:type="spellEnd"/>
            <w:r w:rsidRPr="001E78F7">
              <w:rPr>
                <w:rFonts w:ascii="Arial" w:eastAsia="Times New Roman" w:hAnsi="Arial" w:cs="Arial"/>
                <w:kern w:val="1"/>
                <w:sz w:val="16"/>
                <w:szCs w:val="16"/>
                <w:lang w:eastAsia="ar-SA"/>
              </w:rPr>
              <w:t>: 40702810140000001288</w:t>
            </w:r>
          </w:p>
          <w:p w:rsidR="001E78F7" w:rsidRPr="001E78F7" w:rsidRDefault="001E78F7" w:rsidP="001E78F7">
            <w:pPr>
              <w:suppressAutoHyphens/>
              <w:spacing w:after="0" w:line="240" w:lineRule="auto"/>
              <w:jc w:val="both"/>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В Новосибирский филиал</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ПАО Банка «ФК Открытие»</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г. Новосибирск БИК: 045004839  </w:t>
            </w:r>
            <w:r w:rsidRPr="001E78F7">
              <w:rPr>
                <w:rFonts w:ascii="Arial" w:eastAsia="Times New Roman" w:hAnsi="Arial" w:cs="Arial"/>
                <w:kern w:val="1"/>
                <w:sz w:val="16"/>
                <w:szCs w:val="16"/>
                <w:lang w:eastAsia="ar-SA"/>
              </w:rPr>
              <w:tab/>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К/</w:t>
            </w:r>
            <w:proofErr w:type="spellStart"/>
            <w:r w:rsidRPr="001E78F7">
              <w:rPr>
                <w:rFonts w:ascii="Arial" w:eastAsia="Times New Roman" w:hAnsi="Arial" w:cs="Arial"/>
                <w:kern w:val="1"/>
                <w:sz w:val="16"/>
                <w:szCs w:val="16"/>
                <w:lang w:eastAsia="ar-SA"/>
              </w:rPr>
              <w:t>сч</w:t>
            </w:r>
            <w:proofErr w:type="spellEnd"/>
            <w:r w:rsidRPr="001E78F7">
              <w:rPr>
                <w:rFonts w:ascii="Arial" w:eastAsia="Times New Roman" w:hAnsi="Arial" w:cs="Arial"/>
                <w:kern w:val="1"/>
                <w:sz w:val="16"/>
                <w:szCs w:val="16"/>
                <w:lang w:eastAsia="ar-SA"/>
              </w:rPr>
              <w:t>: 30101810550040000839</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Тел./факс: 8(383) 279-95-38ф; 279-99-26;</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8-960-797-63-07</w:t>
            </w:r>
          </w:p>
          <w:p w:rsidR="001E78F7" w:rsidRPr="001E78F7" w:rsidRDefault="001E78F7" w:rsidP="001E78F7">
            <w:pPr>
              <w:suppressAutoHyphens/>
              <w:spacing w:after="0" w:line="240" w:lineRule="auto"/>
              <w:rPr>
                <w:rFonts w:ascii="Arial" w:eastAsia="Times New Roman" w:hAnsi="Arial" w:cs="Arial"/>
                <w:kern w:val="1"/>
                <w:sz w:val="16"/>
                <w:szCs w:val="16"/>
                <w:u w:val="single"/>
                <w:lang w:eastAsia="ar-SA"/>
              </w:rPr>
            </w:pPr>
            <w:r w:rsidRPr="001E78F7">
              <w:rPr>
                <w:rFonts w:ascii="Arial" w:eastAsia="Times New Roman" w:hAnsi="Arial" w:cs="Arial"/>
                <w:kern w:val="1"/>
                <w:sz w:val="16"/>
                <w:szCs w:val="16"/>
                <w:lang w:val="en-US" w:eastAsia="ar-SA"/>
              </w:rPr>
              <w:t>e</w:t>
            </w:r>
            <w:r w:rsidRPr="001E78F7">
              <w:rPr>
                <w:rFonts w:ascii="Arial" w:eastAsia="Times New Roman" w:hAnsi="Arial" w:cs="Arial"/>
                <w:kern w:val="1"/>
                <w:sz w:val="16"/>
                <w:szCs w:val="16"/>
                <w:lang w:eastAsia="ar-SA"/>
              </w:rPr>
              <w:t>-</w:t>
            </w:r>
            <w:r w:rsidRPr="001E78F7">
              <w:rPr>
                <w:rFonts w:ascii="Arial" w:eastAsia="Times New Roman" w:hAnsi="Arial" w:cs="Arial"/>
                <w:kern w:val="1"/>
                <w:sz w:val="16"/>
                <w:szCs w:val="16"/>
                <w:lang w:val="en-US" w:eastAsia="ar-SA"/>
              </w:rPr>
              <w:t>mail</w:t>
            </w:r>
            <w:r w:rsidRPr="001E78F7">
              <w:rPr>
                <w:rFonts w:ascii="Arial" w:eastAsia="Times New Roman" w:hAnsi="Arial" w:cs="Arial"/>
                <w:kern w:val="1"/>
                <w:sz w:val="16"/>
                <w:szCs w:val="16"/>
                <w:u w:val="single"/>
                <w:lang w:eastAsia="ar-SA"/>
              </w:rPr>
              <w:t>:</w:t>
            </w:r>
            <w:hyperlink r:id="rId11" w:history="1">
              <w:r w:rsidRPr="001E78F7">
                <w:rPr>
                  <w:rFonts w:ascii="Arial" w:eastAsia="Times New Roman" w:hAnsi="Arial" w:cs="Arial"/>
                  <w:color w:val="0000FF"/>
                  <w:kern w:val="1"/>
                  <w:sz w:val="16"/>
                  <w:szCs w:val="16"/>
                  <w:u w:val="single"/>
                  <w:lang w:val="en-US" w:eastAsia="ar-SA"/>
                </w:rPr>
                <w:t>spetcteh</w:t>
              </w:r>
              <w:r w:rsidRPr="001E78F7">
                <w:rPr>
                  <w:rFonts w:ascii="Arial" w:eastAsia="Times New Roman" w:hAnsi="Arial" w:cs="Arial"/>
                  <w:color w:val="0000FF"/>
                  <w:kern w:val="1"/>
                  <w:sz w:val="16"/>
                  <w:szCs w:val="16"/>
                  <w:u w:val="single"/>
                  <w:lang w:eastAsia="ar-SA"/>
                </w:rPr>
                <w:t>@</w:t>
              </w:r>
              <w:r w:rsidRPr="001E78F7">
                <w:rPr>
                  <w:rFonts w:ascii="Arial" w:eastAsia="Times New Roman" w:hAnsi="Arial" w:cs="Arial"/>
                  <w:color w:val="0000FF"/>
                  <w:kern w:val="1"/>
                  <w:sz w:val="16"/>
                  <w:szCs w:val="16"/>
                  <w:u w:val="single"/>
                  <w:lang w:val="en-US" w:eastAsia="ar-SA"/>
                </w:rPr>
                <w:t>mail</w:t>
              </w:r>
              <w:r w:rsidRPr="001E78F7">
                <w:rPr>
                  <w:rFonts w:ascii="Arial" w:eastAsia="Times New Roman" w:hAnsi="Arial" w:cs="Arial"/>
                  <w:color w:val="0000FF"/>
                  <w:kern w:val="1"/>
                  <w:sz w:val="16"/>
                  <w:szCs w:val="16"/>
                  <w:u w:val="single"/>
                  <w:lang w:eastAsia="ar-SA"/>
                </w:rPr>
                <w:t>.</w:t>
              </w:r>
              <w:proofErr w:type="spellStart"/>
              <w:r w:rsidRPr="001E78F7">
                <w:rPr>
                  <w:rFonts w:ascii="Arial" w:eastAsia="Times New Roman" w:hAnsi="Arial" w:cs="Arial"/>
                  <w:color w:val="0000FF"/>
                  <w:kern w:val="1"/>
                  <w:sz w:val="16"/>
                  <w:szCs w:val="16"/>
                  <w:u w:val="single"/>
                  <w:lang w:val="en-US" w:eastAsia="ar-SA"/>
                </w:rPr>
                <w:t>ru</w:t>
              </w:r>
              <w:proofErr w:type="spellEnd"/>
            </w:hyperlink>
          </w:p>
          <w:p w:rsidR="001E78F7" w:rsidRPr="001E78F7" w:rsidRDefault="001E78F7" w:rsidP="001E78F7">
            <w:pPr>
              <w:suppressAutoHyphens/>
              <w:spacing w:after="0" w:line="240" w:lineRule="auto"/>
              <w:rPr>
                <w:rFonts w:ascii="Arial" w:eastAsia="Times New Roman" w:hAnsi="Arial" w:cs="Arial"/>
                <w:kern w:val="1"/>
                <w:sz w:val="16"/>
                <w:szCs w:val="16"/>
                <w:u w:val="single"/>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roofErr w:type="spellStart"/>
            <w:r w:rsidRPr="001E78F7">
              <w:rPr>
                <w:rFonts w:ascii="Arial" w:eastAsia="Times New Roman" w:hAnsi="Arial" w:cs="Arial"/>
                <w:kern w:val="1"/>
                <w:sz w:val="16"/>
                <w:szCs w:val="16"/>
                <w:lang w:eastAsia="ar-SA"/>
              </w:rPr>
              <w:t>и.о</w:t>
            </w:r>
            <w:proofErr w:type="spellEnd"/>
            <w:r w:rsidRPr="001E78F7">
              <w:rPr>
                <w:rFonts w:ascii="Arial" w:eastAsia="Times New Roman" w:hAnsi="Arial" w:cs="Arial"/>
                <w:kern w:val="1"/>
                <w:sz w:val="16"/>
                <w:szCs w:val="16"/>
                <w:lang w:eastAsia="ar-SA"/>
              </w:rPr>
              <w:t xml:space="preserve">. директора </w:t>
            </w:r>
            <w:r w:rsidRPr="001E78F7">
              <w:rPr>
                <w:rFonts w:ascii="Arial" w:eastAsia="Times New Roman" w:hAnsi="Arial" w:cs="Arial"/>
                <w:kern w:val="1"/>
                <w:sz w:val="16"/>
                <w:szCs w:val="16"/>
                <w:u w:val="single"/>
                <w:lang w:eastAsia="ar-SA"/>
              </w:rPr>
              <w:t xml:space="preserve">                   </w:t>
            </w:r>
            <w:r w:rsidRPr="001E78F7">
              <w:rPr>
                <w:rFonts w:ascii="Arial" w:eastAsia="Times New Roman" w:hAnsi="Arial" w:cs="Arial"/>
                <w:kern w:val="1"/>
                <w:sz w:val="16"/>
                <w:szCs w:val="16"/>
                <w:lang w:eastAsia="ar-SA"/>
              </w:rPr>
              <w:t xml:space="preserve"> С.М. Сурков         </w:t>
            </w: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p>
          <w:p w:rsidR="001E78F7" w:rsidRPr="001E78F7" w:rsidRDefault="001E78F7" w:rsidP="001E78F7">
            <w:pPr>
              <w:suppressAutoHyphens/>
              <w:spacing w:after="0" w:line="240" w:lineRule="auto"/>
              <w:rPr>
                <w:rFonts w:ascii="Arial" w:eastAsia="Times New Roman" w:hAnsi="Arial" w:cs="Arial"/>
                <w:kern w:val="1"/>
                <w:sz w:val="16"/>
                <w:szCs w:val="16"/>
                <w:lang w:eastAsia="ar-SA"/>
              </w:rPr>
            </w:pPr>
            <w:r w:rsidRPr="001E78F7">
              <w:rPr>
                <w:rFonts w:ascii="Arial" w:eastAsia="Times New Roman" w:hAnsi="Arial" w:cs="Arial"/>
                <w:kern w:val="1"/>
                <w:sz w:val="16"/>
                <w:szCs w:val="16"/>
                <w:lang w:eastAsia="ar-SA"/>
              </w:rPr>
              <w:t xml:space="preserve">М.П.                                                                                                        </w:t>
            </w:r>
          </w:p>
        </w:tc>
      </w:tr>
    </w:tbl>
    <w:p w:rsidR="001E78F7" w:rsidRPr="001E78F7" w:rsidRDefault="001E78F7" w:rsidP="001E78F7">
      <w:pPr>
        <w:spacing w:after="0" w:line="240" w:lineRule="auto"/>
        <w:rPr>
          <w:rFonts w:ascii="Arial" w:eastAsia="Times New Roman" w:hAnsi="Arial" w:cs="Arial"/>
          <w:kern w:val="1"/>
          <w:sz w:val="16"/>
          <w:szCs w:val="16"/>
          <w:lang w:eastAsia="ar-SA"/>
        </w:rPr>
      </w:pPr>
    </w:p>
    <w:p w:rsidR="001E78F7" w:rsidRPr="001E78F7" w:rsidRDefault="001E78F7" w:rsidP="001E78F7">
      <w:pPr>
        <w:spacing w:after="0" w:line="240" w:lineRule="auto"/>
        <w:rPr>
          <w:rFonts w:ascii="Arial" w:eastAsia="Times New Roman" w:hAnsi="Arial" w:cs="Arial"/>
          <w:kern w:val="1"/>
          <w:sz w:val="16"/>
          <w:szCs w:val="16"/>
          <w:lang w:eastAsia="ar-SA"/>
        </w:rPr>
      </w:pPr>
    </w:p>
    <w:p w:rsidR="001E78F7" w:rsidRPr="001E78F7" w:rsidRDefault="001E78F7" w:rsidP="001E78F7">
      <w:pPr>
        <w:jc w:val="center"/>
        <w:rPr>
          <w:rFonts w:ascii="Arial" w:eastAsia="Times New Roman" w:hAnsi="Arial" w:cs="Arial"/>
          <w:sz w:val="16"/>
          <w:szCs w:val="16"/>
          <w:lang w:eastAsia="ru-RU"/>
        </w:rPr>
      </w:pPr>
      <w:r w:rsidRPr="001E78F7">
        <w:rPr>
          <w:rFonts w:ascii="Arial" w:eastAsia="Times New Roman" w:hAnsi="Arial" w:cs="Arial"/>
          <w:kern w:val="1"/>
          <w:sz w:val="16"/>
          <w:szCs w:val="16"/>
          <w:lang w:eastAsia="ar-SA"/>
        </w:rPr>
        <w:t xml:space="preserve">           </w:t>
      </w:r>
      <w:r w:rsidRPr="001E78F7">
        <w:rPr>
          <w:rFonts w:ascii="Arial" w:eastAsia="Times New Roman" w:hAnsi="Arial" w:cs="Arial"/>
          <w:sz w:val="16"/>
          <w:szCs w:val="16"/>
          <w:lang w:eastAsia="ru-RU"/>
        </w:rPr>
        <w:t>Спецификация № 1</w:t>
      </w:r>
    </w:p>
    <w:p w:rsidR="001E78F7" w:rsidRPr="001E78F7" w:rsidRDefault="001E78F7" w:rsidP="001E78F7">
      <w:pPr>
        <w:spacing w:after="0" w:line="240" w:lineRule="auto"/>
        <w:jc w:val="center"/>
        <w:rPr>
          <w:rFonts w:ascii="Arial" w:eastAsia="Times New Roman" w:hAnsi="Arial" w:cs="Arial"/>
          <w:sz w:val="16"/>
          <w:szCs w:val="16"/>
          <w:lang w:eastAsia="ru-RU"/>
        </w:rPr>
      </w:pPr>
      <w:r w:rsidRPr="001E78F7">
        <w:rPr>
          <w:rFonts w:ascii="Arial" w:eastAsia="Times New Roman" w:hAnsi="Arial" w:cs="Arial"/>
          <w:sz w:val="16"/>
          <w:szCs w:val="16"/>
          <w:lang w:eastAsia="ru-RU"/>
        </w:rPr>
        <w:t>к договору поставки №____ от ________</w:t>
      </w:r>
      <w:proofErr w:type="gramStart"/>
      <w:r w:rsidRPr="001E78F7">
        <w:rPr>
          <w:rFonts w:ascii="Arial" w:eastAsia="Times New Roman" w:hAnsi="Arial" w:cs="Arial"/>
          <w:sz w:val="16"/>
          <w:szCs w:val="16"/>
          <w:lang w:eastAsia="ru-RU"/>
        </w:rPr>
        <w:t>г</w:t>
      </w:r>
      <w:proofErr w:type="gramEnd"/>
    </w:p>
    <w:p w:rsidR="001E78F7" w:rsidRPr="001E78F7" w:rsidRDefault="001E78F7" w:rsidP="001E78F7">
      <w:pPr>
        <w:spacing w:after="0" w:line="240" w:lineRule="auto"/>
        <w:jc w:val="center"/>
        <w:rPr>
          <w:rFonts w:ascii="Arial" w:eastAsia="Times New Roman" w:hAnsi="Arial" w:cs="Arial"/>
          <w:b/>
          <w:sz w:val="16"/>
          <w:szCs w:val="16"/>
          <w:lang w:eastAsia="ru-RU"/>
        </w:rPr>
      </w:pPr>
    </w:p>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г. Новосибирск                                                                                                                     ________</w:t>
      </w:r>
      <w:proofErr w:type="gramStart"/>
      <w:r w:rsidRPr="001E78F7">
        <w:rPr>
          <w:rFonts w:ascii="Arial" w:eastAsia="Times New Roman" w:hAnsi="Arial" w:cs="Arial"/>
          <w:sz w:val="16"/>
          <w:szCs w:val="16"/>
          <w:lang w:eastAsia="ru-RU"/>
        </w:rPr>
        <w:t>г</w:t>
      </w:r>
      <w:proofErr w:type="gramEnd"/>
      <w:r w:rsidRPr="001E78F7">
        <w:rPr>
          <w:rFonts w:ascii="Arial" w:eastAsia="Times New Roman" w:hAnsi="Arial" w:cs="Arial"/>
          <w:sz w:val="16"/>
          <w:szCs w:val="16"/>
          <w:lang w:eastAsia="ru-RU"/>
        </w:rPr>
        <w:t>.</w:t>
      </w:r>
    </w:p>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w:t>
      </w:r>
    </w:p>
    <w:p w:rsidR="001E78F7" w:rsidRPr="001E78F7" w:rsidRDefault="001E78F7" w:rsidP="001E78F7">
      <w:pPr>
        <w:tabs>
          <w:tab w:val="left" w:pos="8378"/>
          <w:tab w:val="left" w:pos="9088"/>
        </w:tabs>
        <w:spacing w:after="0" w:line="240" w:lineRule="auto"/>
        <w:ind w:right="-74" w:firstLine="567"/>
        <w:jc w:val="both"/>
        <w:rPr>
          <w:rFonts w:ascii="Arial" w:eastAsia="Times New Roman" w:hAnsi="Arial" w:cs="Arial"/>
          <w:sz w:val="16"/>
          <w:szCs w:val="16"/>
          <w:lang w:eastAsia="ru-RU"/>
        </w:rPr>
      </w:pPr>
      <w:proofErr w:type="gramStart"/>
      <w:r w:rsidRPr="001E78F7">
        <w:rPr>
          <w:rFonts w:ascii="Arial" w:eastAsia="Times New Roman" w:hAnsi="Arial" w:cs="Arial"/>
          <w:sz w:val="16"/>
          <w:szCs w:val="16"/>
          <w:lang w:eastAsia="ru-RU"/>
        </w:rPr>
        <w:t xml:space="preserve">ООО «Спецоборудование-2», именуемое в дальнейшем «Поставщик», в лице исполняющего обязанности директора Суркова Сергея Михайловича, действующего на основании доверенности № 1 от 09.01.2018г, и </w:t>
      </w:r>
      <w:r w:rsidRPr="001E78F7">
        <w:rPr>
          <w:rFonts w:ascii="Arial" w:eastAsia="Calibri" w:hAnsi="Arial" w:cs="Arial"/>
          <w:sz w:val="16"/>
          <w:szCs w:val="16"/>
          <w:lang w:eastAsia="ru-RU"/>
        </w:rPr>
        <w:t xml:space="preserve">ФГБОУ ВО СГУПС, именуемое в дальнейшем «Заказчик», в лице проректора по научной работе </w:t>
      </w:r>
      <w:proofErr w:type="spellStart"/>
      <w:r w:rsidRPr="001E78F7">
        <w:rPr>
          <w:rFonts w:ascii="Arial" w:eastAsia="Calibri" w:hAnsi="Arial" w:cs="Arial"/>
          <w:sz w:val="16"/>
          <w:szCs w:val="16"/>
          <w:lang w:eastAsia="ru-RU"/>
        </w:rPr>
        <w:t>Бокарева</w:t>
      </w:r>
      <w:proofErr w:type="spellEnd"/>
      <w:r w:rsidRPr="001E78F7">
        <w:rPr>
          <w:rFonts w:ascii="Arial" w:eastAsia="Calibri" w:hAnsi="Arial" w:cs="Arial"/>
          <w:sz w:val="16"/>
          <w:szCs w:val="16"/>
          <w:lang w:eastAsia="ru-RU"/>
        </w:rPr>
        <w:t xml:space="preserve"> Сергея Александровича, действующего на основании  действующего на основании доверенности № 2 от 01.02.2018 года, </w:t>
      </w:r>
      <w:r w:rsidRPr="001E78F7">
        <w:rPr>
          <w:rFonts w:ascii="Arial" w:eastAsia="Times New Roman" w:hAnsi="Arial" w:cs="Arial"/>
          <w:sz w:val="16"/>
          <w:szCs w:val="16"/>
          <w:lang w:eastAsia="ru-RU"/>
        </w:rPr>
        <w:t>с другой стороны</w:t>
      </w:r>
      <w:r w:rsidRPr="001E78F7">
        <w:rPr>
          <w:rFonts w:ascii="Arial" w:eastAsia="Times New Roman" w:hAnsi="Arial" w:cs="Arial"/>
          <w:bCs/>
          <w:sz w:val="16"/>
          <w:szCs w:val="16"/>
          <w:lang w:eastAsia="ru-RU"/>
        </w:rPr>
        <w:t>,</w:t>
      </w:r>
      <w:r w:rsidRPr="001E78F7">
        <w:rPr>
          <w:rFonts w:ascii="Arial" w:eastAsia="Times New Roman" w:hAnsi="Arial" w:cs="Arial"/>
          <w:sz w:val="16"/>
          <w:szCs w:val="16"/>
          <w:lang w:eastAsia="ru-RU"/>
        </w:rPr>
        <w:t xml:space="preserve"> при совместном наименовании «Стороны» заключили спецификацию к</w:t>
      </w:r>
      <w:proofErr w:type="gramEnd"/>
      <w:r w:rsidRPr="001E78F7">
        <w:rPr>
          <w:rFonts w:ascii="Arial" w:eastAsia="Times New Roman" w:hAnsi="Arial" w:cs="Arial"/>
          <w:sz w:val="16"/>
          <w:szCs w:val="16"/>
          <w:lang w:eastAsia="ru-RU"/>
        </w:rPr>
        <w:t xml:space="preserve"> договору поставки №__ от __________________ г. </w:t>
      </w:r>
      <w:r w:rsidRPr="001E78F7">
        <w:rPr>
          <w:rFonts w:ascii="Arial" w:eastAsia="Calibri" w:hAnsi="Arial" w:cs="Arial"/>
          <w:sz w:val="16"/>
          <w:szCs w:val="16"/>
          <w:lang w:eastAsia="ru-RU"/>
        </w:rPr>
        <w:t xml:space="preserve">комплектующих штанги измерительной для системы </w:t>
      </w:r>
      <w:proofErr w:type="gramStart"/>
      <w:r w:rsidRPr="001E78F7">
        <w:rPr>
          <w:rFonts w:ascii="Arial" w:eastAsia="Calibri" w:hAnsi="Arial" w:cs="Arial"/>
          <w:sz w:val="16"/>
          <w:szCs w:val="16"/>
          <w:lang w:eastAsia="ru-RU"/>
        </w:rPr>
        <w:t>контроля за</w:t>
      </w:r>
      <w:proofErr w:type="gramEnd"/>
      <w:r w:rsidRPr="001E78F7">
        <w:rPr>
          <w:rFonts w:ascii="Arial" w:eastAsia="Calibri" w:hAnsi="Arial" w:cs="Arial"/>
          <w:sz w:val="16"/>
          <w:szCs w:val="16"/>
          <w:lang w:eastAsia="ru-RU"/>
        </w:rPr>
        <w:t xml:space="preserve"> работой снегоуборочных поездов.</w:t>
      </w:r>
    </w:p>
    <w:tbl>
      <w:tblPr>
        <w:tblW w:w="10231" w:type="dxa"/>
        <w:tblInd w:w="94" w:type="dxa"/>
        <w:tblLook w:val="0000" w:firstRow="0" w:lastRow="0" w:firstColumn="0" w:lastColumn="0" w:noHBand="0" w:noVBand="0"/>
      </w:tblPr>
      <w:tblGrid>
        <w:gridCol w:w="456"/>
        <w:gridCol w:w="2200"/>
        <w:gridCol w:w="2200"/>
        <w:gridCol w:w="1040"/>
        <w:gridCol w:w="1417"/>
        <w:gridCol w:w="1351"/>
        <w:gridCol w:w="1567"/>
      </w:tblGrid>
      <w:tr w:rsidR="001E78F7" w:rsidRPr="001E78F7" w:rsidTr="005D0782">
        <w:trPr>
          <w:trHeight w:val="25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r w:rsidRPr="001E78F7">
              <w:rPr>
                <w:rFonts w:ascii="Arial" w:eastAsia="Times New Roman" w:hAnsi="Arial" w:cs="Arial"/>
                <w:sz w:val="16"/>
                <w:szCs w:val="16"/>
                <w:lang w:eastAsia="ru-RU"/>
              </w:rPr>
              <w:t>№</w:t>
            </w:r>
          </w:p>
        </w:tc>
        <w:tc>
          <w:tcPr>
            <w:tcW w:w="4400" w:type="dxa"/>
            <w:gridSpan w:val="2"/>
            <w:tcBorders>
              <w:top w:val="single" w:sz="4" w:space="0" w:color="auto"/>
              <w:left w:val="nil"/>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r w:rsidRPr="001E78F7">
              <w:rPr>
                <w:rFonts w:ascii="Arial" w:eastAsia="Times New Roman" w:hAnsi="Arial" w:cs="Arial"/>
                <w:sz w:val="16"/>
                <w:szCs w:val="16"/>
                <w:lang w:eastAsia="ru-RU"/>
              </w:rPr>
              <w:t>Наименование</w:t>
            </w:r>
          </w:p>
        </w:tc>
        <w:tc>
          <w:tcPr>
            <w:tcW w:w="1040" w:type="dxa"/>
            <w:tcBorders>
              <w:top w:val="single" w:sz="4" w:space="0" w:color="auto"/>
              <w:left w:val="single" w:sz="4" w:space="0" w:color="auto"/>
              <w:bottom w:val="single" w:sz="4" w:space="0" w:color="auto"/>
              <w:right w:val="nil"/>
            </w:tcBorders>
            <w:shd w:val="clear" w:color="auto" w:fill="auto"/>
            <w:noWrap/>
            <w:vAlign w:val="bottom"/>
          </w:tcPr>
          <w:p w:rsidR="001E78F7" w:rsidRPr="001E78F7" w:rsidRDefault="001E78F7" w:rsidP="001E78F7">
            <w:pPr>
              <w:spacing w:after="0" w:line="240" w:lineRule="auto"/>
              <w:jc w:val="center"/>
              <w:rPr>
                <w:rFonts w:ascii="Arial" w:eastAsia="Times New Roman" w:hAnsi="Arial" w:cs="Arial"/>
                <w:sz w:val="16"/>
                <w:szCs w:val="16"/>
                <w:lang w:eastAsia="ru-RU"/>
              </w:rPr>
            </w:pPr>
            <w:r w:rsidRPr="001E78F7">
              <w:rPr>
                <w:rFonts w:ascii="Arial" w:eastAsia="Times New Roman" w:hAnsi="Arial" w:cs="Arial"/>
                <w:sz w:val="16"/>
                <w:szCs w:val="16"/>
                <w:lang w:eastAsia="ru-RU"/>
              </w:rPr>
              <w:t>Ед. изм.</w:t>
            </w:r>
          </w:p>
        </w:tc>
        <w:tc>
          <w:tcPr>
            <w:tcW w:w="1417" w:type="dxa"/>
            <w:tcBorders>
              <w:top w:val="single" w:sz="4" w:space="0" w:color="auto"/>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r w:rsidRPr="001E78F7">
              <w:rPr>
                <w:rFonts w:ascii="Arial" w:eastAsia="Times New Roman" w:hAnsi="Arial" w:cs="Arial"/>
                <w:sz w:val="16"/>
                <w:szCs w:val="16"/>
                <w:lang w:eastAsia="ru-RU"/>
              </w:rPr>
              <w:t>Количество</w:t>
            </w:r>
          </w:p>
        </w:tc>
        <w:tc>
          <w:tcPr>
            <w:tcW w:w="1351" w:type="dxa"/>
            <w:tcBorders>
              <w:top w:val="single" w:sz="4" w:space="0" w:color="auto"/>
              <w:left w:val="single" w:sz="4" w:space="0" w:color="auto"/>
              <w:bottom w:val="single" w:sz="4" w:space="0" w:color="auto"/>
              <w:right w:val="nil"/>
            </w:tcBorders>
            <w:shd w:val="clear" w:color="auto" w:fill="auto"/>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r w:rsidRPr="001E78F7">
              <w:rPr>
                <w:rFonts w:ascii="Arial" w:eastAsia="Times New Roman" w:hAnsi="Arial" w:cs="Arial"/>
                <w:sz w:val="16"/>
                <w:szCs w:val="16"/>
                <w:lang w:eastAsia="ru-RU"/>
              </w:rPr>
              <w:t>Цена (</w:t>
            </w:r>
            <w:proofErr w:type="spellStart"/>
            <w:r w:rsidRPr="001E78F7">
              <w:rPr>
                <w:rFonts w:ascii="Arial" w:eastAsia="Times New Roman" w:hAnsi="Arial" w:cs="Arial"/>
                <w:sz w:val="16"/>
                <w:szCs w:val="16"/>
                <w:lang w:eastAsia="ru-RU"/>
              </w:rPr>
              <w:t>Руб</w:t>
            </w:r>
            <w:proofErr w:type="spellEnd"/>
            <w:r w:rsidRPr="001E78F7">
              <w:rPr>
                <w:rFonts w:ascii="Arial" w:eastAsia="Times New Roman" w:hAnsi="Arial" w:cs="Arial"/>
                <w:sz w:val="16"/>
                <w:szCs w:val="16"/>
                <w:lang w:eastAsia="ru-RU"/>
              </w:rPr>
              <w:t>)</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r w:rsidRPr="001E78F7">
              <w:rPr>
                <w:rFonts w:ascii="Arial" w:eastAsia="Times New Roman" w:hAnsi="Arial" w:cs="Arial"/>
                <w:sz w:val="16"/>
                <w:szCs w:val="16"/>
                <w:lang w:eastAsia="ru-RU"/>
              </w:rPr>
              <w:t>Сумма (</w:t>
            </w:r>
            <w:proofErr w:type="spellStart"/>
            <w:r w:rsidRPr="001E78F7">
              <w:rPr>
                <w:rFonts w:ascii="Arial" w:eastAsia="Times New Roman" w:hAnsi="Arial" w:cs="Arial"/>
                <w:sz w:val="16"/>
                <w:szCs w:val="16"/>
                <w:lang w:eastAsia="ru-RU"/>
              </w:rPr>
              <w:t>Руб</w:t>
            </w:r>
            <w:proofErr w:type="spellEnd"/>
            <w:r w:rsidRPr="001E78F7">
              <w:rPr>
                <w:rFonts w:ascii="Arial" w:eastAsia="Times New Roman" w:hAnsi="Arial" w:cs="Arial"/>
                <w:sz w:val="16"/>
                <w:szCs w:val="16"/>
                <w:lang w:eastAsia="ru-RU"/>
              </w:rPr>
              <w:t>)</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1</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proofErr w:type="gramStart"/>
            <w:r w:rsidRPr="001E78F7">
              <w:rPr>
                <w:rFonts w:ascii="Arial" w:eastAsia="Times New Roman" w:hAnsi="Arial" w:cs="Arial"/>
                <w:sz w:val="16"/>
                <w:szCs w:val="16"/>
                <w:lang w:eastAsia="ru-RU"/>
              </w:rPr>
              <w:t>Рама</w:t>
            </w:r>
            <w:proofErr w:type="gramEnd"/>
            <w:r w:rsidRPr="001E78F7">
              <w:rPr>
                <w:rFonts w:ascii="Arial" w:eastAsia="Times New Roman" w:hAnsi="Arial" w:cs="Arial"/>
                <w:sz w:val="16"/>
                <w:szCs w:val="16"/>
                <w:lang w:eastAsia="ru-RU"/>
              </w:rPr>
              <w:t xml:space="preserve"> несущая штанги измерительной</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proofErr w:type="gramStart"/>
            <w:r w:rsidRPr="001E78F7">
              <w:rPr>
                <w:rFonts w:ascii="Arial" w:eastAsia="Times New Roman" w:hAnsi="Arial" w:cs="Arial"/>
                <w:sz w:val="16"/>
                <w:szCs w:val="16"/>
                <w:lang w:eastAsia="ru-RU"/>
              </w:rPr>
              <w:t>шт</w:t>
            </w:r>
            <w:proofErr w:type="spellEnd"/>
            <w:proofErr w:type="gram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7200,00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799200,00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2</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Плата печатная блока </w:t>
            </w:r>
            <w:proofErr w:type="spellStart"/>
            <w:r w:rsidRPr="001E78F7">
              <w:rPr>
                <w:rFonts w:ascii="Arial" w:eastAsia="Times New Roman" w:hAnsi="Arial" w:cs="Arial"/>
                <w:sz w:val="16"/>
                <w:szCs w:val="16"/>
                <w:lang w:eastAsia="ru-RU"/>
              </w:rPr>
              <w:t>коммутаци</w:t>
            </w:r>
            <w:proofErr w:type="spellEnd"/>
            <w:r w:rsidRPr="001E78F7">
              <w:rPr>
                <w:rFonts w:ascii="Arial" w:eastAsia="Times New Roman" w:hAnsi="Arial" w:cs="Arial"/>
                <w:sz w:val="16"/>
                <w:szCs w:val="16"/>
                <w:lang w:eastAsia="ru-RU"/>
              </w:rPr>
              <w:t xml:space="preserve"> штанги измерительной</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proofErr w:type="gramStart"/>
            <w:r w:rsidRPr="001E78F7">
              <w:rPr>
                <w:rFonts w:ascii="Arial" w:eastAsia="Times New Roman" w:hAnsi="Arial" w:cs="Arial"/>
                <w:sz w:val="16"/>
                <w:szCs w:val="16"/>
                <w:lang w:eastAsia="ru-RU"/>
              </w:rPr>
              <w:t>шт</w:t>
            </w:r>
            <w:proofErr w:type="spellEnd"/>
            <w:proofErr w:type="gram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1320,00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146520,00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3</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Датчик температурный</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proofErr w:type="gramStart"/>
            <w:r w:rsidRPr="001E78F7">
              <w:rPr>
                <w:rFonts w:ascii="Arial" w:eastAsia="Times New Roman" w:hAnsi="Arial" w:cs="Arial"/>
                <w:sz w:val="16"/>
                <w:szCs w:val="16"/>
                <w:lang w:eastAsia="ru-RU"/>
              </w:rPr>
              <w:t>шт</w:t>
            </w:r>
            <w:proofErr w:type="spellEnd"/>
            <w:proofErr w:type="gram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560,00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62160,00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lastRenderedPageBreak/>
              <w:t>4</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Корпус </w:t>
            </w:r>
            <w:proofErr w:type="spellStart"/>
            <w:r w:rsidRPr="001E78F7">
              <w:rPr>
                <w:rFonts w:ascii="Arial" w:eastAsia="Times New Roman" w:hAnsi="Arial" w:cs="Arial"/>
                <w:sz w:val="16"/>
                <w:szCs w:val="16"/>
                <w:lang w:eastAsia="ru-RU"/>
              </w:rPr>
              <w:t>комутационного</w:t>
            </w:r>
            <w:proofErr w:type="spellEnd"/>
            <w:r w:rsidRPr="001E78F7">
              <w:rPr>
                <w:rFonts w:ascii="Arial" w:eastAsia="Times New Roman" w:hAnsi="Arial" w:cs="Arial"/>
                <w:sz w:val="16"/>
                <w:szCs w:val="16"/>
                <w:lang w:eastAsia="ru-RU"/>
              </w:rPr>
              <w:t xml:space="preserve"> блока</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proofErr w:type="gramStart"/>
            <w:r w:rsidRPr="001E78F7">
              <w:rPr>
                <w:rFonts w:ascii="Arial" w:eastAsia="Times New Roman" w:hAnsi="Arial" w:cs="Arial"/>
                <w:sz w:val="16"/>
                <w:szCs w:val="16"/>
                <w:lang w:eastAsia="ru-RU"/>
              </w:rPr>
              <w:t>шт</w:t>
            </w:r>
            <w:proofErr w:type="spellEnd"/>
            <w:proofErr w:type="gram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2130,00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236430,00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5</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Шлейф с разъемами штанги измерительной</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r w:rsidRPr="001E78F7">
              <w:rPr>
                <w:rFonts w:ascii="Arial" w:eastAsia="Times New Roman" w:hAnsi="Arial" w:cs="Arial"/>
                <w:sz w:val="16"/>
                <w:szCs w:val="16"/>
                <w:lang w:eastAsia="ru-RU"/>
              </w:rPr>
              <w:t>компл</w:t>
            </w:r>
            <w:proofErr w:type="spell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832,00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92352,00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6</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Крепежные элементы шкафа навесного</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r w:rsidRPr="001E78F7">
              <w:rPr>
                <w:rFonts w:ascii="Arial" w:eastAsia="Times New Roman" w:hAnsi="Arial" w:cs="Arial"/>
                <w:sz w:val="16"/>
                <w:szCs w:val="16"/>
                <w:lang w:eastAsia="ru-RU"/>
              </w:rPr>
              <w:t>компл</w:t>
            </w:r>
            <w:proofErr w:type="spell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1056,00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117216,00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7</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Шкаф навесной с разделкой отверстий</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proofErr w:type="gramStart"/>
            <w:r w:rsidRPr="001E78F7">
              <w:rPr>
                <w:rFonts w:ascii="Arial" w:eastAsia="Times New Roman" w:hAnsi="Arial" w:cs="Arial"/>
                <w:sz w:val="16"/>
                <w:szCs w:val="16"/>
                <w:lang w:eastAsia="ru-RU"/>
              </w:rPr>
              <w:t>шт</w:t>
            </w:r>
            <w:proofErr w:type="spellEnd"/>
            <w:proofErr w:type="gram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3800,00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421800,00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8</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Кабельная линия с разъемами (блок </w:t>
            </w:r>
            <w:proofErr w:type="gramStart"/>
            <w:r w:rsidRPr="001E78F7">
              <w:rPr>
                <w:rFonts w:ascii="Arial" w:eastAsia="Times New Roman" w:hAnsi="Arial" w:cs="Arial"/>
                <w:sz w:val="16"/>
                <w:szCs w:val="16"/>
                <w:lang w:eastAsia="ru-RU"/>
              </w:rPr>
              <w:t>сбора-коммутационный</w:t>
            </w:r>
            <w:proofErr w:type="gramEnd"/>
            <w:r w:rsidRPr="001E78F7">
              <w:rPr>
                <w:rFonts w:ascii="Arial" w:eastAsia="Times New Roman" w:hAnsi="Arial" w:cs="Arial"/>
                <w:sz w:val="16"/>
                <w:szCs w:val="16"/>
                <w:lang w:eastAsia="ru-RU"/>
              </w:rPr>
              <w:t xml:space="preserve"> блок)</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r w:rsidRPr="001E78F7">
              <w:rPr>
                <w:rFonts w:ascii="Arial" w:eastAsia="Times New Roman" w:hAnsi="Arial" w:cs="Arial"/>
                <w:sz w:val="16"/>
                <w:szCs w:val="16"/>
                <w:lang w:eastAsia="ru-RU"/>
              </w:rPr>
              <w:t>компл</w:t>
            </w:r>
            <w:proofErr w:type="spell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111</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6250,00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693750,00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9</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Преобразователь УЗК</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proofErr w:type="gramStart"/>
            <w:r w:rsidRPr="001E78F7">
              <w:rPr>
                <w:rFonts w:ascii="Arial" w:eastAsia="Times New Roman" w:hAnsi="Arial" w:cs="Arial"/>
                <w:sz w:val="16"/>
                <w:szCs w:val="16"/>
                <w:lang w:eastAsia="ru-RU"/>
              </w:rPr>
              <w:t>шт</w:t>
            </w:r>
            <w:proofErr w:type="spellEnd"/>
            <w:proofErr w:type="gram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444</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1923,00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853812,00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sz w:val="16"/>
                <w:szCs w:val="16"/>
                <w:lang w:eastAsia="ru-RU"/>
              </w:rPr>
            </w:pPr>
            <w:r w:rsidRPr="001E78F7">
              <w:rPr>
                <w:rFonts w:ascii="Arial" w:eastAsia="Times New Roman" w:hAnsi="Arial" w:cs="Arial"/>
                <w:sz w:val="16"/>
                <w:szCs w:val="16"/>
                <w:lang w:eastAsia="ru-RU"/>
              </w:rPr>
              <w:t>10</w:t>
            </w: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Корпус датчика</w:t>
            </w: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jc w:val="center"/>
              <w:rPr>
                <w:rFonts w:ascii="Arial" w:eastAsia="Times New Roman" w:hAnsi="Arial" w:cs="Arial"/>
                <w:sz w:val="16"/>
                <w:szCs w:val="16"/>
                <w:lang w:eastAsia="ru-RU"/>
              </w:rPr>
            </w:pPr>
            <w:proofErr w:type="spellStart"/>
            <w:proofErr w:type="gramStart"/>
            <w:r w:rsidRPr="001E78F7">
              <w:rPr>
                <w:rFonts w:ascii="Arial" w:eastAsia="Times New Roman" w:hAnsi="Arial" w:cs="Arial"/>
                <w:sz w:val="16"/>
                <w:szCs w:val="16"/>
                <w:lang w:eastAsia="ru-RU"/>
              </w:rPr>
              <w:t>шт</w:t>
            </w:r>
            <w:proofErr w:type="spellEnd"/>
            <w:proofErr w:type="gramEnd"/>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444</w:t>
            </w: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1570,00</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697080,00</w:t>
            </w:r>
          </w:p>
        </w:tc>
      </w:tr>
      <w:tr w:rsidR="001E78F7" w:rsidRPr="001E78F7" w:rsidTr="005D0782">
        <w:trPr>
          <w:trHeight w:val="255"/>
        </w:trPr>
        <w:tc>
          <w:tcPr>
            <w:tcW w:w="456" w:type="dxa"/>
            <w:tcBorders>
              <w:top w:val="nil"/>
              <w:left w:val="single" w:sz="4" w:space="0" w:color="auto"/>
              <w:bottom w:val="single" w:sz="4" w:space="0" w:color="auto"/>
              <w:right w:val="single" w:sz="4" w:space="0" w:color="auto"/>
            </w:tcBorders>
            <w:shd w:val="clear" w:color="auto" w:fill="auto"/>
            <w:noWrap/>
          </w:tcPr>
          <w:p w:rsidR="001E78F7" w:rsidRPr="001E78F7" w:rsidRDefault="001E78F7" w:rsidP="001E78F7">
            <w:pPr>
              <w:spacing w:after="0" w:line="240" w:lineRule="auto"/>
              <w:jc w:val="center"/>
              <w:rPr>
                <w:rFonts w:ascii="Arial" w:eastAsia="Times New Roman" w:hAnsi="Arial" w:cs="Arial"/>
                <w:color w:val="FF0000"/>
                <w:sz w:val="16"/>
                <w:szCs w:val="16"/>
                <w:lang w:eastAsia="ru-RU"/>
              </w:rPr>
            </w:pPr>
          </w:p>
        </w:tc>
        <w:tc>
          <w:tcPr>
            <w:tcW w:w="4400" w:type="dxa"/>
            <w:gridSpan w:val="2"/>
            <w:tcBorders>
              <w:top w:val="nil"/>
              <w:left w:val="nil"/>
              <w:bottom w:val="single" w:sz="4" w:space="0" w:color="auto"/>
              <w:right w:val="nil"/>
            </w:tcBorders>
            <w:shd w:val="clear" w:color="auto" w:fill="auto"/>
          </w:tcPr>
          <w:p w:rsidR="001E78F7" w:rsidRPr="001E78F7" w:rsidRDefault="001E78F7" w:rsidP="001E78F7">
            <w:pPr>
              <w:spacing w:after="0" w:line="240" w:lineRule="auto"/>
              <w:rPr>
                <w:rFonts w:ascii="Arial" w:eastAsia="Times New Roman" w:hAnsi="Arial" w:cs="Arial"/>
                <w:color w:val="FF0000"/>
                <w:sz w:val="16"/>
                <w:szCs w:val="16"/>
                <w:lang w:eastAsia="ru-RU"/>
              </w:rPr>
            </w:pPr>
          </w:p>
        </w:tc>
        <w:tc>
          <w:tcPr>
            <w:tcW w:w="1040"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color w:val="FF0000"/>
                <w:sz w:val="16"/>
                <w:szCs w:val="16"/>
                <w:lang w:eastAsia="ru-RU"/>
              </w:rPr>
            </w:pPr>
          </w:p>
        </w:tc>
        <w:tc>
          <w:tcPr>
            <w:tcW w:w="1417" w:type="dxa"/>
            <w:tcBorders>
              <w:top w:val="nil"/>
              <w:left w:val="single" w:sz="4" w:space="0" w:color="auto"/>
              <w:bottom w:val="single" w:sz="4" w:space="0" w:color="auto"/>
              <w:right w:val="nil"/>
            </w:tcBorders>
            <w:shd w:val="clear" w:color="auto" w:fill="auto"/>
            <w:noWrap/>
          </w:tcPr>
          <w:p w:rsidR="001E78F7" w:rsidRPr="001E78F7" w:rsidRDefault="001E78F7" w:rsidP="001E78F7">
            <w:pPr>
              <w:spacing w:after="0" w:line="240" w:lineRule="auto"/>
              <w:rPr>
                <w:rFonts w:ascii="Arial" w:eastAsia="Times New Roman" w:hAnsi="Arial" w:cs="Arial"/>
                <w:sz w:val="16"/>
                <w:szCs w:val="16"/>
                <w:lang w:eastAsia="ru-RU"/>
              </w:rPr>
            </w:pPr>
          </w:p>
        </w:tc>
        <w:tc>
          <w:tcPr>
            <w:tcW w:w="1351" w:type="dxa"/>
            <w:tcBorders>
              <w:top w:val="nil"/>
              <w:left w:val="single" w:sz="4" w:space="0" w:color="auto"/>
              <w:bottom w:val="single" w:sz="4" w:space="0" w:color="auto"/>
              <w:right w:val="nil"/>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sz w:val="16"/>
                <w:szCs w:val="16"/>
                <w:lang w:eastAsia="ru-RU"/>
              </w:rPr>
            </w:pPr>
          </w:p>
        </w:tc>
      </w:tr>
      <w:tr w:rsidR="001E78F7" w:rsidRPr="001E78F7" w:rsidTr="005D0782">
        <w:trPr>
          <w:trHeight w:val="255"/>
        </w:trPr>
        <w:tc>
          <w:tcPr>
            <w:tcW w:w="456"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220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220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04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417" w:type="dxa"/>
            <w:tcBorders>
              <w:top w:val="single" w:sz="4" w:space="0" w:color="auto"/>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351" w:type="dxa"/>
            <w:tcBorders>
              <w:top w:val="single" w:sz="4" w:space="0" w:color="auto"/>
              <w:left w:val="nil"/>
              <w:bottom w:val="nil"/>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b/>
                <w:bCs/>
                <w:sz w:val="16"/>
                <w:szCs w:val="16"/>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b/>
                <w:bCs/>
                <w:sz w:val="16"/>
                <w:szCs w:val="16"/>
                <w:lang w:eastAsia="ru-RU"/>
              </w:rPr>
            </w:pPr>
            <w:r w:rsidRPr="001E78F7">
              <w:rPr>
                <w:rFonts w:ascii="Arial" w:eastAsia="Times New Roman" w:hAnsi="Arial" w:cs="Arial"/>
                <w:b/>
                <w:bCs/>
                <w:sz w:val="16"/>
                <w:szCs w:val="16"/>
                <w:lang w:eastAsia="ru-RU"/>
              </w:rPr>
              <w:t>4120320,00</w:t>
            </w:r>
          </w:p>
        </w:tc>
      </w:tr>
      <w:tr w:rsidR="001E78F7" w:rsidRPr="001E78F7" w:rsidTr="005D0782">
        <w:trPr>
          <w:trHeight w:val="255"/>
        </w:trPr>
        <w:tc>
          <w:tcPr>
            <w:tcW w:w="456"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220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220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04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417" w:type="dxa"/>
            <w:tcBorders>
              <w:left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351" w:type="dxa"/>
            <w:tcBorders>
              <w:left w:val="nil"/>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b/>
                <w:bCs/>
                <w:sz w:val="16"/>
                <w:szCs w:val="16"/>
                <w:lang w:eastAsia="ru-RU"/>
              </w:rPr>
            </w:pPr>
            <w:r w:rsidRPr="001E78F7">
              <w:rPr>
                <w:rFonts w:ascii="Arial" w:eastAsia="Times New Roman" w:hAnsi="Arial" w:cs="Arial"/>
                <w:b/>
                <w:bCs/>
                <w:sz w:val="16"/>
                <w:szCs w:val="16"/>
                <w:lang w:eastAsia="ru-RU"/>
              </w:rPr>
              <w:t>НДС 18%</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b/>
                <w:bCs/>
                <w:sz w:val="16"/>
                <w:szCs w:val="16"/>
                <w:lang w:eastAsia="ru-RU"/>
              </w:rPr>
            </w:pPr>
            <w:r w:rsidRPr="001E78F7">
              <w:rPr>
                <w:rFonts w:ascii="Arial" w:eastAsia="Times New Roman" w:hAnsi="Arial" w:cs="Arial"/>
                <w:b/>
                <w:bCs/>
                <w:sz w:val="16"/>
                <w:szCs w:val="16"/>
                <w:lang w:eastAsia="ru-RU"/>
              </w:rPr>
              <w:t>741657,60</w:t>
            </w:r>
          </w:p>
        </w:tc>
      </w:tr>
      <w:tr w:rsidR="001E78F7" w:rsidRPr="001E78F7" w:rsidTr="005D0782">
        <w:trPr>
          <w:trHeight w:val="255"/>
        </w:trPr>
        <w:tc>
          <w:tcPr>
            <w:tcW w:w="456"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220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220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040" w:type="dxa"/>
            <w:tcBorders>
              <w:top w:val="nil"/>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417" w:type="dxa"/>
            <w:tcBorders>
              <w:left w:val="nil"/>
              <w:bottom w:val="nil"/>
              <w:right w:val="nil"/>
            </w:tcBorders>
            <w:shd w:val="clear" w:color="auto" w:fill="auto"/>
            <w:noWrap/>
            <w:vAlign w:val="bottom"/>
          </w:tcPr>
          <w:p w:rsidR="001E78F7" w:rsidRPr="001E78F7" w:rsidRDefault="001E78F7" w:rsidP="001E78F7">
            <w:pPr>
              <w:spacing w:after="0" w:line="240" w:lineRule="auto"/>
              <w:rPr>
                <w:rFonts w:ascii="Arial" w:eastAsia="Times New Roman" w:hAnsi="Arial" w:cs="Arial"/>
                <w:b/>
                <w:bCs/>
                <w:sz w:val="16"/>
                <w:szCs w:val="16"/>
                <w:lang w:eastAsia="ru-RU"/>
              </w:rPr>
            </w:pPr>
          </w:p>
        </w:tc>
        <w:tc>
          <w:tcPr>
            <w:tcW w:w="1351" w:type="dxa"/>
            <w:tcBorders>
              <w:left w:val="nil"/>
              <w:bottom w:val="nil"/>
              <w:right w:val="single" w:sz="4" w:space="0" w:color="auto"/>
            </w:tcBorders>
            <w:shd w:val="clear" w:color="auto" w:fill="auto"/>
            <w:noWrap/>
          </w:tcPr>
          <w:p w:rsidR="001E78F7" w:rsidRPr="001E78F7" w:rsidRDefault="001E78F7" w:rsidP="001E78F7">
            <w:pPr>
              <w:spacing w:after="0" w:line="240" w:lineRule="auto"/>
              <w:jc w:val="right"/>
              <w:rPr>
                <w:rFonts w:ascii="Arial" w:eastAsia="Times New Roman" w:hAnsi="Arial" w:cs="Arial"/>
                <w:b/>
                <w:bCs/>
                <w:sz w:val="16"/>
                <w:szCs w:val="16"/>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8F7" w:rsidRPr="001E78F7" w:rsidRDefault="001E78F7" w:rsidP="001E78F7">
            <w:pPr>
              <w:spacing w:after="0" w:line="240" w:lineRule="auto"/>
              <w:rPr>
                <w:rFonts w:ascii="Arial" w:eastAsia="Times New Roman" w:hAnsi="Arial" w:cs="Arial"/>
                <w:b/>
                <w:bCs/>
                <w:sz w:val="16"/>
                <w:szCs w:val="16"/>
                <w:lang w:eastAsia="ru-RU"/>
              </w:rPr>
            </w:pPr>
            <w:r w:rsidRPr="001E78F7">
              <w:rPr>
                <w:rFonts w:ascii="Arial" w:eastAsia="Times New Roman" w:hAnsi="Arial" w:cs="Arial"/>
                <w:b/>
                <w:bCs/>
                <w:sz w:val="16"/>
                <w:szCs w:val="16"/>
                <w:lang w:eastAsia="ru-RU"/>
              </w:rPr>
              <w:t>4861977,60</w:t>
            </w:r>
          </w:p>
        </w:tc>
      </w:tr>
    </w:tbl>
    <w:p w:rsidR="001E78F7" w:rsidRPr="001E78F7" w:rsidRDefault="001E78F7" w:rsidP="001E78F7">
      <w:pPr>
        <w:spacing w:after="0" w:line="240" w:lineRule="auto"/>
        <w:rPr>
          <w:rFonts w:ascii="Arial" w:eastAsia="Times New Roman" w:hAnsi="Arial" w:cs="Arial"/>
          <w:sz w:val="16"/>
          <w:szCs w:val="16"/>
          <w:lang w:eastAsia="ru-RU"/>
        </w:rPr>
      </w:pP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1.Общая стоимость продукции, поставляемой по спецификации, составляет </w:t>
      </w:r>
      <w:r w:rsidRPr="001E78F7">
        <w:rPr>
          <w:rFonts w:ascii="Arial" w:eastAsia="Times New Roman" w:hAnsi="Arial" w:cs="Arial"/>
          <w:bCs/>
          <w:sz w:val="16"/>
          <w:szCs w:val="16"/>
          <w:lang w:eastAsia="ru-RU"/>
        </w:rPr>
        <w:t xml:space="preserve">4861977,60 </w:t>
      </w:r>
      <w:r w:rsidRPr="001E78F7">
        <w:rPr>
          <w:rFonts w:ascii="Arial" w:eastAsia="Times New Roman" w:hAnsi="Arial" w:cs="Arial"/>
          <w:sz w:val="16"/>
          <w:szCs w:val="16"/>
          <w:lang w:eastAsia="ru-RU"/>
        </w:rPr>
        <w:t xml:space="preserve">руб. (Четыре миллиона восемьсот шестьдесят одна тысяча девятьсот семьдесят семь рублей 60 копеек) в том числе НДС 18% - </w:t>
      </w:r>
      <w:r w:rsidRPr="001E78F7">
        <w:rPr>
          <w:rFonts w:ascii="Arial" w:eastAsia="Times New Roman" w:hAnsi="Arial" w:cs="Arial"/>
          <w:bCs/>
          <w:sz w:val="16"/>
          <w:szCs w:val="16"/>
          <w:lang w:eastAsia="ru-RU"/>
        </w:rPr>
        <w:t>741657,60</w:t>
      </w:r>
      <w:r w:rsidRPr="001E78F7">
        <w:rPr>
          <w:rFonts w:ascii="Arial" w:eastAsia="Times New Roman" w:hAnsi="Arial" w:cs="Arial"/>
          <w:b/>
          <w:bCs/>
          <w:sz w:val="16"/>
          <w:szCs w:val="16"/>
          <w:lang w:eastAsia="ru-RU"/>
        </w:rPr>
        <w:t xml:space="preserve"> </w:t>
      </w:r>
      <w:r w:rsidRPr="001E78F7">
        <w:rPr>
          <w:rFonts w:ascii="Arial" w:eastAsia="Times New Roman" w:hAnsi="Arial" w:cs="Arial"/>
          <w:sz w:val="16"/>
          <w:szCs w:val="16"/>
          <w:lang w:eastAsia="ru-RU"/>
        </w:rPr>
        <w:t>руб.</w:t>
      </w:r>
    </w:p>
    <w:p w:rsidR="001E78F7" w:rsidRPr="001E78F7" w:rsidRDefault="001E78F7" w:rsidP="001E78F7">
      <w:pPr>
        <w:spacing w:after="0" w:line="240" w:lineRule="auto"/>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2.Порядок оплаты: 10% предоплата от суммы договора, в течени</w:t>
      </w:r>
      <w:proofErr w:type="gramStart"/>
      <w:r w:rsidRPr="001E78F7">
        <w:rPr>
          <w:rFonts w:ascii="Arial" w:eastAsia="Times New Roman" w:hAnsi="Arial" w:cs="Arial"/>
          <w:sz w:val="16"/>
          <w:szCs w:val="16"/>
          <w:lang w:eastAsia="ru-RU"/>
        </w:rPr>
        <w:t>и</w:t>
      </w:r>
      <w:proofErr w:type="gramEnd"/>
      <w:r w:rsidRPr="001E78F7">
        <w:rPr>
          <w:rFonts w:ascii="Arial" w:eastAsia="Times New Roman" w:hAnsi="Arial" w:cs="Arial"/>
          <w:sz w:val="16"/>
          <w:szCs w:val="16"/>
          <w:lang w:eastAsia="ru-RU"/>
        </w:rPr>
        <w:t xml:space="preserve"> 10 рабочих дней со дня выставления счета.</w:t>
      </w:r>
    </w:p>
    <w:p w:rsidR="001E78F7" w:rsidRPr="001E78F7" w:rsidRDefault="001E78F7" w:rsidP="001E78F7">
      <w:pPr>
        <w:suppressAutoHyphens/>
        <w:spacing w:after="0" w:line="240" w:lineRule="auto"/>
        <w:ind w:firstLine="284"/>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3.Полная оплата поставленного товара производится в течени</w:t>
      </w:r>
      <w:proofErr w:type="gramStart"/>
      <w:r w:rsidRPr="001E78F7">
        <w:rPr>
          <w:rFonts w:ascii="Arial" w:eastAsia="Times New Roman" w:hAnsi="Arial" w:cs="Arial"/>
          <w:sz w:val="16"/>
          <w:szCs w:val="16"/>
          <w:lang w:eastAsia="ru-RU"/>
        </w:rPr>
        <w:t>и</w:t>
      </w:r>
      <w:proofErr w:type="gramEnd"/>
      <w:r w:rsidRPr="001E78F7">
        <w:rPr>
          <w:rFonts w:ascii="Arial" w:eastAsia="Times New Roman" w:hAnsi="Arial" w:cs="Arial"/>
          <w:sz w:val="16"/>
          <w:szCs w:val="16"/>
          <w:lang w:eastAsia="ru-RU"/>
        </w:rPr>
        <w:t xml:space="preserve"> 30 рабочих дней с момента получения товара на склад «Покупателя». </w:t>
      </w:r>
    </w:p>
    <w:p w:rsidR="001E78F7" w:rsidRPr="001E78F7" w:rsidRDefault="001E78F7" w:rsidP="001E78F7">
      <w:pPr>
        <w:suppressAutoHyphens/>
        <w:spacing w:after="0" w:line="240" w:lineRule="auto"/>
        <w:ind w:firstLine="284"/>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 Поставка товара производится поэтапно: до 15 июня – 23 комплекта, до 15 июля – 23 комплекта, до 15 августа – 22 комплекта, сентябрь – 43 комплекта. Комплект включает по 1 единице </w:t>
      </w:r>
      <w:proofErr w:type="gramStart"/>
      <w:r w:rsidRPr="001E78F7">
        <w:rPr>
          <w:rFonts w:ascii="Arial" w:eastAsia="Times New Roman" w:hAnsi="Arial" w:cs="Arial"/>
          <w:sz w:val="16"/>
          <w:szCs w:val="16"/>
          <w:lang w:eastAsia="ru-RU"/>
        </w:rPr>
        <w:t>комплектующих</w:t>
      </w:r>
      <w:proofErr w:type="gramEnd"/>
      <w:r w:rsidRPr="001E78F7">
        <w:rPr>
          <w:rFonts w:ascii="Arial" w:eastAsia="Times New Roman" w:hAnsi="Arial" w:cs="Arial"/>
          <w:sz w:val="16"/>
          <w:szCs w:val="16"/>
          <w:lang w:eastAsia="ru-RU"/>
        </w:rPr>
        <w:t xml:space="preserve"> позиции1-8 и по 4 единице позиции 9 и 10.</w:t>
      </w:r>
    </w:p>
    <w:p w:rsidR="001E78F7" w:rsidRPr="001E78F7" w:rsidRDefault="001E78F7" w:rsidP="001E78F7">
      <w:pPr>
        <w:suppressAutoHyphens/>
        <w:spacing w:after="0" w:line="240" w:lineRule="auto"/>
        <w:ind w:firstLine="284"/>
        <w:jc w:val="both"/>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4.Спецификация вступает в силу с момента его подписания сторонами.</w:t>
      </w:r>
    </w:p>
    <w:p w:rsidR="001E78F7" w:rsidRPr="001E78F7" w:rsidRDefault="001E78F7" w:rsidP="001E78F7">
      <w:pPr>
        <w:suppressAutoHyphens/>
        <w:spacing w:after="0" w:line="240" w:lineRule="auto"/>
        <w:ind w:left="360"/>
        <w:rPr>
          <w:rFonts w:ascii="Arial" w:eastAsia="Times New Roman" w:hAnsi="Arial" w:cs="Arial"/>
          <w:sz w:val="16"/>
          <w:szCs w:val="16"/>
          <w:lang w:eastAsia="ru-RU"/>
        </w:rPr>
      </w:pPr>
      <w:r w:rsidRPr="001E78F7">
        <w:rPr>
          <w:rFonts w:ascii="Arial" w:eastAsia="Times New Roman" w:hAnsi="Arial" w:cs="Arial"/>
          <w:sz w:val="16"/>
          <w:szCs w:val="16"/>
          <w:lang w:eastAsia="ru-RU"/>
        </w:rPr>
        <w:t>5.Спецификация составлена в 2-х подлинных экземплярах, по одному для каждой из сторон, и является неотъемлемой частью вышеназванного договора.</w:t>
      </w:r>
    </w:p>
    <w:p w:rsidR="001E78F7" w:rsidRPr="001E78F7" w:rsidRDefault="001E78F7" w:rsidP="001E78F7">
      <w:pPr>
        <w:suppressAutoHyphens/>
        <w:spacing w:after="0" w:line="240" w:lineRule="auto"/>
        <w:ind w:left="360"/>
        <w:rPr>
          <w:rFonts w:ascii="Arial" w:eastAsia="Times New Roman" w:hAnsi="Arial" w:cs="Arial"/>
          <w:sz w:val="16"/>
          <w:szCs w:val="16"/>
          <w:lang w:eastAsia="ru-RU"/>
        </w:rPr>
      </w:pPr>
    </w:p>
    <w:p w:rsidR="001E78F7" w:rsidRPr="001E78F7" w:rsidRDefault="001E78F7" w:rsidP="001E78F7">
      <w:pPr>
        <w:spacing w:after="0" w:line="240" w:lineRule="auto"/>
        <w:jc w:val="both"/>
        <w:rPr>
          <w:rFonts w:ascii="Arial" w:eastAsia="Times New Roman" w:hAnsi="Arial" w:cs="Arial"/>
          <w:sz w:val="16"/>
          <w:szCs w:val="16"/>
          <w:lang w:eastAsia="ru-RU"/>
        </w:rPr>
      </w:pPr>
    </w:p>
    <w:tbl>
      <w:tblPr>
        <w:tblW w:w="0" w:type="auto"/>
        <w:tblLook w:val="01E0" w:firstRow="1" w:lastRow="1" w:firstColumn="1" w:lastColumn="1" w:noHBand="0" w:noVBand="0"/>
      </w:tblPr>
      <w:tblGrid>
        <w:gridCol w:w="5140"/>
        <w:gridCol w:w="5140"/>
      </w:tblGrid>
      <w:tr w:rsidR="001E78F7" w:rsidRPr="001E78F7" w:rsidTr="005D0782">
        <w:tc>
          <w:tcPr>
            <w:tcW w:w="5140" w:type="dxa"/>
          </w:tcPr>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Проректор по научной работе СГУПС</w:t>
            </w:r>
          </w:p>
          <w:p w:rsidR="001E78F7" w:rsidRPr="001E78F7" w:rsidRDefault="001E78F7" w:rsidP="001E78F7">
            <w:pPr>
              <w:spacing w:after="0" w:line="240" w:lineRule="auto"/>
              <w:rPr>
                <w:rFonts w:ascii="Arial" w:eastAsia="Times New Roman" w:hAnsi="Arial" w:cs="Arial"/>
                <w:sz w:val="16"/>
                <w:szCs w:val="16"/>
                <w:lang w:eastAsia="ru-RU"/>
              </w:rPr>
            </w:pPr>
          </w:p>
          <w:p w:rsidR="001E78F7" w:rsidRPr="001E78F7" w:rsidRDefault="001E78F7" w:rsidP="001E78F7">
            <w:pPr>
              <w:spacing w:after="0" w:line="240" w:lineRule="auto"/>
              <w:rPr>
                <w:rFonts w:ascii="Arial" w:eastAsia="Times New Roman" w:hAnsi="Arial" w:cs="Arial"/>
                <w:sz w:val="16"/>
                <w:szCs w:val="16"/>
                <w:lang w:eastAsia="ru-RU"/>
              </w:rPr>
            </w:pPr>
          </w:p>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__________  С.А. </w:t>
            </w:r>
            <w:proofErr w:type="spellStart"/>
            <w:r w:rsidRPr="001E78F7">
              <w:rPr>
                <w:rFonts w:ascii="Arial" w:eastAsia="Times New Roman" w:hAnsi="Arial" w:cs="Arial"/>
                <w:sz w:val="16"/>
                <w:szCs w:val="16"/>
                <w:lang w:eastAsia="ru-RU"/>
              </w:rPr>
              <w:t>Бокарев</w:t>
            </w:r>
            <w:proofErr w:type="spellEnd"/>
            <w:r w:rsidRPr="001E78F7">
              <w:rPr>
                <w:rFonts w:ascii="Arial" w:eastAsia="Times New Roman" w:hAnsi="Arial" w:cs="Arial"/>
                <w:sz w:val="16"/>
                <w:szCs w:val="16"/>
                <w:lang w:eastAsia="ru-RU"/>
              </w:rPr>
              <w:t xml:space="preserve">          </w:t>
            </w:r>
          </w:p>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w:t>
            </w:r>
          </w:p>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w:t>
            </w:r>
            <w:proofErr w:type="spellStart"/>
            <w:r w:rsidRPr="001E78F7">
              <w:rPr>
                <w:rFonts w:ascii="Arial" w:eastAsia="Times New Roman" w:hAnsi="Arial" w:cs="Arial"/>
                <w:sz w:val="16"/>
                <w:szCs w:val="16"/>
                <w:lang w:eastAsia="ru-RU"/>
              </w:rPr>
              <w:t>м.п</w:t>
            </w:r>
            <w:proofErr w:type="spellEnd"/>
            <w:r w:rsidRPr="001E78F7">
              <w:rPr>
                <w:rFonts w:ascii="Arial" w:eastAsia="Times New Roman" w:hAnsi="Arial" w:cs="Arial"/>
                <w:sz w:val="16"/>
                <w:szCs w:val="16"/>
                <w:lang w:eastAsia="ru-RU"/>
              </w:rPr>
              <w:t xml:space="preserve">.                                                                                        </w:t>
            </w:r>
          </w:p>
        </w:tc>
        <w:tc>
          <w:tcPr>
            <w:tcW w:w="5140" w:type="dxa"/>
          </w:tcPr>
          <w:p w:rsidR="001E78F7" w:rsidRPr="001E78F7" w:rsidRDefault="001E78F7" w:rsidP="001E78F7">
            <w:pPr>
              <w:tabs>
                <w:tab w:val="left" w:pos="8378"/>
                <w:tab w:val="left" w:pos="9088"/>
              </w:tabs>
              <w:spacing w:after="0" w:line="240" w:lineRule="auto"/>
              <w:ind w:right="-74"/>
              <w:rPr>
                <w:rFonts w:ascii="Arial" w:eastAsia="Times New Roman" w:hAnsi="Arial" w:cs="Arial"/>
                <w:sz w:val="16"/>
                <w:szCs w:val="16"/>
                <w:lang w:eastAsia="ru-RU"/>
              </w:rPr>
            </w:pPr>
            <w:proofErr w:type="spellStart"/>
            <w:r w:rsidRPr="001E78F7">
              <w:rPr>
                <w:rFonts w:ascii="Arial" w:eastAsia="Times New Roman" w:hAnsi="Arial" w:cs="Arial"/>
                <w:sz w:val="16"/>
                <w:szCs w:val="16"/>
                <w:lang w:eastAsia="ru-RU"/>
              </w:rPr>
              <w:t>и.о</w:t>
            </w:r>
            <w:proofErr w:type="spellEnd"/>
            <w:r w:rsidRPr="001E78F7">
              <w:rPr>
                <w:rFonts w:ascii="Arial" w:eastAsia="Times New Roman" w:hAnsi="Arial" w:cs="Arial"/>
                <w:sz w:val="16"/>
                <w:szCs w:val="16"/>
                <w:lang w:eastAsia="ru-RU"/>
              </w:rPr>
              <w:t xml:space="preserve">. директора                                                          </w:t>
            </w:r>
          </w:p>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ООО «Спецоборудование-2»                         </w:t>
            </w:r>
          </w:p>
          <w:p w:rsidR="001E78F7" w:rsidRPr="001E78F7" w:rsidRDefault="001E78F7" w:rsidP="001E78F7">
            <w:pPr>
              <w:tabs>
                <w:tab w:val="left" w:pos="8378"/>
                <w:tab w:val="left" w:pos="9088"/>
              </w:tabs>
              <w:spacing w:after="0" w:line="240" w:lineRule="auto"/>
              <w:ind w:right="-74"/>
              <w:rPr>
                <w:rFonts w:ascii="Arial" w:eastAsia="Times New Roman" w:hAnsi="Arial" w:cs="Arial"/>
                <w:sz w:val="16"/>
                <w:szCs w:val="16"/>
                <w:lang w:eastAsia="ru-RU"/>
              </w:rPr>
            </w:pPr>
          </w:p>
          <w:p w:rsidR="001E78F7" w:rsidRPr="001E78F7" w:rsidRDefault="001E78F7" w:rsidP="001E78F7">
            <w:pPr>
              <w:tabs>
                <w:tab w:val="left" w:pos="8378"/>
                <w:tab w:val="right" w:pos="9713"/>
              </w:tabs>
              <w:spacing w:after="0" w:line="240" w:lineRule="auto"/>
              <w:ind w:right="-74"/>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__________    С.М. Сурков                         </w:t>
            </w:r>
          </w:p>
          <w:p w:rsidR="001E78F7" w:rsidRPr="001E78F7" w:rsidRDefault="001E78F7" w:rsidP="001E78F7">
            <w:pPr>
              <w:spacing w:after="0" w:line="240" w:lineRule="auto"/>
              <w:ind w:firstLine="567"/>
              <w:rPr>
                <w:rFonts w:ascii="Arial" w:eastAsia="Times New Roman" w:hAnsi="Arial" w:cs="Arial"/>
                <w:sz w:val="16"/>
                <w:szCs w:val="16"/>
                <w:lang w:eastAsia="ru-RU"/>
              </w:rPr>
            </w:pPr>
          </w:p>
          <w:p w:rsidR="001E78F7" w:rsidRPr="001E78F7" w:rsidRDefault="001E78F7" w:rsidP="001E78F7">
            <w:pPr>
              <w:spacing w:after="0" w:line="240" w:lineRule="auto"/>
              <w:rPr>
                <w:rFonts w:ascii="Arial" w:eastAsia="Times New Roman" w:hAnsi="Arial" w:cs="Arial"/>
                <w:sz w:val="16"/>
                <w:szCs w:val="16"/>
                <w:lang w:eastAsia="ru-RU"/>
              </w:rPr>
            </w:pPr>
            <w:r w:rsidRPr="001E78F7">
              <w:rPr>
                <w:rFonts w:ascii="Arial" w:eastAsia="Times New Roman" w:hAnsi="Arial" w:cs="Arial"/>
                <w:sz w:val="16"/>
                <w:szCs w:val="16"/>
                <w:lang w:eastAsia="ru-RU"/>
              </w:rPr>
              <w:t xml:space="preserve">          </w:t>
            </w:r>
            <w:proofErr w:type="spellStart"/>
            <w:r w:rsidRPr="001E78F7">
              <w:rPr>
                <w:rFonts w:ascii="Arial" w:eastAsia="Times New Roman" w:hAnsi="Arial" w:cs="Arial"/>
                <w:sz w:val="16"/>
                <w:szCs w:val="16"/>
                <w:lang w:eastAsia="ru-RU"/>
              </w:rPr>
              <w:t>м.п</w:t>
            </w:r>
            <w:proofErr w:type="spellEnd"/>
            <w:r w:rsidRPr="001E78F7">
              <w:rPr>
                <w:rFonts w:ascii="Arial" w:eastAsia="Times New Roman" w:hAnsi="Arial" w:cs="Arial"/>
                <w:sz w:val="16"/>
                <w:szCs w:val="16"/>
                <w:lang w:eastAsia="ru-RU"/>
              </w:rPr>
              <w:t xml:space="preserve">.                                                                                        </w:t>
            </w:r>
          </w:p>
        </w:tc>
      </w:tr>
    </w:tbl>
    <w:p w:rsidR="001E78F7" w:rsidRPr="001E78F7" w:rsidRDefault="001E78F7" w:rsidP="001E78F7">
      <w:pPr>
        <w:spacing w:after="0" w:line="240" w:lineRule="auto"/>
        <w:rPr>
          <w:rFonts w:ascii="Arial" w:eastAsia="Times New Roman" w:hAnsi="Arial" w:cs="Arial"/>
          <w:kern w:val="1"/>
          <w:sz w:val="16"/>
          <w:szCs w:val="16"/>
          <w:lang w:eastAsia="ar-SA"/>
        </w:rPr>
      </w:pPr>
    </w:p>
    <w:p w:rsidR="00BF3917" w:rsidRPr="001E78F7" w:rsidRDefault="00BF3917" w:rsidP="00BF3917">
      <w:pPr>
        <w:overflowPunct w:val="0"/>
        <w:autoSpaceDE w:val="0"/>
        <w:autoSpaceDN w:val="0"/>
        <w:adjustRightInd w:val="0"/>
        <w:spacing w:after="0" w:line="240" w:lineRule="auto"/>
        <w:jc w:val="both"/>
        <w:textAlignment w:val="baseline"/>
        <w:rPr>
          <w:rFonts w:ascii="Arial" w:hAnsi="Arial" w:cs="Arial"/>
          <w:b/>
          <w:sz w:val="20"/>
          <w:szCs w:val="20"/>
        </w:rPr>
      </w:pPr>
    </w:p>
    <w:sectPr w:rsidR="00BF3917" w:rsidRPr="001E78F7" w:rsidSect="006039BC">
      <w:footerReference w:type="default" r:id="rId12"/>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74" w:rsidRDefault="00EA4474">
      <w:pPr>
        <w:spacing w:after="0" w:line="240" w:lineRule="auto"/>
      </w:pPr>
      <w:r>
        <w:separator/>
      </w:r>
    </w:p>
  </w:endnote>
  <w:endnote w:type="continuationSeparator" w:id="0">
    <w:p w:rsidR="00EA4474" w:rsidRDefault="00EA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74" w:rsidRDefault="00EA4474">
      <w:pPr>
        <w:spacing w:after="0" w:line="240" w:lineRule="auto"/>
      </w:pPr>
      <w:r>
        <w:separator/>
      </w:r>
    </w:p>
  </w:footnote>
  <w:footnote w:type="continuationSeparator" w:id="0">
    <w:p w:rsidR="00EA4474" w:rsidRDefault="00EA4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0"/>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8"/>
  </w:num>
  <w:num w:numId="19">
    <w:abstractNumId w:val="14"/>
  </w:num>
  <w:num w:numId="20">
    <w:abstractNumId w:val="13"/>
  </w:num>
  <w:num w:numId="21">
    <w:abstractNumId w:val="9"/>
  </w:num>
  <w:num w:numId="22">
    <w:abstractNumId w:val="10"/>
  </w:num>
  <w:num w:numId="23">
    <w:abstractNumId w:val="21"/>
  </w:num>
  <w:num w:numId="24">
    <w:abstractNumId w:val="29"/>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03F6E"/>
    <w:rsid w:val="001A3FBE"/>
    <w:rsid w:val="001B79B6"/>
    <w:rsid w:val="001E78F7"/>
    <w:rsid w:val="002055FF"/>
    <w:rsid w:val="00216D6B"/>
    <w:rsid w:val="00334FD9"/>
    <w:rsid w:val="003F3957"/>
    <w:rsid w:val="00460FFF"/>
    <w:rsid w:val="00461898"/>
    <w:rsid w:val="004913D4"/>
    <w:rsid w:val="004C48DD"/>
    <w:rsid w:val="0057111A"/>
    <w:rsid w:val="00581509"/>
    <w:rsid w:val="0060342A"/>
    <w:rsid w:val="006039BC"/>
    <w:rsid w:val="006130A4"/>
    <w:rsid w:val="00660BCD"/>
    <w:rsid w:val="006D2299"/>
    <w:rsid w:val="00723563"/>
    <w:rsid w:val="00723CBD"/>
    <w:rsid w:val="0075368E"/>
    <w:rsid w:val="0082324E"/>
    <w:rsid w:val="00847CFE"/>
    <w:rsid w:val="008A282D"/>
    <w:rsid w:val="008B661C"/>
    <w:rsid w:val="008F32FD"/>
    <w:rsid w:val="00956655"/>
    <w:rsid w:val="00993B1A"/>
    <w:rsid w:val="009B5973"/>
    <w:rsid w:val="009C5523"/>
    <w:rsid w:val="009F169B"/>
    <w:rsid w:val="00A94FF1"/>
    <w:rsid w:val="00AD2CD9"/>
    <w:rsid w:val="00BA3995"/>
    <w:rsid w:val="00BB116E"/>
    <w:rsid w:val="00BB5020"/>
    <w:rsid w:val="00BC7055"/>
    <w:rsid w:val="00BE3C9C"/>
    <w:rsid w:val="00BF3917"/>
    <w:rsid w:val="00C30B9F"/>
    <w:rsid w:val="00CD350B"/>
    <w:rsid w:val="00D90552"/>
    <w:rsid w:val="00D96D8F"/>
    <w:rsid w:val="00DA4E9B"/>
    <w:rsid w:val="00DE1350"/>
    <w:rsid w:val="00E04D06"/>
    <w:rsid w:val="00E53ED6"/>
    <w:rsid w:val="00E93215"/>
    <w:rsid w:val="00EA4474"/>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045301613">
      <w:bodyDiv w:val="1"/>
      <w:marLeft w:val="0"/>
      <w:marRight w:val="0"/>
      <w:marTop w:val="0"/>
      <w:marBottom w:val="0"/>
      <w:divBdr>
        <w:top w:val="none" w:sz="0" w:space="0" w:color="auto"/>
        <w:left w:val="none" w:sz="0" w:space="0" w:color="auto"/>
        <w:bottom w:val="none" w:sz="0" w:space="0" w:color="auto"/>
        <w:right w:val="none" w:sz="0" w:space="0" w:color="auto"/>
      </w:divBdr>
    </w:div>
    <w:div w:id="18948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etcteh@mail.ru" TargetMode="External"/><Relationship Id="rId5" Type="http://schemas.openxmlformats.org/officeDocument/2006/relationships/webSettings" Target="webSettings.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settings" Target="settings.xml"/><Relationship Id="rId9" Type="http://schemas.openxmlformats.org/officeDocument/2006/relationships/hyperlink" Target="http://zakupki.gov.ru/223/plan/public/plan/info/position-view.html?planId=415604&amp;planInfoId=2451843&amp;planInfoPositionId=383778643&amp;versioned=&amp;activeTab=5&amp;pos=tru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2018-05-23T05:36:00Z</cp:lastPrinted>
  <dcterms:created xsi:type="dcterms:W3CDTF">2018-05-23T08:51:00Z</dcterms:created>
  <dcterms:modified xsi:type="dcterms:W3CDTF">2018-05-23T08:51:00Z</dcterms:modified>
</cp:coreProperties>
</file>