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02C2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02C27">
              <w:rPr>
                <w:rFonts w:ascii="Arial" w:hAnsi="Arial" w:cs="Arial"/>
                <w:sz w:val="20"/>
                <w:szCs w:val="20"/>
              </w:rPr>
              <w:t>4</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202C27" w:rsidP="00202C27">
            <w:pPr>
              <w:jc w:val="both"/>
              <w:rPr>
                <w:rFonts w:ascii="Arial" w:hAnsi="Arial" w:cs="Arial"/>
                <w:sz w:val="20"/>
                <w:szCs w:val="20"/>
              </w:rPr>
            </w:pPr>
            <w:r w:rsidRPr="00202C27">
              <w:rPr>
                <w:rFonts w:ascii="Arial" w:hAnsi="Arial" w:cs="Arial"/>
                <w:sz w:val="20"/>
                <w:szCs w:val="20"/>
              </w:rPr>
              <w:t xml:space="preserve">Организация участия в ежегодном международном семинаре «Сертификация персонала по неразрушающему контролю  и техническому диагностированию. Развитие технологий неразрушающего контроля» (г. </w:t>
            </w:r>
            <w:proofErr w:type="spellStart"/>
            <w:r w:rsidRPr="00202C27">
              <w:rPr>
                <w:rFonts w:ascii="Arial" w:hAnsi="Arial" w:cs="Arial"/>
                <w:sz w:val="20"/>
                <w:szCs w:val="20"/>
              </w:rPr>
              <w:t>Созополь</w:t>
            </w:r>
            <w:proofErr w:type="spellEnd"/>
            <w:r w:rsidRPr="00202C27">
              <w:rPr>
                <w:rFonts w:ascii="Arial" w:hAnsi="Arial" w:cs="Arial"/>
                <w:sz w:val="20"/>
                <w:szCs w:val="20"/>
              </w:rPr>
              <w:t xml:space="preserve">, Болгария)  руководителя Экзаменационного центра «Транссиб»  </w:t>
            </w:r>
            <w:proofErr w:type="spellStart"/>
            <w:r w:rsidRPr="00202C27">
              <w:rPr>
                <w:rFonts w:ascii="Arial" w:hAnsi="Arial" w:cs="Arial"/>
                <w:sz w:val="20"/>
                <w:szCs w:val="20"/>
              </w:rPr>
              <w:t>Вихрюка</w:t>
            </w:r>
            <w:proofErr w:type="spellEnd"/>
            <w:r w:rsidRPr="00202C27">
              <w:rPr>
                <w:rFonts w:ascii="Arial" w:hAnsi="Arial" w:cs="Arial"/>
                <w:sz w:val="20"/>
                <w:szCs w:val="20"/>
              </w:rPr>
              <w:t xml:space="preserve"> Сергея Ивановича </w:t>
            </w:r>
            <w:r w:rsidR="003F3957" w:rsidRPr="00E51EE9">
              <w:rPr>
                <w:rFonts w:ascii="Arial" w:hAnsi="Arial" w:cs="Arial"/>
                <w:sz w:val="20"/>
                <w:szCs w:val="20"/>
              </w:rPr>
              <w:t>(</w:t>
            </w:r>
            <w:proofErr w:type="gramStart"/>
            <w:r w:rsidR="003F3957" w:rsidRPr="00E51EE9">
              <w:rPr>
                <w:rFonts w:ascii="Arial" w:hAnsi="Arial" w:cs="Arial"/>
                <w:sz w:val="20"/>
                <w:szCs w:val="20"/>
              </w:rPr>
              <w:t>согласно</w:t>
            </w:r>
            <w:r w:rsidR="003F3957" w:rsidRPr="00B254D0">
              <w:rPr>
                <w:rFonts w:ascii="Arial" w:hAnsi="Arial" w:cs="Arial"/>
                <w:sz w:val="20"/>
                <w:szCs w:val="20"/>
              </w:rPr>
              <w:t xml:space="preserve">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202C27" w:rsidP="00202C27">
            <w:pPr>
              <w:jc w:val="both"/>
              <w:rPr>
                <w:rFonts w:ascii="Arial" w:hAnsi="Arial" w:cs="Arial"/>
                <w:sz w:val="20"/>
                <w:szCs w:val="20"/>
              </w:rPr>
            </w:pPr>
            <w:r>
              <w:rPr>
                <w:rFonts w:ascii="Arial" w:hAnsi="Arial" w:cs="Arial"/>
                <w:sz w:val="20"/>
                <w:szCs w:val="20"/>
              </w:rPr>
              <w:t>По месту проведения семинара. В</w:t>
            </w:r>
            <w:r w:rsidRPr="00202C27">
              <w:rPr>
                <w:rFonts w:ascii="Arial" w:hAnsi="Arial" w:cs="Arial"/>
                <w:sz w:val="20"/>
                <w:szCs w:val="20"/>
              </w:rPr>
              <w:t xml:space="preserve"> период </w:t>
            </w:r>
            <w:r>
              <w:rPr>
                <w:rFonts w:ascii="Arial" w:hAnsi="Arial" w:cs="Arial"/>
                <w:sz w:val="20"/>
                <w:szCs w:val="20"/>
              </w:rPr>
              <w:t xml:space="preserve">с 22 июня по 29  июня 2018 год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02C27">
            <w:pPr>
              <w:autoSpaceDE w:val="0"/>
              <w:autoSpaceDN w:val="0"/>
              <w:adjustRightInd w:val="0"/>
              <w:jc w:val="both"/>
              <w:rPr>
                <w:rFonts w:ascii="Arial" w:eastAsia="Times New Roman" w:hAnsi="Arial" w:cs="Arial"/>
                <w:kern w:val="1"/>
                <w:sz w:val="20"/>
                <w:szCs w:val="20"/>
                <w:lang w:eastAsia="ar-SA"/>
              </w:rPr>
            </w:pPr>
            <w:proofErr w:type="gramStart"/>
            <w:r w:rsidRPr="001B2B34">
              <w:rPr>
                <w:rFonts w:ascii="Arial" w:hAnsi="Arial" w:cs="Arial"/>
                <w:sz w:val="20"/>
                <w:szCs w:val="20"/>
              </w:rPr>
              <w:t xml:space="preserve">Цена: </w:t>
            </w:r>
            <w:r w:rsidR="00202C27">
              <w:rPr>
                <w:rFonts w:ascii="Arial" w:hAnsi="Arial" w:cs="Arial"/>
                <w:sz w:val="20"/>
                <w:szCs w:val="20"/>
              </w:rPr>
              <w:t>115</w:t>
            </w:r>
            <w:r w:rsidR="00C06DA2">
              <w:rPr>
                <w:rFonts w:ascii="Arial" w:hAnsi="Arial" w:cs="Arial"/>
                <w:sz w:val="20"/>
                <w:szCs w:val="20"/>
              </w:rPr>
              <w:t xml:space="preserve"> 0</w:t>
            </w:r>
            <w:r w:rsidR="00690434">
              <w:rPr>
                <w:rFonts w:ascii="Arial" w:hAnsi="Arial" w:cs="Arial"/>
                <w:sz w:val="20"/>
                <w:szCs w:val="20"/>
              </w:rPr>
              <w:t>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 xml:space="preserve">включает в себя </w:t>
            </w:r>
            <w:r w:rsidR="00202C27" w:rsidRPr="00202C27">
              <w:rPr>
                <w:rFonts w:ascii="Arial" w:eastAsia="Times New Roman" w:hAnsi="Arial" w:cs="Arial"/>
                <w:sz w:val="20"/>
                <w:szCs w:val="20"/>
                <w:lang w:eastAsia="ru-RU"/>
              </w:rPr>
              <w:t xml:space="preserve">авиаперелет по маршруту «г. Москва – г. Бургас – г. Москва», трансфер по маршруту «аэропорт г. Бургас – гостиница в городе </w:t>
            </w:r>
            <w:proofErr w:type="spellStart"/>
            <w:r w:rsidR="00202C27" w:rsidRPr="00202C27">
              <w:rPr>
                <w:rFonts w:ascii="Arial" w:eastAsia="Times New Roman" w:hAnsi="Arial" w:cs="Arial"/>
                <w:sz w:val="20"/>
                <w:szCs w:val="20"/>
                <w:lang w:eastAsia="ru-RU"/>
              </w:rPr>
              <w:t>Созополь</w:t>
            </w:r>
            <w:proofErr w:type="spellEnd"/>
            <w:r w:rsidR="00202C27" w:rsidRPr="00202C27">
              <w:rPr>
                <w:rFonts w:ascii="Arial" w:eastAsia="Times New Roman" w:hAnsi="Arial" w:cs="Arial"/>
                <w:sz w:val="20"/>
                <w:szCs w:val="20"/>
                <w:lang w:eastAsia="ru-RU"/>
              </w:rPr>
              <w:t xml:space="preserve"> – аэропорт г. Бургас», проживание в отеле 7 суток, участие в работе семинара.</w:t>
            </w:r>
            <w:r w:rsidR="00C83847" w:rsidRPr="0034651C">
              <w:rPr>
                <w:rFonts w:ascii="Arial" w:eastAsia="Times New Roman" w:hAnsi="Arial" w:cs="Arial"/>
                <w:kern w:val="1"/>
                <w:sz w:val="20"/>
                <w:szCs w:val="20"/>
                <w:lang w:eastAsia="ar-SA"/>
              </w:rPr>
              <w:t>)</w:t>
            </w:r>
            <w:r w:rsidR="004A0178">
              <w:rPr>
                <w:rFonts w:ascii="Arial" w:eastAsia="Times New Roman" w:hAnsi="Arial" w:cs="Arial"/>
                <w:kern w:val="1"/>
                <w:sz w:val="20"/>
                <w:szCs w:val="20"/>
                <w:lang w:eastAsia="ar-SA"/>
              </w:rPr>
              <w:t>, 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02C27">
            <w:pPr>
              <w:jc w:val="both"/>
              <w:rPr>
                <w:rFonts w:ascii="Arial" w:eastAsia="Times New Roman" w:hAnsi="Arial" w:cs="Arial"/>
                <w:bCs/>
                <w:sz w:val="18"/>
                <w:szCs w:val="18"/>
                <w:lang w:eastAsia="ru-RU"/>
              </w:rPr>
            </w:pPr>
            <w:r w:rsidRPr="00B254D0">
              <w:rPr>
                <w:rFonts w:ascii="Arial" w:hAnsi="Arial" w:cs="Arial"/>
                <w:sz w:val="20"/>
                <w:szCs w:val="20"/>
              </w:rPr>
              <w:t>Безналичный расчет,</w:t>
            </w:r>
            <w:r w:rsidR="00202C27">
              <w:rPr>
                <w:rFonts w:ascii="Arial" w:hAnsi="Arial" w:cs="Arial"/>
                <w:sz w:val="20"/>
                <w:szCs w:val="20"/>
              </w:rPr>
              <w:t xml:space="preserve"> аванс </w:t>
            </w:r>
            <w:r w:rsidR="00202C27" w:rsidRPr="00202C27">
              <w:rPr>
                <w:rFonts w:ascii="Arial" w:eastAsia="Times New Roman" w:hAnsi="Arial" w:cs="Arial"/>
                <w:bCs/>
                <w:sz w:val="18"/>
                <w:szCs w:val="18"/>
                <w:lang w:eastAsia="ru-RU"/>
              </w:rPr>
              <w:t>30% цены в течение 7 (семи) рабочих дней от даты выставления счета после двусто</w:t>
            </w:r>
            <w:r w:rsidR="00202C27">
              <w:rPr>
                <w:rFonts w:ascii="Arial" w:eastAsia="Times New Roman" w:hAnsi="Arial" w:cs="Arial"/>
                <w:bCs/>
                <w:sz w:val="18"/>
                <w:szCs w:val="18"/>
                <w:lang w:eastAsia="ru-RU"/>
              </w:rPr>
              <w:t xml:space="preserve">роннего подписания договора; </w:t>
            </w:r>
            <w:r w:rsidR="00202C27" w:rsidRPr="00202C27">
              <w:rPr>
                <w:rFonts w:ascii="Arial" w:eastAsia="Times New Roman" w:hAnsi="Arial" w:cs="Arial"/>
                <w:bCs/>
                <w:sz w:val="18"/>
                <w:szCs w:val="18"/>
                <w:lang w:eastAsia="ru-RU"/>
              </w:rPr>
              <w:t>70% цены в течение 10 (Десяти) рабочих дней после выполнения всего объема работ (услуг), предусмотренных по договору, и предост</w:t>
            </w:r>
            <w:bookmarkStart w:id="0" w:name="_GoBack"/>
            <w:bookmarkEnd w:id="0"/>
            <w:r w:rsidR="00202C27" w:rsidRPr="00202C27">
              <w:rPr>
                <w:rFonts w:ascii="Arial" w:eastAsia="Times New Roman" w:hAnsi="Arial" w:cs="Arial"/>
                <w:bCs/>
                <w:sz w:val="18"/>
                <w:szCs w:val="18"/>
                <w:lang w:eastAsia="ru-RU"/>
              </w:rPr>
              <w:t>авления счета и акта сдачи/приемки работ (услуг)</w:t>
            </w:r>
            <w:proofErr w:type="gramStart"/>
            <w:r w:rsidR="00202C27" w:rsidRPr="00202C27">
              <w:rPr>
                <w:rFonts w:ascii="Arial" w:eastAsia="Times New Roman" w:hAnsi="Arial" w:cs="Arial"/>
                <w:bCs/>
                <w:sz w:val="18"/>
                <w:szCs w:val="18"/>
                <w:lang w:eastAsia="ru-RU"/>
              </w:rPr>
              <w:t>.</w:t>
            </w:r>
            <w:proofErr w:type="gramEnd"/>
            <w:r w:rsidR="00202C27" w:rsidRPr="00202C27">
              <w:rPr>
                <w:rFonts w:ascii="Arial" w:eastAsia="Times New Roman" w:hAnsi="Arial" w:cs="Arial"/>
                <w:bCs/>
                <w:sz w:val="18"/>
                <w:szCs w:val="18"/>
                <w:lang w:eastAsia="ru-RU"/>
              </w:rPr>
              <w:t xml:space="preserve">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w:t>
            </w:r>
            <w:proofErr w:type="gramEnd"/>
            <w:r w:rsidR="008D1E36">
              <w:rPr>
                <w:rFonts w:ascii="Arial" w:eastAsia="Times New Roman" w:hAnsi="Arial" w:cs="Arial"/>
                <w:bCs/>
                <w:sz w:val="18"/>
                <w:szCs w:val="18"/>
                <w:lang w:eastAsia="ru-RU"/>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C06D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г. Москва</w:t>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t>«</w:t>
      </w:r>
      <w:r w:rsidRPr="00202C27">
        <w:rPr>
          <w:rFonts w:ascii="Arial" w:eastAsia="Times New Roman" w:hAnsi="Arial" w:cs="Arial"/>
          <w:snapToGrid w:val="0"/>
          <w:sz w:val="16"/>
          <w:szCs w:val="16"/>
          <w:u w:val="single"/>
          <w:lang w:eastAsia="ru-RU"/>
        </w:rPr>
        <w:t xml:space="preserve">           </w:t>
      </w:r>
      <w:r w:rsidRPr="00202C27">
        <w:rPr>
          <w:rFonts w:ascii="Arial" w:eastAsia="Times New Roman" w:hAnsi="Arial" w:cs="Arial"/>
          <w:snapToGrid w:val="0"/>
          <w:sz w:val="16"/>
          <w:szCs w:val="16"/>
          <w:lang w:eastAsia="ru-RU"/>
        </w:rPr>
        <w:t>» ___________ 2018 г.</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p>
    <w:p w:rsidR="00202C27" w:rsidRPr="00202C27" w:rsidRDefault="00202C27" w:rsidP="00202C27">
      <w:pPr>
        <w:spacing w:after="0" w:line="240" w:lineRule="auto"/>
        <w:ind w:firstLine="420"/>
        <w:jc w:val="both"/>
        <w:rPr>
          <w:rFonts w:ascii="Arial" w:eastAsia="Times New Roman" w:hAnsi="Arial" w:cs="Arial"/>
          <w:sz w:val="16"/>
          <w:szCs w:val="16"/>
          <w:lang w:eastAsia="ru-RU"/>
        </w:rPr>
      </w:pPr>
      <w:proofErr w:type="gramStart"/>
      <w:r w:rsidRPr="00202C27">
        <w:rPr>
          <w:rFonts w:ascii="Arial" w:eastAsia="Times New Roman" w:hAnsi="Arial" w:cs="Arial"/>
          <w:b/>
          <w:color w:val="000000"/>
          <w:sz w:val="16"/>
          <w:szCs w:val="16"/>
          <w:lang w:eastAsia="ru-RU"/>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02C27">
        <w:rPr>
          <w:rFonts w:ascii="Arial" w:eastAsia="Times New Roman" w:hAnsi="Arial" w:cs="Arial"/>
          <w:b/>
          <w:sz w:val="16"/>
          <w:szCs w:val="16"/>
          <w:lang w:eastAsia="ru-RU"/>
        </w:rPr>
        <w:t xml:space="preserve">, </w:t>
      </w:r>
      <w:r w:rsidRPr="00202C27">
        <w:rPr>
          <w:rFonts w:ascii="Arial" w:eastAsia="Times New Roman" w:hAnsi="Arial" w:cs="Arial"/>
          <w:sz w:val="16"/>
          <w:szCs w:val="16"/>
          <w:lang w:eastAsia="ru-RU"/>
        </w:rPr>
        <w:t xml:space="preserve">именуемое в дальнейшем ЗАКАЗЧИК, в лице проректора по учебной работе </w:t>
      </w:r>
      <w:r w:rsidRPr="00202C27">
        <w:rPr>
          <w:rFonts w:ascii="Arial" w:eastAsia="Times New Roman" w:hAnsi="Arial" w:cs="Arial"/>
          <w:b/>
          <w:sz w:val="16"/>
          <w:szCs w:val="16"/>
          <w:lang w:eastAsia="ru-RU"/>
        </w:rPr>
        <w:t xml:space="preserve">Новоселова Алексея Анатольевича, </w:t>
      </w:r>
      <w:r w:rsidRPr="00202C27">
        <w:rPr>
          <w:rFonts w:ascii="Arial" w:eastAsia="Times New Roman" w:hAnsi="Arial" w:cs="Arial"/>
          <w:sz w:val="16"/>
          <w:szCs w:val="16"/>
          <w:lang w:eastAsia="ru-RU"/>
        </w:rPr>
        <w:t xml:space="preserve">действующего на основании доверенности №49 от 24.11.2017 г, с одной стороны, и </w:t>
      </w:r>
      <w:r w:rsidRPr="00202C27">
        <w:rPr>
          <w:rFonts w:ascii="Arial" w:eastAsia="Times New Roman" w:hAnsi="Arial" w:cs="Arial"/>
          <w:b/>
          <w:sz w:val="16"/>
          <w:szCs w:val="16"/>
          <w:lang w:eastAsia="ru-RU"/>
        </w:rPr>
        <w:t>Общество с ограниченной ответственностью «Центр Качество» (ООО «Центр Качество»)</w:t>
      </w:r>
      <w:r w:rsidRPr="00202C27">
        <w:rPr>
          <w:rFonts w:ascii="Arial" w:eastAsia="Times New Roman" w:hAnsi="Arial" w:cs="Arial"/>
          <w:sz w:val="16"/>
          <w:szCs w:val="16"/>
          <w:lang w:eastAsia="ru-RU"/>
        </w:rPr>
        <w:t xml:space="preserve">, именуемое в дальнейшем ИСПОЛНИТЕЛЬ, в лице Генерального директора </w:t>
      </w:r>
      <w:r w:rsidRPr="00202C27">
        <w:rPr>
          <w:rFonts w:ascii="Arial" w:eastAsia="Times New Roman" w:hAnsi="Arial" w:cs="Arial"/>
          <w:b/>
          <w:sz w:val="16"/>
          <w:szCs w:val="16"/>
          <w:lang w:eastAsia="ru-RU"/>
        </w:rPr>
        <w:t>Соловьева Дмитрия Владимировича</w:t>
      </w:r>
      <w:r w:rsidRPr="00202C27">
        <w:rPr>
          <w:rFonts w:ascii="Arial" w:eastAsia="Times New Roman" w:hAnsi="Arial" w:cs="Arial"/>
          <w:sz w:val="16"/>
          <w:szCs w:val="16"/>
          <w:lang w:eastAsia="ru-RU"/>
        </w:rPr>
        <w:t>, действующего на</w:t>
      </w:r>
      <w:proofErr w:type="gramEnd"/>
      <w:r w:rsidRPr="00202C27">
        <w:rPr>
          <w:rFonts w:ascii="Arial" w:eastAsia="Times New Roman" w:hAnsi="Arial" w:cs="Arial"/>
          <w:sz w:val="16"/>
          <w:szCs w:val="16"/>
          <w:lang w:eastAsia="ru-RU"/>
        </w:rPr>
        <w:t xml:space="preserve"> </w:t>
      </w:r>
      <w:proofErr w:type="gramStart"/>
      <w:r w:rsidRPr="00202C27">
        <w:rPr>
          <w:rFonts w:ascii="Arial" w:eastAsia="Times New Roman" w:hAnsi="Arial" w:cs="Arial"/>
          <w:sz w:val="16"/>
          <w:szCs w:val="16"/>
          <w:lang w:eastAsia="ru-RU"/>
        </w:rPr>
        <w:t>основании</w:t>
      </w:r>
      <w:proofErr w:type="gramEnd"/>
      <w:r w:rsidRPr="00202C27">
        <w:rPr>
          <w:rFonts w:ascii="Arial" w:eastAsia="Times New Roman" w:hAnsi="Arial" w:cs="Arial"/>
          <w:sz w:val="16"/>
          <w:szCs w:val="16"/>
          <w:lang w:eastAsia="ru-RU"/>
        </w:rPr>
        <w:t xml:space="preserve"> Устава, с другой стороны, на основании Федерального закона от 18.07.2011 г. №223-ФЗ и в соответствии с подпунктом 4 пункта 5.1 Положения о закупке Заказчика, заключили настоящий договор о нижеследующем:</w:t>
      </w:r>
    </w:p>
    <w:p w:rsidR="00202C27" w:rsidRPr="00202C27" w:rsidRDefault="00202C27" w:rsidP="00202C27">
      <w:pPr>
        <w:widowControl w:val="0"/>
        <w:numPr>
          <w:ilvl w:val="0"/>
          <w:numId w:val="18"/>
        </w:numPr>
        <w:spacing w:after="0" w:line="240" w:lineRule="auto"/>
        <w:jc w:val="center"/>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ПРЕДМЕТ ДОГОВОРА</w:t>
      </w:r>
    </w:p>
    <w:p w:rsidR="00202C27" w:rsidRPr="00202C27" w:rsidRDefault="00202C27" w:rsidP="00202C27">
      <w:pPr>
        <w:widowControl w:val="0"/>
        <w:numPr>
          <w:ilvl w:val="1"/>
          <w:numId w:val="18"/>
        </w:numPr>
        <w:tabs>
          <w:tab w:val="num" w:pos="426"/>
        </w:tabs>
        <w:spacing w:after="0" w:line="240" w:lineRule="auto"/>
        <w:ind w:hanging="562"/>
        <w:jc w:val="both"/>
        <w:rPr>
          <w:rFonts w:ascii="Arial" w:eastAsia="Times New Roman" w:hAnsi="Arial" w:cs="Arial"/>
          <w:color w:val="000000"/>
          <w:sz w:val="16"/>
          <w:szCs w:val="16"/>
          <w:lang w:eastAsia="ru-RU"/>
        </w:rPr>
      </w:pPr>
      <w:r w:rsidRPr="00202C27">
        <w:rPr>
          <w:rFonts w:ascii="Arial" w:eastAsia="Times New Roman" w:hAnsi="Arial" w:cs="Arial"/>
          <w:snapToGrid w:val="0"/>
          <w:sz w:val="16"/>
          <w:szCs w:val="16"/>
          <w:lang w:eastAsia="ru-RU"/>
        </w:rPr>
        <w:t>ЗАКАЗЧИК поручает, а ИСПОЛНИТЕЛЬ принимает на себя выполнение следующих работ (услуг):</w:t>
      </w:r>
    </w:p>
    <w:p w:rsidR="00202C27" w:rsidRPr="00202C27" w:rsidRDefault="00202C27" w:rsidP="00202C27">
      <w:pPr>
        <w:spacing w:after="0" w:line="240" w:lineRule="auto"/>
        <w:jc w:val="both"/>
        <w:rPr>
          <w:rFonts w:ascii="Arial" w:eastAsia="Times New Roman" w:hAnsi="Arial" w:cs="Arial"/>
          <w:b/>
          <w:snapToGrid w:val="0"/>
          <w:sz w:val="16"/>
          <w:szCs w:val="16"/>
          <w:lang w:eastAsia="ru-RU"/>
        </w:rPr>
      </w:pPr>
      <w:r w:rsidRPr="00202C27">
        <w:rPr>
          <w:rFonts w:ascii="Arial" w:eastAsia="Times New Roman" w:hAnsi="Arial" w:cs="Arial"/>
          <w:sz w:val="16"/>
          <w:szCs w:val="16"/>
          <w:lang w:eastAsia="ru-RU"/>
        </w:rPr>
        <w:t xml:space="preserve">Организация участия в ежегодном </w:t>
      </w:r>
      <w:r w:rsidRPr="00202C27">
        <w:rPr>
          <w:rFonts w:ascii="Arial" w:eastAsia="SimSun" w:hAnsi="Arial" w:cs="Arial"/>
          <w:sz w:val="16"/>
          <w:szCs w:val="16"/>
          <w:lang w:eastAsia="ru-RU"/>
        </w:rPr>
        <w:t xml:space="preserve">международном </w:t>
      </w:r>
      <w:r w:rsidRPr="00202C27">
        <w:rPr>
          <w:rFonts w:ascii="Arial" w:eastAsia="Times New Roman" w:hAnsi="Arial" w:cs="Arial"/>
          <w:sz w:val="16"/>
          <w:szCs w:val="16"/>
          <w:lang w:eastAsia="ru-RU"/>
        </w:rPr>
        <w:t xml:space="preserve">семинаре «Сертификация персонала по неразрушающему контролю  и техническому диагностированию. Развитие технологий неразрушающего контроля» (г. </w:t>
      </w:r>
      <w:proofErr w:type="spellStart"/>
      <w:r w:rsidRPr="00202C27">
        <w:rPr>
          <w:rFonts w:ascii="Arial" w:eastAsia="Times New Roman" w:hAnsi="Arial" w:cs="Arial"/>
          <w:sz w:val="16"/>
          <w:szCs w:val="16"/>
          <w:lang w:eastAsia="ru-RU"/>
        </w:rPr>
        <w:t>Созополь</w:t>
      </w:r>
      <w:proofErr w:type="spellEnd"/>
      <w:r w:rsidRPr="00202C27">
        <w:rPr>
          <w:rFonts w:ascii="Arial" w:eastAsia="Times New Roman" w:hAnsi="Arial" w:cs="Arial"/>
          <w:sz w:val="16"/>
          <w:szCs w:val="16"/>
          <w:lang w:eastAsia="ru-RU"/>
        </w:rPr>
        <w:t xml:space="preserve">, Болгария)  в период </w:t>
      </w:r>
      <w:r w:rsidRPr="00202C27">
        <w:rPr>
          <w:rFonts w:ascii="Arial" w:eastAsia="SimSun" w:hAnsi="Arial" w:cs="Arial"/>
          <w:sz w:val="16"/>
          <w:szCs w:val="16"/>
          <w:lang w:eastAsia="ru-RU"/>
        </w:rPr>
        <w:t xml:space="preserve">с 22 июня по 29  июня 2018 года </w:t>
      </w:r>
      <w:r w:rsidRPr="00202C27">
        <w:rPr>
          <w:rFonts w:ascii="Arial" w:eastAsia="Times New Roman" w:hAnsi="Arial" w:cs="Arial"/>
          <w:sz w:val="16"/>
          <w:szCs w:val="16"/>
          <w:lang w:eastAsia="ru-RU"/>
        </w:rPr>
        <w:t xml:space="preserve">руководителя Экзаменационного центра «Транссиб»  </w:t>
      </w:r>
      <w:proofErr w:type="spellStart"/>
      <w:r w:rsidRPr="00202C27">
        <w:rPr>
          <w:rFonts w:ascii="Arial" w:eastAsia="Times New Roman" w:hAnsi="Arial" w:cs="Arial"/>
          <w:sz w:val="16"/>
          <w:szCs w:val="16"/>
          <w:lang w:eastAsia="ru-RU"/>
        </w:rPr>
        <w:t>Вихрюка</w:t>
      </w:r>
      <w:proofErr w:type="spellEnd"/>
      <w:r w:rsidRPr="00202C27">
        <w:rPr>
          <w:rFonts w:ascii="Arial" w:eastAsia="Times New Roman" w:hAnsi="Arial" w:cs="Arial"/>
          <w:sz w:val="16"/>
          <w:szCs w:val="16"/>
          <w:lang w:eastAsia="ru-RU"/>
        </w:rPr>
        <w:t xml:space="preserve"> Сергея Ивановича</w:t>
      </w:r>
      <w:r w:rsidRPr="00202C27">
        <w:rPr>
          <w:rFonts w:ascii="Arial" w:eastAsia="Times New Roman" w:hAnsi="Arial" w:cs="Arial"/>
          <w:b/>
          <w:snapToGrid w:val="0"/>
          <w:sz w:val="16"/>
          <w:szCs w:val="16"/>
          <w:lang w:eastAsia="ru-RU"/>
        </w:rPr>
        <w:t>.</w:t>
      </w:r>
    </w:p>
    <w:p w:rsidR="00202C27" w:rsidRPr="00202C27" w:rsidRDefault="00202C27" w:rsidP="00202C27">
      <w:pPr>
        <w:spacing w:after="0" w:line="240" w:lineRule="auto"/>
        <w:rPr>
          <w:rFonts w:ascii="Arial" w:eastAsia="Times New Roman" w:hAnsi="Arial" w:cs="Arial"/>
          <w:b/>
          <w:snapToGrid w:val="0"/>
          <w:sz w:val="16"/>
          <w:szCs w:val="16"/>
          <w:lang w:eastAsia="ru-RU"/>
        </w:rPr>
      </w:pPr>
    </w:p>
    <w:p w:rsidR="00202C27" w:rsidRPr="00202C27" w:rsidRDefault="00202C27" w:rsidP="00202C27">
      <w:pPr>
        <w:numPr>
          <w:ilvl w:val="0"/>
          <w:numId w:val="18"/>
        </w:numPr>
        <w:spacing w:after="0" w:line="240" w:lineRule="auto"/>
        <w:jc w:val="center"/>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ПОРЯДОК СДАЧИ И ПРИЕМКИ ВЫПОЛНЕННЫХ РАБОТ (УСЛУГ)</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2.1. После завершения </w:t>
      </w:r>
      <w:r w:rsidRPr="00202C27">
        <w:rPr>
          <w:rFonts w:ascii="Arial" w:eastAsia="Times New Roman" w:hAnsi="Arial" w:cs="Arial"/>
          <w:caps/>
          <w:snapToGrid w:val="0"/>
          <w:sz w:val="16"/>
          <w:szCs w:val="16"/>
          <w:lang w:eastAsia="ru-RU"/>
        </w:rPr>
        <w:t>Исполнителем</w:t>
      </w:r>
      <w:r w:rsidRPr="00202C27">
        <w:rPr>
          <w:rFonts w:ascii="Arial" w:eastAsia="Times New Roman" w:hAnsi="Arial" w:cs="Arial"/>
          <w:snapToGrid w:val="0"/>
          <w:sz w:val="16"/>
          <w:szCs w:val="16"/>
          <w:lang w:eastAsia="ru-RU"/>
        </w:rPr>
        <w:t xml:space="preserve"> работ стороны составляют двусторонний акт сдачи/приемки работ. В связи с применением упрощенной системы налогообложения (Уведомление № 3375 от 12.11.2009г.) счет-фактура не выписывается, НДС не облагается.</w:t>
      </w:r>
    </w:p>
    <w:p w:rsidR="00202C27" w:rsidRPr="00202C27" w:rsidRDefault="00202C27" w:rsidP="00202C27">
      <w:pPr>
        <w:widowControl w:val="0"/>
        <w:spacing w:after="0" w:line="240" w:lineRule="auto"/>
        <w:jc w:val="both"/>
        <w:rPr>
          <w:rFonts w:ascii="Arial" w:eastAsia="Times New Roman" w:hAnsi="Arial" w:cs="Arial"/>
          <w:caps/>
          <w:snapToGrid w:val="0"/>
          <w:sz w:val="16"/>
          <w:szCs w:val="16"/>
          <w:lang w:eastAsia="ru-RU"/>
        </w:rPr>
      </w:pPr>
      <w:r w:rsidRPr="00202C27">
        <w:rPr>
          <w:rFonts w:ascii="Arial" w:eastAsia="Times New Roman" w:hAnsi="Arial" w:cs="Arial"/>
          <w:snapToGrid w:val="0"/>
          <w:sz w:val="16"/>
          <w:szCs w:val="16"/>
          <w:lang w:eastAsia="ru-RU"/>
        </w:rPr>
        <w:t xml:space="preserve">2.2. Услуги считаются принятыми после подписания сторонами акта сдачи/приемки. </w:t>
      </w:r>
      <w:r w:rsidRPr="00202C27">
        <w:rPr>
          <w:rFonts w:ascii="Arial" w:eastAsia="Times New Roman" w:hAnsi="Arial" w:cs="Arial"/>
          <w:caps/>
          <w:snapToGrid w:val="0"/>
          <w:sz w:val="16"/>
          <w:szCs w:val="16"/>
          <w:lang w:eastAsia="ru-RU"/>
        </w:rPr>
        <w:t>Заказчик</w:t>
      </w:r>
      <w:r w:rsidRPr="00202C27">
        <w:rPr>
          <w:rFonts w:ascii="Arial" w:eastAsia="Times New Roman" w:hAnsi="Arial" w:cs="Arial"/>
          <w:snapToGrid w:val="0"/>
          <w:sz w:val="16"/>
          <w:szCs w:val="16"/>
          <w:lang w:eastAsia="ru-RU"/>
        </w:rPr>
        <w:t xml:space="preserve"> обязан в течение пяти рабочих дней со дня получения акта сдачи/приемки направить первый экземпляр акта </w:t>
      </w:r>
      <w:r w:rsidRPr="00202C27">
        <w:rPr>
          <w:rFonts w:ascii="Arial" w:eastAsia="Times New Roman" w:hAnsi="Arial" w:cs="Arial"/>
          <w:caps/>
          <w:snapToGrid w:val="0"/>
          <w:sz w:val="16"/>
          <w:szCs w:val="16"/>
          <w:lang w:eastAsia="ru-RU"/>
        </w:rPr>
        <w:t>Исполнителю.</w:t>
      </w:r>
    </w:p>
    <w:p w:rsidR="00202C27" w:rsidRPr="00202C27" w:rsidRDefault="00202C27" w:rsidP="00202C27">
      <w:pPr>
        <w:widowControl w:val="0"/>
        <w:spacing w:after="0" w:line="240" w:lineRule="auto"/>
        <w:jc w:val="both"/>
        <w:rPr>
          <w:rFonts w:ascii="Arial" w:eastAsia="Times New Roman" w:hAnsi="Arial" w:cs="Arial"/>
          <w:caps/>
          <w:snapToGrid w:val="0"/>
          <w:sz w:val="16"/>
          <w:szCs w:val="16"/>
          <w:lang w:eastAsia="ru-RU"/>
        </w:rPr>
      </w:pPr>
    </w:p>
    <w:p w:rsidR="00202C27" w:rsidRPr="00202C27" w:rsidRDefault="00202C27" w:rsidP="00202C27">
      <w:pPr>
        <w:widowControl w:val="0"/>
        <w:numPr>
          <w:ilvl w:val="0"/>
          <w:numId w:val="18"/>
        </w:numPr>
        <w:spacing w:after="0" w:line="240" w:lineRule="auto"/>
        <w:jc w:val="center"/>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СТОИМОСТЬ РАБОТ И ПОРЯДОК РАСЧЕТОВ</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3.1 Общая стоимость по договору составляет </w:t>
      </w:r>
      <w:r w:rsidRPr="00202C27">
        <w:rPr>
          <w:rFonts w:ascii="Arial" w:eastAsia="Times New Roman" w:hAnsi="Arial" w:cs="Arial"/>
          <w:b/>
          <w:snapToGrid w:val="0"/>
          <w:sz w:val="16"/>
          <w:szCs w:val="16"/>
          <w:lang w:eastAsia="ru-RU"/>
        </w:rPr>
        <w:t>115 000,00 руб. (Сто пятнадцать тысяч рублей 00 копеек), НДС не облагается.</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proofErr w:type="gramStart"/>
      <w:r w:rsidRPr="00202C27">
        <w:rPr>
          <w:rFonts w:ascii="Arial" w:eastAsia="Times New Roman" w:hAnsi="Arial" w:cs="Arial"/>
          <w:snapToGrid w:val="0"/>
          <w:sz w:val="16"/>
          <w:szCs w:val="16"/>
          <w:lang w:eastAsia="ru-RU"/>
        </w:rPr>
        <w:t xml:space="preserve">3.2 Цена договора включает в себя: </w:t>
      </w:r>
      <w:r w:rsidRPr="00202C27">
        <w:rPr>
          <w:rFonts w:ascii="Arial" w:eastAsia="Times New Roman" w:hAnsi="Arial" w:cs="Arial"/>
          <w:sz w:val="16"/>
          <w:szCs w:val="16"/>
          <w:lang w:eastAsia="ru-RU"/>
        </w:rPr>
        <w:t>авиаперелет по маршруту «г. Москва – г. Бургас – г. Москва», трансфер по маршруту «</w:t>
      </w:r>
      <w:r w:rsidRPr="00202C27">
        <w:rPr>
          <w:rFonts w:ascii="Arial" w:eastAsia="SimSun" w:hAnsi="Arial" w:cs="Arial"/>
          <w:sz w:val="16"/>
          <w:szCs w:val="16"/>
          <w:lang w:eastAsia="ru-RU"/>
        </w:rPr>
        <w:t xml:space="preserve">аэропорт г. Бургас – гостиница в городе </w:t>
      </w:r>
      <w:proofErr w:type="spellStart"/>
      <w:r w:rsidRPr="00202C27">
        <w:rPr>
          <w:rFonts w:ascii="Arial" w:eastAsia="SimSun" w:hAnsi="Arial" w:cs="Arial"/>
          <w:sz w:val="16"/>
          <w:szCs w:val="16"/>
          <w:lang w:eastAsia="ru-RU"/>
        </w:rPr>
        <w:t>Созополь</w:t>
      </w:r>
      <w:proofErr w:type="spellEnd"/>
      <w:r w:rsidRPr="00202C27">
        <w:rPr>
          <w:rFonts w:ascii="Arial" w:eastAsia="SimSun" w:hAnsi="Arial" w:cs="Arial"/>
          <w:sz w:val="16"/>
          <w:szCs w:val="16"/>
          <w:lang w:eastAsia="ru-RU"/>
        </w:rPr>
        <w:t xml:space="preserve"> – аэропорт г. Бургас», проживание в отеле 7 (семь)  суток, участие в работе семинара.</w:t>
      </w:r>
      <w:proofErr w:type="gramEnd"/>
    </w:p>
    <w:p w:rsidR="00202C27" w:rsidRPr="00202C27" w:rsidRDefault="00202C27" w:rsidP="00202C27">
      <w:pPr>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3.3 Оплата определенной договором цены производится путём перечисления ЗАКАЗЧИКОМ денежных средств на расчётный счёт ИСПОЛНИТЕЛЯ согласно выставленному счету в следующем порядке:</w:t>
      </w:r>
    </w:p>
    <w:p w:rsidR="00202C27" w:rsidRPr="00202C27" w:rsidRDefault="00202C27" w:rsidP="00202C27">
      <w:pPr>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     3.3.1. 30% цены договора в качестве предоплаты в течение 7 (семи) рабочих дней от даты выставления счета после двустороннего подписания договора;</w:t>
      </w:r>
    </w:p>
    <w:p w:rsidR="00202C27" w:rsidRPr="00202C27" w:rsidRDefault="00202C27" w:rsidP="00202C27">
      <w:pPr>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     3.3.2. 70% цены договора в течение 10 (Десяти) рабочих дней после выполнения всего объема работ (услуг), предусмотренных по договору, и предоставления счета и акта сдачи/приемки работ (услуг). </w:t>
      </w:r>
    </w:p>
    <w:p w:rsidR="00202C27" w:rsidRPr="00202C27" w:rsidRDefault="00202C27" w:rsidP="00202C27">
      <w:pPr>
        <w:widowControl w:val="0"/>
        <w:spacing w:after="0" w:line="240" w:lineRule="auto"/>
        <w:jc w:val="both"/>
        <w:rPr>
          <w:rFonts w:ascii="Arial" w:eastAsia="Times New Roman" w:hAnsi="Arial" w:cs="Arial"/>
          <w:sz w:val="16"/>
          <w:szCs w:val="16"/>
          <w:lang w:eastAsia="ru-RU"/>
        </w:rPr>
      </w:pPr>
      <w:r w:rsidRPr="00202C27">
        <w:rPr>
          <w:rFonts w:ascii="Arial" w:eastAsia="Times New Roman" w:hAnsi="Arial" w:cs="Arial"/>
          <w:sz w:val="16"/>
          <w:szCs w:val="16"/>
          <w:lang w:eastAsia="ru-RU"/>
        </w:rPr>
        <w:t>3.4. Если работы прекращены по вине ЗАКАЗЧИКА, они оплачиваются по фактически произведенным трудовым, финансовым и материальным затратам.</w:t>
      </w:r>
    </w:p>
    <w:p w:rsidR="00202C27" w:rsidRPr="00202C27" w:rsidRDefault="00202C27" w:rsidP="00202C27">
      <w:pPr>
        <w:widowControl w:val="0"/>
        <w:spacing w:after="0" w:line="240" w:lineRule="auto"/>
        <w:jc w:val="both"/>
        <w:rPr>
          <w:rFonts w:ascii="Arial" w:eastAsia="Times New Roman" w:hAnsi="Arial" w:cs="Arial"/>
          <w:sz w:val="16"/>
          <w:szCs w:val="16"/>
          <w:lang w:eastAsia="ru-RU"/>
        </w:rPr>
      </w:pPr>
    </w:p>
    <w:p w:rsidR="00202C27" w:rsidRPr="00202C27" w:rsidRDefault="00202C27" w:rsidP="00202C27">
      <w:pPr>
        <w:widowControl w:val="0"/>
        <w:spacing w:after="0" w:line="240" w:lineRule="auto"/>
        <w:jc w:val="center"/>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4.ОТВЕТСТВЕННОСТЬ СТОРОН</w:t>
      </w:r>
    </w:p>
    <w:p w:rsidR="00202C27" w:rsidRPr="00202C27" w:rsidRDefault="00202C27" w:rsidP="00202C27">
      <w:pPr>
        <w:autoSpaceDE w:val="0"/>
        <w:autoSpaceDN w:val="0"/>
        <w:adjustRightInd w:val="0"/>
        <w:spacing w:after="0" w:line="240" w:lineRule="auto"/>
        <w:jc w:val="both"/>
        <w:rPr>
          <w:rFonts w:ascii="Arial" w:eastAsia="Times New Roman" w:hAnsi="Arial" w:cs="Arial"/>
          <w:sz w:val="16"/>
          <w:szCs w:val="16"/>
          <w:lang w:eastAsia="ru-RU"/>
        </w:rPr>
      </w:pPr>
      <w:r w:rsidRPr="00202C27">
        <w:rPr>
          <w:rFonts w:ascii="Arial" w:eastAsia="Times New Roman" w:hAnsi="Arial" w:cs="Arial"/>
          <w:sz w:val="16"/>
          <w:szCs w:val="16"/>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2C27" w:rsidRPr="00202C27" w:rsidRDefault="00202C27" w:rsidP="00202C27">
      <w:pPr>
        <w:suppressAutoHyphens/>
        <w:autoSpaceDE w:val="0"/>
        <w:autoSpaceDN w:val="0"/>
        <w:adjustRightInd w:val="0"/>
        <w:spacing w:after="0" w:line="240" w:lineRule="auto"/>
        <w:jc w:val="both"/>
        <w:rPr>
          <w:rFonts w:ascii="Arial" w:eastAsia="Times New Roman" w:hAnsi="Arial" w:cs="Arial"/>
          <w:kern w:val="1"/>
          <w:sz w:val="16"/>
          <w:szCs w:val="16"/>
          <w:lang w:eastAsia="ar-SA"/>
        </w:rPr>
      </w:pPr>
      <w:r w:rsidRPr="00202C27">
        <w:rPr>
          <w:rFonts w:ascii="Arial" w:eastAsia="Times New Roman" w:hAnsi="Arial" w:cs="Arial"/>
          <w:kern w:val="1"/>
          <w:sz w:val="16"/>
          <w:szCs w:val="16"/>
          <w:lang w:eastAsia="ar-SA"/>
        </w:rPr>
        <w:t>4.2.</w:t>
      </w:r>
      <w:r w:rsidRPr="00202C27">
        <w:rPr>
          <w:rFonts w:ascii="Arial" w:eastAsia="Calibri" w:hAnsi="Arial" w:cs="Arial"/>
          <w:sz w:val="16"/>
          <w:szCs w:val="16"/>
        </w:rPr>
        <w:t xml:space="preserve"> </w:t>
      </w:r>
      <w:r w:rsidRPr="00202C27">
        <w:rPr>
          <w:rFonts w:ascii="Arial" w:eastAsia="Times New Roman" w:hAnsi="Arial" w:cs="Arial"/>
          <w:kern w:val="1"/>
          <w:sz w:val="16"/>
          <w:szCs w:val="16"/>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202C27" w:rsidRPr="00202C27" w:rsidRDefault="00202C27" w:rsidP="00202C27">
      <w:pPr>
        <w:spacing w:after="0" w:line="240" w:lineRule="auto"/>
        <w:jc w:val="both"/>
        <w:rPr>
          <w:rFonts w:ascii="Arial" w:eastAsia="Times New Roman" w:hAnsi="Arial" w:cs="Arial"/>
          <w:sz w:val="16"/>
          <w:szCs w:val="16"/>
          <w:lang w:eastAsia="ar-SA"/>
        </w:rPr>
      </w:pPr>
      <w:r w:rsidRPr="00202C27">
        <w:rPr>
          <w:rFonts w:ascii="Arial" w:eastAsia="Times New Roman" w:hAnsi="Arial" w:cs="Arial"/>
          <w:sz w:val="16"/>
          <w:szCs w:val="16"/>
          <w:lang w:eastAsia="ar-SA"/>
        </w:rPr>
        <w:t>4.3.</w:t>
      </w:r>
      <w:r w:rsidRPr="00202C27">
        <w:rPr>
          <w:rFonts w:ascii="Arial" w:eastAsia="Calibri" w:hAnsi="Arial" w:cs="Arial"/>
          <w:sz w:val="16"/>
          <w:szCs w:val="16"/>
        </w:rPr>
        <w:t xml:space="preserve"> В случае ненадлежащего исполнения Исполнителем </w:t>
      </w:r>
      <w:r w:rsidRPr="00202C27">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0,01 % цены договора.</w:t>
      </w:r>
    </w:p>
    <w:p w:rsidR="00202C27" w:rsidRPr="00202C27" w:rsidRDefault="00202C27" w:rsidP="00202C27">
      <w:pPr>
        <w:widowControl w:val="0"/>
        <w:suppressAutoHyphens/>
        <w:spacing w:after="0" w:line="240" w:lineRule="auto"/>
        <w:jc w:val="both"/>
        <w:rPr>
          <w:rFonts w:ascii="Arial" w:eastAsia="DejaVu Sans" w:hAnsi="Arial" w:cs="Arial"/>
          <w:kern w:val="1"/>
          <w:sz w:val="16"/>
          <w:szCs w:val="16"/>
          <w:lang w:eastAsia="ar-SA"/>
        </w:rPr>
      </w:pPr>
      <w:r w:rsidRPr="00202C27">
        <w:rPr>
          <w:rFonts w:ascii="Arial" w:eastAsia="DejaVu Sans" w:hAnsi="Arial" w:cs="Arial"/>
          <w:kern w:val="1"/>
          <w:sz w:val="16"/>
          <w:szCs w:val="16"/>
          <w:lang w:eastAsia="ar-SA"/>
        </w:rPr>
        <w:t xml:space="preserve">4.4. </w:t>
      </w:r>
      <w:proofErr w:type="gramStart"/>
      <w:r w:rsidRPr="00202C27">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2C27" w:rsidRPr="00202C27" w:rsidRDefault="00202C27" w:rsidP="00202C27">
      <w:pPr>
        <w:widowControl w:val="0"/>
        <w:suppressAutoHyphens/>
        <w:spacing w:after="0" w:line="240" w:lineRule="auto"/>
        <w:jc w:val="both"/>
        <w:rPr>
          <w:rFonts w:ascii="Arial" w:eastAsia="DejaVu Sans" w:hAnsi="Arial" w:cs="Arial"/>
          <w:kern w:val="1"/>
          <w:sz w:val="16"/>
          <w:szCs w:val="16"/>
          <w:lang w:eastAsia="ar-SA"/>
        </w:rPr>
      </w:pPr>
      <w:r w:rsidRPr="00202C27">
        <w:rPr>
          <w:rFonts w:ascii="Arial" w:eastAsia="DejaVu Sans" w:hAnsi="Arial" w:cs="Arial"/>
          <w:kern w:val="1"/>
          <w:sz w:val="16"/>
          <w:szCs w:val="16"/>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02C27" w:rsidRPr="00202C27" w:rsidRDefault="00202C27" w:rsidP="00202C27">
      <w:pPr>
        <w:widowControl w:val="0"/>
        <w:suppressAutoHyphens/>
        <w:spacing w:after="0" w:line="240" w:lineRule="auto"/>
        <w:jc w:val="both"/>
        <w:rPr>
          <w:rFonts w:ascii="Arial" w:eastAsia="DejaVu Sans" w:hAnsi="Arial" w:cs="Arial"/>
          <w:kern w:val="1"/>
          <w:sz w:val="16"/>
          <w:szCs w:val="16"/>
          <w:lang w:eastAsia="ar-SA"/>
        </w:rPr>
      </w:pPr>
      <w:r w:rsidRPr="00202C27">
        <w:rPr>
          <w:rFonts w:ascii="Arial" w:eastAsia="DejaVu Sans" w:hAnsi="Arial" w:cs="Arial"/>
          <w:kern w:val="1"/>
          <w:sz w:val="16"/>
          <w:szCs w:val="16"/>
          <w:lang w:eastAsia="ar-SA"/>
        </w:rPr>
        <w:t xml:space="preserve"> 4.6. Возмещение причиненных убытков и уплата неустойки не освобождает стороны от исполнения своих обязательств по договору в полном объеме.</w:t>
      </w:r>
    </w:p>
    <w:p w:rsidR="00202C27" w:rsidRPr="00202C27" w:rsidRDefault="00202C27" w:rsidP="00202C27">
      <w:pPr>
        <w:spacing w:after="0" w:line="240" w:lineRule="auto"/>
        <w:jc w:val="both"/>
        <w:rPr>
          <w:rFonts w:ascii="Arial" w:eastAsia="Times New Roman" w:hAnsi="Arial" w:cs="Arial"/>
          <w:sz w:val="16"/>
          <w:szCs w:val="16"/>
          <w:lang w:eastAsia="ru-RU"/>
        </w:rPr>
      </w:pPr>
      <w:r w:rsidRPr="00202C27">
        <w:rPr>
          <w:rFonts w:ascii="Arial" w:eastAsia="Times New Roman" w:hAnsi="Arial" w:cs="Arial"/>
          <w:sz w:val="16"/>
          <w:szCs w:val="16"/>
          <w:lang w:eastAsia="ru-RU"/>
        </w:rPr>
        <w:t xml:space="preserve"> 4.7. Возмещение причиненных убытков, уплата неустойки виновной стороной осуществляется  на основании письменной претензии другой стороны.</w:t>
      </w:r>
    </w:p>
    <w:p w:rsidR="00202C27" w:rsidRPr="00202C27" w:rsidRDefault="00202C27" w:rsidP="00202C27">
      <w:pPr>
        <w:widowControl w:val="0"/>
        <w:spacing w:after="0" w:line="240" w:lineRule="auto"/>
        <w:jc w:val="both"/>
        <w:rPr>
          <w:rFonts w:ascii="Arial" w:eastAsia="Times New Roman" w:hAnsi="Arial" w:cs="Arial"/>
          <w:color w:val="333333"/>
          <w:sz w:val="16"/>
          <w:szCs w:val="16"/>
          <w:shd w:val="clear" w:color="auto" w:fill="FFFFFF"/>
          <w:lang w:eastAsia="ru-RU"/>
        </w:rPr>
      </w:pPr>
    </w:p>
    <w:p w:rsidR="00202C27" w:rsidRPr="00202C27" w:rsidRDefault="00202C27" w:rsidP="00202C27">
      <w:pPr>
        <w:widowControl w:val="0"/>
        <w:numPr>
          <w:ilvl w:val="0"/>
          <w:numId w:val="19"/>
        </w:numPr>
        <w:spacing w:after="0" w:line="240" w:lineRule="auto"/>
        <w:jc w:val="center"/>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СРОК ДЕЙСТВИЯ ДОГОВОРА И АДРЕСА СТОРОН</w:t>
      </w:r>
    </w:p>
    <w:p w:rsidR="00202C27" w:rsidRPr="00202C27" w:rsidRDefault="00202C27" w:rsidP="00202C27">
      <w:pPr>
        <w:autoSpaceDE w:val="0"/>
        <w:autoSpaceDN w:val="0"/>
        <w:adjustRightInd w:val="0"/>
        <w:spacing w:after="0" w:line="240" w:lineRule="exact"/>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5.1. Срок действия договора устанавливается </w:t>
      </w:r>
      <w:r w:rsidRPr="00202C27">
        <w:rPr>
          <w:rFonts w:ascii="Arial" w:eastAsia="Times New Roman" w:hAnsi="Arial" w:cs="Arial"/>
          <w:bCs/>
          <w:snapToGrid w:val="0"/>
          <w:sz w:val="16"/>
          <w:szCs w:val="16"/>
          <w:lang w:eastAsia="ru-RU"/>
        </w:rPr>
        <w:t>с</w:t>
      </w:r>
      <w:r w:rsidRPr="00202C27">
        <w:rPr>
          <w:rFonts w:ascii="Arial" w:eastAsia="Times New Roman" w:hAnsi="Arial" w:cs="Arial"/>
          <w:b/>
          <w:bCs/>
          <w:snapToGrid w:val="0"/>
          <w:sz w:val="16"/>
          <w:szCs w:val="16"/>
          <w:lang w:eastAsia="ru-RU"/>
        </w:rPr>
        <w:t xml:space="preserve"> </w:t>
      </w:r>
      <w:r w:rsidRPr="00202C27">
        <w:rPr>
          <w:rFonts w:ascii="Arial" w:eastAsia="Times New Roman" w:hAnsi="Arial" w:cs="Arial"/>
          <w:snapToGrid w:val="0"/>
          <w:sz w:val="16"/>
          <w:szCs w:val="16"/>
          <w:lang w:eastAsia="ru-RU"/>
        </w:rPr>
        <w:t>момента подписания договора до момента выполнения сторонами обязательств по данному договору.</w:t>
      </w:r>
    </w:p>
    <w:p w:rsidR="00202C27" w:rsidRPr="00202C27" w:rsidRDefault="00202C27" w:rsidP="00202C27">
      <w:pPr>
        <w:autoSpaceDE w:val="0"/>
        <w:autoSpaceDN w:val="0"/>
        <w:adjustRightInd w:val="0"/>
        <w:spacing w:after="0" w:line="240" w:lineRule="exact"/>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5.2. Настоящий договор составлен и подписан в двух экземплярах, имеющих равную юридическую силу, один из которых хранится у </w:t>
      </w:r>
      <w:r w:rsidRPr="00202C27">
        <w:rPr>
          <w:rFonts w:ascii="Arial" w:eastAsia="Times New Roman" w:hAnsi="Arial" w:cs="Arial"/>
          <w:caps/>
          <w:snapToGrid w:val="0"/>
          <w:sz w:val="16"/>
          <w:szCs w:val="16"/>
          <w:lang w:eastAsia="ru-RU"/>
        </w:rPr>
        <w:t>Заказчика,</w:t>
      </w:r>
      <w:r w:rsidRPr="00202C27">
        <w:rPr>
          <w:rFonts w:ascii="Arial" w:eastAsia="Times New Roman" w:hAnsi="Arial" w:cs="Arial"/>
          <w:snapToGrid w:val="0"/>
          <w:sz w:val="16"/>
          <w:szCs w:val="16"/>
          <w:lang w:eastAsia="ru-RU"/>
        </w:rPr>
        <w:t xml:space="preserve"> другой – у </w:t>
      </w:r>
      <w:r w:rsidRPr="00202C27">
        <w:rPr>
          <w:rFonts w:ascii="Arial" w:eastAsia="Times New Roman" w:hAnsi="Arial" w:cs="Arial"/>
          <w:caps/>
          <w:snapToGrid w:val="0"/>
          <w:sz w:val="16"/>
          <w:szCs w:val="16"/>
          <w:lang w:eastAsia="ru-RU"/>
        </w:rPr>
        <w:t>Исполнителя</w:t>
      </w:r>
      <w:r w:rsidRPr="00202C27">
        <w:rPr>
          <w:rFonts w:ascii="Arial" w:eastAsia="Times New Roman" w:hAnsi="Arial" w:cs="Arial"/>
          <w:snapToGrid w:val="0"/>
          <w:sz w:val="16"/>
          <w:szCs w:val="16"/>
          <w:lang w:eastAsia="ru-RU"/>
        </w:rPr>
        <w:t>.</w:t>
      </w:r>
    </w:p>
    <w:p w:rsidR="00202C27" w:rsidRPr="00202C27" w:rsidRDefault="00202C27" w:rsidP="00202C27">
      <w:pPr>
        <w:spacing w:after="0" w:line="240" w:lineRule="auto"/>
        <w:rPr>
          <w:rFonts w:ascii="Arial" w:eastAsia="Times New Roman" w:hAnsi="Arial" w:cs="Arial"/>
          <w:b/>
          <w:snapToGrid w:val="0"/>
          <w:sz w:val="16"/>
          <w:szCs w:val="16"/>
          <w:lang w:eastAsia="ru-RU"/>
        </w:rPr>
      </w:pPr>
    </w:p>
    <w:p w:rsidR="00202C27" w:rsidRPr="00202C27" w:rsidRDefault="00202C27" w:rsidP="00202C27">
      <w:pPr>
        <w:spacing w:after="0" w:line="240" w:lineRule="auto"/>
        <w:rPr>
          <w:rFonts w:ascii="Arial" w:eastAsia="Times New Roman" w:hAnsi="Arial" w:cs="Arial"/>
          <w:snapToGrid w:val="0"/>
          <w:sz w:val="16"/>
          <w:szCs w:val="16"/>
          <w:lang w:eastAsia="ru-RU"/>
        </w:rPr>
      </w:pPr>
      <w:r w:rsidRPr="00202C27">
        <w:rPr>
          <w:rFonts w:ascii="Arial" w:eastAsia="Times New Roman" w:hAnsi="Arial" w:cs="Arial"/>
          <w:b/>
          <w:snapToGrid w:val="0"/>
          <w:sz w:val="16"/>
          <w:szCs w:val="16"/>
          <w:lang w:eastAsia="ru-RU"/>
        </w:rPr>
        <w:t>Адрес ЗАКАЗЧИКА</w:t>
      </w:r>
      <w:r w:rsidRPr="00202C27">
        <w:rPr>
          <w:rFonts w:ascii="Arial" w:eastAsia="Times New Roman" w:hAnsi="Arial" w:cs="Arial"/>
          <w:snapToGrid w:val="0"/>
          <w:sz w:val="16"/>
          <w:szCs w:val="16"/>
          <w:lang w:eastAsia="ru-RU"/>
        </w:rPr>
        <w:t xml:space="preserve">: Юридический и почтовый адрес: </w:t>
      </w:r>
      <w:smartTag w:uri="urn:schemas-microsoft-com:office:smarttags" w:element="metricconverter">
        <w:smartTagPr>
          <w:attr w:name="ProductID" w:val="630049, г"/>
        </w:smartTagPr>
        <w:r w:rsidRPr="00202C27">
          <w:rPr>
            <w:rFonts w:ascii="Arial" w:eastAsia="Times New Roman" w:hAnsi="Arial" w:cs="Arial"/>
            <w:snapToGrid w:val="0"/>
            <w:sz w:val="16"/>
            <w:szCs w:val="16"/>
            <w:lang w:eastAsia="ru-RU"/>
          </w:rPr>
          <w:t>630049, г</w:t>
        </w:r>
      </w:smartTag>
      <w:r w:rsidRPr="00202C27">
        <w:rPr>
          <w:rFonts w:ascii="Arial" w:eastAsia="Times New Roman" w:hAnsi="Arial" w:cs="Arial"/>
          <w:snapToGrid w:val="0"/>
          <w:sz w:val="16"/>
          <w:szCs w:val="16"/>
          <w:lang w:eastAsia="ru-RU"/>
        </w:rPr>
        <w:t xml:space="preserve">. Новосибирск 49, ул. </w:t>
      </w:r>
      <w:proofErr w:type="spellStart"/>
      <w:r w:rsidRPr="00202C27">
        <w:rPr>
          <w:rFonts w:ascii="Arial" w:eastAsia="Times New Roman" w:hAnsi="Arial" w:cs="Arial"/>
          <w:snapToGrid w:val="0"/>
          <w:sz w:val="16"/>
          <w:szCs w:val="16"/>
          <w:lang w:eastAsia="ru-RU"/>
        </w:rPr>
        <w:t>Д.Ковальчук</w:t>
      </w:r>
      <w:proofErr w:type="spellEnd"/>
      <w:r w:rsidRPr="00202C27">
        <w:rPr>
          <w:rFonts w:ascii="Arial" w:eastAsia="Times New Roman" w:hAnsi="Arial" w:cs="Arial"/>
          <w:snapToGrid w:val="0"/>
          <w:sz w:val="16"/>
          <w:szCs w:val="16"/>
          <w:lang w:eastAsia="ru-RU"/>
        </w:rPr>
        <w:t xml:space="preserve"> 191</w:t>
      </w:r>
    </w:p>
    <w:p w:rsidR="00202C27" w:rsidRPr="00202C27" w:rsidRDefault="00202C27" w:rsidP="00202C27">
      <w:pPr>
        <w:spacing w:after="0" w:line="240" w:lineRule="auto"/>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 xml:space="preserve">Реквизиты Заказчика: </w:t>
      </w:r>
      <w:proofErr w:type="gramStart"/>
      <w:r w:rsidRPr="00202C27">
        <w:rPr>
          <w:rFonts w:ascii="Arial" w:eastAsia="Times New Roman" w:hAnsi="Arial" w:cs="Arial"/>
          <w:snapToGrid w:val="0"/>
          <w:sz w:val="16"/>
          <w:szCs w:val="16"/>
          <w:lang w:eastAsia="ru-RU"/>
        </w:rPr>
        <w:t>р</w:t>
      </w:r>
      <w:proofErr w:type="gramEnd"/>
      <w:r w:rsidRPr="00202C27">
        <w:rPr>
          <w:rFonts w:ascii="Arial" w:eastAsia="Times New Roman" w:hAnsi="Arial" w:cs="Arial"/>
          <w:snapToGrid w:val="0"/>
          <w:sz w:val="16"/>
          <w:szCs w:val="16"/>
          <w:lang w:eastAsia="ru-RU"/>
        </w:rPr>
        <w:t xml:space="preserve">/с 40501810700042000002  Банк: </w:t>
      </w:r>
      <w:proofErr w:type="gramStart"/>
      <w:r w:rsidRPr="00202C27">
        <w:rPr>
          <w:rFonts w:ascii="Arial" w:eastAsia="Times New Roman" w:hAnsi="Arial" w:cs="Arial"/>
          <w:snapToGrid w:val="0"/>
          <w:sz w:val="16"/>
          <w:szCs w:val="16"/>
          <w:lang w:eastAsia="ru-RU"/>
        </w:rPr>
        <w:t>СИБИРСКОЕ</w:t>
      </w:r>
      <w:proofErr w:type="gramEnd"/>
      <w:r w:rsidRPr="00202C27">
        <w:rPr>
          <w:rFonts w:ascii="Arial" w:eastAsia="Times New Roman" w:hAnsi="Arial" w:cs="Arial"/>
          <w:snapToGrid w:val="0"/>
          <w:sz w:val="16"/>
          <w:szCs w:val="16"/>
          <w:lang w:eastAsia="ru-RU"/>
        </w:rPr>
        <w:t xml:space="preserve"> ГУ БАНКА РОССИИ Г. НОВОСИБИРСК, Получатель: УФК по Новосибирской области (СГУПС л/с 20516Х38290), БИК 045004001, </w:t>
      </w:r>
    </w:p>
    <w:p w:rsidR="00202C27" w:rsidRPr="00202C27" w:rsidRDefault="00202C27" w:rsidP="00202C27">
      <w:pPr>
        <w:spacing w:after="0" w:line="240" w:lineRule="auto"/>
        <w:rPr>
          <w:rFonts w:ascii="Arial" w:eastAsia="Times New Roman" w:hAnsi="Arial" w:cs="Arial"/>
          <w:snapToGrid w:val="0"/>
          <w:color w:val="002060"/>
          <w:sz w:val="16"/>
          <w:szCs w:val="16"/>
          <w:lang w:eastAsia="ru-RU"/>
        </w:rPr>
      </w:pPr>
      <w:r w:rsidRPr="00202C27">
        <w:rPr>
          <w:rFonts w:ascii="Arial" w:eastAsia="Times New Roman" w:hAnsi="Arial" w:cs="Arial"/>
          <w:snapToGrid w:val="0"/>
          <w:sz w:val="16"/>
          <w:szCs w:val="16"/>
          <w:lang w:eastAsia="ru-RU"/>
        </w:rPr>
        <w:t>ИНН 5402113155, КПП 540201001.</w:t>
      </w:r>
      <w:r w:rsidRPr="00202C27">
        <w:rPr>
          <w:rFonts w:ascii="Arial" w:eastAsia="Times New Roman" w:hAnsi="Arial" w:cs="Arial"/>
          <w:snapToGrid w:val="0"/>
          <w:color w:val="FF0000"/>
          <w:sz w:val="16"/>
          <w:szCs w:val="16"/>
          <w:lang w:eastAsia="ru-RU"/>
        </w:rPr>
        <w:t xml:space="preserve"> </w:t>
      </w:r>
      <w:r w:rsidRPr="00202C27">
        <w:rPr>
          <w:rFonts w:ascii="Arial" w:eastAsia="Times New Roman" w:hAnsi="Arial" w:cs="Arial"/>
          <w:snapToGrid w:val="0"/>
          <w:color w:val="002060"/>
          <w:sz w:val="16"/>
          <w:szCs w:val="16"/>
          <w:lang w:eastAsia="ru-RU"/>
        </w:rPr>
        <w:t xml:space="preserve">Тел. 8 (383) 328-02-17 </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r w:rsidRPr="00202C27">
        <w:rPr>
          <w:rFonts w:ascii="Arial" w:eastAsia="Times New Roman" w:hAnsi="Arial" w:cs="Arial"/>
          <w:b/>
          <w:snapToGrid w:val="0"/>
          <w:sz w:val="16"/>
          <w:szCs w:val="16"/>
          <w:lang w:eastAsia="ru-RU"/>
        </w:rPr>
        <w:t>Адрес ИСПОЛНИТЕЛЯ</w:t>
      </w:r>
      <w:r w:rsidRPr="00202C27">
        <w:rPr>
          <w:rFonts w:ascii="Arial" w:eastAsia="Times New Roman" w:hAnsi="Arial" w:cs="Arial"/>
          <w:snapToGrid w:val="0"/>
          <w:sz w:val="16"/>
          <w:szCs w:val="16"/>
          <w:lang w:eastAsia="ru-RU"/>
        </w:rPr>
        <w:t>: Юридический адрес: 127018, г. Москва, 3-й проезд Марьиной рощи, д.40, стр.1</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Фактический адрес: 127018, г. Москва, 3-й проезд Марьиной рощи, д.40, стр.1</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Реквизиты Исполнителя:</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proofErr w:type="gramStart"/>
      <w:r w:rsidRPr="00202C27">
        <w:rPr>
          <w:rFonts w:ascii="Arial" w:eastAsia="Times New Roman" w:hAnsi="Arial" w:cs="Arial"/>
          <w:snapToGrid w:val="0"/>
          <w:sz w:val="16"/>
          <w:szCs w:val="16"/>
          <w:lang w:eastAsia="ru-RU"/>
        </w:rPr>
        <w:t>р</w:t>
      </w:r>
      <w:proofErr w:type="gramEnd"/>
      <w:r w:rsidRPr="00202C27">
        <w:rPr>
          <w:rFonts w:ascii="Arial" w:eastAsia="Times New Roman" w:hAnsi="Arial" w:cs="Arial"/>
          <w:snapToGrid w:val="0"/>
          <w:sz w:val="16"/>
          <w:szCs w:val="16"/>
          <w:lang w:eastAsia="ru-RU"/>
        </w:rPr>
        <w:t>/счет 40702810400330001854 в Филиале «Центральный» Банка ВТБ (ПАО) г. Москва,  к/с 30101810145250000411.</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БИК 044525411, ИНН 7715971814, КПП 771501001, ОГРН 1137746700706, ОКТМО 45353000</w:t>
      </w:r>
    </w:p>
    <w:p w:rsidR="00202C27" w:rsidRPr="00202C27" w:rsidRDefault="00202C27" w:rsidP="00202C27">
      <w:pPr>
        <w:widowControl w:val="0"/>
        <w:spacing w:after="0" w:line="240" w:lineRule="auto"/>
        <w:rPr>
          <w:rFonts w:ascii="Arial" w:eastAsia="Times New Roman" w:hAnsi="Arial" w:cs="Arial"/>
          <w:bCs/>
          <w:sz w:val="16"/>
          <w:szCs w:val="16"/>
          <w:lang w:eastAsia="ru-RU"/>
        </w:rPr>
      </w:pPr>
      <w:r w:rsidRPr="00202C27">
        <w:rPr>
          <w:rFonts w:ascii="Arial" w:eastAsia="Times New Roman" w:hAnsi="Arial" w:cs="Arial"/>
          <w:sz w:val="16"/>
          <w:szCs w:val="16"/>
          <w:lang w:eastAsia="ru-RU"/>
        </w:rPr>
        <w:t xml:space="preserve">Телефакс: (495) </w:t>
      </w:r>
      <w:r w:rsidRPr="00202C27">
        <w:rPr>
          <w:rFonts w:ascii="Arial" w:eastAsia="Times New Roman" w:hAnsi="Arial" w:cs="Arial"/>
          <w:bCs/>
          <w:sz w:val="16"/>
          <w:szCs w:val="16"/>
          <w:lang w:eastAsia="ru-RU"/>
        </w:rPr>
        <w:t>744-70-51</w:t>
      </w:r>
    </w:p>
    <w:p w:rsidR="00202C27" w:rsidRPr="00202C27" w:rsidRDefault="00202C27" w:rsidP="00202C27">
      <w:pPr>
        <w:spacing w:after="0" w:line="240" w:lineRule="auto"/>
        <w:rPr>
          <w:rFonts w:ascii="Arial" w:eastAsia="Times New Roman" w:hAnsi="Arial" w:cs="Arial"/>
          <w:sz w:val="16"/>
          <w:szCs w:val="16"/>
          <w:lang w:eastAsia="ru-RU"/>
        </w:rPr>
      </w:pPr>
      <w:r w:rsidRPr="00202C27">
        <w:rPr>
          <w:rFonts w:ascii="Arial" w:eastAsia="Times New Roman" w:hAnsi="Arial" w:cs="Arial"/>
          <w:sz w:val="16"/>
          <w:szCs w:val="16"/>
          <w:lang w:eastAsia="ru-RU"/>
        </w:rPr>
        <w:t xml:space="preserve">Адрес эл. почты: </w:t>
      </w:r>
      <w:hyperlink r:id="rId8" w:history="1">
        <w:r w:rsidRPr="00202C27">
          <w:rPr>
            <w:rFonts w:ascii="Arial" w:eastAsia="Times New Roman" w:hAnsi="Arial" w:cs="Arial"/>
            <w:color w:val="0000FF"/>
            <w:sz w:val="16"/>
            <w:szCs w:val="16"/>
            <w:u w:val="single"/>
            <w:lang w:val="en-US" w:eastAsia="ru-RU"/>
          </w:rPr>
          <w:t>info</w:t>
        </w:r>
        <w:r w:rsidRPr="00202C27">
          <w:rPr>
            <w:rFonts w:ascii="Arial" w:eastAsia="Times New Roman" w:hAnsi="Arial" w:cs="Arial"/>
            <w:color w:val="0000FF"/>
            <w:sz w:val="16"/>
            <w:szCs w:val="16"/>
            <w:u w:val="single"/>
            <w:lang w:eastAsia="ru-RU"/>
          </w:rPr>
          <w:t>@centr-kachestvo.ru</w:t>
        </w:r>
      </w:hyperlink>
      <w:r w:rsidRPr="00202C27">
        <w:rPr>
          <w:rFonts w:ascii="Arial" w:eastAsia="Times New Roman" w:hAnsi="Arial" w:cs="Arial"/>
          <w:sz w:val="16"/>
          <w:szCs w:val="16"/>
          <w:lang w:eastAsia="ru-RU"/>
        </w:rPr>
        <w:t xml:space="preserve"> </w:t>
      </w:r>
    </w:p>
    <w:p w:rsidR="00202C27" w:rsidRPr="00202C27" w:rsidRDefault="00202C27" w:rsidP="00202C27">
      <w:pPr>
        <w:widowControl w:val="0"/>
        <w:spacing w:after="0" w:line="240" w:lineRule="auto"/>
        <w:jc w:val="both"/>
        <w:rPr>
          <w:rFonts w:ascii="Arial" w:eastAsia="Times New Roman" w:hAnsi="Arial" w:cs="Arial"/>
          <w:snapToGrid w:val="0"/>
          <w:sz w:val="16"/>
          <w:szCs w:val="16"/>
          <w:lang w:eastAsia="ru-RU"/>
        </w:rPr>
      </w:pPr>
    </w:p>
    <w:p w:rsidR="00202C27" w:rsidRPr="00202C27" w:rsidRDefault="00202C27" w:rsidP="00202C27">
      <w:pPr>
        <w:spacing w:after="0" w:line="240" w:lineRule="auto"/>
        <w:jc w:val="both"/>
        <w:rPr>
          <w:rFonts w:ascii="Arial" w:eastAsia="Times New Roman" w:hAnsi="Arial" w:cs="Arial"/>
          <w:sz w:val="16"/>
          <w:szCs w:val="16"/>
          <w:lang w:eastAsia="ru-RU"/>
        </w:rPr>
      </w:pPr>
      <w:r w:rsidRPr="00202C27">
        <w:rPr>
          <w:rFonts w:ascii="Arial" w:eastAsia="Times New Roman" w:hAnsi="Arial" w:cs="Arial"/>
          <w:sz w:val="16"/>
          <w:szCs w:val="16"/>
          <w:lang w:eastAsia="ru-RU"/>
        </w:rPr>
        <w:t>ЗАКАЗЧИК</w:t>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t>ИСПОЛНИТЕЛЬ</w:t>
      </w:r>
    </w:p>
    <w:p w:rsidR="00202C27" w:rsidRPr="00202C27" w:rsidRDefault="00202C27" w:rsidP="00202C27">
      <w:pPr>
        <w:spacing w:after="0" w:line="240" w:lineRule="auto"/>
        <w:rPr>
          <w:rFonts w:ascii="Arial" w:eastAsia="Times New Roman" w:hAnsi="Arial" w:cs="Arial"/>
          <w:sz w:val="16"/>
          <w:szCs w:val="16"/>
          <w:lang w:eastAsia="ru-RU"/>
        </w:rPr>
      </w:pPr>
      <w:r w:rsidRPr="00202C27">
        <w:rPr>
          <w:rFonts w:ascii="Arial" w:eastAsia="Times New Roman" w:hAnsi="Arial" w:cs="Arial"/>
          <w:sz w:val="16"/>
          <w:szCs w:val="16"/>
          <w:lang w:eastAsia="ru-RU"/>
        </w:rPr>
        <w:t>Проректор по учебной работе</w:t>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r>
      <w:r w:rsidRPr="00202C27">
        <w:rPr>
          <w:rFonts w:ascii="Arial" w:eastAsia="Times New Roman" w:hAnsi="Arial" w:cs="Arial"/>
          <w:sz w:val="16"/>
          <w:szCs w:val="16"/>
          <w:lang w:eastAsia="ru-RU"/>
        </w:rPr>
        <w:tab/>
        <w:t>Генеральный директор</w:t>
      </w:r>
    </w:p>
    <w:p w:rsidR="00202C27" w:rsidRPr="00202C27" w:rsidRDefault="00202C27" w:rsidP="00202C27">
      <w:pPr>
        <w:spacing w:after="0" w:line="240" w:lineRule="auto"/>
        <w:rPr>
          <w:rFonts w:ascii="Arial" w:eastAsia="Times New Roman" w:hAnsi="Arial" w:cs="Arial"/>
          <w:sz w:val="16"/>
          <w:szCs w:val="16"/>
          <w:lang w:eastAsia="ru-RU"/>
        </w:rPr>
      </w:pP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t>А.А. НОВОСЕЛОВ</w:t>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r>
      <w:r w:rsidRPr="00202C27">
        <w:rPr>
          <w:rFonts w:ascii="Arial" w:eastAsia="Times New Roman" w:hAnsi="Arial" w:cs="Arial"/>
          <w:snapToGrid w:val="0"/>
          <w:sz w:val="16"/>
          <w:szCs w:val="16"/>
          <w:lang w:eastAsia="ru-RU"/>
        </w:rPr>
        <w:tab/>
        <w:t>Д.В. СОЛОВЬЕВ</w:t>
      </w:r>
    </w:p>
    <w:p w:rsidR="00202C27" w:rsidRPr="00202C27" w:rsidRDefault="00202C27" w:rsidP="00202C27">
      <w:pPr>
        <w:widowControl w:val="0"/>
        <w:spacing w:after="0" w:line="240" w:lineRule="auto"/>
        <w:rPr>
          <w:rFonts w:ascii="Arial" w:eastAsia="Times New Roman" w:hAnsi="Arial" w:cs="Arial"/>
          <w:snapToGrid w:val="0"/>
          <w:sz w:val="16"/>
          <w:szCs w:val="16"/>
          <w:lang w:eastAsia="ru-RU"/>
        </w:rPr>
      </w:pPr>
    </w:p>
    <w:p w:rsidR="00202C27" w:rsidRPr="00D62CA6" w:rsidRDefault="00202C27" w:rsidP="00202C27">
      <w:pPr>
        <w:spacing w:after="0" w:line="240" w:lineRule="auto"/>
        <w:rPr>
          <w:rFonts w:ascii="Arial" w:eastAsiaTheme="minorEastAsia" w:hAnsi="Arial" w:cs="Arial"/>
          <w:b/>
          <w:sz w:val="18"/>
          <w:szCs w:val="20"/>
          <w:lang w:eastAsia="ru-RU"/>
        </w:rPr>
      </w:pPr>
    </w:p>
    <w:sectPr w:rsidR="00202C27" w:rsidRPr="00D62CA6"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E1320E9"/>
    <w:multiLevelType w:val="hybridMultilevel"/>
    <w:tmpl w:val="5DDAF9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02C27"/>
    <w:rsid w:val="00281EEF"/>
    <w:rsid w:val="002A19AC"/>
    <w:rsid w:val="002C5FEA"/>
    <w:rsid w:val="002F16D0"/>
    <w:rsid w:val="0034651C"/>
    <w:rsid w:val="00353556"/>
    <w:rsid w:val="00393ACA"/>
    <w:rsid w:val="003E49C6"/>
    <w:rsid w:val="003F3957"/>
    <w:rsid w:val="00493160"/>
    <w:rsid w:val="004A0178"/>
    <w:rsid w:val="004B58BC"/>
    <w:rsid w:val="004C48DD"/>
    <w:rsid w:val="004D71E0"/>
    <w:rsid w:val="00512CCA"/>
    <w:rsid w:val="005D67C4"/>
    <w:rsid w:val="005F34BF"/>
    <w:rsid w:val="005F42D3"/>
    <w:rsid w:val="00627169"/>
    <w:rsid w:val="00665C43"/>
    <w:rsid w:val="00690434"/>
    <w:rsid w:val="00695A5E"/>
    <w:rsid w:val="006B200A"/>
    <w:rsid w:val="00723FEF"/>
    <w:rsid w:val="00782DD1"/>
    <w:rsid w:val="0079111A"/>
    <w:rsid w:val="007B7548"/>
    <w:rsid w:val="007D3F39"/>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06DA2"/>
    <w:rsid w:val="00C62D68"/>
    <w:rsid w:val="00C83847"/>
    <w:rsid w:val="00CB7687"/>
    <w:rsid w:val="00CE7977"/>
    <w:rsid w:val="00CF02A3"/>
    <w:rsid w:val="00D03E05"/>
    <w:rsid w:val="00D0717B"/>
    <w:rsid w:val="00D517CA"/>
    <w:rsid w:val="00D62CA6"/>
    <w:rsid w:val="00D97AB2"/>
    <w:rsid w:val="00DB325B"/>
    <w:rsid w:val="00DE7C84"/>
    <w:rsid w:val="00DE7D4F"/>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kachestvo.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2018-05-29T07:52:00Z</dcterms:created>
  <dcterms:modified xsi:type="dcterms:W3CDTF">2018-05-29T07:52:00Z</dcterms:modified>
</cp:coreProperties>
</file>