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A5" w:rsidRPr="00BB163F" w:rsidRDefault="003404A5" w:rsidP="003404A5">
      <w:pPr>
        <w:spacing w:after="0" w:line="240" w:lineRule="auto"/>
        <w:jc w:val="center"/>
        <w:rPr>
          <w:b/>
        </w:rPr>
      </w:pPr>
      <w:r w:rsidRPr="00BB163F">
        <w:rPr>
          <w:b/>
          <w:sz w:val="24"/>
          <w:szCs w:val="24"/>
        </w:rPr>
        <w:t>Документация</w:t>
      </w:r>
    </w:p>
    <w:p w:rsidR="003404A5" w:rsidRPr="00BB163F" w:rsidRDefault="003404A5" w:rsidP="003404A5">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404A5" w:rsidRPr="00BB163F" w:rsidRDefault="003404A5" w:rsidP="003404A5">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Pr>
          <w:b/>
        </w:rPr>
        <w:t xml:space="preserve"> Заказчика</w:t>
      </w:r>
    </w:p>
    <w:p w:rsidR="003404A5" w:rsidRDefault="003404A5" w:rsidP="003404A5">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404A5" w:rsidRPr="00B254D0" w:rsidRDefault="003404A5" w:rsidP="006D6704">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Pr>
                <w:rFonts w:ascii="Arial" w:hAnsi="Arial" w:cs="Arial"/>
                <w:sz w:val="20"/>
                <w:szCs w:val="20"/>
              </w:rPr>
              <w:t>2</w:t>
            </w:r>
            <w:r w:rsidRPr="00B254D0">
              <w:rPr>
                <w:rFonts w:ascii="Arial" w:hAnsi="Arial" w:cs="Arial"/>
                <w:sz w:val="20"/>
                <w:szCs w:val="20"/>
              </w:rPr>
              <w:t xml:space="preserve"> пункта 5.1. Положения о закупке </w:t>
            </w:r>
            <w:r>
              <w:rPr>
                <w:rFonts w:ascii="Arial" w:hAnsi="Arial" w:cs="Arial"/>
                <w:sz w:val="20"/>
                <w:szCs w:val="20"/>
              </w:rPr>
              <w:t>Заказчика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404A5" w:rsidRPr="00B254D0" w:rsidRDefault="003404A5" w:rsidP="00B82721">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404A5" w:rsidRPr="00B254D0" w:rsidRDefault="003404A5" w:rsidP="00B82721">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404A5" w:rsidRPr="00B254D0" w:rsidRDefault="003404A5" w:rsidP="00B82721">
            <w:pPr>
              <w:jc w:val="both"/>
              <w:rPr>
                <w:rFonts w:ascii="Arial" w:hAnsi="Arial" w:cs="Arial"/>
                <w:sz w:val="20"/>
                <w:szCs w:val="20"/>
              </w:rPr>
            </w:pPr>
            <w:r w:rsidRPr="00B254D0">
              <w:rPr>
                <w:rFonts w:ascii="Arial" w:hAnsi="Arial" w:cs="Arial"/>
                <w:sz w:val="20"/>
                <w:szCs w:val="20"/>
              </w:rPr>
              <w:t>Телефон: (383) 328-0369</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404A5" w:rsidRPr="00B254D0" w:rsidRDefault="003404A5" w:rsidP="00B82721">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6D6704" w:rsidRDefault="006D6704" w:rsidP="006D6704">
            <w:pPr>
              <w:shd w:val="clear" w:color="auto" w:fill="FFFFFF"/>
              <w:tabs>
                <w:tab w:val="num" w:pos="180"/>
              </w:tabs>
              <w:jc w:val="both"/>
              <w:rPr>
                <w:rFonts w:ascii="Arial" w:hAnsi="Arial" w:cs="Arial"/>
                <w:sz w:val="18"/>
                <w:szCs w:val="18"/>
              </w:rPr>
            </w:pPr>
            <w:r>
              <w:rPr>
                <w:rFonts w:ascii="Arial" w:hAnsi="Arial" w:cs="Arial"/>
                <w:sz w:val="18"/>
                <w:szCs w:val="18"/>
              </w:rPr>
              <w:t>Р</w:t>
            </w:r>
            <w:r w:rsidRPr="006D6704">
              <w:rPr>
                <w:rFonts w:ascii="Arial" w:hAnsi="Arial" w:cs="Arial"/>
                <w:sz w:val="18"/>
                <w:szCs w:val="18"/>
              </w:rPr>
              <w:t>азраб</w:t>
            </w:r>
            <w:r>
              <w:rPr>
                <w:rFonts w:ascii="Arial" w:hAnsi="Arial" w:cs="Arial"/>
                <w:sz w:val="18"/>
                <w:szCs w:val="18"/>
              </w:rPr>
              <w:t>отка</w:t>
            </w:r>
            <w:r w:rsidRPr="006D6704">
              <w:rPr>
                <w:rFonts w:ascii="Arial" w:hAnsi="Arial" w:cs="Arial"/>
                <w:sz w:val="18"/>
                <w:szCs w:val="18"/>
              </w:rPr>
              <w:t xml:space="preserve"> программно</w:t>
            </w:r>
            <w:r>
              <w:rPr>
                <w:rFonts w:ascii="Arial" w:hAnsi="Arial" w:cs="Arial"/>
                <w:sz w:val="18"/>
                <w:szCs w:val="18"/>
              </w:rPr>
              <w:t>го</w:t>
            </w:r>
            <w:r w:rsidRPr="006D6704">
              <w:rPr>
                <w:rFonts w:ascii="Arial" w:hAnsi="Arial" w:cs="Arial"/>
                <w:sz w:val="18"/>
                <w:szCs w:val="18"/>
              </w:rPr>
              <w:t xml:space="preserve"> обеспечени</w:t>
            </w:r>
            <w:r>
              <w:rPr>
                <w:rFonts w:ascii="Arial" w:hAnsi="Arial" w:cs="Arial"/>
                <w:sz w:val="18"/>
                <w:szCs w:val="18"/>
              </w:rPr>
              <w:t>я</w:t>
            </w:r>
            <w:r w:rsidRPr="006D6704">
              <w:rPr>
                <w:rFonts w:ascii="Arial" w:hAnsi="Arial" w:cs="Arial"/>
                <w:sz w:val="18"/>
                <w:szCs w:val="18"/>
              </w:rPr>
              <w:t xml:space="preserve"> «Система визуальной имитации внешнего окружения, технологических, трудовых операций сортировочной горки ст. Екатеринбург (четная система) Свердловской железной дороги», (далее – </w:t>
            </w:r>
            <w:proofErr w:type="gramStart"/>
            <w:r w:rsidRPr="006D6704">
              <w:rPr>
                <w:rFonts w:ascii="Arial" w:hAnsi="Arial" w:cs="Arial"/>
                <w:sz w:val="18"/>
                <w:szCs w:val="18"/>
              </w:rPr>
              <w:t>ПО</w:t>
            </w:r>
            <w:proofErr w:type="gramEnd"/>
            <w:r w:rsidRPr="006D6704">
              <w:rPr>
                <w:rFonts w:ascii="Arial" w:hAnsi="Arial" w:cs="Arial"/>
                <w:sz w:val="18"/>
                <w:szCs w:val="18"/>
              </w:rPr>
              <w:t>).</w:t>
            </w:r>
          </w:p>
          <w:p w:rsidR="006D6704" w:rsidRDefault="006D6704" w:rsidP="006D6704">
            <w:pPr>
              <w:shd w:val="clear" w:color="auto" w:fill="FFFFFF"/>
              <w:tabs>
                <w:tab w:val="num" w:pos="180"/>
              </w:tabs>
              <w:jc w:val="both"/>
              <w:rPr>
                <w:rFonts w:ascii="Arial" w:hAnsi="Arial" w:cs="Arial"/>
                <w:sz w:val="18"/>
                <w:szCs w:val="18"/>
              </w:rPr>
            </w:pPr>
          </w:p>
          <w:p w:rsidR="003404A5" w:rsidRPr="006D6704" w:rsidRDefault="006D6704" w:rsidP="006D6704">
            <w:pPr>
              <w:shd w:val="clear" w:color="auto" w:fill="FFFFFF"/>
              <w:tabs>
                <w:tab w:val="num" w:pos="180"/>
              </w:tabs>
              <w:jc w:val="both"/>
              <w:rPr>
                <w:rFonts w:ascii="Arial" w:hAnsi="Arial" w:cs="Arial"/>
                <w:sz w:val="18"/>
                <w:szCs w:val="18"/>
              </w:rPr>
            </w:pPr>
            <w:proofErr w:type="gramStart"/>
            <w:r w:rsidRPr="006D6704">
              <w:rPr>
                <w:rFonts w:ascii="Arial" w:hAnsi="Arial" w:cs="Arial"/>
                <w:sz w:val="18"/>
                <w:szCs w:val="18"/>
              </w:rPr>
              <w:t>П</w:t>
            </w:r>
            <w:r>
              <w:rPr>
                <w:rFonts w:ascii="Arial" w:hAnsi="Arial" w:cs="Arial"/>
                <w:sz w:val="18"/>
                <w:szCs w:val="18"/>
              </w:rPr>
              <w:t>О</w:t>
            </w:r>
            <w:proofErr w:type="gramEnd"/>
            <w:r>
              <w:rPr>
                <w:rFonts w:ascii="Arial" w:hAnsi="Arial" w:cs="Arial"/>
                <w:sz w:val="18"/>
                <w:szCs w:val="18"/>
              </w:rPr>
              <w:t xml:space="preserve"> </w:t>
            </w:r>
            <w:r w:rsidRPr="006D6704">
              <w:rPr>
                <w:rFonts w:ascii="Arial" w:hAnsi="Arial" w:cs="Arial"/>
                <w:sz w:val="18"/>
                <w:szCs w:val="18"/>
              </w:rPr>
              <w:t xml:space="preserve">разрабатывается </w:t>
            </w:r>
            <w:proofErr w:type="gramStart"/>
            <w:r w:rsidRPr="006D6704">
              <w:rPr>
                <w:rFonts w:ascii="Arial" w:hAnsi="Arial" w:cs="Arial"/>
                <w:sz w:val="18"/>
                <w:szCs w:val="18"/>
              </w:rPr>
              <w:t>во</w:t>
            </w:r>
            <w:proofErr w:type="gramEnd"/>
            <w:r w:rsidRPr="006D6704">
              <w:rPr>
                <w:rFonts w:ascii="Arial" w:hAnsi="Arial" w:cs="Arial"/>
                <w:sz w:val="18"/>
                <w:szCs w:val="18"/>
              </w:rPr>
              <w:t xml:space="preserve"> исполнение Договора № 2806/2018-ЭТИ от 28 июня 2018 г. </w:t>
            </w:r>
            <w:r w:rsidR="003404A5" w:rsidRPr="00AF5C23">
              <w:rPr>
                <w:rFonts w:ascii="Arial" w:hAnsi="Arial" w:cs="Arial"/>
                <w:sz w:val="18"/>
                <w:szCs w:val="18"/>
              </w:rPr>
              <w:t>(согласно проекта договора).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404A5" w:rsidRPr="00A11ADC" w:rsidRDefault="006D6704" w:rsidP="00B82721">
            <w:pPr>
              <w:jc w:val="both"/>
              <w:rPr>
                <w:rFonts w:ascii="Arial" w:hAnsi="Arial" w:cs="Arial"/>
                <w:sz w:val="18"/>
                <w:szCs w:val="18"/>
              </w:rPr>
            </w:pPr>
            <w:r>
              <w:rPr>
                <w:rFonts w:ascii="Arial" w:eastAsia="Times New Roman" w:hAnsi="Arial" w:cs="Arial"/>
                <w:sz w:val="18"/>
                <w:szCs w:val="18"/>
                <w:lang w:eastAsia="ar-SA"/>
              </w:rPr>
              <w:t xml:space="preserve">Разработка </w:t>
            </w:r>
            <w:proofErr w:type="gramStart"/>
            <w:r w:rsidRPr="006D6704">
              <w:rPr>
                <w:rFonts w:ascii="Arial" w:eastAsia="Times New Roman" w:hAnsi="Arial" w:cs="Arial"/>
                <w:sz w:val="18"/>
                <w:szCs w:val="18"/>
                <w:lang w:eastAsia="ar-SA"/>
              </w:rPr>
              <w:t>ПО</w:t>
            </w:r>
            <w:proofErr w:type="gramEnd"/>
            <w:r w:rsidRPr="006D6704">
              <w:rPr>
                <w:rFonts w:ascii="Arial" w:eastAsia="Times New Roman" w:hAnsi="Arial" w:cs="Arial"/>
                <w:sz w:val="18"/>
                <w:szCs w:val="18"/>
                <w:lang w:eastAsia="ar-SA"/>
              </w:rPr>
              <w:t xml:space="preserve"> </w:t>
            </w:r>
            <w:proofErr w:type="gramStart"/>
            <w:r w:rsidRPr="006D6704">
              <w:rPr>
                <w:rFonts w:ascii="Arial" w:eastAsia="Times New Roman" w:hAnsi="Arial" w:cs="Arial"/>
                <w:sz w:val="18"/>
                <w:szCs w:val="18"/>
                <w:lang w:eastAsia="ar-SA"/>
              </w:rPr>
              <w:t>в</w:t>
            </w:r>
            <w:proofErr w:type="gramEnd"/>
            <w:r w:rsidRPr="006D6704">
              <w:rPr>
                <w:rFonts w:ascii="Arial" w:eastAsia="Times New Roman" w:hAnsi="Arial" w:cs="Arial"/>
                <w:sz w:val="18"/>
                <w:szCs w:val="18"/>
                <w:lang w:eastAsia="ar-SA"/>
              </w:rPr>
              <w:t xml:space="preserve"> течение тридцати дней со дня заключения договора </w:t>
            </w:r>
            <w:r w:rsidR="003404A5" w:rsidRPr="00A11ADC">
              <w:rPr>
                <w:rFonts w:ascii="Arial" w:hAnsi="Arial" w:cs="Arial"/>
                <w:sz w:val="18"/>
                <w:szCs w:val="18"/>
              </w:rPr>
              <w:t>(согласно проекта договора)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404A5" w:rsidRPr="00AF5C23" w:rsidRDefault="003404A5" w:rsidP="006D6704">
            <w:pPr>
              <w:jc w:val="both"/>
              <w:rPr>
                <w:rFonts w:ascii="Arial" w:hAnsi="Arial" w:cs="Arial"/>
                <w:sz w:val="18"/>
                <w:szCs w:val="18"/>
              </w:rPr>
            </w:pPr>
            <w:r w:rsidRPr="00AF5C23">
              <w:rPr>
                <w:rFonts w:ascii="Arial" w:hAnsi="Arial" w:cs="Arial"/>
                <w:sz w:val="18"/>
                <w:szCs w:val="18"/>
              </w:rPr>
              <w:t xml:space="preserve">Цена: </w:t>
            </w:r>
            <w:r w:rsidR="006D6704">
              <w:rPr>
                <w:rFonts w:ascii="Arial" w:hAnsi="Arial" w:cs="Arial"/>
                <w:sz w:val="18"/>
                <w:szCs w:val="18"/>
              </w:rPr>
              <w:t>2 151 010,00</w:t>
            </w:r>
            <w:r w:rsidRPr="00DA6272">
              <w:rPr>
                <w:rFonts w:ascii="Arial" w:hAnsi="Arial" w:cs="Arial"/>
                <w:sz w:val="18"/>
                <w:szCs w:val="18"/>
              </w:rPr>
              <w:t xml:space="preserve"> </w:t>
            </w:r>
            <w:r w:rsidRPr="00AF5C23">
              <w:rPr>
                <w:rFonts w:ascii="Arial" w:hAnsi="Arial" w:cs="Arial"/>
                <w:sz w:val="18"/>
                <w:szCs w:val="18"/>
              </w:rPr>
              <w:t>рублей (</w:t>
            </w:r>
            <w:r w:rsidR="006D6704">
              <w:rPr>
                <w:rFonts w:ascii="Arial" w:eastAsia="Times New Roman" w:hAnsi="Arial" w:cs="Arial"/>
                <w:sz w:val="18"/>
                <w:szCs w:val="18"/>
                <w:lang w:eastAsia="ru-RU"/>
              </w:rPr>
              <w:t xml:space="preserve">Стоимость </w:t>
            </w:r>
            <w:r w:rsidR="006D6704" w:rsidRPr="006D6704">
              <w:rPr>
                <w:rFonts w:ascii="Arial" w:eastAsia="Times New Roman" w:hAnsi="Arial" w:cs="Arial"/>
                <w:sz w:val="18"/>
                <w:szCs w:val="18"/>
                <w:lang w:eastAsia="ru-RU"/>
              </w:rPr>
              <w:t>включает в себя стоимость всех материалов, необходимых для оказания услуги, транспортные, эксплуатационные расходы, расходы по налогам, сборам и всем необходимым платежам</w:t>
            </w:r>
            <w:r w:rsidRPr="00AF5C23">
              <w:rPr>
                <w:rFonts w:ascii="Arial" w:hAnsi="Arial" w:cs="Arial"/>
                <w:sz w:val="18"/>
                <w:szCs w:val="18"/>
              </w:rPr>
              <w:t>)</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404A5" w:rsidRPr="00A11ADC" w:rsidRDefault="003404A5" w:rsidP="006D6704">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 xml:space="preserve">Безналичный расчет, </w:t>
            </w:r>
            <w:r w:rsidR="006D6704" w:rsidRPr="006D6704">
              <w:rPr>
                <w:rFonts w:ascii="Arial" w:eastAsia="Times New Roman" w:hAnsi="Arial" w:cs="Arial"/>
                <w:color w:val="000000"/>
                <w:sz w:val="18"/>
                <w:szCs w:val="18"/>
                <w:lang w:eastAsia="ru-RU"/>
              </w:rPr>
              <w:t xml:space="preserve">после сдачи и приемки </w:t>
            </w:r>
            <w:proofErr w:type="gramStart"/>
            <w:r w:rsidR="006D6704" w:rsidRPr="006D6704">
              <w:rPr>
                <w:rFonts w:ascii="Arial" w:eastAsia="Times New Roman" w:hAnsi="Arial" w:cs="Arial"/>
                <w:color w:val="000000"/>
                <w:sz w:val="18"/>
                <w:szCs w:val="18"/>
                <w:lang w:eastAsia="ru-RU"/>
              </w:rPr>
              <w:t>ПО</w:t>
            </w:r>
            <w:proofErr w:type="gramEnd"/>
            <w:r w:rsidR="006D6704" w:rsidRPr="006D6704">
              <w:rPr>
                <w:rFonts w:ascii="Arial" w:eastAsia="Times New Roman" w:hAnsi="Arial" w:cs="Arial"/>
                <w:color w:val="000000"/>
                <w:sz w:val="18"/>
                <w:szCs w:val="18"/>
                <w:lang w:eastAsia="ru-RU"/>
              </w:rPr>
              <w:t xml:space="preserve"> </w:t>
            </w:r>
            <w:proofErr w:type="gramStart"/>
            <w:r w:rsidR="006D6704" w:rsidRPr="006D6704">
              <w:rPr>
                <w:rFonts w:ascii="Arial" w:eastAsia="Times New Roman" w:hAnsi="Arial" w:cs="Arial"/>
                <w:color w:val="000000"/>
                <w:sz w:val="18"/>
                <w:szCs w:val="18"/>
                <w:lang w:eastAsia="ru-RU"/>
              </w:rPr>
              <w:t>с</w:t>
            </w:r>
            <w:proofErr w:type="gramEnd"/>
            <w:r w:rsidR="006D6704" w:rsidRPr="006D6704">
              <w:rPr>
                <w:rFonts w:ascii="Arial" w:eastAsia="Times New Roman" w:hAnsi="Arial" w:cs="Arial"/>
                <w:color w:val="000000"/>
                <w:sz w:val="18"/>
                <w:szCs w:val="18"/>
                <w:lang w:eastAsia="ru-RU"/>
              </w:rPr>
              <w:t xml:space="preserve"> учетом всех составляющих, перечисленных в п. 2.5 </w:t>
            </w:r>
            <w:r w:rsidR="006D6704">
              <w:rPr>
                <w:rFonts w:ascii="Arial" w:eastAsia="Times New Roman" w:hAnsi="Arial" w:cs="Arial"/>
                <w:color w:val="000000"/>
                <w:sz w:val="18"/>
                <w:szCs w:val="18"/>
                <w:lang w:eastAsia="ru-RU"/>
              </w:rPr>
              <w:t xml:space="preserve">проекта </w:t>
            </w:r>
            <w:r w:rsidR="006D6704" w:rsidRPr="006D6704">
              <w:rPr>
                <w:rFonts w:ascii="Arial" w:eastAsia="Times New Roman" w:hAnsi="Arial" w:cs="Arial"/>
                <w:color w:val="000000"/>
                <w:sz w:val="18"/>
                <w:szCs w:val="18"/>
                <w:lang w:eastAsia="ru-RU"/>
              </w:rPr>
              <w:t>договора, а также доработки ПО, если она имела место, на основании итогового акта приема-сдачи услуг</w:t>
            </w:r>
            <w:r w:rsidR="006D6704" w:rsidRPr="006D6704">
              <w:rPr>
                <w:rFonts w:ascii="Arial" w:eastAsia="Times New Roman" w:hAnsi="Arial" w:cs="Arial"/>
                <w:sz w:val="18"/>
                <w:szCs w:val="18"/>
                <w:lang w:eastAsia="ru-RU"/>
              </w:rPr>
              <w:t xml:space="preserve"> </w:t>
            </w:r>
            <w:r w:rsidR="006D6704" w:rsidRPr="006D6704">
              <w:rPr>
                <w:rFonts w:ascii="Arial" w:eastAsia="Times New Roman" w:hAnsi="Arial" w:cs="Arial"/>
                <w:color w:val="000000"/>
                <w:sz w:val="18"/>
                <w:szCs w:val="18"/>
                <w:lang w:eastAsia="ru-RU"/>
              </w:rPr>
              <w:t xml:space="preserve">в течение 30 дней </w:t>
            </w:r>
            <w:r>
              <w:rPr>
                <w:rFonts w:ascii="Arial" w:eastAsia="Times New Roman" w:hAnsi="Arial" w:cs="Arial"/>
                <w:color w:val="000000"/>
                <w:sz w:val="18"/>
                <w:szCs w:val="18"/>
                <w:lang w:eastAsia="ru-RU"/>
              </w:rPr>
              <w:t>(согласно проекта договора)</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404A5" w:rsidRPr="00AF5C23" w:rsidRDefault="003404A5" w:rsidP="00B82721">
            <w:pPr>
              <w:jc w:val="both"/>
              <w:rPr>
                <w:rFonts w:ascii="Arial" w:hAnsi="Arial" w:cs="Arial"/>
                <w:sz w:val="18"/>
                <w:szCs w:val="18"/>
              </w:rPr>
            </w:pPr>
            <w:r w:rsidRPr="00AF5C23">
              <w:rPr>
                <w:rFonts w:ascii="Arial" w:hAnsi="Arial" w:cs="Arial"/>
                <w:sz w:val="18"/>
                <w:szCs w:val="18"/>
              </w:rPr>
              <w:t>Не предоставляется</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Заявки не подаются</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404A5" w:rsidRPr="00B254D0" w:rsidRDefault="003404A5" w:rsidP="00B82721">
            <w:pPr>
              <w:jc w:val="both"/>
              <w:rPr>
                <w:rFonts w:ascii="Arial" w:hAnsi="Arial" w:cs="Arial"/>
                <w:sz w:val="20"/>
                <w:szCs w:val="20"/>
              </w:rPr>
            </w:pPr>
            <w:r>
              <w:rPr>
                <w:rFonts w:ascii="Arial" w:hAnsi="Arial" w:cs="Arial"/>
                <w:sz w:val="20"/>
                <w:szCs w:val="20"/>
              </w:rPr>
              <w:t xml:space="preserve">- </w:t>
            </w:r>
            <w:r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w:t>
            </w:r>
            <w:bookmarkStart w:id="0" w:name="_GoBack"/>
            <w:bookmarkEnd w:id="0"/>
            <w:r w:rsidRPr="00B254D0">
              <w:rPr>
                <w:rFonts w:ascii="Arial" w:hAnsi="Arial" w:cs="Arial"/>
                <w:sz w:val="20"/>
                <w:szCs w:val="20"/>
              </w:rPr>
              <w:t>кротом и решения об открытии конкурсного производства;</w:t>
            </w:r>
          </w:p>
          <w:p w:rsidR="003404A5" w:rsidRPr="00B254D0" w:rsidRDefault="003404A5" w:rsidP="00B82721">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404A5" w:rsidRPr="00B254D0" w:rsidRDefault="003404A5" w:rsidP="00B82721">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404A5" w:rsidRPr="00B254D0" w:rsidTr="00B82721">
        <w:tc>
          <w:tcPr>
            <w:tcW w:w="2978"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404A5" w:rsidRPr="00B254D0" w:rsidRDefault="003404A5" w:rsidP="00B82721">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404A5" w:rsidRDefault="003404A5" w:rsidP="003404A5">
      <w:pPr>
        <w:spacing w:after="0" w:line="240" w:lineRule="auto"/>
        <w:jc w:val="both"/>
      </w:pPr>
    </w:p>
    <w:p w:rsidR="003404A5" w:rsidRDefault="003404A5" w:rsidP="003404A5">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404A5" w:rsidRPr="00616C1A" w:rsidRDefault="003404A5" w:rsidP="003404A5">
      <w:pPr>
        <w:overflowPunct w:val="0"/>
        <w:autoSpaceDE w:val="0"/>
        <w:autoSpaceDN w:val="0"/>
        <w:adjustRightInd w:val="0"/>
        <w:spacing w:after="0" w:line="240" w:lineRule="auto"/>
        <w:jc w:val="center"/>
        <w:textAlignment w:val="baseline"/>
        <w:rPr>
          <w:rFonts w:ascii="Arial" w:hAnsi="Arial" w:cs="Arial"/>
          <w:b/>
          <w:sz w:val="18"/>
          <w:szCs w:val="18"/>
        </w:rPr>
      </w:pPr>
    </w:p>
    <w:p w:rsidR="003404A5" w:rsidRDefault="003404A5" w:rsidP="003404A5">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r w:rsidRPr="00DA6272">
        <w:rPr>
          <w:rFonts w:ascii="Arial" w:eastAsia="Arial Unicode MS" w:hAnsi="Arial" w:cs="Arial"/>
          <w:b/>
          <w:sz w:val="18"/>
          <w:szCs w:val="18"/>
          <w:lang w:eastAsia="ar-SA"/>
        </w:rPr>
        <w:t xml:space="preserve">Проект </w:t>
      </w:r>
      <w:proofErr w:type="spellStart"/>
      <w:r w:rsidRPr="00DA6272">
        <w:rPr>
          <w:rFonts w:ascii="Arial" w:eastAsia="Arial Unicode MS" w:hAnsi="Arial" w:cs="Arial"/>
          <w:b/>
          <w:sz w:val="18"/>
          <w:szCs w:val="18"/>
          <w:lang w:eastAsia="ar-SA"/>
        </w:rPr>
        <w:t>ДОГОВОРа</w:t>
      </w:r>
      <w:proofErr w:type="spellEnd"/>
    </w:p>
    <w:p w:rsidR="006D6704" w:rsidRPr="006D6704" w:rsidRDefault="006D6704" w:rsidP="006D6704">
      <w:pPr>
        <w:widowControl w:val="0"/>
        <w:autoSpaceDE w:val="0"/>
        <w:autoSpaceDN w:val="0"/>
        <w:adjustRightInd w:val="0"/>
        <w:spacing w:after="0" w:line="240" w:lineRule="auto"/>
        <w:jc w:val="center"/>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t>на оказание услуг</w:t>
      </w:r>
    </w:p>
    <w:p w:rsidR="006D6704" w:rsidRPr="006D6704" w:rsidRDefault="006D6704" w:rsidP="006D6704">
      <w:pPr>
        <w:widowControl w:val="0"/>
        <w:autoSpaceDE w:val="0"/>
        <w:autoSpaceDN w:val="0"/>
        <w:adjustRightInd w:val="0"/>
        <w:spacing w:after="0" w:line="240" w:lineRule="auto"/>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jc w:val="center"/>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t xml:space="preserve">г. Новосибирск                                                             </w:t>
      </w:r>
      <w:r>
        <w:rPr>
          <w:rFonts w:ascii="Arial" w:eastAsia="Times New Roman" w:hAnsi="Arial" w:cs="Arial"/>
          <w:b/>
          <w:bCs/>
          <w:sz w:val="18"/>
          <w:szCs w:val="18"/>
          <w:lang w:eastAsia="ru-RU"/>
        </w:rPr>
        <w:t xml:space="preserve">                            </w:t>
      </w:r>
      <w:r w:rsidRPr="006D6704">
        <w:rPr>
          <w:rFonts w:ascii="Arial" w:eastAsia="Times New Roman" w:hAnsi="Arial" w:cs="Arial"/>
          <w:b/>
          <w:bCs/>
          <w:sz w:val="18"/>
          <w:szCs w:val="18"/>
          <w:lang w:eastAsia="ru-RU"/>
        </w:rPr>
        <w:t xml:space="preserve">  «____»___________ 2018 г.</w:t>
      </w:r>
    </w:p>
    <w:p w:rsidR="006D6704" w:rsidRPr="006D6704" w:rsidRDefault="006D6704" w:rsidP="006D6704">
      <w:pPr>
        <w:widowControl w:val="0"/>
        <w:autoSpaceDE w:val="0"/>
        <w:autoSpaceDN w:val="0"/>
        <w:adjustRightInd w:val="0"/>
        <w:spacing w:after="0" w:line="240" w:lineRule="auto"/>
        <w:ind w:firstLine="708"/>
        <w:jc w:val="both"/>
        <w:rPr>
          <w:rFonts w:ascii="Arial" w:eastAsia="Times New Roman" w:hAnsi="Arial" w:cs="Arial"/>
          <w:bCs/>
          <w:sz w:val="18"/>
          <w:szCs w:val="18"/>
          <w:lang w:eastAsia="ru-RU"/>
        </w:rPr>
      </w:pPr>
      <w:proofErr w:type="gramStart"/>
      <w:r w:rsidRPr="006D6704">
        <w:rPr>
          <w:rFonts w:ascii="Arial" w:eastAsia="Times New Roman" w:hAnsi="Arial" w:cs="Arial"/>
          <w:bCs/>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D6704">
        <w:rPr>
          <w:rFonts w:ascii="Arial" w:eastAsia="Times New Roman" w:hAnsi="Arial" w:cs="Arial"/>
          <w:b/>
          <w:bCs/>
          <w:sz w:val="18"/>
          <w:szCs w:val="18"/>
          <w:lang w:eastAsia="ru-RU"/>
        </w:rPr>
        <w:t xml:space="preserve"> </w:t>
      </w:r>
      <w:r w:rsidRPr="006D6704">
        <w:rPr>
          <w:rFonts w:ascii="Arial" w:eastAsia="Times New Roman" w:hAnsi="Arial" w:cs="Arial"/>
          <w:bCs/>
          <w:sz w:val="18"/>
          <w:szCs w:val="18"/>
          <w:lang w:eastAsia="ru-RU"/>
        </w:rPr>
        <w:t xml:space="preserve">именуемое в дальнейшем </w:t>
      </w:r>
      <w:r w:rsidRPr="006D6704">
        <w:rPr>
          <w:rFonts w:ascii="Arial" w:eastAsia="Times New Roman" w:hAnsi="Arial" w:cs="Arial"/>
          <w:b/>
          <w:bCs/>
          <w:sz w:val="18"/>
          <w:szCs w:val="18"/>
          <w:lang w:eastAsia="ru-RU"/>
        </w:rPr>
        <w:t>Заказчик</w:t>
      </w:r>
      <w:r w:rsidRPr="006D6704">
        <w:rPr>
          <w:rFonts w:ascii="Arial" w:eastAsia="Times New Roman" w:hAnsi="Arial" w:cs="Arial"/>
          <w:bCs/>
          <w:sz w:val="18"/>
          <w:szCs w:val="18"/>
          <w:lang w:eastAsia="ru-RU"/>
        </w:rPr>
        <w:t xml:space="preserve">, в лице проректора по </w:t>
      </w:r>
      <w:r w:rsidRPr="006D6704">
        <w:rPr>
          <w:rFonts w:ascii="Arial" w:eastAsia="Times New Roman" w:hAnsi="Arial" w:cs="Arial"/>
          <w:bCs/>
          <w:sz w:val="18"/>
          <w:szCs w:val="18"/>
          <w:lang w:eastAsia="ru-RU"/>
        </w:rPr>
        <w:lastRenderedPageBreak/>
        <w:t xml:space="preserve">научной работе </w:t>
      </w:r>
      <w:proofErr w:type="spellStart"/>
      <w:r w:rsidRPr="006D6704">
        <w:rPr>
          <w:rFonts w:ascii="Arial" w:eastAsia="Times New Roman" w:hAnsi="Arial" w:cs="Arial"/>
          <w:bCs/>
          <w:sz w:val="18"/>
          <w:szCs w:val="18"/>
          <w:lang w:eastAsia="ru-RU"/>
        </w:rPr>
        <w:t>Бокарева</w:t>
      </w:r>
      <w:proofErr w:type="spellEnd"/>
      <w:r w:rsidRPr="006D6704">
        <w:rPr>
          <w:rFonts w:ascii="Arial" w:eastAsia="Times New Roman" w:hAnsi="Arial" w:cs="Arial"/>
          <w:bCs/>
          <w:sz w:val="18"/>
          <w:szCs w:val="18"/>
          <w:lang w:eastAsia="ru-RU"/>
        </w:rPr>
        <w:t xml:space="preserve"> Сергея Александровича, действующего на основании доверенности № 2 от 01.02.2018г. с одной стороны и Общество с ограниченной ответственностью «</w:t>
      </w:r>
      <w:proofErr w:type="spellStart"/>
      <w:r w:rsidRPr="006D6704">
        <w:rPr>
          <w:rFonts w:ascii="Arial" w:eastAsia="Times New Roman" w:hAnsi="Arial" w:cs="Arial"/>
          <w:bCs/>
          <w:sz w:val="18"/>
          <w:szCs w:val="18"/>
          <w:lang w:eastAsia="ru-RU"/>
        </w:rPr>
        <w:t>СофтЛаб</w:t>
      </w:r>
      <w:proofErr w:type="spellEnd"/>
      <w:r w:rsidRPr="006D6704">
        <w:rPr>
          <w:rFonts w:ascii="Arial" w:eastAsia="Times New Roman" w:hAnsi="Arial" w:cs="Arial"/>
          <w:bCs/>
          <w:sz w:val="18"/>
          <w:szCs w:val="18"/>
          <w:lang w:eastAsia="ru-RU"/>
        </w:rPr>
        <w:t>-НСК» (ООО «</w:t>
      </w:r>
      <w:proofErr w:type="spellStart"/>
      <w:r w:rsidRPr="006D6704">
        <w:rPr>
          <w:rFonts w:ascii="Arial" w:eastAsia="Times New Roman" w:hAnsi="Arial" w:cs="Arial"/>
          <w:bCs/>
          <w:sz w:val="18"/>
          <w:szCs w:val="18"/>
          <w:lang w:eastAsia="ru-RU"/>
        </w:rPr>
        <w:t>СофтЛаб</w:t>
      </w:r>
      <w:proofErr w:type="spellEnd"/>
      <w:r w:rsidRPr="006D6704">
        <w:rPr>
          <w:rFonts w:ascii="Arial" w:eastAsia="Times New Roman" w:hAnsi="Arial" w:cs="Arial"/>
          <w:bCs/>
          <w:sz w:val="18"/>
          <w:szCs w:val="18"/>
          <w:lang w:eastAsia="ru-RU"/>
        </w:rPr>
        <w:t xml:space="preserve">-НСК»), именуемое в дальнейшем </w:t>
      </w:r>
      <w:r w:rsidRPr="006D6704">
        <w:rPr>
          <w:rFonts w:ascii="Arial" w:eastAsia="Times New Roman" w:hAnsi="Arial" w:cs="Arial"/>
          <w:b/>
          <w:bCs/>
          <w:sz w:val="18"/>
          <w:szCs w:val="18"/>
          <w:lang w:eastAsia="ru-RU"/>
        </w:rPr>
        <w:t>Исполнитель</w:t>
      </w:r>
      <w:r w:rsidRPr="006D6704">
        <w:rPr>
          <w:rFonts w:ascii="Arial" w:eastAsia="Times New Roman" w:hAnsi="Arial" w:cs="Arial"/>
          <w:bCs/>
          <w:sz w:val="18"/>
          <w:szCs w:val="18"/>
          <w:lang w:eastAsia="ru-RU"/>
        </w:rPr>
        <w:t xml:space="preserve">, в лице генерального директора Травиной Ирины </w:t>
      </w:r>
      <w:proofErr w:type="spellStart"/>
      <w:r w:rsidRPr="006D6704">
        <w:rPr>
          <w:rFonts w:ascii="Arial" w:eastAsia="Times New Roman" w:hAnsi="Arial" w:cs="Arial"/>
          <w:bCs/>
          <w:sz w:val="18"/>
          <w:szCs w:val="18"/>
          <w:lang w:eastAsia="ru-RU"/>
        </w:rPr>
        <w:t>Аманжоловны</w:t>
      </w:r>
      <w:proofErr w:type="spellEnd"/>
      <w:r w:rsidRPr="006D6704">
        <w:rPr>
          <w:rFonts w:ascii="Arial" w:eastAsia="Times New Roman" w:hAnsi="Arial" w:cs="Arial"/>
          <w:bCs/>
          <w:sz w:val="18"/>
          <w:szCs w:val="18"/>
          <w:lang w:eastAsia="ru-RU"/>
        </w:rPr>
        <w:t>, действующей  на основании  Устава</w:t>
      </w:r>
      <w:proofErr w:type="gramEnd"/>
      <w:r w:rsidRPr="006D6704">
        <w:rPr>
          <w:rFonts w:ascii="Arial" w:eastAsia="Times New Roman" w:hAnsi="Arial" w:cs="Arial"/>
          <w:bCs/>
          <w:sz w:val="18"/>
          <w:szCs w:val="18"/>
          <w:lang w:eastAsia="ru-RU"/>
        </w:rPr>
        <w:t xml:space="preserve">, с другой стороны, а вместе именуемые в дальнейшем </w:t>
      </w:r>
      <w:r w:rsidRPr="006D6704">
        <w:rPr>
          <w:rFonts w:ascii="Arial" w:eastAsia="Times New Roman" w:hAnsi="Arial" w:cs="Arial"/>
          <w:b/>
          <w:bCs/>
          <w:sz w:val="18"/>
          <w:szCs w:val="18"/>
          <w:lang w:eastAsia="ru-RU"/>
        </w:rPr>
        <w:t>Стороны</w:t>
      </w:r>
      <w:r w:rsidRPr="006D6704">
        <w:rPr>
          <w:rFonts w:ascii="Arial" w:eastAsia="Times New Roman" w:hAnsi="Arial" w:cs="Arial"/>
          <w:bCs/>
          <w:sz w:val="18"/>
          <w:szCs w:val="18"/>
          <w:lang w:eastAsia="ru-RU"/>
        </w:rPr>
        <w:t xml:space="preserve">, в соответствии с Федеральным законом от 18.07.2011 г. №223-ФЗ пп.2 п. 5.1. Положение о закупке Заказчика, заключили настоящий Договор о нижеследующем: </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1. ПРЕДМЕТ ДОГОВОРА</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1.1. Исполнитель обязуется оказать услуги по разработке программного обеспечения, а Заказчик обязуется принять эти услуги и оплатить их стоимость.</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1.2. Исполнитель разрабатывает программное обеспечение «Система визуальной имитации внешнего окружения, технологических, трудовых операций сортировочной горки ст. Екатеринбург (четная система) Свердловской железной дороги», (далее – </w:t>
      </w:r>
      <w:proofErr w:type="gramStart"/>
      <w:r w:rsidRPr="006D6704">
        <w:rPr>
          <w:rFonts w:ascii="Arial" w:eastAsia="Times New Roman" w:hAnsi="Arial" w:cs="Arial"/>
          <w:sz w:val="18"/>
          <w:szCs w:val="18"/>
          <w:lang w:eastAsia="ru-RU"/>
        </w:rPr>
        <w:t>ПО</w:t>
      </w:r>
      <w:proofErr w:type="gramEnd"/>
      <w:r w:rsidRPr="006D6704">
        <w:rPr>
          <w:rFonts w:ascii="Arial" w:eastAsia="Times New Roman" w:hAnsi="Arial" w:cs="Arial"/>
          <w:sz w:val="18"/>
          <w:szCs w:val="18"/>
          <w:lang w:eastAsia="ru-RU"/>
        </w:rPr>
        <w:t>).</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color w:val="000000"/>
          <w:sz w:val="18"/>
          <w:szCs w:val="18"/>
          <w:shd w:val="clear" w:color="auto" w:fill="FFFFFF"/>
          <w:lang w:eastAsia="ru-RU"/>
        </w:rPr>
      </w:pPr>
      <w:r w:rsidRPr="006D6704">
        <w:rPr>
          <w:rFonts w:ascii="Arial" w:eastAsia="Times New Roman" w:hAnsi="Arial" w:cs="Arial"/>
          <w:sz w:val="18"/>
          <w:szCs w:val="18"/>
          <w:lang w:eastAsia="ru-RU"/>
        </w:rPr>
        <w:t xml:space="preserve">1.3. Программное обеспечение разрабатывается во исполнение </w:t>
      </w:r>
      <w:r w:rsidRPr="006D6704">
        <w:rPr>
          <w:rFonts w:ascii="Arial" w:eastAsia="Times New Roman" w:hAnsi="Arial" w:cs="Arial"/>
          <w:color w:val="000000"/>
          <w:sz w:val="18"/>
          <w:szCs w:val="18"/>
          <w:shd w:val="clear" w:color="auto" w:fill="FFFFFF"/>
          <w:lang w:eastAsia="ru-RU"/>
        </w:rPr>
        <w:t>Договора № 2806/2018-ЭТИ от 28 июня 2018 г. для изготовления и поставки тренажерного комплекса оперативного персонала сортировочной горки ст. Екатеринбург (четная система) Свердловской железной дороги заключенного межд</w:t>
      </w:r>
      <w:proofErr w:type="gramStart"/>
      <w:r w:rsidRPr="006D6704">
        <w:rPr>
          <w:rFonts w:ascii="Arial" w:eastAsia="Times New Roman" w:hAnsi="Arial" w:cs="Arial"/>
          <w:color w:val="000000"/>
          <w:sz w:val="18"/>
          <w:szCs w:val="18"/>
          <w:shd w:val="clear" w:color="auto" w:fill="FFFFFF"/>
          <w:lang w:eastAsia="ru-RU"/>
        </w:rPr>
        <w:t>у ООО</w:t>
      </w:r>
      <w:proofErr w:type="gramEnd"/>
      <w:r w:rsidRPr="006D6704">
        <w:rPr>
          <w:rFonts w:ascii="Arial" w:eastAsia="Times New Roman" w:hAnsi="Arial" w:cs="Arial"/>
          <w:color w:val="000000"/>
          <w:sz w:val="18"/>
          <w:szCs w:val="18"/>
          <w:shd w:val="clear" w:color="auto" w:fill="FFFFFF"/>
          <w:lang w:eastAsia="ru-RU"/>
        </w:rPr>
        <w:t xml:space="preserve"> «</w:t>
      </w:r>
      <w:proofErr w:type="spellStart"/>
      <w:r w:rsidRPr="006D6704">
        <w:rPr>
          <w:rFonts w:ascii="Arial" w:eastAsia="Times New Roman" w:hAnsi="Arial" w:cs="Arial"/>
          <w:color w:val="000000"/>
          <w:sz w:val="18"/>
          <w:szCs w:val="18"/>
          <w:shd w:val="clear" w:color="auto" w:fill="FFFFFF"/>
          <w:lang w:eastAsia="ru-RU"/>
        </w:rPr>
        <w:t>Электротехимпорт</w:t>
      </w:r>
      <w:proofErr w:type="spellEnd"/>
      <w:r w:rsidRPr="006D6704">
        <w:rPr>
          <w:rFonts w:ascii="Arial" w:eastAsia="Times New Roman" w:hAnsi="Arial" w:cs="Arial"/>
          <w:color w:val="000000"/>
          <w:sz w:val="18"/>
          <w:szCs w:val="18"/>
          <w:shd w:val="clear" w:color="auto" w:fill="FFFFFF"/>
          <w:lang w:eastAsia="ru-RU"/>
        </w:rPr>
        <w:t xml:space="preserve">» и СГУПС, где СГУПС – изготовитель и поставщик. </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color w:val="000000"/>
          <w:sz w:val="18"/>
          <w:szCs w:val="18"/>
          <w:shd w:val="clear" w:color="auto" w:fill="FFFFFF"/>
          <w:lang w:eastAsia="ru-RU"/>
        </w:rPr>
        <w:t>1.4. Разрабатываемое ПО</w:t>
      </w:r>
      <w:r w:rsidRPr="006D6704">
        <w:rPr>
          <w:rFonts w:ascii="Arial" w:eastAsia="Times New Roman" w:hAnsi="Arial" w:cs="Arial"/>
          <w:sz w:val="18"/>
          <w:szCs w:val="18"/>
          <w:lang w:eastAsia="ru-RU"/>
        </w:rPr>
        <w:t xml:space="preserve"> должно соответствовать условиям технического задания (Приложение №1), заявленного Заказчиком, и применимо для включения в систему обучения на специализированном тренажерном комплексе.</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2. ПРАВА И ОБЯЗАННОСТИ СТОРОН,</w:t>
      </w: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ПОРЯДОК ПРИЕМКИ УСЛУГ</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2.1. Исполнитель обязуется разработать </w:t>
      </w:r>
      <w:proofErr w:type="gramStart"/>
      <w:r w:rsidRPr="006D6704">
        <w:rPr>
          <w:rFonts w:ascii="Arial" w:eastAsia="Times New Roman" w:hAnsi="Arial" w:cs="Arial"/>
          <w:sz w:val="18"/>
          <w:szCs w:val="18"/>
          <w:lang w:eastAsia="ru-RU"/>
        </w:rPr>
        <w:t>ПО</w:t>
      </w:r>
      <w:proofErr w:type="gramEnd"/>
      <w:r w:rsidRPr="006D6704">
        <w:rPr>
          <w:rFonts w:ascii="Arial" w:eastAsia="Times New Roman" w:hAnsi="Arial" w:cs="Arial"/>
          <w:sz w:val="18"/>
          <w:szCs w:val="18"/>
          <w:lang w:eastAsia="ru-RU"/>
        </w:rPr>
        <w:t xml:space="preserve"> </w:t>
      </w:r>
      <w:proofErr w:type="gramStart"/>
      <w:r w:rsidRPr="006D6704">
        <w:rPr>
          <w:rFonts w:ascii="Arial" w:eastAsia="Times New Roman" w:hAnsi="Arial" w:cs="Arial"/>
          <w:sz w:val="18"/>
          <w:szCs w:val="18"/>
          <w:lang w:eastAsia="ru-RU"/>
        </w:rPr>
        <w:t>в</w:t>
      </w:r>
      <w:proofErr w:type="gramEnd"/>
      <w:r w:rsidRPr="006D6704">
        <w:rPr>
          <w:rFonts w:ascii="Arial" w:eastAsia="Times New Roman" w:hAnsi="Arial" w:cs="Arial"/>
          <w:sz w:val="18"/>
          <w:szCs w:val="18"/>
          <w:lang w:eastAsia="ru-RU"/>
        </w:rPr>
        <w:t xml:space="preserve"> течение тридцати дней со дня заключения договора. </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2.2. Исполнитель обязуется разработать </w:t>
      </w:r>
      <w:proofErr w:type="gramStart"/>
      <w:r w:rsidRPr="006D6704">
        <w:rPr>
          <w:rFonts w:ascii="Arial" w:eastAsia="Times New Roman" w:hAnsi="Arial" w:cs="Arial"/>
          <w:sz w:val="18"/>
          <w:szCs w:val="18"/>
          <w:lang w:eastAsia="ru-RU"/>
        </w:rPr>
        <w:t>ПО</w:t>
      </w:r>
      <w:proofErr w:type="gramEnd"/>
      <w:r w:rsidRPr="006D6704">
        <w:rPr>
          <w:rFonts w:ascii="Arial" w:eastAsia="Times New Roman" w:hAnsi="Arial" w:cs="Arial"/>
          <w:sz w:val="18"/>
          <w:szCs w:val="18"/>
          <w:lang w:eastAsia="ru-RU"/>
        </w:rPr>
        <w:t xml:space="preserve"> </w:t>
      </w:r>
      <w:proofErr w:type="gramStart"/>
      <w:r w:rsidRPr="006D6704">
        <w:rPr>
          <w:rFonts w:ascii="Arial" w:eastAsia="Times New Roman" w:hAnsi="Arial" w:cs="Arial"/>
          <w:sz w:val="18"/>
          <w:szCs w:val="18"/>
          <w:lang w:eastAsia="ru-RU"/>
        </w:rPr>
        <w:t>своими</w:t>
      </w:r>
      <w:proofErr w:type="gramEnd"/>
      <w:r w:rsidRPr="006D6704">
        <w:rPr>
          <w:rFonts w:ascii="Arial" w:eastAsia="Times New Roman" w:hAnsi="Arial" w:cs="Arial"/>
          <w:sz w:val="18"/>
          <w:szCs w:val="18"/>
          <w:lang w:eastAsia="ru-RU"/>
        </w:rPr>
        <w:t xml:space="preserve"> силами и средствами, с надлежащим качеством, с учетом всех требований Заказчика, изложенных в техническом задании.</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2.3. Приемка услуг  производится в установленном настоящим договором порядке и в соответствии с техническим заданием.</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2.4. По итогам оказания услуги Исполнитель проводит демонстрацию разработанного в соответствии с техническим заданием </w:t>
      </w:r>
      <w:proofErr w:type="gramStart"/>
      <w:r w:rsidRPr="006D6704">
        <w:rPr>
          <w:rFonts w:ascii="Arial" w:eastAsia="Times New Roman" w:hAnsi="Arial" w:cs="Arial"/>
          <w:sz w:val="18"/>
          <w:szCs w:val="18"/>
          <w:lang w:eastAsia="ru-RU"/>
        </w:rPr>
        <w:t>ПО</w:t>
      </w:r>
      <w:proofErr w:type="gramEnd"/>
      <w:r w:rsidRPr="006D6704">
        <w:rPr>
          <w:rFonts w:ascii="Arial" w:eastAsia="Times New Roman" w:hAnsi="Arial" w:cs="Arial"/>
          <w:sz w:val="18"/>
          <w:szCs w:val="18"/>
          <w:lang w:eastAsia="ru-RU"/>
        </w:rPr>
        <w:t xml:space="preserve"> в СГУПС. При этом Заказчик обязуется рассмотреть представленный вариант ПО и известить Исполнителя либо об одобрении работы, либо о необходимости внесения поправок и доработок с указанием требуемых исправлений.</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При получении указания Заказчика о внесении поправок и доработок Исполнитель обязуется, в согласованные отдельным соглашением сроки, внести требуемые исправления и повторно представить ПО Заказчику.</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2.5. По окончанию оказания услуг Исполнитель передает Заказчику акт приема-передачи услуг, а также передает результат оказанных услуг:</w:t>
      </w:r>
    </w:p>
    <w:p w:rsidR="006D6704" w:rsidRPr="006D6704" w:rsidRDefault="006D6704" w:rsidP="006D6704">
      <w:pPr>
        <w:widowControl w:val="0"/>
        <w:autoSpaceDE w:val="0"/>
        <w:autoSpaceDN w:val="0"/>
        <w:adjustRightInd w:val="0"/>
        <w:spacing w:after="0" w:line="240" w:lineRule="auto"/>
        <w:ind w:firstLine="720"/>
        <w:jc w:val="both"/>
        <w:rPr>
          <w:rFonts w:ascii="Arial" w:eastAsia="Times New Roman" w:hAnsi="Arial" w:cs="Arial"/>
          <w:sz w:val="18"/>
          <w:szCs w:val="18"/>
          <w:u w:val="single"/>
          <w:lang w:eastAsia="ru-RU"/>
        </w:rPr>
      </w:pPr>
      <w:r w:rsidRPr="006D6704">
        <w:rPr>
          <w:rFonts w:ascii="Arial" w:eastAsia="Times New Roman" w:hAnsi="Arial" w:cs="Arial"/>
          <w:sz w:val="18"/>
          <w:szCs w:val="18"/>
          <w:lang w:eastAsia="ru-RU"/>
        </w:rPr>
        <w:t xml:space="preserve">- ПО, созданное на основе требований, изложенных в техническом задании (приложение №1), на </w:t>
      </w:r>
      <w:r w:rsidRPr="006D6704">
        <w:rPr>
          <w:rFonts w:ascii="Arial" w:eastAsia="Times New Roman" w:hAnsi="Arial" w:cs="Arial"/>
          <w:sz w:val="18"/>
          <w:szCs w:val="18"/>
          <w:lang w:val="en-US" w:eastAsia="ru-RU"/>
        </w:rPr>
        <w:t>DVD</w:t>
      </w:r>
      <w:r w:rsidRPr="006D6704">
        <w:rPr>
          <w:rFonts w:ascii="Arial" w:eastAsia="Times New Roman" w:hAnsi="Arial" w:cs="Arial"/>
          <w:sz w:val="18"/>
          <w:szCs w:val="18"/>
          <w:lang w:eastAsia="ru-RU"/>
        </w:rPr>
        <w:t xml:space="preserve"> в количестве 3 шт.;</w:t>
      </w:r>
    </w:p>
    <w:p w:rsidR="006D6704" w:rsidRPr="006D6704" w:rsidRDefault="006D6704" w:rsidP="006D6704">
      <w:pPr>
        <w:widowControl w:val="0"/>
        <w:autoSpaceDE w:val="0"/>
        <w:autoSpaceDN w:val="0"/>
        <w:adjustRightInd w:val="0"/>
        <w:spacing w:after="0" w:line="240" w:lineRule="auto"/>
        <w:ind w:firstLine="72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 лицензию на право использования </w:t>
      </w:r>
      <w:proofErr w:type="gramStart"/>
      <w:r w:rsidRPr="006D6704">
        <w:rPr>
          <w:rFonts w:ascii="Arial" w:eastAsia="Times New Roman" w:hAnsi="Arial" w:cs="Arial"/>
          <w:sz w:val="18"/>
          <w:szCs w:val="18"/>
          <w:lang w:eastAsia="ru-RU"/>
        </w:rPr>
        <w:t>ПО</w:t>
      </w:r>
      <w:proofErr w:type="gramEnd"/>
      <w:r w:rsidRPr="006D6704">
        <w:rPr>
          <w:rFonts w:ascii="Arial" w:eastAsia="Times New Roman" w:hAnsi="Arial" w:cs="Arial"/>
          <w:sz w:val="18"/>
          <w:szCs w:val="18"/>
          <w:lang w:eastAsia="ru-RU"/>
        </w:rPr>
        <w:t xml:space="preserve"> </w:t>
      </w:r>
      <w:proofErr w:type="gramStart"/>
      <w:r w:rsidRPr="006D6704">
        <w:rPr>
          <w:rFonts w:ascii="Arial" w:eastAsia="Times New Roman" w:hAnsi="Arial" w:cs="Arial"/>
          <w:sz w:val="18"/>
          <w:szCs w:val="18"/>
          <w:lang w:eastAsia="ru-RU"/>
        </w:rPr>
        <w:t>в</w:t>
      </w:r>
      <w:proofErr w:type="gramEnd"/>
      <w:r w:rsidRPr="006D6704">
        <w:rPr>
          <w:rFonts w:ascii="Arial" w:eastAsia="Times New Roman" w:hAnsi="Arial" w:cs="Arial"/>
          <w:sz w:val="18"/>
          <w:szCs w:val="18"/>
          <w:lang w:eastAsia="ru-RU"/>
        </w:rPr>
        <w:t xml:space="preserve"> системе обучения на специализированном  тренажерном комплексе ст. Екатеринбург (четная система)  Свердловской железной дороги;</w:t>
      </w:r>
    </w:p>
    <w:p w:rsidR="006D6704" w:rsidRPr="006D6704" w:rsidRDefault="006D6704" w:rsidP="006D6704">
      <w:pPr>
        <w:widowControl w:val="0"/>
        <w:autoSpaceDE w:val="0"/>
        <w:autoSpaceDN w:val="0"/>
        <w:adjustRightInd w:val="0"/>
        <w:spacing w:after="0" w:line="240" w:lineRule="auto"/>
        <w:ind w:firstLine="72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технологическую документацию, включающую в себя описание ПО и инструкцию пользователя.</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2.6. Заказчик в течение 3-х дней со дня получения акта о фактически оказанных услугах обязан направить Исполнителю подписанный акт о приемке услуг или мотивированный отказ от подписания акта. В случае непредставления подписанного акта или мотивированного отказа в установленные сроки, услуга считается принятой Заказчиком.</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2.7. После подписания указанного акта сторонами Исполнитель передает Заказчику не исключительное право на использование разработанного программного продукта. </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2.9. Исполнитель обязуется оказывать техническую поддержку Заказчику при использовании и работе с </w:t>
      </w:r>
      <w:proofErr w:type="gramStart"/>
      <w:r w:rsidRPr="006D6704">
        <w:rPr>
          <w:rFonts w:ascii="Arial" w:eastAsia="Times New Roman" w:hAnsi="Arial" w:cs="Arial"/>
          <w:sz w:val="18"/>
          <w:szCs w:val="18"/>
          <w:lang w:eastAsia="ru-RU"/>
        </w:rPr>
        <w:t>разработанным</w:t>
      </w:r>
      <w:proofErr w:type="gramEnd"/>
      <w:r w:rsidRPr="006D6704">
        <w:rPr>
          <w:rFonts w:ascii="Arial" w:eastAsia="Times New Roman" w:hAnsi="Arial" w:cs="Arial"/>
          <w:sz w:val="18"/>
          <w:szCs w:val="18"/>
          <w:lang w:eastAsia="ru-RU"/>
        </w:rPr>
        <w:t xml:space="preserve"> ПО, в течение одного года со дня подписания акта о приемке услуг.</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ind w:firstLine="540"/>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3. ЦЕНА  ДОГОВОРА И ПОРЯДОК ОПЛАТЫ</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3.1. Цена договора определяется общей стоимостью услуг, оказываемых Исполнителем по предмету договора, рассчитанной Исполнителем согласно смете или расчету (Приложение №2) и составляет </w:t>
      </w:r>
      <w:r w:rsidRPr="006D6704">
        <w:rPr>
          <w:rFonts w:ascii="Arial" w:eastAsia="Times New Roman" w:hAnsi="Arial" w:cs="Arial"/>
          <w:b/>
          <w:sz w:val="18"/>
          <w:szCs w:val="18"/>
          <w:lang w:eastAsia="ru-RU"/>
        </w:rPr>
        <w:t>2 151 010,00руб.</w:t>
      </w:r>
      <w:r w:rsidRPr="006D6704">
        <w:rPr>
          <w:rFonts w:ascii="Arial" w:eastAsia="Times New Roman" w:hAnsi="Arial" w:cs="Arial"/>
          <w:sz w:val="18"/>
          <w:szCs w:val="18"/>
          <w:lang w:eastAsia="ru-RU"/>
        </w:rPr>
        <w:t xml:space="preserve">  </w:t>
      </w:r>
      <w:r w:rsidRPr="006D6704">
        <w:rPr>
          <w:rFonts w:ascii="Arial" w:eastAsia="Times New Roman" w:hAnsi="Arial" w:cs="Arial"/>
          <w:b/>
          <w:sz w:val="18"/>
          <w:szCs w:val="18"/>
          <w:lang w:eastAsia="ru-RU"/>
        </w:rPr>
        <w:t xml:space="preserve">(два миллиона сто пятьдесят одна тысяча десять) рублей,  00 копеек, </w:t>
      </w:r>
      <w:r w:rsidRPr="006D6704">
        <w:rPr>
          <w:rFonts w:ascii="Arial" w:eastAsia="Times New Roman" w:hAnsi="Arial" w:cs="Arial"/>
          <w:sz w:val="18"/>
          <w:szCs w:val="18"/>
          <w:lang w:eastAsia="ru-RU"/>
        </w:rPr>
        <w:t>НДС не облагается на основании п. 2 ст.346.11 НК РФ.</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3.2. Стоимость услуг включает в себя стоимость всех материалов, необходимых для оказания услуги, транспортные, эксплуатационные расходы, расходы по налогам, сборам и всем необходимым платежам.</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3.3. Заказчик производит оплату услуг после сдачи и приемки </w:t>
      </w:r>
      <w:proofErr w:type="gramStart"/>
      <w:r w:rsidRPr="006D6704">
        <w:rPr>
          <w:rFonts w:ascii="Arial" w:eastAsia="Times New Roman" w:hAnsi="Arial" w:cs="Arial"/>
          <w:sz w:val="18"/>
          <w:szCs w:val="18"/>
          <w:lang w:eastAsia="ru-RU"/>
        </w:rPr>
        <w:t>ПО</w:t>
      </w:r>
      <w:proofErr w:type="gramEnd"/>
      <w:r w:rsidRPr="006D6704">
        <w:rPr>
          <w:rFonts w:ascii="Arial" w:eastAsia="Times New Roman" w:hAnsi="Arial" w:cs="Arial"/>
          <w:sz w:val="18"/>
          <w:szCs w:val="18"/>
          <w:lang w:eastAsia="ru-RU"/>
        </w:rPr>
        <w:t xml:space="preserve"> </w:t>
      </w:r>
      <w:proofErr w:type="gramStart"/>
      <w:r w:rsidRPr="006D6704">
        <w:rPr>
          <w:rFonts w:ascii="Arial" w:eastAsia="Times New Roman" w:hAnsi="Arial" w:cs="Arial"/>
          <w:sz w:val="18"/>
          <w:szCs w:val="18"/>
          <w:lang w:eastAsia="ru-RU"/>
        </w:rPr>
        <w:t>с</w:t>
      </w:r>
      <w:proofErr w:type="gramEnd"/>
      <w:r w:rsidRPr="006D6704">
        <w:rPr>
          <w:rFonts w:ascii="Arial" w:eastAsia="Times New Roman" w:hAnsi="Arial" w:cs="Arial"/>
          <w:sz w:val="18"/>
          <w:szCs w:val="18"/>
          <w:lang w:eastAsia="ru-RU"/>
        </w:rPr>
        <w:t xml:space="preserve"> учетом всех составляющих, перечисленных в п. 2.5 договора, а также доработки ПО, если она имела место, на основании итогового акта приема-сдачи услуг.</w:t>
      </w:r>
    </w:p>
    <w:p w:rsidR="006D6704" w:rsidRPr="006D6704" w:rsidRDefault="006D6704" w:rsidP="006D6704">
      <w:pPr>
        <w:widowControl w:val="0"/>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        3.4. Оплата цены договора производится Заказчиком в течение 30 (тридцати) дней со дня подписания итогового акта приема-сдачи услуг.</w:t>
      </w: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4. ОТВЕТСТВЕННОСТЬ СТОРОН</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4.2. В случае просрочки выполнения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lastRenderedPageBreak/>
        <w:t>4.3. В случае ненадлежащего выполнения Исполнителем обязательств, предусмотренных договором, за исключением просрочки исполнения в соответствии с п. 4.2. договора, Заказчик направляет Исполнителю требование об уплате штрафа в виде фиксированной суммы – 10 % цены договора.</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4.4. </w:t>
      </w:r>
      <w:proofErr w:type="gramStart"/>
      <w:r w:rsidRPr="006D6704">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4.6. Уплата неустойки или штрафа не освобождает стороны от выполнения принятых обязательств и возмещения убытков. </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5. РАЗРЕШЕНИЕ СПОРОВ</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5.1.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5.2. При не урегулировании в процессе переговоров спорных вопросов споры разрешаются в арбитражном суде Новосибирской области (или суде общей юрисдикции) в порядке, установленном действующим законодательством РФ.</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5.3. До передачи спора на разрешение  суда стороны должны принять меры к его урегулированию в претензионном порядке. Претензия должна быть рассмотрена получившей ее стороной в 15-дневный срок с письменным уведомлением другой стороны о результатах ее рассмотрения.</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6. СРОК ДЕЙСТВИЯ ДОГОВОРА И ПРОЧИЕ УСЛОВИЯ</w:t>
      </w:r>
    </w:p>
    <w:p w:rsidR="006D6704" w:rsidRPr="006D6704" w:rsidRDefault="006D6704" w:rsidP="006D6704">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 6.1. Договор считается заключенным с момента подписания сторонами договора в соответствии с законодательством о размещении заказов   и действует до  исполнения сторонами своих обязательств.</w:t>
      </w:r>
    </w:p>
    <w:p w:rsidR="006D6704" w:rsidRPr="006D6704" w:rsidRDefault="006D6704" w:rsidP="006D6704">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 6.2. При наличии обоюдного согласия стороны вправе подписать бумажный экземпляр договора.</w:t>
      </w:r>
    </w:p>
    <w:p w:rsidR="006D6704" w:rsidRPr="006D6704" w:rsidRDefault="006D6704" w:rsidP="006D6704">
      <w:pPr>
        <w:widowControl w:val="0"/>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 6.3. Настоящий </w:t>
      </w:r>
      <w:proofErr w:type="gramStart"/>
      <w:r w:rsidRPr="006D6704">
        <w:rPr>
          <w:rFonts w:ascii="Arial" w:eastAsia="Times New Roman" w:hAnsi="Arial" w:cs="Arial"/>
          <w:sz w:val="18"/>
          <w:szCs w:val="18"/>
          <w:lang w:eastAsia="ru-RU"/>
        </w:rPr>
        <w:t>договор</w:t>
      </w:r>
      <w:proofErr w:type="gramEnd"/>
      <w:r w:rsidRPr="006D6704">
        <w:rPr>
          <w:rFonts w:ascii="Arial" w:eastAsia="Times New Roman" w:hAnsi="Arial" w:cs="Arial"/>
          <w:sz w:val="18"/>
          <w:szCs w:val="18"/>
          <w:lang w:eastAsia="ru-RU"/>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 6.4. Во всем остальном, что не предусмотрено договором, стороны руководствуются законодательством РФ.</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 6.5. Любые изменения и дополнения к настоящему договору действительны при условии, что они оформлены в письменном виде, подписаны сторонами или уполномоченными на то представителями сторон. </w:t>
      </w:r>
    </w:p>
    <w:p w:rsidR="006D6704" w:rsidRPr="006D6704" w:rsidRDefault="006D6704" w:rsidP="006D6704">
      <w:pPr>
        <w:autoSpaceDE w:val="0"/>
        <w:autoSpaceDN w:val="0"/>
        <w:adjustRightInd w:val="0"/>
        <w:spacing w:after="0" w:line="240" w:lineRule="auto"/>
        <w:ind w:firstLine="540"/>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center"/>
        <w:rPr>
          <w:rFonts w:ascii="Arial" w:eastAsia="Times New Roman" w:hAnsi="Arial" w:cs="Arial"/>
          <w:sz w:val="18"/>
          <w:szCs w:val="18"/>
          <w:lang w:eastAsia="ru-RU"/>
        </w:rPr>
      </w:pPr>
      <w:r w:rsidRPr="006D6704">
        <w:rPr>
          <w:rFonts w:ascii="Arial" w:eastAsia="Times New Roman" w:hAnsi="Arial" w:cs="Arial"/>
          <w:sz w:val="18"/>
          <w:szCs w:val="18"/>
          <w:lang w:eastAsia="ru-RU"/>
        </w:rPr>
        <w:t>7. АДРЕСА И ПЛАТЕЖНЫЕ РЕКВИЗИТЫ СТОРОН</w:t>
      </w:r>
    </w:p>
    <w:tbl>
      <w:tblPr>
        <w:tblW w:w="0" w:type="auto"/>
        <w:tblLook w:val="01E0" w:firstRow="1" w:lastRow="1" w:firstColumn="1" w:lastColumn="1" w:noHBand="0" w:noVBand="0"/>
      </w:tblPr>
      <w:tblGrid>
        <w:gridCol w:w="5070"/>
        <w:gridCol w:w="5103"/>
      </w:tblGrid>
      <w:tr w:rsidR="006D6704" w:rsidRPr="006D6704" w:rsidTr="00A8075C">
        <w:tc>
          <w:tcPr>
            <w:tcW w:w="5070" w:type="dxa"/>
          </w:tcPr>
          <w:p w:rsidR="006D6704" w:rsidRPr="006D6704" w:rsidRDefault="006D6704" w:rsidP="006D6704">
            <w:pPr>
              <w:spacing w:after="0" w:line="240" w:lineRule="auto"/>
              <w:jc w:val="center"/>
              <w:rPr>
                <w:rFonts w:ascii="Arial" w:hAnsi="Arial" w:cs="Arial"/>
                <w:b/>
                <w:bCs/>
                <w:sz w:val="18"/>
                <w:szCs w:val="18"/>
              </w:rPr>
            </w:pPr>
            <w:r w:rsidRPr="006D6704">
              <w:rPr>
                <w:rFonts w:ascii="Arial" w:hAnsi="Arial" w:cs="Arial"/>
                <w:b/>
                <w:bCs/>
                <w:sz w:val="18"/>
                <w:szCs w:val="18"/>
              </w:rPr>
              <w:t>ЗАКАЗЧИК</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ФГБОУ </w:t>
            </w:r>
            <w:proofErr w:type="gramStart"/>
            <w:r w:rsidRPr="006D6704">
              <w:rPr>
                <w:rFonts w:ascii="Arial" w:hAnsi="Arial" w:cs="Arial"/>
                <w:sz w:val="18"/>
                <w:szCs w:val="18"/>
              </w:rPr>
              <w:t>ВО</w:t>
            </w:r>
            <w:proofErr w:type="gramEnd"/>
            <w:r w:rsidRPr="006D6704">
              <w:rPr>
                <w:rFonts w:ascii="Arial" w:hAnsi="Arial" w:cs="Arial"/>
                <w:sz w:val="18"/>
                <w:szCs w:val="18"/>
              </w:rPr>
              <w:t xml:space="preserve"> «Сибирский государственный университет путей сообщения» (СГУПС)</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630049  г. Новосибирск,49 </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ул. Д. Ковальчук д.191, </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ИНН: 5402113155 </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КПП 540201001</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ОКТМО 50701000001     </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ОКПО 01115969</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Получатель: УФК по Новосибирской области (СГУПС л/с 20516Х38290)</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БИК 045004001</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Банк: </w:t>
            </w:r>
            <w:proofErr w:type="gramStart"/>
            <w:r w:rsidRPr="006D6704">
              <w:rPr>
                <w:rFonts w:ascii="Arial" w:hAnsi="Arial" w:cs="Arial"/>
                <w:sz w:val="18"/>
                <w:szCs w:val="18"/>
              </w:rPr>
              <w:t>СИБИРСКОЕ</w:t>
            </w:r>
            <w:proofErr w:type="gramEnd"/>
            <w:r w:rsidRPr="006D6704">
              <w:rPr>
                <w:rFonts w:ascii="Arial" w:hAnsi="Arial" w:cs="Arial"/>
                <w:sz w:val="18"/>
                <w:szCs w:val="18"/>
              </w:rPr>
              <w:t xml:space="preserve"> ГУ БАНКА РОССИИ Г. НОВОСИБИРСК</w:t>
            </w:r>
          </w:p>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Расчетный счет   40501810700042000002</w:t>
            </w:r>
          </w:p>
          <w:p w:rsidR="006D6704" w:rsidRPr="006D6704" w:rsidRDefault="006D6704" w:rsidP="006D6704">
            <w:pPr>
              <w:spacing w:after="0" w:line="240" w:lineRule="auto"/>
              <w:rPr>
                <w:rFonts w:ascii="Arial" w:hAnsi="Arial" w:cs="Arial"/>
                <w:sz w:val="18"/>
                <w:szCs w:val="18"/>
              </w:rPr>
            </w:pPr>
          </w:p>
          <w:p w:rsidR="006D6704" w:rsidRPr="006D6704" w:rsidRDefault="006D6704" w:rsidP="006D6704">
            <w:pPr>
              <w:spacing w:after="0" w:line="240" w:lineRule="auto"/>
              <w:rPr>
                <w:rFonts w:ascii="Arial" w:hAnsi="Arial" w:cs="Arial"/>
                <w:sz w:val="18"/>
                <w:szCs w:val="18"/>
              </w:rPr>
            </w:pPr>
          </w:p>
          <w:p w:rsidR="006D6704" w:rsidRPr="006D6704" w:rsidRDefault="006D6704" w:rsidP="006D6704">
            <w:pPr>
              <w:spacing w:after="0" w:line="240" w:lineRule="auto"/>
              <w:rPr>
                <w:rFonts w:ascii="Arial" w:hAnsi="Arial" w:cs="Arial"/>
                <w:b/>
                <w:sz w:val="18"/>
                <w:szCs w:val="18"/>
              </w:rPr>
            </w:pPr>
            <w:r w:rsidRPr="006D6704">
              <w:rPr>
                <w:rFonts w:ascii="Arial" w:hAnsi="Arial" w:cs="Arial"/>
                <w:b/>
                <w:sz w:val="18"/>
                <w:szCs w:val="18"/>
              </w:rPr>
              <w:t>Проректор по научной работе СГУПС</w:t>
            </w:r>
          </w:p>
          <w:p w:rsidR="006D6704" w:rsidRPr="006D6704" w:rsidRDefault="006D6704" w:rsidP="006D6704">
            <w:pPr>
              <w:spacing w:after="0" w:line="240" w:lineRule="auto"/>
              <w:rPr>
                <w:rFonts w:ascii="Arial" w:hAnsi="Arial" w:cs="Arial"/>
                <w:b/>
                <w:sz w:val="18"/>
                <w:szCs w:val="18"/>
              </w:rPr>
            </w:pPr>
          </w:p>
          <w:p w:rsidR="006D6704" w:rsidRPr="006D6704" w:rsidRDefault="006D6704" w:rsidP="006D6704">
            <w:pPr>
              <w:spacing w:after="0" w:line="240" w:lineRule="auto"/>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___________________ С.А. </w:t>
            </w:r>
            <w:proofErr w:type="spellStart"/>
            <w:r w:rsidRPr="006D6704">
              <w:rPr>
                <w:rFonts w:ascii="Arial" w:eastAsia="Times New Roman" w:hAnsi="Arial" w:cs="Arial"/>
                <w:sz w:val="18"/>
                <w:szCs w:val="18"/>
                <w:lang w:eastAsia="ru-RU"/>
              </w:rPr>
              <w:t>Бокарев</w:t>
            </w:r>
            <w:proofErr w:type="spellEnd"/>
          </w:p>
          <w:p w:rsidR="006D6704" w:rsidRPr="006D6704" w:rsidRDefault="006D6704" w:rsidP="006D6704">
            <w:pPr>
              <w:spacing w:after="0" w:line="240" w:lineRule="auto"/>
              <w:rPr>
                <w:rFonts w:ascii="Arial" w:eastAsia="Times New Roman" w:hAnsi="Arial" w:cs="Arial"/>
                <w:sz w:val="18"/>
                <w:szCs w:val="18"/>
                <w:lang w:eastAsia="ru-RU"/>
              </w:rPr>
            </w:pPr>
          </w:p>
        </w:tc>
        <w:tc>
          <w:tcPr>
            <w:tcW w:w="5103" w:type="dxa"/>
          </w:tcPr>
          <w:p w:rsidR="006D6704" w:rsidRPr="006D6704" w:rsidRDefault="006D6704" w:rsidP="006D6704">
            <w:pPr>
              <w:autoSpaceDE w:val="0"/>
              <w:autoSpaceDN w:val="0"/>
              <w:adjustRightInd w:val="0"/>
              <w:spacing w:after="0" w:line="240" w:lineRule="auto"/>
              <w:jc w:val="center"/>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t>ИСПОЛНИТЕЛЬ</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ООО «</w:t>
            </w:r>
            <w:proofErr w:type="spellStart"/>
            <w:r w:rsidRPr="006D6704">
              <w:rPr>
                <w:rFonts w:ascii="Arial" w:eastAsia="Times New Roman" w:hAnsi="Arial" w:cs="Arial"/>
                <w:sz w:val="18"/>
                <w:szCs w:val="18"/>
                <w:lang w:eastAsia="ru-RU"/>
              </w:rPr>
              <w:t>СофтЛаб</w:t>
            </w:r>
            <w:proofErr w:type="spellEnd"/>
            <w:r w:rsidRPr="006D6704">
              <w:rPr>
                <w:rFonts w:ascii="Arial" w:eastAsia="Times New Roman" w:hAnsi="Arial" w:cs="Arial"/>
                <w:sz w:val="18"/>
                <w:szCs w:val="18"/>
                <w:lang w:eastAsia="ru-RU"/>
              </w:rPr>
              <w:t>-НСК»</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630090  г. Новосибирск, </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proofErr w:type="spellStart"/>
            <w:r w:rsidRPr="006D6704">
              <w:rPr>
                <w:rFonts w:ascii="Arial" w:eastAsia="Times New Roman" w:hAnsi="Arial" w:cs="Arial"/>
                <w:sz w:val="18"/>
                <w:szCs w:val="18"/>
                <w:lang w:eastAsia="ru-RU"/>
              </w:rPr>
              <w:t>Пр-кт</w:t>
            </w:r>
            <w:proofErr w:type="spellEnd"/>
            <w:r w:rsidRPr="006D6704">
              <w:rPr>
                <w:rFonts w:ascii="Arial" w:eastAsia="Times New Roman" w:hAnsi="Arial" w:cs="Arial"/>
                <w:sz w:val="18"/>
                <w:szCs w:val="18"/>
                <w:lang w:eastAsia="ru-RU"/>
              </w:rPr>
              <w:t xml:space="preserve"> Академика </w:t>
            </w:r>
            <w:proofErr w:type="spellStart"/>
            <w:r w:rsidRPr="006D6704">
              <w:rPr>
                <w:rFonts w:ascii="Arial" w:eastAsia="Times New Roman" w:hAnsi="Arial" w:cs="Arial"/>
                <w:sz w:val="18"/>
                <w:szCs w:val="18"/>
                <w:lang w:eastAsia="ru-RU"/>
              </w:rPr>
              <w:t>Коптюга</w:t>
            </w:r>
            <w:proofErr w:type="spellEnd"/>
            <w:r w:rsidRPr="006D6704">
              <w:rPr>
                <w:rFonts w:ascii="Arial" w:eastAsia="Times New Roman" w:hAnsi="Arial" w:cs="Arial"/>
                <w:sz w:val="18"/>
                <w:szCs w:val="18"/>
                <w:lang w:eastAsia="ru-RU"/>
              </w:rPr>
              <w:t>, 1 оф.311</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Тел.339-92-20, 333-10-67 факс 333-21-73</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val="en-US" w:eastAsia="ru-RU"/>
              </w:rPr>
              <w:t>email</w:t>
            </w:r>
            <w:r w:rsidRPr="006D6704">
              <w:rPr>
                <w:rFonts w:ascii="Arial" w:eastAsia="Times New Roman" w:hAnsi="Arial" w:cs="Arial"/>
                <w:sz w:val="18"/>
                <w:szCs w:val="18"/>
                <w:lang w:eastAsia="ru-RU"/>
              </w:rPr>
              <w:t xml:space="preserve">: </w:t>
            </w:r>
            <w:r w:rsidRPr="006D6704">
              <w:rPr>
                <w:rFonts w:ascii="Arial" w:eastAsia="Times New Roman" w:hAnsi="Arial" w:cs="Arial"/>
                <w:sz w:val="18"/>
                <w:szCs w:val="18"/>
                <w:lang w:val="en-US" w:eastAsia="ru-RU"/>
              </w:rPr>
              <w:t>vas</w:t>
            </w:r>
            <w:r w:rsidRPr="006D6704">
              <w:rPr>
                <w:rFonts w:ascii="Arial" w:eastAsia="Times New Roman" w:hAnsi="Arial" w:cs="Arial"/>
                <w:sz w:val="18"/>
                <w:szCs w:val="18"/>
                <w:lang w:eastAsia="ru-RU"/>
              </w:rPr>
              <w:t>@</w:t>
            </w:r>
            <w:proofErr w:type="spellStart"/>
            <w:r w:rsidRPr="006D6704">
              <w:rPr>
                <w:rFonts w:ascii="Arial" w:eastAsia="Times New Roman" w:hAnsi="Arial" w:cs="Arial"/>
                <w:sz w:val="18"/>
                <w:szCs w:val="18"/>
                <w:lang w:val="en-US" w:eastAsia="ru-RU"/>
              </w:rPr>
              <w:t>sl</w:t>
            </w:r>
            <w:proofErr w:type="spellEnd"/>
            <w:r w:rsidRPr="006D6704">
              <w:rPr>
                <w:rFonts w:ascii="Arial" w:eastAsia="Times New Roman" w:hAnsi="Arial" w:cs="Arial"/>
                <w:sz w:val="18"/>
                <w:szCs w:val="18"/>
                <w:lang w:eastAsia="ru-RU"/>
              </w:rPr>
              <w:t>.</w:t>
            </w:r>
            <w:proofErr w:type="spellStart"/>
            <w:r w:rsidRPr="006D6704">
              <w:rPr>
                <w:rFonts w:ascii="Arial" w:eastAsia="Times New Roman" w:hAnsi="Arial" w:cs="Arial"/>
                <w:sz w:val="18"/>
                <w:szCs w:val="18"/>
                <w:lang w:val="en-US" w:eastAsia="ru-RU"/>
              </w:rPr>
              <w:t>iae</w:t>
            </w:r>
            <w:proofErr w:type="spellEnd"/>
            <w:r w:rsidRPr="006D6704">
              <w:rPr>
                <w:rFonts w:ascii="Arial" w:eastAsia="Times New Roman" w:hAnsi="Arial" w:cs="Arial"/>
                <w:sz w:val="18"/>
                <w:szCs w:val="18"/>
                <w:lang w:eastAsia="ru-RU"/>
              </w:rPr>
              <w:t>.</w:t>
            </w:r>
            <w:proofErr w:type="spellStart"/>
            <w:r w:rsidRPr="006D6704">
              <w:rPr>
                <w:rFonts w:ascii="Arial" w:eastAsia="Times New Roman" w:hAnsi="Arial" w:cs="Arial"/>
                <w:sz w:val="18"/>
                <w:szCs w:val="18"/>
                <w:lang w:val="en-US" w:eastAsia="ru-RU"/>
              </w:rPr>
              <w:t>nsk</w:t>
            </w:r>
            <w:proofErr w:type="spellEnd"/>
            <w:r w:rsidRPr="006D6704">
              <w:rPr>
                <w:rFonts w:ascii="Arial" w:eastAsia="Times New Roman" w:hAnsi="Arial" w:cs="Arial"/>
                <w:sz w:val="18"/>
                <w:szCs w:val="18"/>
                <w:lang w:eastAsia="ru-RU"/>
              </w:rPr>
              <w:t>.</w:t>
            </w:r>
            <w:proofErr w:type="spellStart"/>
            <w:r w:rsidRPr="006D6704">
              <w:rPr>
                <w:rFonts w:ascii="Arial" w:eastAsia="Times New Roman" w:hAnsi="Arial" w:cs="Arial"/>
                <w:sz w:val="18"/>
                <w:szCs w:val="18"/>
                <w:lang w:val="en-US" w:eastAsia="ru-RU"/>
              </w:rPr>
              <w:t>su</w:t>
            </w:r>
            <w:proofErr w:type="spellEnd"/>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ИНН  5408310270    </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КПП  540801001</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Расчетный счет  40702810460020102343</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В Филиале ООО «</w:t>
            </w:r>
            <w:proofErr w:type="spellStart"/>
            <w:r w:rsidRPr="006D6704">
              <w:rPr>
                <w:rFonts w:ascii="Arial" w:eastAsia="Times New Roman" w:hAnsi="Arial" w:cs="Arial"/>
                <w:sz w:val="18"/>
                <w:szCs w:val="18"/>
                <w:lang w:eastAsia="ru-RU"/>
              </w:rPr>
              <w:t>Экспобанк</w:t>
            </w:r>
            <w:proofErr w:type="spellEnd"/>
            <w:r w:rsidRPr="006D6704">
              <w:rPr>
                <w:rFonts w:ascii="Arial" w:eastAsia="Times New Roman" w:hAnsi="Arial" w:cs="Arial"/>
                <w:sz w:val="18"/>
                <w:szCs w:val="18"/>
                <w:lang w:eastAsia="ru-RU"/>
              </w:rPr>
              <w:t xml:space="preserve">» </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в г. Новосибирске  </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Корр. счет 30101810250030000731           </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БИК  045003731</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ОГРН 1145476102771 от 18.08.2014г.</w:t>
            </w:r>
          </w:p>
          <w:p w:rsidR="006D6704" w:rsidRPr="006D6704" w:rsidRDefault="006D6704" w:rsidP="006D6704">
            <w:pPr>
              <w:widowControl w:val="0"/>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ОКТМО 50701000001, ОКПО 46614303</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r w:rsidRPr="006D6704">
              <w:rPr>
                <w:rFonts w:ascii="Arial" w:eastAsia="Times New Roman" w:hAnsi="Arial" w:cs="Arial"/>
                <w:b/>
                <w:sz w:val="18"/>
                <w:szCs w:val="18"/>
                <w:lang w:eastAsia="ru-RU"/>
              </w:rPr>
              <w:t>Генеральный директор</w:t>
            </w: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____________________ </w:t>
            </w:r>
            <w:proofErr w:type="spellStart"/>
            <w:r w:rsidRPr="006D6704">
              <w:rPr>
                <w:rFonts w:ascii="Arial" w:eastAsia="Times New Roman" w:hAnsi="Arial" w:cs="Arial"/>
                <w:sz w:val="18"/>
                <w:szCs w:val="18"/>
                <w:lang w:eastAsia="ru-RU"/>
              </w:rPr>
              <w:t>И.А.Травина</w:t>
            </w:r>
            <w:proofErr w:type="spellEnd"/>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p>
        </w:tc>
      </w:tr>
    </w:tbl>
    <w:p w:rsidR="006D6704" w:rsidRPr="006D6704" w:rsidRDefault="006D6704" w:rsidP="006D6704">
      <w:pPr>
        <w:autoSpaceDE w:val="0"/>
        <w:autoSpaceDN w:val="0"/>
        <w:adjustRightInd w:val="0"/>
        <w:spacing w:after="0" w:line="240" w:lineRule="auto"/>
        <w:rPr>
          <w:rFonts w:ascii="Arial" w:eastAsia="Times New Roman" w:hAnsi="Arial" w:cs="Arial"/>
          <w:sz w:val="18"/>
          <w:szCs w:val="18"/>
          <w:lang w:eastAsia="ru-RU"/>
        </w:rPr>
      </w:pP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
          <w:bCs/>
          <w:sz w:val="18"/>
          <w:szCs w:val="18"/>
          <w:lang w:eastAsia="ru-RU"/>
        </w:rPr>
      </w:pPr>
    </w:p>
    <w:p w:rsidR="006D6704" w:rsidRPr="006D6704" w:rsidRDefault="006D6704" w:rsidP="006D6704">
      <w:pPr>
        <w:spacing w:after="0" w:line="240" w:lineRule="auto"/>
        <w:rPr>
          <w:rFonts w:ascii="Arial" w:eastAsia="Times New Roman" w:hAnsi="Arial" w:cs="Arial"/>
          <w:b/>
          <w:bCs/>
          <w:sz w:val="18"/>
          <w:szCs w:val="18"/>
          <w:lang w:eastAsia="ru-RU"/>
        </w:rPr>
      </w:pPr>
      <w:r w:rsidRPr="006D6704">
        <w:rPr>
          <w:rFonts w:ascii="Arial" w:hAnsi="Arial" w:cs="Arial"/>
          <w:b/>
          <w:bCs/>
          <w:sz w:val="18"/>
          <w:szCs w:val="18"/>
        </w:rPr>
        <w:br w:type="page"/>
      </w: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lastRenderedPageBreak/>
        <w:t xml:space="preserve">Приложение №1 </w:t>
      </w: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Cs/>
          <w:sz w:val="18"/>
          <w:szCs w:val="18"/>
          <w:lang w:eastAsia="ru-RU"/>
        </w:rPr>
      </w:pPr>
      <w:r w:rsidRPr="006D6704">
        <w:rPr>
          <w:rFonts w:ascii="Arial" w:eastAsia="Times New Roman" w:hAnsi="Arial" w:cs="Arial"/>
          <w:bCs/>
          <w:sz w:val="18"/>
          <w:szCs w:val="18"/>
          <w:lang w:eastAsia="ru-RU"/>
        </w:rPr>
        <w:t>к договору №__________</w:t>
      </w: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Cs/>
          <w:sz w:val="18"/>
          <w:szCs w:val="18"/>
          <w:lang w:eastAsia="ru-RU"/>
        </w:rPr>
      </w:pPr>
      <w:r w:rsidRPr="006D6704">
        <w:rPr>
          <w:rFonts w:ascii="Arial" w:eastAsia="Times New Roman" w:hAnsi="Arial" w:cs="Arial"/>
          <w:bCs/>
          <w:sz w:val="18"/>
          <w:szCs w:val="18"/>
          <w:lang w:eastAsia="ru-RU"/>
        </w:rPr>
        <w:t>от «___»____________2018 г.</w:t>
      </w:r>
    </w:p>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p w:rsidR="006D6704" w:rsidRPr="006D6704" w:rsidRDefault="006D6704" w:rsidP="006D6704">
      <w:pPr>
        <w:spacing w:after="0" w:line="240" w:lineRule="auto"/>
        <w:jc w:val="center"/>
        <w:rPr>
          <w:rFonts w:ascii="Arial" w:hAnsi="Arial" w:cs="Arial"/>
          <w:sz w:val="18"/>
          <w:szCs w:val="18"/>
        </w:rPr>
      </w:pPr>
    </w:p>
    <w:p w:rsidR="006D6704" w:rsidRPr="006D6704" w:rsidRDefault="006D6704" w:rsidP="006D6704">
      <w:pPr>
        <w:spacing w:after="0" w:line="240" w:lineRule="auto"/>
        <w:jc w:val="center"/>
        <w:rPr>
          <w:rFonts w:ascii="Arial" w:hAnsi="Arial" w:cs="Arial"/>
          <w:b/>
          <w:bCs/>
          <w:sz w:val="18"/>
          <w:szCs w:val="18"/>
        </w:rPr>
      </w:pPr>
      <w:r w:rsidRPr="006D6704">
        <w:rPr>
          <w:rFonts w:ascii="Arial" w:hAnsi="Arial" w:cs="Arial"/>
          <w:b/>
          <w:bCs/>
          <w:sz w:val="18"/>
          <w:szCs w:val="18"/>
        </w:rPr>
        <w:t xml:space="preserve">Техническое задание </w:t>
      </w:r>
    </w:p>
    <w:p w:rsidR="006D6704" w:rsidRPr="006D6704" w:rsidRDefault="006D6704" w:rsidP="006D6704">
      <w:pPr>
        <w:spacing w:after="0" w:line="240" w:lineRule="auto"/>
        <w:ind w:firstLine="567"/>
        <w:jc w:val="both"/>
        <w:rPr>
          <w:rFonts w:ascii="Arial" w:hAnsi="Arial" w:cs="Arial"/>
          <w:sz w:val="18"/>
          <w:szCs w:val="18"/>
        </w:rPr>
      </w:pPr>
      <w:r w:rsidRPr="006D6704">
        <w:rPr>
          <w:rFonts w:ascii="Arial" w:hAnsi="Arial" w:cs="Arial"/>
          <w:sz w:val="18"/>
          <w:szCs w:val="18"/>
        </w:rPr>
        <w:t>Программное обеспечение "Система визуальной имитации внешнего окружения, технологических, трудовых операций сортировочной горки ст. Екатеринбург (четная система) Свердловской железной дороги" (</w:t>
      </w:r>
      <w:proofErr w:type="gramStart"/>
      <w:r w:rsidRPr="006D6704">
        <w:rPr>
          <w:rFonts w:ascii="Arial" w:hAnsi="Arial" w:cs="Arial"/>
          <w:sz w:val="18"/>
          <w:szCs w:val="18"/>
        </w:rPr>
        <w:t>ПО</w:t>
      </w:r>
      <w:proofErr w:type="gramEnd"/>
      <w:r w:rsidRPr="006D6704">
        <w:rPr>
          <w:rFonts w:ascii="Arial" w:hAnsi="Arial" w:cs="Arial"/>
          <w:sz w:val="18"/>
          <w:szCs w:val="18"/>
        </w:rPr>
        <w:t xml:space="preserve">) </w:t>
      </w:r>
      <w:proofErr w:type="gramStart"/>
      <w:r w:rsidRPr="006D6704">
        <w:rPr>
          <w:rFonts w:ascii="Arial" w:hAnsi="Arial" w:cs="Arial"/>
          <w:sz w:val="18"/>
          <w:szCs w:val="18"/>
        </w:rPr>
        <w:t>для</w:t>
      </w:r>
      <w:proofErr w:type="gramEnd"/>
      <w:r w:rsidRPr="006D6704">
        <w:rPr>
          <w:rFonts w:ascii="Arial" w:hAnsi="Arial" w:cs="Arial"/>
          <w:sz w:val="18"/>
          <w:szCs w:val="18"/>
        </w:rPr>
        <w:t xml:space="preserve"> включения в систему обучения на специализированном тренажерном комплексе ТК ОПСГ в соответствии с обновленной архитектурой программных и технических компонентов указанного тренажера.</w:t>
      </w:r>
    </w:p>
    <w:p w:rsidR="006D6704" w:rsidRPr="006D6704" w:rsidRDefault="006D6704" w:rsidP="006D6704">
      <w:pPr>
        <w:numPr>
          <w:ilvl w:val="0"/>
          <w:numId w:val="1"/>
        </w:numPr>
        <w:tabs>
          <w:tab w:val="left" w:pos="993"/>
        </w:tabs>
        <w:spacing w:after="0" w:line="240" w:lineRule="auto"/>
        <w:ind w:left="0" w:firstLine="567"/>
        <w:contextualSpacing/>
        <w:jc w:val="both"/>
        <w:rPr>
          <w:rFonts w:ascii="Arial" w:hAnsi="Arial" w:cs="Arial"/>
          <w:sz w:val="18"/>
          <w:szCs w:val="18"/>
        </w:rPr>
      </w:pPr>
      <w:r w:rsidRPr="006D6704">
        <w:rPr>
          <w:rFonts w:ascii="Arial" w:hAnsi="Arial" w:cs="Arial"/>
          <w:b/>
          <w:sz w:val="18"/>
          <w:szCs w:val="18"/>
          <w:u w:val="single"/>
        </w:rPr>
        <w:t>Цель работы:</w:t>
      </w:r>
      <w:r w:rsidRPr="006D6704">
        <w:rPr>
          <w:rFonts w:ascii="Arial" w:hAnsi="Arial" w:cs="Arial"/>
          <w:sz w:val="18"/>
          <w:szCs w:val="18"/>
        </w:rPr>
        <w:t xml:space="preserve">  Разработка программного обеспечения "Система визуальной имитации внешнего окружения, технологических, трудовых операций сортировочной горки ст. Екатеринбург (четная система) Свердловской железной дороги»  для включения в систему обучения на специализированном тренажерном комплексе ТК ОПСГ.</w:t>
      </w:r>
    </w:p>
    <w:p w:rsidR="006D6704" w:rsidRPr="006D6704" w:rsidRDefault="006D6704" w:rsidP="006D6704">
      <w:pPr>
        <w:numPr>
          <w:ilvl w:val="0"/>
          <w:numId w:val="1"/>
        </w:numPr>
        <w:tabs>
          <w:tab w:val="left" w:pos="993"/>
        </w:tabs>
        <w:spacing w:after="0" w:line="240" w:lineRule="auto"/>
        <w:ind w:left="0" w:firstLine="567"/>
        <w:contextualSpacing/>
        <w:jc w:val="both"/>
        <w:rPr>
          <w:rFonts w:ascii="Arial" w:hAnsi="Arial" w:cs="Arial"/>
          <w:sz w:val="18"/>
          <w:szCs w:val="18"/>
        </w:rPr>
      </w:pPr>
      <w:r w:rsidRPr="006D6704">
        <w:rPr>
          <w:rFonts w:ascii="Arial" w:hAnsi="Arial" w:cs="Arial"/>
          <w:b/>
          <w:sz w:val="18"/>
          <w:szCs w:val="18"/>
          <w:u w:val="single"/>
        </w:rPr>
        <w:t>Исходные данные</w:t>
      </w:r>
    </w:p>
    <w:p w:rsidR="006D6704" w:rsidRPr="006D6704" w:rsidRDefault="006D6704" w:rsidP="006D6704">
      <w:pPr>
        <w:spacing w:after="0" w:line="240" w:lineRule="auto"/>
        <w:ind w:firstLine="360"/>
        <w:jc w:val="both"/>
        <w:rPr>
          <w:rFonts w:ascii="Arial" w:hAnsi="Arial" w:cs="Arial"/>
          <w:sz w:val="18"/>
          <w:szCs w:val="18"/>
        </w:rPr>
      </w:pPr>
      <w:r w:rsidRPr="006D6704">
        <w:rPr>
          <w:rFonts w:ascii="Arial" w:hAnsi="Arial" w:cs="Arial"/>
          <w:sz w:val="18"/>
          <w:szCs w:val="18"/>
        </w:rPr>
        <w:t xml:space="preserve">Исходными данными для адаптации являются: </w:t>
      </w:r>
    </w:p>
    <w:p w:rsidR="006D6704" w:rsidRPr="006D6704" w:rsidRDefault="006D6704" w:rsidP="006D6704">
      <w:pPr>
        <w:spacing w:after="0" w:line="240" w:lineRule="auto"/>
        <w:ind w:firstLine="360"/>
        <w:jc w:val="both"/>
        <w:rPr>
          <w:rFonts w:ascii="Arial" w:hAnsi="Arial" w:cs="Arial"/>
          <w:sz w:val="18"/>
          <w:szCs w:val="18"/>
        </w:rPr>
      </w:pPr>
      <w:r w:rsidRPr="006D6704">
        <w:rPr>
          <w:rFonts w:ascii="Arial" w:hAnsi="Arial" w:cs="Arial"/>
          <w:sz w:val="18"/>
          <w:szCs w:val="18"/>
        </w:rPr>
        <w:t>- материалы видео и фотосъёмки внешнего окружения сортировочной горки, горочной горловины, сортировочных путей;</w:t>
      </w:r>
    </w:p>
    <w:p w:rsidR="006D6704" w:rsidRPr="006D6704" w:rsidRDefault="006D6704" w:rsidP="006D6704">
      <w:pPr>
        <w:spacing w:after="0" w:line="240" w:lineRule="auto"/>
        <w:ind w:firstLine="360"/>
        <w:jc w:val="both"/>
        <w:rPr>
          <w:rFonts w:ascii="Arial" w:hAnsi="Arial" w:cs="Arial"/>
          <w:sz w:val="18"/>
          <w:szCs w:val="18"/>
        </w:rPr>
      </w:pPr>
      <w:r w:rsidRPr="006D6704">
        <w:rPr>
          <w:rFonts w:ascii="Arial" w:hAnsi="Arial" w:cs="Arial"/>
          <w:sz w:val="18"/>
          <w:szCs w:val="18"/>
        </w:rPr>
        <w:t>- план и продольный профиль (проектная документация) надвижной, спускной частей   сортировочной горки ст. Екатеринбург, ведущих на каждый сортировочной путь;</w:t>
      </w:r>
    </w:p>
    <w:p w:rsidR="006D6704" w:rsidRPr="006D6704" w:rsidRDefault="006D6704" w:rsidP="006D6704">
      <w:pPr>
        <w:spacing w:after="0" w:line="240" w:lineRule="auto"/>
        <w:ind w:firstLine="360"/>
        <w:jc w:val="both"/>
        <w:rPr>
          <w:rFonts w:ascii="Arial" w:hAnsi="Arial" w:cs="Arial"/>
          <w:sz w:val="18"/>
          <w:szCs w:val="18"/>
        </w:rPr>
      </w:pPr>
      <w:r w:rsidRPr="006D6704">
        <w:rPr>
          <w:rFonts w:ascii="Arial" w:hAnsi="Arial" w:cs="Arial"/>
          <w:sz w:val="18"/>
          <w:szCs w:val="18"/>
        </w:rPr>
        <w:t>- структура сортировочного листка ст. Екатеринбург;</w:t>
      </w:r>
    </w:p>
    <w:p w:rsidR="006D6704" w:rsidRPr="006D6704" w:rsidRDefault="006D6704" w:rsidP="006D6704">
      <w:pPr>
        <w:spacing w:after="0" w:line="240" w:lineRule="auto"/>
        <w:ind w:firstLine="360"/>
        <w:jc w:val="both"/>
        <w:rPr>
          <w:rFonts w:ascii="Arial" w:hAnsi="Arial" w:cs="Arial"/>
          <w:sz w:val="18"/>
          <w:szCs w:val="18"/>
        </w:rPr>
      </w:pPr>
      <w:r w:rsidRPr="006D6704">
        <w:rPr>
          <w:rFonts w:ascii="Arial" w:hAnsi="Arial" w:cs="Arial"/>
          <w:sz w:val="18"/>
          <w:szCs w:val="18"/>
        </w:rPr>
        <w:t>- звуки: работы замедлителей, соударения вагонов, следования вагонов с сортировочной горки;</w:t>
      </w:r>
    </w:p>
    <w:p w:rsidR="006D6704" w:rsidRPr="006D6704" w:rsidRDefault="006D6704" w:rsidP="006D6704">
      <w:pPr>
        <w:spacing w:after="0" w:line="240" w:lineRule="auto"/>
        <w:ind w:firstLine="360"/>
        <w:jc w:val="both"/>
        <w:rPr>
          <w:rFonts w:ascii="Arial" w:hAnsi="Arial" w:cs="Arial"/>
          <w:sz w:val="18"/>
          <w:szCs w:val="18"/>
        </w:rPr>
      </w:pPr>
      <w:r w:rsidRPr="006D6704">
        <w:rPr>
          <w:rFonts w:ascii="Arial" w:hAnsi="Arial" w:cs="Arial"/>
          <w:sz w:val="18"/>
          <w:szCs w:val="18"/>
        </w:rPr>
        <w:t>- перечень подвижного состава с логотипами 1-ой и 2-ой грузовых компаний, участвующего в роспуске с сортировочной горки ст. Екатеринбург (четная система) Свердловской железной дороги.</w:t>
      </w:r>
    </w:p>
    <w:p w:rsidR="006D6704" w:rsidRPr="006D6704" w:rsidRDefault="006D6704" w:rsidP="006D6704">
      <w:pPr>
        <w:numPr>
          <w:ilvl w:val="0"/>
          <w:numId w:val="1"/>
        </w:numPr>
        <w:tabs>
          <w:tab w:val="left" w:pos="993"/>
        </w:tabs>
        <w:spacing w:after="0" w:line="240" w:lineRule="auto"/>
        <w:ind w:left="0" w:firstLine="567"/>
        <w:contextualSpacing/>
        <w:jc w:val="both"/>
        <w:rPr>
          <w:rFonts w:ascii="Arial" w:hAnsi="Arial" w:cs="Arial"/>
          <w:b/>
          <w:sz w:val="18"/>
          <w:szCs w:val="18"/>
          <w:u w:val="single"/>
        </w:rPr>
      </w:pPr>
      <w:r w:rsidRPr="006D6704">
        <w:rPr>
          <w:rFonts w:ascii="Arial" w:hAnsi="Arial" w:cs="Arial"/>
          <w:b/>
          <w:sz w:val="18"/>
          <w:szCs w:val="18"/>
          <w:u w:val="single"/>
        </w:rPr>
        <w:t xml:space="preserve">Требования </w:t>
      </w:r>
      <w:proofErr w:type="gramStart"/>
      <w:r w:rsidRPr="006D6704">
        <w:rPr>
          <w:rFonts w:ascii="Arial" w:hAnsi="Arial" w:cs="Arial"/>
          <w:b/>
          <w:sz w:val="18"/>
          <w:szCs w:val="18"/>
          <w:u w:val="single"/>
        </w:rPr>
        <w:t>к</w:t>
      </w:r>
      <w:proofErr w:type="gramEnd"/>
      <w:r w:rsidRPr="006D6704">
        <w:rPr>
          <w:rFonts w:ascii="Arial" w:hAnsi="Arial" w:cs="Arial"/>
          <w:b/>
          <w:sz w:val="18"/>
          <w:szCs w:val="18"/>
          <w:u w:val="single"/>
        </w:rPr>
        <w:t xml:space="preserve"> ПО</w:t>
      </w:r>
    </w:p>
    <w:p w:rsidR="006D6704" w:rsidRPr="006D6704" w:rsidRDefault="006D6704" w:rsidP="006D6704">
      <w:pPr>
        <w:numPr>
          <w:ilvl w:val="1"/>
          <w:numId w:val="1"/>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 xml:space="preserve"> Разработанное программное обеспечение "Система визуальной имитации внешнего окружения, технологических, трудовых операций сортировочной горки ст. Екатеринбург (четная система) Свердловской железной дороги" должно</w:t>
      </w:r>
      <w:r w:rsidRPr="006D6704">
        <w:rPr>
          <w:rFonts w:ascii="Arial" w:hAnsi="Arial" w:cs="Arial"/>
          <w:bCs/>
          <w:sz w:val="18"/>
          <w:szCs w:val="18"/>
        </w:rPr>
        <w:t xml:space="preserve"> п</w:t>
      </w:r>
      <w:r w:rsidRPr="006D6704">
        <w:rPr>
          <w:rFonts w:ascii="Arial" w:hAnsi="Arial" w:cs="Arial"/>
          <w:sz w:val="18"/>
          <w:szCs w:val="18"/>
        </w:rPr>
        <w:t xml:space="preserve">редставлять собой программное приложение, работающее под управлением операционной системы </w:t>
      </w:r>
      <w:r w:rsidRPr="006D6704">
        <w:rPr>
          <w:rFonts w:ascii="Arial" w:hAnsi="Arial" w:cs="Arial"/>
          <w:sz w:val="18"/>
          <w:szCs w:val="18"/>
          <w:lang w:val="en-US"/>
        </w:rPr>
        <w:t>Windows</w:t>
      </w:r>
      <w:r w:rsidRPr="006D6704">
        <w:rPr>
          <w:rFonts w:ascii="Arial" w:hAnsi="Arial" w:cs="Arial"/>
          <w:sz w:val="18"/>
          <w:szCs w:val="18"/>
        </w:rPr>
        <w:t xml:space="preserve"> 10. Приложение должно запускаться на всех компьютерах комплекса.</w:t>
      </w:r>
    </w:p>
    <w:p w:rsidR="006D6704" w:rsidRPr="006D6704" w:rsidRDefault="006D6704" w:rsidP="006D6704">
      <w:pPr>
        <w:numPr>
          <w:ilvl w:val="1"/>
          <w:numId w:val="1"/>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 xml:space="preserve"> ПО должно имитировать внешнюю обстановку на сортировочной станции Екатеринбург (четная система), при этом и исполняемые модули для компьютеров, позволяющие: </w:t>
      </w:r>
    </w:p>
    <w:p w:rsidR="006D6704" w:rsidRPr="006D6704" w:rsidRDefault="006D6704" w:rsidP="006D6704">
      <w:pPr>
        <w:numPr>
          <w:ilvl w:val="0"/>
          <w:numId w:val="2"/>
        </w:numPr>
        <w:tabs>
          <w:tab w:val="left" w:pos="1134"/>
        </w:tabs>
        <w:spacing w:after="0" w:line="240" w:lineRule="auto"/>
        <w:ind w:left="0" w:firstLine="567"/>
        <w:contextualSpacing/>
        <w:jc w:val="both"/>
        <w:rPr>
          <w:rFonts w:ascii="Arial" w:eastAsia="MS Mincho" w:hAnsi="Arial" w:cs="Arial"/>
          <w:sz w:val="18"/>
          <w:szCs w:val="18"/>
        </w:rPr>
      </w:pPr>
      <w:r w:rsidRPr="006D6704">
        <w:rPr>
          <w:rFonts w:ascii="Arial" w:eastAsia="MS Mincho" w:hAnsi="Arial" w:cs="Arial"/>
          <w:sz w:val="18"/>
          <w:szCs w:val="18"/>
        </w:rPr>
        <w:t>осуществлять отображение 3х мерной обстановки, видимой с горочного поста в двух вариантах:</w:t>
      </w:r>
    </w:p>
    <w:p w:rsidR="006D6704" w:rsidRPr="006D6704" w:rsidRDefault="006D6704" w:rsidP="006D6704">
      <w:pPr>
        <w:tabs>
          <w:tab w:val="left" w:pos="1134"/>
        </w:tabs>
        <w:spacing w:after="0" w:line="240" w:lineRule="auto"/>
        <w:ind w:firstLine="567"/>
        <w:contextualSpacing/>
        <w:jc w:val="both"/>
        <w:rPr>
          <w:rFonts w:ascii="Arial" w:eastAsia="MS Mincho" w:hAnsi="Arial" w:cs="Arial"/>
          <w:sz w:val="18"/>
          <w:szCs w:val="18"/>
        </w:rPr>
      </w:pPr>
      <w:r w:rsidRPr="006D6704">
        <w:rPr>
          <w:rFonts w:ascii="Arial" w:eastAsia="MS Mincho" w:hAnsi="Arial" w:cs="Arial"/>
          <w:sz w:val="18"/>
          <w:szCs w:val="18"/>
        </w:rPr>
        <w:t>- без здания горочного поста,</w:t>
      </w:r>
    </w:p>
    <w:p w:rsidR="006D6704" w:rsidRPr="006D6704" w:rsidRDefault="006D6704" w:rsidP="006D6704">
      <w:pPr>
        <w:tabs>
          <w:tab w:val="left" w:pos="1134"/>
        </w:tabs>
        <w:spacing w:after="0" w:line="240" w:lineRule="auto"/>
        <w:ind w:firstLine="567"/>
        <w:contextualSpacing/>
        <w:jc w:val="both"/>
        <w:rPr>
          <w:rFonts w:ascii="Arial" w:eastAsia="MS Mincho" w:hAnsi="Arial" w:cs="Arial"/>
          <w:sz w:val="18"/>
          <w:szCs w:val="18"/>
        </w:rPr>
      </w:pPr>
      <w:r w:rsidRPr="006D6704">
        <w:rPr>
          <w:rFonts w:ascii="Arial" w:eastAsia="MS Mincho" w:hAnsi="Arial" w:cs="Arial"/>
          <w:sz w:val="18"/>
          <w:szCs w:val="18"/>
        </w:rPr>
        <w:t>- со зданием горочного поста;</w:t>
      </w:r>
    </w:p>
    <w:p w:rsidR="006D6704" w:rsidRPr="006D6704" w:rsidRDefault="006D6704" w:rsidP="006D6704">
      <w:pPr>
        <w:numPr>
          <w:ilvl w:val="0"/>
          <w:numId w:val="2"/>
        </w:numPr>
        <w:tabs>
          <w:tab w:val="left" w:pos="1134"/>
        </w:tabs>
        <w:spacing w:after="0" w:line="240" w:lineRule="auto"/>
        <w:ind w:left="0" w:firstLine="567"/>
        <w:contextualSpacing/>
        <w:jc w:val="both"/>
        <w:rPr>
          <w:rFonts w:ascii="Arial" w:eastAsia="MS Mincho" w:hAnsi="Arial" w:cs="Arial"/>
          <w:sz w:val="18"/>
          <w:szCs w:val="18"/>
        </w:rPr>
      </w:pPr>
      <w:r w:rsidRPr="006D6704">
        <w:rPr>
          <w:rFonts w:ascii="Arial" w:eastAsia="MS Mincho" w:hAnsi="Arial" w:cs="Arial"/>
          <w:sz w:val="18"/>
          <w:szCs w:val="18"/>
        </w:rPr>
        <w:t xml:space="preserve">связываться по локальной сети с Вычислительной Системой тренажера, разработанной специалистами НИЛ ИТТ (СГУПС), и </w:t>
      </w:r>
      <w:r w:rsidRPr="006D6704">
        <w:rPr>
          <w:rFonts w:ascii="Arial" w:hAnsi="Arial" w:cs="Arial"/>
          <w:sz w:val="18"/>
          <w:szCs w:val="18"/>
        </w:rPr>
        <w:t xml:space="preserve">исполнять команды модификации моделируемой обстановки по сетевому протоколу взаимодействия </w:t>
      </w:r>
      <w:r w:rsidRPr="006D6704">
        <w:rPr>
          <w:rFonts w:ascii="Arial" w:hAnsi="Arial" w:cs="Arial"/>
          <w:sz w:val="18"/>
          <w:szCs w:val="18"/>
          <w:lang w:val="en-US"/>
        </w:rPr>
        <w:t>PTGK</w:t>
      </w:r>
      <w:r w:rsidRPr="006D6704">
        <w:rPr>
          <w:rFonts w:ascii="Arial" w:hAnsi="Arial" w:cs="Arial"/>
          <w:sz w:val="18"/>
          <w:szCs w:val="18"/>
        </w:rPr>
        <w:t>;</w:t>
      </w:r>
    </w:p>
    <w:p w:rsidR="006D6704" w:rsidRPr="006D6704" w:rsidRDefault="006D6704" w:rsidP="006D6704">
      <w:pPr>
        <w:numPr>
          <w:ilvl w:val="0"/>
          <w:numId w:val="2"/>
        </w:numPr>
        <w:tabs>
          <w:tab w:val="left" w:pos="1134"/>
        </w:tabs>
        <w:spacing w:after="0" w:line="240" w:lineRule="auto"/>
        <w:ind w:left="0" w:firstLine="567"/>
        <w:contextualSpacing/>
        <w:jc w:val="both"/>
        <w:rPr>
          <w:rFonts w:ascii="Arial" w:eastAsia="MS Mincho" w:hAnsi="Arial" w:cs="Arial"/>
          <w:sz w:val="18"/>
          <w:szCs w:val="18"/>
        </w:rPr>
      </w:pPr>
      <w:r w:rsidRPr="006D6704">
        <w:rPr>
          <w:rFonts w:ascii="Arial" w:eastAsia="MS Mincho" w:hAnsi="Arial" w:cs="Arial"/>
          <w:sz w:val="18"/>
          <w:szCs w:val="18"/>
        </w:rPr>
        <w:t>осуществлять гладкую аппроксимацию полученных данных для визуализации движущихся объектов в 3х мерном мире горки ст. Екатеринбург (четная система) Свердловской  железной дороги на всех компьютерах комплекса.</w:t>
      </w:r>
    </w:p>
    <w:p w:rsidR="006D6704" w:rsidRPr="006D6704" w:rsidRDefault="006D6704" w:rsidP="006D6704">
      <w:pPr>
        <w:numPr>
          <w:ilvl w:val="1"/>
          <w:numId w:val="1"/>
        </w:numPr>
        <w:tabs>
          <w:tab w:val="left" w:pos="1134"/>
        </w:tabs>
        <w:spacing w:after="0" w:line="240" w:lineRule="auto"/>
        <w:ind w:left="0" w:firstLine="567"/>
        <w:contextualSpacing/>
        <w:jc w:val="both"/>
        <w:rPr>
          <w:rFonts w:ascii="Arial" w:eastAsia="Calibri" w:hAnsi="Arial" w:cs="Arial"/>
          <w:sz w:val="18"/>
          <w:szCs w:val="18"/>
        </w:rPr>
      </w:pPr>
      <w:r w:rsidRPr="006D6704">
        <w:rPr>
          <w:rFonts w:ascii="Arial" w:hAnsi="Arial" w:cs="Arial"/>
          <w:sz w:val="18"/>
          <w:szCs w:val="18"/>
        </w:rPr>
        <w:t xml:space="preserve">Требования к моделированию путевого развития сортировочных станций </w:t>
      </w:r>
      <w:proofErr w:type="gramStart"/>
      <w:r w:rsidRPr="006D6704">
        <w:rPr>
          <w:rFonts w:ascii="Arial" w:hAnsi="Arial" w:cs="Arial"/>
          <w:sz w:val="18"/>
          <w:szCs w:val="18"/>
        </w:rPr>
        <w:t>ПО</w:t>
      </w:r>
      <w:proofErr w:type="gramEnd"/>
      <w:r w:rsidRPr="006D6704">
        <w:rPr>
          <w:rFonts w:ascii="Arial" w:hAnsi="Arial" w:cs="Arial"/>
          <w:sz w:val="18"/>
          <w:szCs w:val="18"/>
        </w:rPr>
        <w:t>:</w:t>
      </w:r>
    </w:p>
    <w:p w:rsidR="006D6704" w:rsidRPr="006D6704" w:rsidRDefault="006D6704" w:rsidP="006D6704">
      <w:pPr>
        <w:tabs>
          <w:tab w:val="left" w:pos="1134"/>
        </w:tabs>
        <w:spacing w:after="0" w:line="240" w:lineRule="auto"/>
        <w:ind w:firstLine="567"/>
        <w:jc w:val="both"/>
        <w:rPr>
          <w:rFonts w:ascii="Arial" w:hAnsi="Arial" w:cs="Arial"/>
          <w:sz w:val="18"/>
          <w:szCs w:val="18"/>
        </w:rPr>
      </w:pPr>
      <w:r w:rsidRPr="006D6704">
        <w:rPr>
          <w:rFonts w:ascii="Arial" w:hAnsi="Arial" w:cs="Arial"/>
          <w:sz w:val="18"/>
          <w:szCs w:val="18"/>
        </w:rPr>
        <w:t>Визуализирующая система  обязана повторить путевое развитие сортировочной горки, указанной сортировочной станции, согласно проектной документации горочных и парковых профилей заявленной сортировочной станции с точностью 1 см. График путевого развития должен быть передан заказчику в текстовом файле согласованного формата.</w:t>
      </w:r>
    </w:p>
    <w:p w:rsidR="006D6704" w:rsidRPr="006D6704" w:rsidRDefault="006D6704" w:rsidP="006D6704">
      <w:pPr>
        <w:numPr>
          <w:ilvl w:val="1"/>
          <w:numId w:val="1"/>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 xml:space="preserve"> В состав визуальных 3D моделей должны входить </w:t>
      </w:r>
    </w:p>
    <w:p w:rsidR="006D6704" w:rsidRPr="006D6704" w:rsidRDefault="006D6704" w:rsidP="006D6704">
      <w:pPr>
        <w:tabs>
          <w:tab w:val="left" w:pos="1134"/>
        </w:tabs>
        <w:spacing w:after="0" w:line="240" w:lineRule="auto"/>
        <w:ind w:firstLine="567"/>
        <w:jc w:val="both"/>
        <w:rPr>
          <w:rFonts w:ascii="Arial" w:hAnsi="Arial" w:cs="Arial"/>
          <w:sz w:val="18"/>
          <w:szCs w:val="18"/>
          <w:u w:val="single"/>
        </w:rPr>
      </w:pPr>
      <w:r w:rsidRPr="006D6704">
        <w:rPr>
          <w:rFonts w:ascii="Arial" w:hAnsi="Arial" w:cs="Arial"/>
          <w:sz w:val="18"/>
          <w:szCs w:val="18"/>
          <w:u w:val="single"/>
        </w:rPr>
        <w:t>Здания:</w:t>
      </w:r>
    </w:p>
    <w:p w:rsidR="006D6704" w:rsidRPr="006D6704" w:rsidRDefault="006D6704" w:rsidP="006D6704">
      <w:pPr>
        <w:numPr>
          <w:ilvl w:val="0"/>
          <w:numId w:val="3"/>
        </w:numPr>
        <w:tabs>
          <w:tab w:val="left" w:pos="1134"/>
        </w:tabs>
        <w:spacing w:after="0" w:line="240" w:lineRule="auto"/>
        <w:ind w:left="0" w:firstLine="567"/>
        <w:jc w:val="both"/>
        <w:rPr>
          <w:rFonts w:ascii="Arial" w:hAnsi="Arial" w:cs="Arial"/>
          <w:sz w:val="18"/>
          <w:szCs w:val="18"/>
        </w:rPr>
      </w:pPr>
      <w:r w:rsidRPr="006D6704">
        <w:rPr>
          <w:rFonts w:ascii="Arial" w:hAnsi="Arial" w:cs="Arial"/>
          <w:sz w:val="18"/>
          <w:szCs w:val="18"/>
        </w:rPr>
        <w:t>Горочный пост (четный).</w:t>
      </w:r>
    </w:p>
    <w:p w:rsidR="006D6704" w:rsidRPr="006D6704" w:rsidRDefault="006D6704" w:rsidP="006D6704">
      <w:pPr>
        <w:numPr>
          <w:ilvl w:val="0"/>
          <w:numId w:val="3"/>
        </w:numPr>
        <w:tabs>
          <w:tab w:val="left" w:pos="1134"/>
        </w:tabs>
        <w:spacing w:after="0" w:line="240" w:lineRule="auto"/>
        <w:ind w:left="0" w:firstLine="567"/>
        <w:jc w:val="both"/>
        <w:rPr>
          <w:rFonts w:ascii="Arial" w:hAnsi="Arial" w:cs="Arial"/>
          <w:sz w:val="18"/>
          <w:szCs w:val="18"/>
        </w:rPr>
      </w:pPr>
      <w:r w:rsidRPr="006D6704">
        <w:rPr>
          <w:rFonts w:ascii="Arial" w:hAnsi="Arial" w:cs="Arial"/>
          <w:sz w:val="18"/>
          <w:szCs w:val="18"/>
        </w:rPr>
        <w:t>Компрессорная станция в районе ЭЦ и воздухопроводная сеть для питания сжатым воздухом замедлителей.</w:t>
      </w:r>
    </w:p>
    <w:p w:rsidR="006D6704" w:rsidRPr="006D6704" w:rsidRDefault="006D6704" w:rsidP="006D6704">
      <w:pPr>
        <w:numPr>
          <w:ilvl w:val="0"/>
          <w:numId w:val="3"/>
        </w:numPr>
        <w:tabs>
          <w:tab w:val="left" w:pos="1134"/>
        </w:tabs>
        <w:spacing w:after="0" w:line="240" w:lineRule="auto"/>
        <w:ind w:left="0" w:firstLine="567"/>
        <w:jc w:val="both"/>
        <w:rPr>
          <w:rFonts w:ascii="Arial" w:hAnsi="Arial" w:cs="Arial"/>
          <w:sz w:val="18"/>
          <w:szCs w:val="18"/>
        </w:rPr>
      </w:pPr>
      <w:r w:rsidRPr="006D6704">
        <w:rPr>
          <w:rFonts w:ascii="Arial" w:hAnsi="Arial" w:cs="Arial"/>
          <w:sz w:val="18"/>
          <w:szCs w:val="18"/>
        </w:rPr>
        <w:t>Тяговая Подстанция.</w:t>
      </w:r>
    </w:p>
    <w:p w:rsidR="006D6704" w:rsidRPr="006D6704" w:rsidRDefault="006D6704" w:rsidP="006D6704">
      <w:pPr>
        <w:numPr>
          <w:ilvl w:val="0"/>
          <w:numId w:val="3"/>
        </w:numPr>
        <w:tabs>
          <w:tab w:val="left" w:pos="1134"/>
        </w:tabs>
        <w:spacing w:after="0" w:line="240" w:lineRule="auto"/>
        <w:ind w:left="0" w:firstLine="567"/>
        <w:jc w:val="both"/>
        <w:rPr>
          <w:rFonts w:ascii="Arial" w:hAnsi="Arial" w:cs="Arial"/>
          <w:sz w:val="18"/>
          <w:szCs w:val="18"/>
        </w:rPr>
      </w:pPr>
      <w:r w:rsidRPr="006D6704">
        <w:rPr>
          <w:rFonts w:ascii="Arial" w:hAnsi="Arial" w:cs="Arial"/>
          <w:sz w:val="18"/>
          <w:szCs w:val="18"/>
        </w:rPr>
        <w:t>Аварийная.</w:t>
      </w:r>
    </w:p>
    <w:p w:rsidR="006D6704" w:rsidRPr="006D6704" w:rsidRDefault="006D6704" w:rsidP="006D6704">
      <w:pPr>
        <w:numPr>
          <w:ilvl w:val="0"/>
          <w:numId w:val="3"/>
        </w:numPr>
        <w:tabs>
          <w:tab w:val="left" w:pos="1134"/>
        </w:tabs>
        <w:spacing w:after="0" w:line="240" w:lineRule="auto"/>
        <w:ind w:left="0" w:firstLine="567"/>
        <w:jc w:val="both"/>
        <w:rPr>
          <w:rFonts w:ascii="Arial" w:hAnsi="Arial" w:cs="Arial"/>
          <w:sz w:val="18"/>
          <w:szCs w:val="18"/>
          <w:u w:val="single"/>
        </w:rPr>
      </w:pPr>
      <w:r w:rsidRPr="006D6704">
        <w:rPr>
          <w:rFonts w:ascii="Arial" w:hAnsi="Arial" w:cs="Arial"/>
          <w:sz w:val="18"/>
          <w:szCs w:val="18"/>
        </w:rPr>
        <w:t>Фоновые здания гражданского назначения.</w:t>
      </w:r>
    </w:p>
    <w:p w:rsidR="006D6704" w:rsidRPr="006D6704" w:rsidRDefault="006D6704" w:rsidP="006D6704">
      <w:pPr>
        <w:tabs>
          <w:tab w:val="left" w:pos="1134"/>
        </w:tabs>
        <w:spacing w:after="0" w:line="240" w:lineRule="auto"/>
        <w:ind w:firstLine="567"/>
        <w:jc w:val="both"/>
        <w:rPr>
          <w:rFonts w:ascii="Arial" w:hAnsi="Arial" w:cs="Arial"/>
          <w:sz w:val="18"/>
          <w:szCs w:val="18"/>
          <w:u w:val="single"/>
        </w:rPr>
      </w:pPr>
      <w:r w:rsidRPr="006D6704">
        <w:rPr>
          <w:rFonts w:ascii="Arial" w:hAnsi="Arial" w:cs="Arial"/>
          <w:sz w:val="18"/>
          <w:szCs w:val="18"/>
          <w:u w:val="single"/>
        </w:rPr>
        <w:t>Объекты:</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 xml:space="preserve">Нормально-разомкнутые рельсовые цепи (РЦ) по всем пучкам спускной части до негабаритных участков последних стрелок включительно и парковой тормозной позиции, </w:t>
      </w:r>
      <w:proofErr w:type="gramStart"/>
      <w:r w:rsidRPr="006D6704">
        <w:rPr>
          <w:rFonts w:ascii="Arial" w:hAnsi="Arial" w:cs="Arial"/>
          <w:color w:val="000000"/>
          <w:sz w:val="18"/>
          <w:szCs w:val="18"/>
        </w:rPr>
        <w:t>согласно плана</w:t>
      </w:r>
      <w:proofErr w:type="gramEnd"/>
      <w:r w:rsidRPr="006D6704">
        <w:rPr>
          <w:rFonts w:ascii="Arial" w:hAnsi="Arial" w:cs="Arial"/>
          <w:color w:val="000000"/>
          <w:sz w:val="18"/>
          <w:szCs w:val="18"/>
        </w:rPr>
        <w:t xml:space="preserve"> горочной горловины четной сортировочной горки ст. Екатеринбург (четная система) Свердловской железной дороги.</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 xml:space="preserve"> Шпалы железобетонные.</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Основа рельсошпальной решетки: щебенка светлая.</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Стрелочные переводы - обыкновенные, симметричные, перекрёстные, Р65, 1/6, 1/9 (анимационные).</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Приводы стрелочных переводов.</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Тормозные замедлители анимационные, тип  и количество замедлителей определяется исполнителем на станции.</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Предельные столбики.</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sz w:val="18"/>
          <w:szCs w:val="18"/>
        </w:rPr>
      </w:pPr>
      <w:r w:rsidRPr="006D6704">
        <w:rPr>
          <w:rFonts w:ascii="Arial" w:hAnsi="Arial" w:cs="Arial"/>
          <w:color w:val="000000"/>
          <w:sz w:val="18"/>
          <w:szCs w:val="18"/>
        </w:rPr>
        <w:t>Горочные светофоры Г</w:t>
      </w:r>
      <w:proofErr w:type="gramStart"/>
      <w:r w:rsidRPr="006D6704">
        <w:rPr>
          <w:rFonts w:ascii="Arial" w:hAnsi="Arial" w:cs="Arial"/>
          <w:color w:val="000000"/>
          <w:sz w:val="18"/>
          <w:szCs w:val="18"/>
        </w:rPr>
        <w:t>1</w:t>
      </w:r>
      <w:proofErr w:type="gramEnd"/>
      <w:r w:rsidRPr="006D6704">
        <w:rPr>
          <w:rFonts w:ascii="Arial" w:hAnsi="Arial" w:cs="Arial"/>
          <w:color w:val="000000"/>
          <w:sz w:val="18"/>
          <w:szCs w:val="18"/>
        </w:rPr>
        <w:t>, Г2</w:t>
      </w:r>
      <w:r w:rsidRPr="006D6704">
        <w:rPr>
          <w:rFonts w:ascii="Arial" w:hAnsi="Arial" w:cs="Arial"/>
          <w:sz w:val="18"/>
          <w:szCs w:val="18"/>
        </w:rPr>
        <w:t xml:space="preserve"> (анимационные).</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sz w:val="18"/>
          <w:szCs w:val="18"/>
        </w:rPr>
      </w:pPr>
      <w:r w:rsidRPr="006D6704">
        <w:rPr>
          <w:rFonts w:ascii="Arial" w:hAnsi="Arial" w:cs="Arial"/>
          <w:color w:val="000000"/>
          <w:sz w:val="18"/>
          <w:szCs w:val="18"/>
        </w:rPr>
        <w:t xml:space="preserve">Маневровый горочный </w:t>
      </w:r>
      <w:r w:rsidRPr="006D6704">
        <w:rPr>
          <w:rFonts w:ascii="Arial" w:hAnsi="Arial" w:cs="Arial"/>
          <w:sz w:val="18"/>
          <w:szCs w:val="18"/>
        </w:rPr>
        <w:t>МГ</w:t>
      </w:r>
      <w:proofErr w:type="gramStart"/>
      <w:r w:rsidRPr="006D6704">
        <w:rPr>
          <w:rFonts w:ascii="Arial" w:hAnsi="Arial" w:cs="Arial"/>
          <w:sz w:val="18"/>
          <w:szCs w:val="18"/>
        </w:rPr>
        <w:t>1</w:t>
      </w:r>
      <w:proofErr w:type="gramEnd"/>
      <w:r w:rsidRPr="006D6704">
        <w:rPr>
          <w:rFonts w:ascii="Arial" w:hAnsi="Arial" w:cs="Arial"/>
          <w:sz w:val="18"/>
          <w:szCs w:val="18"/>
        </w:rPr>
        <w:t>, МГ2, МГ3,МГ4</w:t>
      </w:r>
      <w:r w:rsidRPr="006D6704">
        <w:rPr>
          <w:rFonts w:ascii="Arial" w:hAnsi="Arial" w:cs="Arial"/>
          <w:color w:val="000000"/>
          <w:sz w:val="18"/>
          <w:szCs w:val="18"/>
        </w:rPr>
        <w:t xml:space="preserve"> – карликовые (анимационные).</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sz w:val="18"/>
          <w:szCs w:val="18"/>
        </w:rPr>
      </w:pPr>
      <w:r w:rsidRPr="006D6704">
        <w:rPr>
          <w:rFonts w:ascii="Arial" w:hAnsi="Arial" w:cs="Arial"/>
          <w:color w:val="000000"/>
          <w:sz w:val="18"/>
          <w:szCs w:val="18"/>
        </w:rPr>
        <w:t>Радиолокационные измерители скорости надвига состава РИС-В3М по каждому пути надвига.</w:t>
      </w:r>
    </w:p>
    <w:p w:rsidR="006D6704" w:rsidRPr="006D6704" w:rsidRDefault="006D6704" w:rsidP="006D6704">
      <w:pPr>
        <w:numPr>
          <w:ilvl w:val="0"/>
          <w:numId w:val="4"/>
        </w:numPr>
        <w:tabs>
          <w:tab w:val="left" w:pos="1134"/>
        </w:tabs>
        <w:spacing w:after="0" w:line="240" w:lineRule="auto"/>
        <w:ind w:left="0" w:firstLine="567"/>
        <w:jc w:val="both"/>
        <w:rPr>
          <w:rFonts w:ascii="Arial" w:hAnsi="Arial" w:cs="Arial"/>
          <w:color w:val="000000"/>
          <w:sz w:val="18"/>
          <w:szCs w:val="18"/>
        </w:rPr>
      </w:pPr>
      <w:r w:rsidRPr="006D6704">
        <w:rPr>
          <w:rFonts w:ascii="Arial" w:hAnsi="Arial" w:cs="Arial"/>
          <w:color w:val="000000"/>
          <w:sz w:val="18"/>
          <w:szCs w:val="18"/>
        </w:rPr>
        <w:t>Два измерительных участка ГАЦ МН для формирования описателя отцепа, в составе каждого:</w:t>
      </w:r>
    </w:p>
    <w:p w:rsidR="006D6704" w:rsidRPr="006D6704" w:rsidRDefault="006D6704" w:rsidP="006D6704">
      <w:pPr>
        <w:tabs>
          <w:tab w:val="left" w:pos="1134"/>
        </w:tabs>
        <w:autoSpaceDE w:val="0"/>
        <w:autoSpaceDN w:val="0"/>
        <w:adjustRightInd w:val="0"/>
        <w:spacing w:after="0" w:line="240" w:lineRule="auto"/>
        <w:ind w:firstLine="567"/>
        <w:jc w:val="both"/>
        <w:rPr>
          <w:rFonts w:ascii="Arial" w:hAnsi="Arial" w:cs="Arial"/>
          <w:color w:val="000000"/>
          <w:sz w:val="18"/>
          <w:szCs w:val="18"/>
        </w:rPr>
      </w:pPr>
      <w:r w:rsidRPr="006D6704">
        <w:rPr>
          <w:rFonts w:ascii="Arial" w:hAnsi="Arial" w:cs="Arial"/>
          <w:color w:val="000000"/>
          <w:sz w:val="18"/>
          <w:szCs w:val="18"/>
        </w:rPr>
        <w:tab/>
        <w:t>- четыре УСО типа ДП50П для счета вагонов в отцепах;</w:t>
      </w:r>
    </w:p>
    <w:p w:rsidR="006D6704" w:rsidRPr="006D6704" w:rsidRDefault="006D6704" w:rsidP="006D6704">
      <w:pPr>
        <w:tabs>
          <w:tab w:val="left" w:pos="1134"/>
        </w:tabs>
        <w:autoSpaceDE w:val="0"/>
        <w:autoSpaceDN w:val="0"/>
        <w:adjustRightInd w:val="0"/>
        <w:spacing w:after="0" w:line="240" w:lineRule="auto"/>
        <w:ind w:firstLine="567"/>
        <w:jc w:val="both"/>
        <w:rPr>
          <w:rFonts w:ascii="Arial" w:hAnsi="Arial" w:cs="Arial"/>
          <w:color w:val="000000"/>
          <w:sz w:val="18"/>
          <w:szCs w:val="18"/>
        </w:rPr>
      </w:pPr>
      <w:r w:rsidRPr="006D6704">
        <w:rPr>
          <w:rFonts w:ascii="Arial" w:hAnsi="Arial" w:cs="Arial"/>
          <w:color w:val="000000"/>
          <w:sz w:val="18"/>
          <w:szCs w:val="18"/>
        </w:rPr>
        <w:tab/>
        <w:t>- РТД-С для фиксации разделения состава на отцепы;</w:t>
      </w:r>
    </w:p>
    <w:p w:rsidR="006D6704" w:rsidRPr="006D6704" w:rsidRDefault="006D6704" w:rsidP="006D6704">
      <w:pPr>
        <w:tabs>
          <w:tab w:val="left" w:pos="1134"/>
        </w:tabs>
        <w:spacing w:after="0" w:line="240" w:lineRule="auto"/>
        <w:ind w:firstLine="567"/>
        <w:jc w:val="both"/>
        <w:rPr>
          <w:rFonts w:ascii="Arial" w:hAnsi="Arial" w:cs="Arial"/>
          <w:sz w:val="18"/>
          <w:szCs w:val="18"/>
        </w:rPr>
      </w:pPr>
      <w:r w:rsidRPr="006D6704">
        <w:rPr>
          <w:rFonts w:ascii="Arial" w:hAnsi="Arial" w:cs="Arial"/>
          <w:color w:val="000000"/>
          <w:sz w:val="18"/>
          <w:szCs w:val="18"/>
        </w:rPr>
        <w:tab/>
        <w:t xml:space="preserve">- </w:t>
      </w:r>
      <w:proofErr w:type="spellStart"/>
      <w:r w:rsidRPr="006D6704">
        <w:rPr>
          <w:rFonts w:ascii="Arial" w:hAnsi="Arial" w:cs="Arial"/>
          <w:color w:val="000000"/>
          <w:sz w:val="18"/>
          <w:szCs w:val="18"/>
        </w:rPr>
        <w:t>весомер</w:t>
      </w:r>
      <w:proofErr w:type="spellEnd"/>
      <w:r w:rsidRPr="006D6704">
        <w:rPr>
          <w:rFonts w:ascii="Arial" w:hAnsi="Arial" w:cs="Arial"/>
          <w:color w:val="000000"/>
          <w:sz w:val="18"/>
          <w:szCs w:val="18"/>
        </w:rPr>
        <w:t xml:space="preserve"> для определения нагрузки на каждую колесную пару вагона.</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color w:val="000000"/>
          <w:sz w:val="18"/>
          <w:szCs w:val="18"/>
        </w:rPr>
      </w:pPr>
      <w:r w:rsidRPr="006D6704">
        <w:rPr>
          <w:rFonts w:ascii="Arial" w:hAnsi="Arial" w:cs="Arial"/>
          <w:color w:val="000000"/>
          <w:sz w:val="18"/>
          <w:szCs w:val="18"/>
        </w:rPr>
        <w:lastRenderedPageBreak/>
        <w:t xml:space="preserve">Датчики счета осей на стрелках, горочных и </w:t>
      </w:r>
      <w:proofErr w:type="gramStart"/>
      <w:r w:rsidRPr="006D6704">
        <w:rPr>
          <w:rFonts w:ascii="Arial" w:hAnsi="Arial" w:cs="Arial"/>
          <w:color w:val="000000"/>
          <w:sz w:val="18"/>
          <w:szCs w:val="18"/>
        </w:rPr>
        <w:t>парковой</w:t>
      </w:r>
      <w:proofErr w:type="gramEnd"/>
      <w:r w:rsidRPr="006D6704">
        <w:rPr>
          <w:rFonts w:ascii="Arial" w:hAnsi="Arial" w:cs="Arial"/>
          <w:color w:val="000000"/>
          <w:sz w:val="18"/>
          <w:szCs w:val="18"/>
        </w:rPr>
        <w:t xml:space="preserve"> тормозных позициях, для точного контроля положения отцепа на этих участках.</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color w:val="000000"/>
          <w:sz w:val="18"/>
          <w:szCs w:val="18"/>
        </w:rPr>
      </w:pPr>
      <w:r w:rsidRPr="006D6704">
        <w:rPr>
          <w:rFonts w:ascii="Arial" w:hAnsi="Arial" w:cs="Arial"/>
          <w:color w:val="000000"/>
          <w:sz w:val="18"/>
          <w:szCs w:val="18"/>
        </w:rPr>
        <w:t>Датчики счета осей за последними стрелками, для организации путевых участков на ДСО без РЦ.</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color w:val="000000"/>
          <w:sz w:val="18"/>
          <w:szCs w:val="18"/>
        </w:rPr>
      </w:pPr>
      <w:r w:rsidRPr="006D6704">
        <w:rPr>
          <w:rFonts w:ascii="Arial" w:hAnsi="Arial" w:cs="Arial"/>
          <w:color w:val="000000"/>
          <w:sz w:val="18"/>
          <w:szCs w:val="18"/>
        </w:rPr>
        <w:t>Аппаратура контроля заполнения пути (КЗП) по всем путям сортировочного парка.</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color w:val="000000"/>
          <w:sz w:val="18"/>
          <w:szCs w:val="18"/>
        </w:rPr>
      </w:pPr>
      <w:proofErr w:type="spellStart"/>
      <w:r w:rsidRPr="006D6704">
        <w:rPr>
          <w:rFonts w:ascii="Arial" w:hAnsi="Arial" w:cs="Arial"/>
          <w:color w:val="000000"/>
          <w:sz w:val="18"/>
          <w:szCs w:val="18"/>
        </w:rPr>
        <w:t>Пневмопочта</w:t>
      </w:r>
      <w:proofErr w:type="spellEnd"/>
      <w:r w:rsidRPr="006D6704">
        <w:rPr>
          <w:rFonts w:ascii="Arial" w:hAnsi="Arial" w:cs="Arial"/>
          <w:color w:val="000000"/>
          <w:sz w:val="18"/>
          <w:szCs w:val="18"/>
        </w:rPr>
        <w:t xml:space="preserve"> для пересылки грузовых документов.</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color w:val="000000"/>
          <w:sz w:val="18"/>
          <w:szCs w:val="18"/>
        </w:rPr>
      </w:pPr>
      <w:r w:rsidRPr="006D6704">
        <w:rPr>
          <w:rFonts w:ascii="Arial" w:hAnsi="Arial" w:cs="Arial"/>
          <w:color w:val="000000"/>
          <w:sz w:val="18"/>
          <w:szCs w:val="18"/>
        </w:rPr>
        <w:t xml:space="preserve">Датчики  ИПД </w:t>
      </w:r>
      <w:proofErr w:type="gramStart"/>
      <w:r w:rsidRPr="006D6704">
        <w:rPr>
          <w:rFonts w:ascii="Arial" w:hAnsi="Arial" w:cs="Arial"/>
          <w:color w:val="000000"/>
          <w:sz w:val="18"/>
          <w:szCs w:val="18"/>
        </w:rPr>
        <w:t>предназначен</w:t>
      </w:r>
      <w:proofErr w:type="gramEnd"/>
      <w:r w:rsidRPr="006D6704">
        <w:rPr>
          <w:rFonts w:ascii="Arial" w:hAnsi="Arial" w:cs="Arial"/>
          <w:color w:val="000000"/>
          <w:sz w:val="18"/>
          <w:szCs w:val="18"/>
        </w:rPr>
        <w:t xml:space="preserve"> для  определения свободности или занятости подвижным составом контрольного участка железнодорожного пути.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color w:val="000000"/>
          <w:sz w:val="18"/>
          <w:szCs w:val="18"/>
        </w:rPr>
      </w:pPr>
      <w:r w:rsidRPr="006D6704">
        <w:rPr>
          <w:rFonts w:ascii="Arial" w:hAnsi="Arial" w:cs="Arial"/>
          <w:color w:val="000000"/>
          <w:sz w:val="18"/>
          <w:szCs w:val="18"/>
        </w:rPr>
        <w:t>Устройства станционной связи.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color w:val="000000"/>
          <w:sz w:val="18"/>
          <w:szCs w:val="18"/>
        </w:rPr>
        <w:t>Парковая громкоговорящая связь.</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Радиаторы (при наличии).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Ресиверы (при наличии).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Газгольдеры (при наличии).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Цистерны (при наличии).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Устройства переездов (ограждения, шлагбаумы) (при наличии).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Эл</w:t>
      </w:r>
      <w:proofErr w:type="gramStart"/>
      <w:r w:rsidRPr="006D6704">
        <w:rPr>
          <w:rFonts w:ascii="Arial" w:hAnsi="Arial" w:cs="Arial"/>
          <w:sz w:val="18"/>
          <w:szCs w:val="18"/>
        </w:rPr>
        <w:t>.</w:t>
      </w:r>
      <w:proofErr w:type="gramEnd"/>
      <w:r w:rsidRPr="006D6704">
        <w:rPr>
          <w:rFonts w:ascii="Arial" w:hAnsi="Arial" w:cs="Arial"/>
          <w:sz w:val="18"/>
          <w:szCs w:val="18"/>
        </w:rPr>
        <w:t xml:space="preserve"> </w:t>
      </w:r>
      <w:proofErr w:type="gramStart"/>
      <w:r w:rsidRPr="006D6704">
        <w:rPr>
          <w:rFonts w:ascii="Arial" w:hAnsi="Arial" w:cs="Arial"/>
          <w:sz w:val="18"/>
          <w:szCs w:val="18"/>
        </w:rPr>
        <w:t>щ</w:t>
      </w:r>
      <w:proofErr w:type="gramEnd"/>
      <w:r w:rsidRPr="006D6704">
        <w:rPr>
          <w:rFonts w:ascii="Arial" w:hAnsi="Arial" w:cs="Arial"/>
          <w:sz w:val="18"/>
          <w:szCs w:val="18"/>
        </w:rPr>
        <w:t>итовые боксы (при наличии).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Осветительные вышки и фонари в вариациях.</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proofErr w:type="gramStart"/>
      <w:r w:rsidRPr="006D6704">
        <w:rPr>
          <w:rFonts w:ascii="Arial" w:hAnsi="Arial" w:cs="Arial"/>
          <w:sz w:val="18"/>
          <w:szCs w:val="18"/>
        </w:rPr>
        <w:t>Ж</w:t>
      </w:r>
      <w:proofErr w:type="gramEnd"/>
      <w:r w:rsidRPr="006D6704">
        <w:rPr>
          <w:rFonts w:ascii="Arial" w:hAnsi="Arial" w:cs="Arial"/>
          <w:sz w:val="18"/>
          <w:szCs w:val="18"/>
        </w:rPr>
        <w:t>/з бетонные столбы вдоль путей.</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Радиолокационных измерителя скорости отцепов</w:t>
      </w:r>
      <w:r w:rsidRPr="006D6704">
        <w:rPr>
          <w:rFonts w:ascii="Arial" w:hAnsi="Arial" w:cs="Arial"/>
          <w:color w:val="000000"/>
          <w:sz w:val="18"/>
          <w:szCs w:val="18"/>
        </w:rPr>
        <w:t xml:space="preserve"> РИС-В3М на всех тормозных позициях</w:t>
      </w:r>
      <w:r w:rsidRPr="006D6704">
        <w:rPr>
          <w:rFonts w:ascii="Arial" w:hAnsi="Arial" w:cs="Arial"/>
          <w:sz w:val="18"/>
          <w:szCs w:val="18"/>
        </w:rPr>
        <w:t xml:space="preserve"> (три вариации).</w:t>
      </w:r>
    </w:p>
    <w:p w:rsidR="006D6704" w:rsidRPr="006D6704" w:rsidRDefault="006D6704" w:rsidP="006D6704">
      <w:pPr>
        <w:numPr>
          <w:ilvl w:val="0"/>
          <w:numId w:val="4"/>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Стендовые деревья, кустарники, трава.</w:t>
      </w:r>
    </w:p>
    <w:p w:rsidR="006D6704" w:rsidRPr="006D6704" w:rsidRDefault="006D6704" w:rsidP="006D6704">
      <w:pPr>
        <w:tabs>
          <w:tab w:val="left" w:pos="1134"/>
        </w:tabs>
        <w:spacing w:after="0" w:line="240" w:lineRule="auto"/>
        <w:ind w:firstLine="567"/>
        <w:jc w:val="both"/>
        <w:rPr>
          <w:rFonts w:ascii="Arial" w:hAnsi="Arial" w:cs="Arial"/>
          <w:sz w:val="18"/>
          <w:szCs w:val="18"/>
          <w:u w:val="single"/>
        </w:rPr>
      </w:pPr>
      <w:r w:rsidRPr="006D6704">
        <w:rPr>
          <w:rFonts w:ascii="Arial" w:hAnsi="Arial" w:cs="Arial"/>
          <w:sz w:val="18"/>
          <w:szCs w:val="18"/>
          <w:u w:val="single"/>
        </w:rPr>
        <w:t>Подвижной состав:</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4-осная цистерна для улучшенной серной кислоты, модель 15-1548.</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4-осный крытый вагон для скота, модель 11-261.</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 xml:space="preserve">4-осный вагон с поднимающимся кузовом для апатита, модель 10-4022.   </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 xml:space="preserve">4-осный крытый вагон-хоппер для зерна, модель 19-756.  </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4-осный крытый цельнометаллический вагон для легковых автомобилей, модель 11-К651.</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4-осный вагон для холоднокатаной стали, модель 12-4011.</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 xml:space="preserve">8-осная цистерна для светлых нефтепродуктов, модель 15-1500. </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4-осный хоппер-дозатор ЦНИИ-ДВ3М, модель 20-X351.</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4-осная платформа с деревометаллическим настилом пола, модель 13-4012.</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4-осная платформа для крупнотоннажных контейнеров и колёсной техники, модель 13-9004.</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4-осная платформа для леса в хлыстах, модель 23-469.</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4-осный вагон для окатышей, модель 20-4015.</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4-осный крытый цельнометаллический вагон с уширенными дверными проёмами, модель 11-270.</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 xml:space="preserve">4-осный вагон для средне тоннажных контейнеров на базе </w:t>
      </w:r>
      <w:proofErr w:type="gramStart"/>
      <w:r w:rsidRPr="006D6704">
        <w:rPr>
          <w:rFonts w:ascii="Arial" w:eastAsia="MS Mincho" w:hAnsi="Arial" w:cs="Arial"/>
          <w:sz w:val="18"/>
          <w:szCs w:val="18"/>
        </w:rPr>
        <w:t>крытого</w:t>
      </w:r>
      <w:proofErr w:type="gramEnd"/>
      <w:r w:rsidRPr="006D6704">
        <w:rPr>
          <w:rFonts w:ascii="Arial" w:eastAsia="MS Mincho" w:hAnsi="Arial" w:cs="Arial"/>
          <w:sz w:val="18"/>
          <w:szCs w:val="18"/>
        </w:rPr>
        <w:t>, модель 11-K255.</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4-осный цельнометаллический полувагон с глухими торцевыми стенами, модель 12-119.</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8-осный транспортер с трансформатором.</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Платформа с контейнерами, установленными с нарушением.</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 xml:space="preserve">Платформа с контейнерами, установленными без нарушений. </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Платформа с лесом, закрепленным правильно.</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Платформа с лесом, закрепленным неправильно.</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Транспортер груженый трансформатором.</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Поездной локомотив 2-х секционный.</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6-осный маневровый локомотив (текстура «Зеленый»).</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6-осный маневровый локомотив (текстура «Желтый»).</w:t>
      </w:r>
    </w:p>
    <w:p w:rsidR="006D6704" w:rsidRPr="006D6704" w:rsidRDefault="006D6704" w:rsidP="006D6704">
      <w:pPr>
        <w:numPr>
          <w:ilvl w:val="0"/>
          <w:numId w:val="5"/>
        </w:numPr>
        <w:tabs>
          <w:tab w:val="left" w:pos="1134"/>
        </w:tabs>
        <w:spacing w:after="0" w:line="240" w:lineRule="auto"/>
        <w:ind w:left="0" w:firstLine="567"/>
        <w:jc w:val="both"/>
        <w:rPr>
          <w:rFonts w:ascii="Arial" w:eastAsia="MS Mincho" w:hAnsi="Arial" w:cs="Arial"/>
          <w:sz w:val="18"/>
          <w:szCs w:val="18"/>
        </w:rPr>
      </w:pPr>
      <w:r w:rsidRPr="006D6704">
        <w:rPr>
          <w:rFonts w:ascii="Arial" w:eastAsia="MS Mincho" w:hAnsi="Arial" w:cs="Arial"/>
          <w:sz w:val="18"/>
          <w:szCs w:val="18"/>
        </w:rPr>
        <w:t>6-осный маневровый локомотив (текстура «Красный»).</w:t>
      </w:r>
    </w:p>
    <w:p w:rsidR="006D6704" w:rsidRPr="006D6704" w:rsidRDefault="006D6704" w:rsidP="006D6704">
      <w:pPr>
        <w:tabs>
          <w:tab w:val="left" w:pos="1134"/>
        </w:tabs>
        <w:spacing w:after="0" w:line="240" w:lineRule="auto"/>
        <w:ind w:firstLine="567"/>
        <w:jc w:val="both"/>
        <w:rPr>
          <w:rFonts w:ascii="Arial" w:eastAsia="MS Mincho" w:hAnsi="Arial" w:cs="Arial"/>
          <w:sz w:val="18"/>
          <w:szCs w:val="18"/>
        </w:rPr>
      </w:pPr>
      <w:r w:rsidRPr="006D6704">
        <w:rPr>
          <w:rFonts w:ascii="Arial" w:eastAsia="MS Mincho" w:hAnsi="Arial" w:cs="Arial"/>
          <w:sz w:val="18"/>
          <w:szCs w:val="18"/>
        </w:rPr>
        <w:t>На подвижном составе отображаются номера вагонов, согласно номерам, указанным в сортировочном листке.</w:t>
      </w:r>
    </w:p>
    <w:p w:rsidR="006D6704" w:rsidRPr="006D6704" w:rsidRDefault="006D6704" w:rsidP="006D6704">
      <w:pPr>
        <w:numPr>
          <w:ilvl w:val="1"/>
          <w:numId w:val="1"/>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 xml:space="preserve">Требования к визуализации, которые должны быть реализованы: </w:t>
      </w:r>
    </w:p>
    <w:p w:rsidR="006D6704" w:rsidRPr="006D6704" w:rsidRDefault="006D6704" w:rsidP="006D6704">
      <w:pPr>
        <w:numPr>
          <w:ilvl w:val="0"/>
          <w:numId w:val="6"/>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изменяющийся характер освещения от «Дневного освещения»  (Солнечный свет, рассеянный свет) до «Ночного освещения» (использование карт освещённости, света Луны);</w:t>
      </w:r>
    </w:p>
    <w:p w:rsidR="006D6704" w:rsidRPr="006D6704" w:rsidRDefault="006D6704" w:rsidP="006D6704">
      <w:pPr>
        <w:numPr>
          <w:ilvl w:val="0"/>
          <w:numId w:val="6"/>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изменяющийся характер погоды от уровня «</w:t>
      </w:r>
      <w:proofErr w:type="gramStart"/>
      <w:r w:rsidRPr="006D6704">
        <w:rPr>
          <w:rFonts w:ascii="Arial" w:hAnsi="Arial" w:cs="Arial"/>
          <w:sz w:val="18"/>
          <w:szCs w:val="18"/>
        </w:rPr>
        <w:t>ясно-сухо</w:t>
      </w:r>
      <w:proofErr w:type="gramEnd"/>
      <w:r w:rsidRPr="006D6704">
        <w:rPr>
          <w:rFonts w:ascii="Arial" w:hAnsi="Arial" w:cs="Arial"/>
          <w:sz w:val="18"/>
          <w:szCs w:val="18"/>
        </w:rPr>
        <w:t>» до уровня «облачно-дождливо», «Туман»;</w:t>
      </w:r>
    </w:p>
    <w:p w:rsidR="006D6704" w:rsidRPr="006D6704" w:rsidRDefault="006D6704" w:rsidP="006D6704">
      <w:pPr>
        <w:numPr>
          <w:ilvl w:val="0"/>
          <w:numId w:val="6"/>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два сезона «Зима», «Лето»;</w:t>
      </w:r>
    </w:p>
    <w:p w:rsidR="006D6704" w:rsidRPr="006D6704" w:rsidRDefault="006D6704" w:rsidP="006D6704">
      <w:pPr>
        <w:numPr>
          <w:ilvl w:val="0"/>
          <w:numId w:val="6"/>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кадровая частота системы визуализации не менее 30 в секунду при одновременном присутствии в кадре до 100 вагонов;</w:t>
      </w:r>
    </w:p>
    <w:p w:rsidR="006D6704" w:rsidRPr="006D6704" w:rsidRDefault="006D6704" w:rsidP="006D6704">
      <w:pPr>
        <w:numPr>
          <w:ilvl w:val="0"/>
          <w:numId w:val="6"/>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синхронизованная визуализация двигающихся вагонов на всех мониторах и проекторах используемых в комплексе;</w:t>
      </w:r>
    </w:p>
    <w:p w:rsidR="006D6704" w:rsidRPr="006D6704" w:rsidRDefault="006D6704" w:rsidP="006D6704">
      <w:pPr>
        <w:numPr>
          <w:ilvl w:val="0"/>
          <w:numId w:val="6"/>
        </w:numPr>
        <w:tabs>
          <w:tab w:val="left" w:pos="1134"/>
        </w:tabs>
        <w:spacing w:after="0" w:line="240" w:lineRule="auto"/>
        <w:ind w:left="0" w:firstLine="567"/>
        <w:contextualSpacing/>
        <w:jc w:val="both"/>
        <w:rPr>
          <w:rFonts w:ascii="Arial" w:hAnsi="Arial" w:cs="Arial"/>
          <w:sz w:val="18"/>
          <w:szCs w:val="18"/>
        </w:rPr>
      </w:pPr>
      <w:r w:rsidRPr="006D6704">
        <w:rPr>
          <w:rFonts w:ascii="Arial" w:hAnsi="Arial" w:cs="Arial"/>
          <w:sz w:val="18"/>
          <w:szCs w:val="18"/>
        </w:rPr>
        <w:t>учет толщины рамок мониторов при панорамировании изображения на нескольких мониторов.</w:t>
      </w:r>
    </w:p>
    <w:p w:rsidR="006D6704" w:rsidRPr="006D6704" w:rsidRDefault="006D6704" w:rsidP="006D6704">
      <w:pPr>
        <w:numPr>
          <w:ilvl w:val="0"/>
          <w:numId w:val="1"/>
        </w:numPr>
        <w:spacing w:after="0" w:line="240" w:lineRule="auto"/>
        <w:ind w:left="0"/>
        <w:contextualSpacing/>
        <w:jc w:val="both"/>
        <w:rPr>
          <w:rFonts w:ascii="Arial" w:hAnsi="Arial" w:cs="Arial"/>
          <w:sz w:val="18"/>
          <w:szCs w:val="18"/>
        </w:rPr>
      </w:pPr>
      <w:r w:rsidRPr="006D6704">
        <w:rPr>
          <w:rFonts w:ascii="Arial" w:hAnsi="Arial" w:cs="Arial"/>
          <w:b/>
          <w:sz w:val="18"/>
          <w:szCs w:val="18"/>
          <w:u w:val="single"/>
        </w:rPr>
        <w:t>Результат</w:t>
      </w:r>
    </w:p>
    <w:p w:rsidR="006D6704" w:rsidRPr="006D6704" w:rsidRDefault="006D6704" w:rsidP="006D6704">
      <w:pPr>
        <w:spacing w:after="0" w:line="240" w:lineRule="auto"/>
        <w:jc w:val="both"/>
        <w:rPr>
          <w:rFonts w:ascii="Arial" w:hAnsi="Arial" w:cs="Arial"/>
          <w:sz w:val="18"/>
          <w:szCs w:val="18"/>
        </w:rPr>
      </w:pPr>
      <w:r w:rsidRPr="006D6704">
        <w:rPr>
          <w:rFonts w:ascii="Arial" w:hAnsi="Arial" w:cs="Arial"/>
          <w:sz w:val="18"/>
          <w:szCs w:val="18"/>
        </w:rPr>
        <w:t xml:space="preserve">Результатом выполнения работ должны быть: </w:t>
      </w:r>
    </w:p>
    <w:p w:rsidR="006D6704" w:rsidRPr="006D6704" w:rsidRDefault="006D6704" w:rsidP="006D6704">
      <w:pPr>
        <w:numPr>
          <w:ilvl w:val="0"/>
          <w:numId w:val="7"/>
        </w:numPr>
        <w:spacing w:after="0" w:line="240" w:lineRule="auto"/>
        <w:ind w:left="0"/>
        <w:contextualSpacing/>
        <w:jc w:val="both"/>
        <w:rPr>
          <w:rFonts w:ascii="Arial" w:hAnsi="Arial" w:cs="Arial"/>
          <w:sz w:val="18"/>
          <w:szCs w:val="18"/>
          <w:u w:val="single"/>
        </w:rPr>
      </w:pPr>
      <w:r w:rsidRPr="006D6704">
        <w:rPr>
          <w:rFonts w:ascii="Arial" w:hAnsi="Arial" w:cs="Arial"/>
          <w:sz w:val="18"/>
          <w:szCs w:val="18"/>
        </w:rPr>
        <w:t>программное обеспечение (</w:t>
      </w:r>
      <w:proofErr w:type="gramStart"/>
      <w:r w:rsidRPr="006D6704">
        <w:rPr>
          <w:rFonts w:ascii="Arial" w:hAnsi="Arial" w:cs="Arial"/>
          <w:sz w:val="18"/>
          <w:szCs w:val="18"/>
        </w:rPr>
        <w:t>ПО</w:t>
      </w:r>
      <w:proofErr w:type="gramEnd"/>
      <w:r w:rsidRPr="006D6704">
        <w:rPr>
          <w:rFonts w:ascii="Arial" w:hAnsi="Arial" w:cs="Arial"/>
          <w:sz w:val="18"/>
          <w:szCs w:val="18"/>
        </w:rPr>
        <w:t xml:space="preserve">) на </w:t>
      </w:r>
      <w:r w:rsidRPr="006D6704">
        <w:rPr>
          <w:rFonts w:ascii="Arial" w:hAnsi="Arial" w:cs="Arial"/>
          <w:sz w:val="18"/>
          <w:szCs w:val="18"/>
          <w:lang w:val="en-US"/>
        </w:rPr>
        <w:t>DVD</w:t>
      </w:r>
      <w:r w:rsidRPr="006D6704">
        <w:rPr>
          <w:rFonts w:ascii="Arial" w:hAnsi="Arial" w:cs="Arial"/>
          <w:sz w:val="18"/>
          <w:szCs w:val="18"/>
        </w:rPr>
        <w:t xml:space="preserve"> в количестве 3 шт.;</w:t>
      </w:r>
    </w:p>
    <w:p w:rsidR="006D6704" w:rsidRPr="006D6704" w:rsidRDefault="006D6704" w:rsidP="006D6704">
      <w:pPr>
        <w:numPr>
          <w:ilvl w:val="0"/>
          <w:numId w:val="7"/>
        </w:numPr>
        <w:spacing w:after="0" w:line="240" w:lineRule="auto"/>
        <w:ind w:left="0"/>
        <w:contextualSpacing/>
        <w:jc w:val="both"/>
        <w:rPr>
          <w:rFonts w:ascii="Arial" w:hAnsi="Arial" w:cs="Arial"/>
          <w:sz w:val="18"/>
          <w:szCs w:val="18"/>
          <w:u w:val="single"/>
        </w:rPr>
      </w:pPr>
      <w:r w:rsidRPr="006D6704">
        <w:rPr>
          <w:rFonts w:ascii="Arial" w:hAnsi="Arial" w:cs="Arial"/>
          <w:sz w:val="18"/>
          <w:szCs w:val="18"/>
        </w:rPr>
        <w:t xml:space="preserve">лицензия на право использования </w:t>
      </w:r>
      <w:proofErr w:type="gramStart"/>
      <w:r w:rsidRPr="006D6704">
        <w:rPr>
          <w:rFonts w:ascii="Arial" w:hAnsi="Arial" w:cs="Arial"/>
          <w:sz w:val="18"/>
          <w:szCs w:val="18"/>
        </w:rPr>
        <w:t>ПО</w:t>
      </w:r>
      <w:proofErr w:type="gramEnd"/>
      <w:r w:rsidRPr="006D6704">
        <w:rPr>
          <w:rFonts w:ascii="Arial" w:hAnsi="Arial" w:cs="Arial"/>
          <w:sz w:val="18"/>
          <w:szCs w:val="18"/>
        </w:rPr>
        <w:t xml:space="preserve"> </w:t>
      </w:r>
      <w:proofErr w:type="gramStart"/>
      <w:r w:rsidRPr="006D6704">
        <w:rPr>
          <w:rFonts w:ascii="Arial" w:hAnsi="Arial" w:cs="Arial"/>
          <w:sz w:val="18"/>
          <w:szCs w:val="18"/>
        </w:rPr>
        <w:t>в</w:t>
      </w:r>
      <w:proofErr w:type="gramEnd"/>
      <w:r w:rsidRPr="006D6704">
        <w:rPr>
          <w:rFonts w:ascii="Arial" w:hAnsi="Arial" w:cs="Arial"/>
          <w:sz w:val="18"/>
          <w:szCs w:val="18"/>
        </w:rPr>
        <w:t xml:space="preserve"> системе обучения на указанном выше специализированном тренажерном комплексе;</w:t>
      </w:r>
    </w:p>
    <w:p w:rsidR="006D6704" w:rsidRPr="006D6704" w:rsidRDefault="006D6704" w:rsidP="006D6704">
      <w:pPr>
        <w:numPr>
          <w:ilvl w:val="0"/>
          <w:numId w:val="7"/>
        </w:numPr>
        <w:spacing w:after="0" w:line="240" w:lineRule="auto"/>
        <w:ind w:left="0"/>
        <w:contextualSpacing/>
        <w:jc w:val="both"/>
        <w:rPr>
          <w:rFonts w:ascii="Arial" w:hAnsi="Arial" w:cs="Arial"/>
          <w:sz w:val="18"/>
          <w:szCs w:val="18"/>
          <w:u w:val="single"/>
        </w:rPr>
      </w:pPr>
      <w:r w:rsidRPr="006D6704">
        <w:rPr>
          <w:rFonts w:ascii="Arial" w:hAnsi="Arial" w:cs="Arial"/>
          <w:sz w:val="18"/>
          <w:szCs w:val="18"/>
        </w:rPr>
        <w:t>технологическая документация, включающая в себя описание ПО и инструкцию пользователя;</w:t>
      </w:r>
    </w:p>
    <w:p w:rsidR="006D6704" w:rsidRPr="006D6704" w:rsidRDefault="006D6704" w:rsidP="006D6704">
      <w:pPr>
        <w:numPr>
          <w:ilvl w:val="0"/>
          <w:numId w:val="7"/>
        </w:numPr>
        <w:spacing w:after="0" w:line="240" w:lineRule="auto"/>
        <w:ind w:left="0"/>
        <w:contextualSpacing/>
        <w:jc w:val="both"/>
        <w:rPr>
          <w:rFonts w:ascii="Arial" w:hAnsi="Arial" w:cs="Arial"/>
          <w:sz w:val="18"/>
          <w:szCs w:val="18"/>
          <w:u w:val="single"/>
        </w:rPr>
      </w:pPr>
      <w:r w:rsidRPr="006D6704">
        <w:rPr>
          <w:rFonts w:ascii="Arial" w:hAnsi="Arial" w:cs="Arial"/>
          <w:sz w:val="18"/>
          <w:szCs w:val="18"/>
        </w:rPr>
        <w:t xml:space="preserve">демонстрация </w:t>
      </w:r>
      <w:proofErr w:type="gramStart"/>
      <w:r w:rsidRPr="006D6704">
        <w:rPr>
          <w:rFonts w:ascii="Arial" w:hAnsi="Arial" w:cs="Arial"/>
          <w:sz w:val="18"/>
          <w:szCs w:val="18"/>
        </w:rPr>
        <w:t>ПО</w:t>
      </w:r>
      <w:proofErr w:type="gramEnd"/>
      <w:r w:rsidRPr="006D6704">
        <w:rPr>
          <w:rFonts w:ascii="Arial" w:hAnsi="Arial" w:cs="Arial"/>
          <w:sz w:val="18"/>
          <w:szCs w:val="18"/>
        </w:rPr>
        <w:t xml:space="preserve"> в СГУПС;</w:t>
      </w:r>
    </w:p>
    <w:p w:rsidR="006D6704" w:rsidRPr="006D6704" w:rsidRDefault="006D6704" w:rsidP="006D6704">
      <w:pPr>
        <w:numPr>
          <w:ilvl w:val="0"/>
          <w:numId w:val="7"/>
        </w:numPr>
        <w:spacing w:after="0" w:line="240" w:lineRule="auto"/>
        <w:ind w:left="0"/>
        <w:contextualSpacing/>
        <w:jc w:val="both"/>
        <w:rPr>
          <w:rFonts w:ascii="Arial" w:hAnsi="Arial" w:cs="Arial"/>
          <w:sz w:val="18"/>
          <w:szCs w:val="18"/>
          <w:u w:val="single"/>
        </w:rPr>
      </w:pPr>
      <w:r w:rsidRPr="006D6704">
        <w:rPr>
          <w:rFonts w:ascii="Arial" w:hAnsi="Arial" w:cs="Arial"/>
          <w:sz w:val="18"/>
          <w:szCs w:val="18"/>
        </w:rPr>
        <w:t>техническая поддержка в течение 1 года со дня подписания акта о приемке услуг.</w:t>
      </w:r>
    </w:p>
    <w:p w:rsidR="006D6704" w:rsidRPr="006D6704" w:rsidRDefault="006D6704" w:rsidP="006D6704">
      <w:pPr>
        <w:spacing w:after="0" w:line="240" w:lineRule="auto"/>
        <w:jc w:val="both"/>
        <w:rPr>
          <w:rFonts w:ascii="Arial" w:hAnsi="Arial" w:cs="Arial"/>
          <w:sz w:val="18"/>
          <w:szCs w:val="18"/>
          <w:u w:val="single"/>
        </w:rPr>
      </w:pPr>
    </w:p>
    <w:p w:rsidR="006D6704" w:rsidRPr="006D6704" w:rsidRDefault="006D6704" w:rsidP="006D6704">
      <w:pPr>
        <w:spacing w:after="0" w:line="240" w:lineRule="auto"/>
        <w:jc w:val="both"/>
        <w:rPr>
          <w:rFonts w:ascii="Arial" w:hAnsi="Arial" w:cs="Arial"/>
          <w:sz w:val="18"/>
          <w:szCs w:val="18"/>
          <w:u w:val="single"/>
        </w:rPr>
      </w:pPr>
    </w:p>
    <w:tbl>
      <w:tblPr>
        <w:tblW w:w="0" w:type="auto"/>
        <w:tblLook w:val="01E0" w:firstRow="1" w:lastRow="1" w:firstColumn="1" w:lastColumn="1" w:noHBand="0" w:noVBand="0"/>
      </w:tblPr>
      <w:tblGrid>
        <w:gridCol w:w="5070"/>
        <w:gridCol w:w="5103"/>
      </w:tblGrid>
      <w:tr w:rsidR="006D6704" w:rsidRPr="006D6704" w:rsidTr="00A8075C">
        <w:tc>
          <w:tcPr>
            <w:tcW w:w="5070" w:type="dxa"/>
          </w:tcPr>
          <w:p w:rsidR="006D6704" w:rsidRPr="006D6704" w:rsidRDefault="006D6704" w:rsidP="006D6704">
            <w:pPr>
              <w:spacing w:after="0" w:line="240" w:lineRule="auto"/>
              <w:rPr>
                <w:rFonts w:ascii="Arial" w:hAnsi="Arial" w:cs="Arial"/>
                <w:b/>
                <w:bCs/>
                <w:sz w:val="18"/>
                <w:szCs w:val="18"/>
              </w:rPr>
            </w:pPr>
            <w:r w:rsidRPr="006D6704">
              <w:rPr>
                <w:rFonts w:ascii="Arial" w:hAnsi="Arial" w:cs="Arial"/>
                <w:b/>
                <w:bCs/>
                <w:sz w:val="18"/>
                <w:szCs w:val="18"/>
              </w:rPr>
              <w:t>ЗАКАЗЧИК</w:t>
            </w:r>
          </w:p>
          <w:p w:rsidR="006D6704" w:rsidRPr="006D6704" w:rsidRDefault="006D6704" w:rsidP="006D6704">
            <w:pPr>
              <w:spacing w:after="0" w:line="240" w:lineRule="auto"/>
              <w:rPr>
                <w:rFonts w:ascii="Arial" w:hAnsi="Arial" w:cs="Arial"/>
                <w:b/>
                <w:sz w:val="18"/>
                <w:szCs w:val="18"/>
              </w:rPr>
            </w:pPr>
            <w:r w:rsidRPr="006D6704">
              <w:rPr>
                <w:rFonts w:ascii="Arial" w:hAnsi="Arial" w:cs="Arial"/>
                <w:b/>
                <w:sz w:val="18"/>
                <w:szCs w:val="18"/>
              </w:rPr>
              <w:t>Проректор по научной работе СГУПС</w:t>
            </w:r>
          </w:p>
          <w:p w:rsidR="006D6704" w:rsidRPr="006D6704" w:rsidRDefault="006D6704" w:rsidP="006D6704">
            <w:pPr>
              <w:spacing w:after="0" w:line="240" w:lineRule="auto"/>
              <w:rPr>
                <w:rFonts w:ascii="Arial" w:hAnsi="Arial" w:cs="Arial"/>
                <w:b/>
                <w:sz w:val="18"/>
                <w:szCs w:val="18"/>
              </w:rPr>
            </w:pPr>
          </w:p>
          <w:p w:rsidR="006D6704" w:rsidRPr="006D6704" w:rsidRDefault="006D6704" w:rsidP="006D6704">
            <w:pPr>
              <w:spacing w:after="0" w:line="240" w:lineRule="auto"/>
              <w:rPr>
                <w:rFonts w:ascii="Arial" w:hAnsi="Arial" w:cs="Arial"/>
                <w:b/>
                <w:sz w:val="18"/>
                <w:szCs w:val="18"/>
              </w:rPr>
            </w:pPr>
          </w:p>
          <w:p w:rsidR="006D6704" w:rsidRPr="006D6704" w:rsidRDefault="006D6704" w:rsidP="006D6704">
            <w:pPr>
              <w:spacing w:after="0" w:line="240" w:lineRule="auto"/>
              <w:rPr>
                <w:rFonts w:ascii="Arial" w:eastAsia="Times New Roman" w:hAnsi="Arial" w:cs="Arial"/>
                <w:sz w:val="18"/>
                <w:szCs w:val="18"/>
                <w:lang w:eastAsia="ru-RU"/>
              </w:rPr>
            </w:pPr>
            <w:r w:rsidRPr="006D6704">
              <w:rPr>
                <w:rFonts w:ascii="Arial" w:eastAsia="Times New Roman" w:hAnsi="Arial" w:cs="Arial"/>
                <w:sz w:val="18"/>
                <w:szCs w:val="18"/>
                <w:lang w:eastAsia="ru-RU"/>
              </w:rPr>
              <w:lastRenderedPageBreak/>
              <w:t xml:space="preserve">___________________ С.А. </w:t>
            </w:r>
            <w:proofErr w:type="spellStart"/>
            <w:r w:rsidRPr="006D6704">
              <w:rPr>
                <w:rFonts w:ascii="Arial" w:eastAsia="Times New Roman" w:hAnsi="Arial" w:cs="Arial"/>
                <w:sz w:val="18"/>
                <w:szCs w:val="18"/>
                <w:lang w:eastAsia="ru-RU"/>
              </w:rPr>
              <w:t>Бокарев</w:t>
            </w:r>
            <w:proofErr w:type="spellEnd"/>
          </w:p>
          <w:p w:rsidR="006D6704" w:rsidRPr="006D6704" w:rsidRDefault="006D6704" w:rsidP="006D6704">
            <w:pPr>
              <w:spacing w:after="0" w:line="240" w:lineRule="auto"/>
              <w:rPr>
                <w:rFonts w:ascii="Arial" w:eastAsia="Times New Roman" w:hAnsi="Arial" w:cs="Arial"/>
                <w:sz w:val="18"/>
                <w:szCs w:val="18"/>
                <w:lang w:eastAsia="ru-RU"/>
              </w:rPr>
            </w:pPr>
          </w:p>
        </w:tc>
        <w:tc>
          <w:tcPr>
            <w:tcW w:w="5103" w:type="dxa"/>
          </w:tcPr>
          <w:p w:rsidR="006D6704" w:rsidRPr="006D6704" w:rsidRDefault="006D6704" w:rsidP="006D6704">
            <w:pPr>
              <w:autoSpaceDE w:val="0"/>
              <w:autoSpaceDN w:val="0"/>
              <w:adjustRightInd w:val="0"/>
              <w:spacing w:after="0" w:line="240" w:lineRule="auto"/>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lastRenderedPageBreak/>
              <w:t>ИСПОЛНИТЕЛЬ</w:t>
            </w: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r w:rsidRPr="006D6704">
              <w:rPr>
                <w:rFonts w:ascii="Arial" w:eastAsia="Times New Roman" w:hAnsi="Arial" w:cs="Arial"/>
                <w:b/>
                <w:sz w:val="18"/>
                <w:szCs w:val="18"/>
                <w:lang w:eastAsia="ru-RU"/>
              </w:rPr>
              <w:t>Генеральный директор</w:t>
            </w: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r w:rsidRPr="006D6704">
              <w:rPr>
                <w:rFonts w:ascii="Arial" w:eastAsia="Times New Roman" w:hAnsi="Arial" w:cs="Arial"/>
                <w:sz w:val="18"/>
                <w:szCs w:val="18"/>
                <w:lang w:eastAsia="ru-RU"/>
              </w:rPr>
              <w:t>____________________ И.А. Травина</w:t>
            </w:r>
          </w:p>
          <w:p w:rsidR="006D6704" w:rsidRPr="006D6704" w:rsidRDefault="006D6704" w:rsidP="006D6704">
            <w:pPr>
              <w:autoSpaceDE w:val="0"/>
              <w:autoSpaceDN w:val="0"/>
              <w:adjustRightInd w:val="0"/>
              <w:spacing w:after="0" w:line="240" w:lineRule="auto"/>
              <w:jc w:val="both"/>
              <w:rPr>
                <w:rFonts w:ascii="Arial" w:eastAsia="Times New Roman" w:hAnsi="Arial" w:cs="Arial"/>
                <w:sz w:val="18"/>
                <w:szCs w:val="18"/>
                <w:lang w:eastAsia="ru-RU"/>
              </w:rPr>
            </w:pPr>
          </w:p>
        </w:tc>
      </w:tr>
    </w:tbl>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t xml:space="preserve">Приложение №2 </w:t>
      </w: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Cs/>
          <w:sz w:val="18"/>
          <w:szCs w:val="18"/>
          <w:lang w:eastAsia="ru-RU"/>
        </w:rPr>
      </w:pPr>
      <w:r w:rsidRPr="006D6704">
        <w:rPr>
          <w:rFonts w:ascii="Arial" w:eastAsia="Times New Roman" w:hAnsi="Arial" w:cs="Arial"/>
          <w:bCs/>
          <w:sz w:val="18"/>
          <w:szCs w:val="18"/>
          <w:lang w:eastAsia="ru-RU"/>
        </w:rPr>
        <w:t>к договору №__________</w:t>
      </w: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Cs/>
          <w:sz w:val="18"/>
          <w:szCs w:val="18"/>
          <w:lang w:eastAsia="ru-RU"/>
        </w:rPr>
      </w:pPr>
      <w:r w:rsidRPr="006D6704">
        <w:rPr>
          <w:rFonts w:ascii="Arial" w:eastAsia="Times New Roman" w:hAnsi="Arial" w:cs="Arial"/>
          <w:bCs/>
          <w:sz w:val="18"/>
          <w:szCs w:val="18"/>
          <w:lang w:eastAsia="ru-RU"/>
        </w:rPr>
        <w:t>от «___»____________2018 г.</w:t>
      </w:r>
    </w:p>
    <w:p w:rsidR="006D6704" w:rsidRPr="006D6704" w:rsidRDefault="006D6704" w:rsidP="006D6704">
      <w:pPr>
        <w:widowControl w:val="0"/>
        <w:autoSpaceDE w:val="0"/>
        <w:autoSpaceDN w:val="0"/>
        <w:adjustRightInd w:val="0"/>
        <w:spacing w:after="0" w:line="240" w:lineRule="auto"/>
        <w:jc w:val="right"/>
        <w:rPr>
          <w:rFonts w:ascii="Arial" w:eastAsia="Times New Roman" w:hAnsi="Arial" w:cs="Arial"/>
          <w:b/>
          <w:bCs/>
          <w:sz w:val="18"/>
          <w:szCs w:val="18"/>
          <w:lang w:eastAsia="ru-RU"/>
        </w:rPr>
      </w:pPr>
    </w:p>
    <w:p w:rsidR="006D6704" w:rsidRPr="006D6704" w:rsidRDefault="006D6704" w:rsidP="006D6704">
      <w:pPr>
        <w:widowControl w:val="0"/>
        <w:autoSpaceDE w:val="0"/>
        <w:autoSpaceDN w:val="0"/>
        <w:adjustRightInd w:val="0"/>
        <w:spacing w:after="0" w:line="240" w:lineRule="auto"/>
        <w:jc w:val="center"/>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t>Смета расходов</w:t>
      </w:r>
    </w:p>
    <w:tbl>
      <w:tblPr>
        <w:tblW w:w="94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812"/>
        <w:gridCol w:w="2902"/>
      </w:tblGrid>
      <w:tr w:rsidR="006D6704" w:rsidRPr="006D6704" w:rsidTr="00A8075C">
        <w:trPr>
          <w:trHeight w:val="570"/>
        </w:trPr>
        <w:tc>
          <w:tcPr>
            <w:tcW w:w="724" w:type="dxa"/>
            <w:vMerge w:val="restart"/>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 </w:t>
            </w:r>
            <w:proofErr w:type="gramStart"/>
            <w:r w:rsidRPr="006D6704">
              <w:rPr>
                <w:rFonts w:ascii="Arial" w:hAnsi="Arial" w:cs="Arial"/>
                <w:sz w:val="18"/>
                <w:szCs w:val="18"/>
              </w:rPr>
              <w:t>п</w:t>
            </w:r>
            <w:proofErr w:type="gramEnd"/>
            <w:r w:rsidRPr="006D6704">
              <w:rPr>
                <w:rFonts w:ascii="Arial" w:hAnsi="Arial" w:cs="Arial"/>
                <w:sz w:val="18"/>
                <w:szCs w:val="18"/>
              </w:rPr>
              <w:t>/п</w:t>
            </w:r>
          </w:p>
        </w:tc>
        <w:tc>
          <w:tcPr>
            <w:tcW w:w="5812" w:type="dxa"/>
            <w:vMerge w:val="restart"/>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Наименование статей затрат</w:t>
            </w:r>
          </w:p>
        </w:tc>
        <w:tc>
          <w:tcPr>
            <w:tcW w:w="2902" w:type="dxa"/>
            <w:vMerge w:val="restart"/>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Всего по теме (руб.)</w:t>
            </w:r>
          </w:p>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 xml:space="preserve">без учета НДС </w:t>
            </w:r>
          </w:p>
        </w:tc>
      </w:tr>
      <w:tr w:rsidR="006D6704" w:rsidRPr="006D6704" w:rsidTr="00A8075C">
        <w:trPr>
          <w:trHeight w:val="570"/>
        </w:trPr>
        <w:tc>
          <w:tcPr>
            <w:tcW w:w="724" w:type="dxa"/>
            <w:vMerge/>
            <w:vAlign w:val="center"/>
            <w:hideMark/>
          </w:tcPr>
          <w:p w:rsidR="006D6704" w:rsidRPr="006D6704" w:rsidRDefault="006D6704" w:rsidP="006D6704">
            <w:pPr>
              <w:spacing w:after="0" w:line="240" w:lineRule="auto"/>
              <w:rPr>
                <w:rFonts w:ascii="Arial" w:hAnsi="Arial" w:cs="Arial"/>
                <w:sz w:val="18"/>
                <w:szCs w:val="18"/>
              </w:rPr>
            </w:pPr>
          </w:p>
        </w:tc>
        <w:tc>
          <w:tcPr>
            <w:tcW w:w="5812" w:type="dxa"/>
            <w:vMerge/>
            <w:vAlign w:val="center"/>
            <w:hideMark/>
          </w:tcPr>
          <w:p w:rsidR="006D6704" w:rsidRPr="006D6704" w:rsidRDefault="006D6704" w:rsidP="006D6704">
            <w:pPr>
              <w:spacing w:after="0" w:line="240" w:lineRule="auto"/>
              <w:rPr>
                <w:rFonts w:ascii="Arial" w:hAnsi="Arial" w:cs="Arial"/>
                <w:sz w:val="18"/>
                <w:szCs w:val="18"/>
              </w:rPr>
            </w:pPr>
          </w:p>
        </w:tc>
        <w:tc>
          <w:tcPr>
            <w:tcW w:w="2902" w:type="dxa"/>
            <w:vMerge/>
            <w:vAlign w:val="center"/>
            <w:hideMark/>
          </w:tcPr>
          <w:p w:rsidR="006D6704" w:rsidRPr="006D6704" w:rsidRDefault="006D6704" w:rsidP="006D6704">
            <w:pPr>
              <w:spacing w:after="0" w:line="240" w:lineRule="auto"/>
              <w:rPr>
                <w:rFonts w:ascii="Arial" w:hAnsi="Arial" w:cs="Arial"/>
                <w:sz w:val="18"/>
                <w:szCs w:val="18"/>
              </w:rPr>
            </w:pPr>
          </w:p>
        </w:tc>
      </w:tr>
      <w:tr w:rsidR="006D6704" w:rsidRPr="006D6704" w:rsidTr="00A8075C">
        <w:trPr>
          <w:trHeight w:val="570"/>
        </w:trPr>
        <w:tc>
          <w:tcPr>
            <w:tcW w:w="724" w:type="dxa"/>
            <w:vMerge/>
            <w:vAlign w:val="center"/>
          </w:tcPr>
          <w:p w:rsidR="006D6704" w:rsidRPr="006D6704" w:rsidRDefault="006D6704" w:rsidP="006D6704">
            <w:pPr>
              <w:spacing w:after="0" w:line="240" w:lineRule="auto"/>
              <w:rPr>
                <w:rFonts w:ascii="Arial" w:hAnsi="Arial" w:cs="Arial"/>
                <w:sz w:val="18"/>
                <w:szCs w:val="18"/>
              </w:rPr>
            </w:pPr>
          </w:p>
        </w:tc>
        <w:tc>
          <w:tcPr>
            <w:tcW w:w="5812" w:type="dxa"/>
            <w:vMerge/>
            <w:vAlign w:val="center"/>
          </w:tcPr>
          <w:p w:rsidR="006D6704" w:rsidRPr="006D6704" w:rsidRDefault="006D6704" w:rsidP="006D6704">
            <w:pPr>
              <w:spacing w:after="0" w:line="240" w:lineRule="auto"/>
              <w:rPr>
                <w:rFonts w:ascii="Arial" w:hAnsi="Arial" w:cs="Arial"/>
                <w:sz w:val="18"/>
                <w:szCs w:val="18"/>
              </w:rPr>
            </w:pPr>
          </w:p>
        </w:tc>
        <w:tc>
          <w:tcPr>
            <w:tcW w:w="2902" w:type="dxa"/>
            <w:vMerge/>
            <w:vAlign w:val="center"/>
          </w:tcPr>
          <w:p w:rsidR="006D6704" w:rsidRPr="006D6704" w:rsidRDefault="006D6704" w:rsidP="006D6704">
            <w:pPr>
              <w:spacing w:after="0" w:line="240" w:lineRule="auto"/>
              <w:rPr>
                <w:rFonts w:ascii="Arial" w:hAnsi="Arial" w:cs="Arial"/>
                <w:sz w:val="18"/>
                <w:szCs w:val="18"/>
              </w:rPr>
            </w:pPr>
          </w:p>
        </w:tc>
      </w:tr>
      <w:tr w:rsidR="006D6704" w:rsidRPr="006D6704" w:rsidTr="00A8075C">
        <w:trPr>
          <w:trHeight w:val="322"/>
        </w:trPr>
        <w:tc>
          <w:tcPr>
            <w:tcW w:w="724" w:type="dxa"/>
            <w:vMerge/>
            <w:vAlign w:val="center"/>
            <w:hideMark/>
          </w:tcPr>
          <w:p w:rsidR="006D6704" w:rsidRPr="006D6704" w:rsidRDefault="006D6704" w:rsidP="006D6704">
            <w:pPr>
              <w:spacing w:after="0" w:line="240" w:lineRule="auto"/>
              <w:rPr>
                <w:rFonts w:ascii="Arial" w:hAnsi="Arial" w:cs="Arial"/>
                <w:sz w:val="18"/>
                <w:szCs w:val="18"/>
              </w:rPr>
            </w:pPr>
          </w:p>
        </w:tc>
        <w:tc>
          <w:tcPr>
            <w:tcW w:w="5812" w:type="dxa"/>
            <w:vMerge/>
            <w:vAlign w:val="center"/>
            <w:hideMark/>
          </w:tcPr>
          <w:p w:rsidR="006D6704" w:rsidRPr="006D6704" w:rsidRDefault="006D6704" w:rsidP="006D6704">
            <w:pPr>
              <w:spacing w:after="0" w:line="240" w:lineRule="auto"/>
              <w:rPr>
                <w:rFonts w:ascii="Arial" w:hAnsi="Arial" w:cs="Arial"/>
                <w:sz w:val="18"/>
                <w:szCs w:val="18"/>
              </w:rPr>
            </w:pPr>
          </w:p>
        </w:tc>
        <w:tc>
          <w:tcPr>
            <w:tcW w:w="2902" w:type="dxa"/>
            <w:vMerge/>
            <w:vAlign w:val="center"/>
            <w:hideMark/>
          </w:tcPr>
          <w:p w:rsidR="006D6704" w:rsidRPr="006D6704" w:rsidRDefault="006D6704" w:rsidP="006D6704">
            <w:pPr>
              <w:spacing w:after="0" w:line="240" w:lineRule="auto"/>
              <w:rPr>
                <w:rFonts w:ascii="Arial" w:hAnsi="Arial" w:cs="Arial"/>
                <w:sz w:val="18"/>
                <w:szCs w:val="18"/>
              </w:rPr>
            </w:pPr>
          </w:p>
        </w:tc>
      </w:tr>
      <w:tr w:rsidR="006D6704" w:rsidRPr="006D6704" w:rsidTr="00A8075C">
        <w:trPr>
          <w:trHeight w:val="330"/>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1.</w:t>
            </w:r>
          </w:p>
        </w:tc>
        <w:tc>
          <w:tcPr>
            <w:tcW w:w="5812" w:type="dxa"/>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 Затраты на материалы</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0,00</w:t>
            </w:r>
          </w:p>
        </w:tc>
      </w:tr>
      <w:tr w:rsidR="006D6704" w:rsidRPr="006D6704" w:rsidTr="00A8075C">
        <w:trPr>
          <w:trHeight w:val="330"/>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2.</w:t>
            </w:r>
          </w:p>
        </w:tc>
        <w:tc>
          <w:tcPr>
            <w:tcW w:w="5812" w:type="dxa"/>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 Затраты на оплату труда </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1 020 234,00</w:t>
            </w:r>
          </w:p>
        </w:tc>
      </w:tr>
      <w:tr w:rsidR="006D6704" w:rsidRPr="006D6704" w:rsidTr="00A8075C">
        <w:trPr>
          <w:trHeight w:val="330"/>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3.</w:t>
            </w:r>
          </w:p>
        </w:tc>
        <w:tc>
          <w:tcPr>
            <w:tcW w:w="5812" w:type="dxa"/>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Отчисления на социальные нужды 14.2%</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144 873,00</w:t>
            </w:r>
          </w:p>
        </w:tc>
      </w:tr>
      <w:tr w:rsidR="006D6704" w:rsidRPr="006D6704" w:rsidTr="00A8075C">
        <w:trPr>
          <w:trHeight w:val="330"/>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4.</w:t>
            </w:r>
          </w:p>
        </w:tc>
        <w:tc>
          <w:tcPr>
            <w:tcW w:w="5812" w:type="dxa"/>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 Прочие прямые затраты </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40 000,00</w:t>
            </w:r>
          </w:p>
        </w:tc>
      </w:tr>
      <w:tr w:rsidR="006D6704" w:rsidRPr="006D6704" w:rsidTr="00A8075C">
        <w:trPr>
          <w:trHeight w:val="330"/>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5.</w:t>
            </w:r>
          </w:p>
        </w:tc>
        <w:tc>
          <w:tcPr>
            <w:tcW w:w="5812" w:type="dxa"/>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 xml:space="preserve"> Накладные расходы 31% от ФЗП (</w:t>
            </w:r>
            <w:proofErr w:type="spellStart"/>
            <w:r w:rsidRPr="006D6704">
              <w:rPr>
                <w:rFonts w:ascii="Arial" w:hAnsi="Arial" w:cs="Arial"/>
                <w:sz w:val="18"/>
                <w:szCs w:val="18"/>
              </w:rPr>
              <w:t>зп</w:t>
            </w:r>
            <w:proofErr w:type="spellEnd"/>
            <w:r w:rsidRPr="006D6704">
              <w:rPr>
                <w:rFonts w:ascii="Arial" w:hAnsi="Arial" w:cs="Arial"/>
                <w:sz w:val="18"/>
                <w:szCs w:val="18"/>
              </w:rPr>
              <w:t xml:space="preserve"> АУП, аренда)</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316 272,00</w:t>
            </w:r>
          </w:p>
        </w:tc>
      </w:tr>
      <w:tr w:rsidR="006D6704" w:rsidRPr="006D6704" w:rsidTr="00A8075C">
        <w:trPr>
          <w:trHeight w:val="315"/>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6.</w:t>
            </w:r>
          </w:p>
        </w:tc>
        <w:tc>
          <w:tcPr>
            <w:tcW w:w="5812" w:type="dxa"/>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Затраты на производство</w:t>
            </w:r>
          </w:p>
        </w:tc>
        <w:tc>
          <w:tcPr>
            <w:tcW w:w="2902" w:type="dxa"/>
            <w:noWrap/>
            <w:vAlign w:val="center"/>
            <w:hideMark/>
          </w:tcPr>
          <w:p w:rsidR="006D6704" w:rsidRPr="006D6704" w:rsidRDefault="006D6704" w:rsidP="006D6704">
            <w:pPr>
              <w:spacing w:after="0" w:line="240" w:lineRule="auto"/>
              <w:jc w:val="right"/>
              <w:rPr>
                <w:rFonts w:ascii="Arial" w:hAnsi="Arial" w:cs="Arial"/>
                <w:sz w:val="18"/>
                <w:szCs w:val="18"/>
              </w:rPr>
            </w:pPr>
            <w:r w:rsidRPr="006D6704">
              <w:rPr>
                <w:rFonts w:ascii="Arial" w:hAnsi="Arial" w:cs="Arial"/>
                <w:sz w:val="18"/>
                <w:szCs w:val="18"/>
              </w:rPr>
              <w:t>0,00</w:t>
            </w:r>
          </w:p>
        </w:tc>
      </w:tr>
      <w:tr w:rsidR="006D6704" w:rsidRPr="006D6704" w:rsidTr="00A8075C">
        <w:trPr>
          <w:trHeight w:val="375"/>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 </w:t>
            </w:r>
          </w:p>
        </w:tc>
        <w:tc>
          <w:tcPr>
            <w:tcW w:w="5812" w:type="dxa"/>
            <w:vAlign w:val="center"/>
            <w:hideMark/>
          </w:tcPr>
          <w:p w:rsidR="006D6704" w:rsidRPr="006D6704" w:rsidRDefault="006D6704" w:rsidP="006D6704">
            <w:pPr>
              <w:spacing w:after="0" w:line="240" w:lineRule="auto"/>
              <w:jc w:val="center"/>
              <w:rPr>
                <w:rFonts w:ascii="Arial" w:hAnsi="Arial" w:cs="Arial"/>
                <w:sz w:val="18"/>
                <w:szCs w:val="18"/>
                <w:u w:val="single"/>
              </w:rPr>
            </w:pPr>
            <w:r w:rsidRPr="006D6704">
              <w:rPr>
                <w:rFonts w:ascii="Arial" w:hAnsi="Arial" w:cs="Arial"/>
                <w:sz w:val="18"/>
                <w:szCs w:val="18"/>
                <w:u w:val="single"/>
              </w:rPr>
              <w:t xml:space="preserve">Итого себестоимость собственных затрат </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1 521 379,00</w:t>
            </w:r>
          </w:p>
        </w:tc>
      </w:tr>
      <w:tr w:rsidR="006D6704" w:rsidRPr="006D6704" w:rsidTr="00A8075C">
        <w:trPr>
          <w:trHeight w:val="375"/>
        </w:trPr>
        <w:tc>
          <w:tcPr>
            <w:tcW w:w="724" w:type="dxa"/>
            <w:vAlign w:val="center"/>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 xml:space="preserve">7. </w:t>
            </w:r>
          </w:p>
        </w:tc>
        <w:tc>
          <w:tcPr>
            <w:tcW w:w="5812" w:type="dxa"/>
            <w:vAlign w:val="center"/>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Лицензия (1 лиц.)</w:t>
            </w:r>
          </w:p>
        </w:tc>
        <w:tc>
          <w:tcPr>
            <w:tcW w:w="2902" w:type="dxa"/>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350 000,00</w:t>
            </w:r>
          </w:p>
        </w:tc>
      </w:tr>
      <w:tr w:rsidR="006D6704" w:rsidRPr="006D6704" w:rsidTr="00A8075C">
        <w:trPr>
          <w:trHeight w:val="375"/>
        </w:trPr>
        <w:tc>
          <w:tcPr>
            <w:tcW w:w="724" w:type="dxa"/>
            <w:vAlign w:val="center"/>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8.</w:t>
            </w:r>
          </w:p>
        </w:tc>
        <w:tc>
          <w:tcPr>
            <w:tcW w:w="5812" w:type="dxa"/>
            <w:vAlign w:val="center"/>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Затраты по работам, выполняемым сторонними организациями и предприятиями</w:t>
            </w:r>
          </w:p>
        </w:tc>
        <w:tc>
          <w:tcPr>
            <w:tcW w:w="2902" w:type="dxa"/>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0,00</w:t>
            </w:r>
          </w:p>
        </w:tc>
      </w:tr>
      <w:tr w:rsidR="006D6704" w:rsidRPr="006D6704" w:rsidTr="00A8075C">
        <w:trPr>
          <w:trHeight w:val="375"/>
        </w:trPr>
        <w:tc>
          <w:tcPr>
            <w:tcW w:w="724" w:type="dxa"/>
            <w:vAlign w:val="center"/>
          </w:tcPr>
          <w:p w:rsidR="006D6704" w:rsidRPr="006D6704" w:rsidRDefault="006D6704" w:rsidP="006D6704">
            <w:pPr>
              <w:spacing w:after="0" w:line="240" w:lineRule="auto"/>
              <w:jc w:val="center"/>
              <w:rPr>
                <w:rFonts w:ascii="Arial" w:hAnsi="Arial" w:cs="Arial"/>
                <w:sz w:val="18"/>
                <w:szCs w:val="18"/>
              </w:rPr>
            </w:pPr>
          </w:p>
        </w:tc>
        <w:tc>
          <w:tcPr>
            <w:tcW w:w="5812" w:type="dxa"/>
            <w:vAlign w:val="center"/>
          </w:tcPr>
          <w:p w:rsidR="006D6704" w:rsidRPr="006D6704" w:rsidRDefault="006D6704" w:rsidP="006D6704">
            <w:pPr>
              <w:spacing w:after="0" w:line="240" w:lineRule="auto"/>
              <w:jc w:val="center"/>
              <w:rPr>
                <w:rFonts w:ascii="Arial" w:hAnsi="Arial" w:cs="Arial"/>
                <w:sz w:val="18"/>
                <w:szCs w:val="18"/>
                <w:u w:val="single"/>
              </w:rPr>
            </w:pPr>
            <w:r w:rsidRPr="006D6704">
              <w:rPr>
                <w:rFonts w:ascii="Arial" w:hAnsi="Arial" w:cs="Arial"/>
                <w:sz w:val="18"/>
                <w:szCs w:val="18"/>
                <w:u w:val="single"/>
              </w:rPr>
              <w:t>Итого себестоимость</w:t>
            </w:r>
          </w:p>
        </w:tc>
        <w:tc>
          <w:tcPr>
            <w:tcW w:w="2902" w:type="dxa"/>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1 871 379,00</w:t>
            </w:r>
          </w:p>
        </w:tc>
      </w:tr>
      <w:tr w:rsidR="006D6704" w:rsidRPr="006D6704" w:rsidTr="00A8075C">
        <w:trPr>
          <w:trHeight w:val="390"/>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9.</w:t>
            </w:r>
          </w:p>
        </w:tc>
        <w:tc>
          <w:tcPr>
            <w:tcW w:w="5812" w:type="dxa"/>
            <w:vAlign w:val="center"/>
            <w:hideMark/>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Прибыль (не более 10 %)</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215 101,00</w:t>
            </w:r>
          </w:p>
        </w:tc>
      </w:tr>
      <w:tr w:rsidR="006D6704" w:rsidRPr="006D6704" w:rsidTr="00A8075C">
        <w:trPr>
          <w:trHeight w:val="390"/>
        </w:trPr>
        <w:tc>
          <w:tcPr>
            <w:tcW w:w="724" w:type="dxa"/>
            <w:vAlign w:val="center"/>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10.</w:t>
            </w:r>
          </w:p>
        </w:tc>
        <w:tc>
          <w:tcPr>
            <w:tcW w:w="5812" w:type="dxa"/>
            <w:vAlign w:val="center"/>
          </w:tcPr>
          <w:p w:rsidR="006D6704" w:rsidRPr="006D6704" w:rsidRDefault="006D6704" w:rsidP="006D6704">
            <w:pPr>
              <w:spacing w:after="0" w:line="240" w:lineRule="auto"/>
              <w:rPr>
                <w:rFonts w:ascii="Arial" w:hAnsi="Arial" w:cs="Arial"/>
                <w:sz w:val="18"/>
                <w:szCs w:val="18"/>
              </w:rPr>
            </w:pPr>
            <w:r w:rsidRPr="006D6704">
              <w:rPr>
                <w:rFonts w:ascii="Arial" w:hAnsi="Arial" w:cs="Arial"/>
                <w:sz w:val="18"/>
                <w:szCs w:val="18"/>
              </w:rPr>
              <w:t>УСНО (3 %)</w:t>
            </w:r>
          </w:p>
        </w:tc>
        <w:tc>
          <w:tcPr>
            <w:tcW w:w="2902" w:type="dxa"/>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64 530,00</w:t>
            </w:r>
          </w:p>
        </w:tc>
      </w:tr>
      <w:tr w:rsidR="006D6704" w:rsidRPr="006D6704" w:rsidTr="00A8075C">
        <w:trPr>
          <w:trHeight w:val="390"/>
        </w:trPr>
        <w:tc>
          <w:tcPr>
            <w:tcW w:w="724" w:type="dxa"/>
            <w:vAlign w:val="center"/>
            <w:hideMark/>
          </w:tcPr>
          <w:p w:rsidR="006D6704" w:rsidRPr="006D6704" w:rsidRDefault="006D6704" w:rsidP="006D6704">
            <w:pPr>
              <w:spacing w:after="0" w:line="240" w:lineRule="auto"/>
              <w:jc w:val="center"/>
              <w:rPr>
                <w:rFonts w:ascii="Arial" w:hAnsi="Arial" w:cs="Arial"/>
                <w:sz w:val="18"/>
                <w:szCs w:val="18"/>
              </w:rPr>
            </w:pPr>
            <w:r w:rsidRPr="006D6704">
              <w:rPr>
                <w:rFonts w:ascii="Arial" w:hAnsi="Arial" w:cs="Arial"/>
                <w:sz w:val="18"/>
                <w:szCs w:val="18"/>
              </w:rPr>
              <w:t> </w:t>
            </w:r>
          </w:p>
        </w:tc>
        <w:tc>
          <w:tcPr>
            <w:tcW w:w="5812" w:type="dxa"/>
            <w:vAlign w:val="center"/>
            <w:hideMark/>
          </w:tcPr>
          <w:p w:rsidR="006D6704" w:rsidRPr="006D6704" w:rsidRDefault="006D6704" w:rsidP="006D6704">
            <w:pPr>
              <w:spacing w:after="0" w:line="240" w:lineRule="auto"/>
              <w:jc w:val="center"/>
              <w:rPr>
                <w:rFonts w:ascii="Arial" w:hAnsi="Arial" w:cs="Arial"/>
                <w:sz w:val="18"/>
                <w:szCs w:val="18"/>
                <w:u w:val="single"/>
              </w:rPr>
            </w:pPr>
            <w:r w:rsidRPr="006D6704">
              <w:rPr>
                <w:rFonts w:ascii="Arial" w:hAnsi="Arial" w:cs="Arial"/>
                <w:sz w:val="18"/>
                <w:szCs w:val="18"/>
                <w:u w:val="single"/>
              </w:rPr>
              <w:t xml:space="preserve">Цена </w:t>
            </w:r>
          </w:p>
        </w:tc>
        <w:tc>
          <w:tcPr>
            <w:tcW w:w="2902" w:type="dxa"/>
            <w:hideMark/>
          </w:tcPr>
          <w:p w:rsidR="006D6704" w:rsidRPr="006D6704" w:rsidRDefault="006D6704" w:rsidP="006D6704">
            <w:pPr>
              <w:spacing w:after="0" w:line="240" w:lineRule="auto"/>
              <w:jc w:val="right"/>
              <w:rPr>
                <w:rFonts w:ascii="Arial" w:hAnsi="Arial" w:cs="Arial"/>
                <w:color w:val="000000"/>
                <w:sz w:val="18"/>
                <w:szCs w:val="18"/>
              </w:rPr>
            </w:pPr>
            <w:r w:rsidRPr="006D6704">
              <w:rPr>
                <w:rFonts w:ascii="Arial" w:hAnsi="Arial" w:cs="Arial"/>
                <w:color w:val="000000"/>
                <w:sz w:val="18"/>
                <w:szCs w:val="18"/>
              </w:rPr>
              <w:t>2 151 010,00</w:t>
            </w:r>
          </w:p>
        </w:tc>
      </w:tr>
    </w:tbl>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p w:rsidR="006D6704" w:rsidRPr="006D6704" w:rsidRDefault="006D6704" w:rsidP="006D6704">
      <w:pPr>
        <w:widowControl w:val="0"/>
        <w:autoSpaceDE w:val="0"/>
        <w:autoSpaceDN w:val="0"/>
        <w:adjustRightInd w:val="0"/>
        <w:spacing w:after="0" w:line="240" w:lineRule="auto"/>
        <w:rPr>
          <w:rFonts w:ascii="Arial" w:eastAsia="Times New Roman" w:hAnsi="Arial" w:cs="Arial"/>
          <w:bCs/>
          <w:sz w:val="18"/>
          <w:szCs w:val="18"/>
          <w:lang w:eastAsia="ru-RU"/>
        </w:rPr>
      </w:pPr>
    </w:p>
    <w:tbl>
      <w:tblPr>
        <w:tblW w:w="0" w:type="auto"/>
        <w:tblLook w:val="01E0" w:firstRow="1" w:lastRow="1" w:firstColumn="1" w:lastColumn="1" w:noHBand="0" w:noVBand="0"/>
      </w:tblPr>
      <w:tblGrid>
        <w:gridCol w:w="5070"/>
        <w:gridCol w:w="5103"/>
      </w:tblGrid>
      <w:tr w:rsidR="006D6704" w:rsidRPr="006D6704" w:rsidTr="00A8075C">
        <w:tc>
          <w:tcPr>
            <w:tcW w:w="5070" w:type="dxa"/>
          </w:tcPr>
          <w:p w:rsidR="006D6704" w:rsidRPr="006D6704" w:rsidRDefault="006D6704" w:rsidP="006D6704">
            <w:pPr>
              <w:spacing w:after="0" w:line="240" w:lineRule="auto"/>
              <w:rPr>
                <w:rFonts w:ascii="Arial" w:hAnsi="Arial" w:cs="Arial"/>
                <w:b/>
                <w:bCs/>
                <w:sz w:val="18"/>
                <w:szCs w:val="18"/>
              </w:rPr>
            </w:pPr>
            <w:r w:rsidRPr="006D6704">
              <w:rPr>
                <w:rFonts w:ascii="Arial" w:hAnsi="Arial" w:cs="Arial"/>
                <w:b/>
                <w:bCs/>
                <w:sz w:val="18"/>
                <w:szCs w:val="18"/>
              </w:rPr>
              <w:t>ЗАКАЗЧИК</w:t>
            </w:r>
          </w:p>
          <w:p w:rsidR="006D6704" w:rsidRPr="006D6704" w:rsidRDefault="006D6704" w:rsidP="006D6704">
            <w:pPr>
              <w:spacing w:after="0" w:line="240" w:lineRule="auto"/>
              <w:rPr>
                <w:rFonts w:ascii="Arial" w:hAnsi="Arial" w:cs="Arial"/>
                <w:b/>
                <w:sz w:val="18"/>
                <w:szCs w:val="18"/>
              </w:rPr>
            </w:pPr>
            <w:r w:rsidRPr="006D6704">
              <w:rPr>
                <w:rFonts w:ascii="Arial" w:hAnsi="Arial" w:cs="Arial"/>
                <w:b/>
                <w:sz w:val="18"/>
                <w:szCs w:val="18"/>
              </w:rPr>
              <w:t>Проректор по научной работе СГУПС</w:t>
            </w:r>
          </w:p>
          <w:p w:rsidR="006D6704" w:rsidRPr="006D6704" w:rsidRDefault="006D6704" w:rsidP="006D6704">
            <w:pPr>
              <w:spacing w:after="0" w:line="240" w:lineRule="auto"/>
              <w:rPr>
                <w:rFonts w:ascii="Arial" w:hAnsi="Arial" w:cs="Arial"/>
                <w:b/>
                <w:sz w:val="18"/>
                <w:szCs w:val="18"/>
              </w:rPr>
            </w:pPr>
          </w:p>
          <w:p w:rsidR="006D6704" w:rsidRPr="006D6704" w:rsidRDefault="006D6704" w:rsidP="006D6704">
            <w:pPr>
              <w:spacing w:after="0" w:line="240" w:lineRule="auto"/>
              <w:rPr>
                <w:rFonts w:ascii="Arial" w:eastAsia="Times New Roman" w:hAnsi="Arial" w:cs="Arial"/>
                <w:sz w:val="18"/>
                <w:szCs w:val="18"/>
                <w:lang w:eastAsia="ru-RU"/>
              </w:rPr>
            </w:pPr>
            <w:r w:rsidRPr="006D6704">
              <w:rPr>
                <w:rFonts w:ascii="Arial" w:eastAsia="Times New Roman" w:hAnsi="Arial" w:cs="Arial"/>
                <w:sz w:val="18"/>
                <w:szCs w:val="18"/>
                <w:lang w:eastAsia="ru-RU"/>
              </w:rPr>
              <w:t xml:space="preserve">___________________ С.А. </w:t>
            </w:r>
            <w:proofErr w:type="spellStart"/>
            <w:r w:rsidRPr="006D6704">
              <w:rPr>
                <w:rFonts w:ascii="Arial" w:eastAsia="Times New Roman" w:hAnsi="Arial" w:cs="Arial"/>
                <w:sz w:val="18"/>
                <w:szCs w:val="18"/>
                <w:lang w:eastAsia="ru-RU"/>
              </w:rPr>
              <w:t>Бокарев</w:t>
            </w:r>
            <w:proofErr w:type="spellEnd"/>
          </w:p>
          <w:p w:rsidR="006D6704" w:rsidRPr="006D6704" w:rsidRDefault="006D6704" w:rsidP="006D6704">
            <w:pPr>
              <w:spacing w:after="0" w:line="240" w:lineRule="auto"/>
              <w:rPr>
                <w:rFonts w:ascii="Arial" w:eastAsia="Times New Roman" w:hAnsi="Arial" w:cs="Arial"/>
                <w:sz w:val="18"/>
                <w:szCs w:val="18"/>
                <w:lang w:eastAsia="ru-RU"/>
              </w:rPr>
            </w:pPr>
          </w:p>
        </w:tc>
        <w:tc>
          <w:tcPr>
            <w:tcW w:w="5103" w:type="dxa"/>
          </w:tcPr>
          <w:p w:rsidR="006D6704" w:rsidRPr="006D6704" w:rsidRDefault="006D6704" w:rsidP="006D6704">
            <w:pPr>
              <w:autoSpaceDE w:val="0"/>
              <w:autoSpaceDN w:val="0"/>
              <w:adjustRightInd w:val="0"/>
              <w:spacing w:after="0" w:line="240" w:lineRule="auto"/>
              <w:rPr>
                <w:rFonts w:ascii="Arial" w:eastAsia="Times New Roman" w:hAnsi="Arial" w:cs="Arial"/>
                <w:b/>
                <w:bCs/>
                <w:sz w:val="18"/>
                <w:szCs w:val="18"/>
                <w:lang w:eastAsia="ru-RU"/>
              </w:rPr>
            </w:pPr>
            <w:r w:rsidRPr="006D6704">
              <w:rPr>
                <w:rFonts w:ascii="Arial" w:eastAsia="Times New Roman" w:hAnsi="Arial" w:cs="Arial"/>
                <w:b/>
                <w:bCs/>
                <w:sz w:val="18"/>
                <w:szCs w:val="18"/>
                <w:lang w:eastAsia="ru-RU"/>
              </w:rPr>
              <w:t>ИСПОЛНИТЕЛЬ</w:t>
            </w:r>
          </w:p>
          <w:p w:rsidR="006D6704" w:rsidRPr="006D6704" w:rsidRDefault="006D6704" w:rsidP="006D6704">
            <w:pPr>
              <w:autoSpaceDE w:val="0"/>
              <w:autoSpaceDN w:val="0"/>
              <w:adjustRightInd w:val="0"/>
              <w:spacing w:after="0" w:line="240" w:lineRule="auto"/>
              <w:rPr>
                <w:rFonts w:ascii="Arial" w:eastAsia="Times New Roman" w:hAnsi="Arial" w:cs="Arial"/>
                <w:b/>
                <w:sz w:val="18"/>
                <w:szCs w:val="18"/>
                <w:lang w:eastAsia="ru-RU"/>
              </w:rPr>
            </w:pPr>
            <w:r w:rsidRPr="006D6704">
              <w:rPr>
                <w:rFonts w:ascii="Arial" w:eastAsia="Times New Roman" w:hAnsi="Arial" w:cs="Arial"/>
                <w:b/>
                <w:sz w:val="18"/>
                <w:szCs w:val="18"/>
                <w:lang w:eastAsia="ru-RU"/>
              </w:rPr>
              <w:t>Генеральный директор</w:t>
            </w:r>
          </w:p>
          <w:p w:rsidR="006D6704" w:rsidRPr="006D6704" w:rsidRDefault="006D6704" w:rsidP="006D6704">
            <w:pPr>
              <w:autoSpaceDE w:val="0"/>
              <w:autoSpaceDN w:val="0"/>
              <w:adjustRightInd w:val="0"/>
              <w:spacing w:after="0" w:line="240" w:lineRule="auto"/>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rPr>
                <w:rFonts w:ascii="Arial" w:eastAsia="Times New Roman" w:hAnsi="Arial" w:cs="Arial"/>
                <w:b/>
                <w:sz w:val="18"/>
                <w:szCs w:val="18"/>
                <w:lang w:eastAsia="ru-RU"/>
              </w:rPr>
            </w:pPr>
          </w:p>
          <w:p w:rsidR="006D6704" w:rsidRPr="006D6704" w:rsidRDefault="006D6704" w:rsidP="006D6704">
            <w:pPr>
              <w:autoSpaceDE w:val="0"/>
              <w:autoSpaceDN w:val="0"/>
              <w:adjustRightInd w:val="0"/>
              <w:spacing w:after="0" w:line="240" w:lineRule="auto"/>
              <w:rPr>
                <w:rFonts w:ascii="Arial" w:eastAsia="Times New Roman" w:hAnsi="Arial" w:cs="Arial"/>
                <w:sz w:val="18"/>
                <w:szCs w:val="18"/>
                <w:lang w:eastAsia="ru-RU"/>
              </w:rPr>
            </w:pPr>
            <w:r w:rsidRPr="006D6704">
              <w:rPr>
                <w:rFonts w:ascii="Arial" w:eastAsia="Times New Roman" w:hAnsi="Arial" w:cs="Arial"/>
                <w:sz w:val="18"/>
                <w:szCs w:val="18"/>
                <w:lang w:eastAsia="ru-RU"/>
              </w:rPr>
              <w:t>____________________ И.А. Травина</w:t>
            </w:r>
          </w:p>
          <w:p w:rsidR="006D6704" w:rsidRPr="006D6704" w:rsidRDefault="006D6704" w:rsidP="006D6704">
            <w:pPr>
              <w:autoSpaceDE w:val="0"/>
              <w:autoSpaceDN w:val="0"/>
              <w:adjustRightInd w:val="0"/>
              <w:spacing w:after="0" w:line="240" w:lineRule="auto"/>
              <w:rPr>
                <w:rFonts w:ascii="Arial" w:eastAsia="Times New Roman" w:hAnsi="Arial" w:cs="Arial"/>
                <w:sz w:val="18"/>
                <w:szCs w:val="18"/>
                <w:lang w:eastAsia="ru-RU"/>
              </w:rPr>
            </w:pPr>
          </w:p>
        </w:tc>
      </w:tr>
    </w:tbl>
    <w:p w:rsidR="006D6704" w:rsidRPr="006D6704" w:rsidRDefault="006D6704" w:rsidP="006D670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D6704" w:rsidRDefault="006D6704" w:rsidP="006D6704">
      <w:pPr>
        <w:keepNext/>
        <w:tabs>
          <w:tab w:val="num" w:pos="432"/>
        </w:tabs>
        <w:suppressAutoHyphens/>
        <w:spacing w:after="0" w:line="240" w:lineRule="auto"/>
        <w:ind w:hanging="432"/>
        <w:outlineLvl w:val="0"/>
        <w:rPr>
          <w:rFonts w:ascii="Arial" w:eastAsia="Arial Unicode MS" w:hAnsi="Arial" w:cs="Arial"/>
          <w:b/>
          <w:sz w:val="18"/>
          <w:szCs w:val="18"/>
          <w:lang w:eastAsia="ar-SA"/>
        </w:rPr>
      </w:pPr>
    </w:p>
    <w:sectPr w:rsidR="006D6704" w:rsidSect="00DA6272">
      <w:pgSz w:w="11906" w:h="16838"/>
      <w:pgMar w:top="1134"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A05"/>
    <w:multiLevelType w:val="multilevel"/>
    <w:tmpl w:val="0419001F"/>
    <w:lvl w:ilvl="0">
      <w:start w:val="1"/>
      <w:numFmt w:val="decimal"/>
      <w:lvlText w:val="%1."/>
      <w:lvlJc w:val="left"/>
      <w:pPr>
        <w:ind w:left="360" w:hanging="360"/>
      </w:pPr>
      <w:rPr>
        <w:rFonts w:hint="default"/>
        <w:b/>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CF3772"/>
    <w:multiLevelType w:val="hybridMultilevel"/>
    <w:tmpl w:val="B9AC7E28"/>
    <w:lvl w:ilvl="0" w:tplc="24924B42">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6F63540"/>
    <w:multiLevelType w:val="hybridMultilevel"/>
    <w:tmpl w:val="24EAA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B16A3C"/>
    <w:multiLevelType w:val="hybridMultilevel"/>
    <w:tmpl w:val="F78688B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D00F21"/>
    <w:multiLevelType w:val="hybridMultilevel"/>
    <w:tmpl w:val="8D14A014"/>
    <w:lvl w:ilvl="0" w:tplc="97BA2776">
      <w:start w:val="1"/>
      <w:numFmt w:val="decimal"/>
      <w:lvlText w:val="%1)"/>
      <w:lvlJc w:val="left"/>
      <w:pPr>
        <w:ind w:left="1068"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C1E2E6C"/>
    <w:multiLevelType w:val="hybridMultilevel"/>
    <w:tmpl w:val="F35C96FE"/>
    <w:lvl w:ilvl="0" w:tplc="9A346BE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6470149"/>
    <w:multiLevelType w:val="hybridMultilevel"/>
    <w:tmpl w:val="9A32DF70"/>
    <w:lvl w:ilvl="0" w:tplc="52AE5352">
      <w:start w:val="1"/>
      <w:numFmt w:val="decimal"/>
      <w:lvlText w:val="%1)"/>
      <w:lvlJc w:val="left"/>
      <w:pPr>
        <w:ind w:left="1080" w:hanging="360"/>
      </w:pPr>
      <w:rPr>
        <w:rFonts w:ascii="Times New Roman" w:eastAsiaTheme="minorHAnsi" w:hAnsi="Times New Roman" w:cs="Times New Roman"/>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A5"/>
    <w:rsid w:val="003404A5"/>
    <w:rsid w:val="006D6704"/>
    <w:rsid w:val="007502FA"/>
    <w:rsid w:val="00C2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04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A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0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3181</Words>
  <Characters>18134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2018-07-19T05:00:00Z</dcterms:created>
  <dcterms:modified xsi:type="dcterms:W3CDTF">2018-07-19T05:00:00Z</dcterms:modified>
</cp:coreProperties>
</file>