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C269A4" w:rsidP="00974186">
            <w:pPr>
              <w:jc w:val="both"/>
              <w:rPr>
                <w:rFonts w:ascii="Arial" w:hAnsi="Arial" w:cs="Arial"/>
                <w:sz w:val="18"/>
                <w:szCs w:val="18"/>
              </w:rPr>
            </w:pPr>
            <w:r>
              <w:rPr>
                <w:rFonts w:ascii="Arial" w:hAnsi="Arial" w:cs="Arial"/>
                <w:sz w:val="18"/>
                <w:szCs w:val="18"/>
              </w:rPr>
              <w:t xml:space="preserve">Поставка оборудования для буровой установки – 6 наименований в </w:t>
            </w:r>
            <w:proofErr w:type="gramStart"/>
            <w:r>
              <w:rPr>
                <w:rFonts w:ascii="Arial" w:hAnsi="Arial" w:cs="Arial"/>
                <w:sz w:val="18"/>
                <w:szCs w:val="18"/>
              </w:rPr>
              <w:t>общем</w:t>
            </w:r>
            <w:proofErr w:type="gramEnd"/>
            <w:r>
              <w:rPr>
                <w:rFonts w:ascii="Arial" w:hAnsi="Arial" w:cs="Arial"/>
                <w:sz w:val="18"/>
                <w:szCs w:val="18"/>
              </w:rPr>
              <w:t xml:space="preserve"> количестве 79 шт.</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E77849" w:rsidP="00E77849">
            <w:pPr>
              <w:autoSpaceDE w:val="0"/>
              <w:autoSpaceDN w:val="0"/>
              <w:adjustRightInd w:val="0"/>
              <w:jc w:val="both"/>
              <w:rPr>
                <w:rFonts w:ascii="Arial" w:eastAsia="Times New Roman" w:hAnsi="Arial" w:cs="Arial"/>
                <w:kern w:val="1"/>
                <w:sz w:val="18"/>
                <w:szCs w:val="18"/>
                <w:lang w:eastAsia="ar-SA"/>
              </w:rPr>
            </w:pPr>
            <w:r w:rsidRPr="00E77849">
              <w:rPr>
                <w:rFonts w:ascii="Arial" w:eastAsia="Times New Roman" w:hAnsi="Arial" w:cs="Arial"/>
                <w:kern w:val="1"/>
                <w:sz w:val="18"/>
                <w:szCs w:val="18"/>
                <w:lang w:eastAsia="ar-SA"/>
              </w:rPr>
              <w:t xml:space="preserve">Поставка осуществляется путём передачи товара на складе «Поставщика» в течение 30 дней </w:t>
            </w:r>
            <w:proofErr w:type="gramStart"/>
            <w:r w:rsidRPr="00E77849">
              <w:rPr>
                <w:rFonts w:ascii="Arial" w:eastAsia="Times New Roman" w:hAnsi="Arial" w:cs="Arial"/>
                <w:kern w:val="1"/>
                <w:sz w:val="18"/>
                <w:szCs w:val="18"/>
                <w:lang w:eastAsia="ar-SA"/>
              </w:rPr>
              <w:t>с</w:t>
            </w:r>
            <w:r>
              <w:rPr>
                <w:rFonts w:ascii="Arial" w:eastAsia="Times New Roman" w:hAnsi="Arial" w:cs="Arial"/>
                <w:kern w:val="1"/>
                <w:sz w:val="18"/>
                <w:szCs w:val="18"/>
                <w:lang w:eastAsia="ar-SA"/>
              </w:rPr>
              <w:t xml:space="preserve"> </w:t>
            </w:r>
            <w:r w:rsidRPr="00E77849">
              <w:rPr>
                <w:rFonts w:ascii="Arial" w:eastAsia="Times New Roman" w:hAnsi="Arial" w:cs="Arial"/>
                <w:kern w:val="1"/>
                <w:sz w:val="18"/>
                <w:szCs w:val="18"/>
                <w:lang w:eastAsia="ar-SA"/>
              </w:rPr>
              <w:t>даты поступления</w:t>
            </w:r>
            <w:proofErr w:type="gramEnd"/>
            <w:r w:rsidRPr="00E77849">
              <w:rPr>
                <w:rFonts w:ascii="Arial" w:eastAsia="Times New Roman" w:hAnsi="Arial" w:cs="Arial"/>
                <w:kern w:val="1"/>
                <w:sz w:val="18"/>
                <w:szCs w:val="18"/>
                <w:lang w:eastAsia="ar-SA"/>
              </w:rPr>
              <w:t xml:space="preserve"> аванса </w:t>
            </w:r>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E77849">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C269A4">
              <w:rPr>
                <w:rFonts w:ascii="Arial" w:hAnsi="Arial" w:cs="Arial"/>
                <w:sz w:val="18"/>
                <w:szCs w:val="18"/>
              </w:rPr>
              <w:t>274</w:t>
            </w:r>
            <w:r w:rsidR="00E77849">
              <w:rPr>
                <w:rFonts w:ascii="Arial" w:hAnsi="Arial" w:cs="Arial"/>
                <w:sz w:val="18"/>
                <w:szCs w:val="18"/>
              </w:rPr>
              <w:t> </w:t>
            </w:r>
            <w:r w:rsidR="00C269A4">
              <w:rPr>
                <w:rFonts w:ascii="Arial" w:hAnsi="Arial" w:cs="Arial"/>
                <w:sz w:val="18"/>
                <w:szCs w:val="18"/>
              </w:rPr>
              <w:t>150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E77849" w:rsidRPr="00E77849">
              <w:rPr>
                <w:rFonts w:ascii="Arial" w:hAnsi="Arial" w:cs="Arial"/>
                <w:sz w:val="18"/>
                <w:szCs w:val="18"/>
              </w:rPr>
              <w:t>Цена включает в себя стоимость поставляемого товара, стоимость упаковки, транспортные расходы, погрузку, а также расходы по уплате всех необходимых нал</w:t>
            </w:r>
            <w:bookmarkStart w:id="0" w:name="_GoBack"/>
            <w:bookmarkEnd w:id="0"/>
            <w:r w:rsidR="00E77849" w:rsidRPr="00E77849">
              <w:rPr>
                <w:rFonts w:ascii="Arial" w:hAnsi="Arial" w:cs="Arial"/>
                <w:sz w:val="18"/>
                <w:szCs w:val="18"/>
              </w:rPr>
              <w:t>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E77849">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30% в течение 10</w:t>
            </w:r>
            <w:r w:rsidR="006B2E31" w:rsidRPr="006B2E31">
              <w:rPr>
                <w:rFonts w:ascii="Arial" w:hAnsi="Arial" w:cs="Arial"/>
                <w:sz w:val="18"/>
                <w:szCs w:val="18"/>
              </w:rPr>
              <w:t xml:space="preserve"> рабочих дней со дня подписания договора и предоставления документов на оплату (счет). Окончательная оплата  после </w:t>
            </w:r>
            <w:r w:rsidR="00C269A4">
              <w:rPr>
                <w:rFonts w:ascii="Arial" w:hAnsi="Arial" w:cs="Arial"/>
                <w:sz w:val="18"/>
                <w:szCs w:val="18"/>
              </w:rPr>
              <w:t>поставки всего</w:t>
            </w:r>
            <w:r w:rsidR="006B2E31" w:rsidRPr="006B2E31">
              <w:rPr>
                <w:rFonts w:ascii="Arial" w:hAnsi="Arial" w:cs="Arial"/>
                <w:sz w:val="18"/>
                <w:szCs w:val="18"/>
              </w:rPr>
              <w:t xml:space="preserve"> объема </w:t>
            </w:r>
            <w:r w:rsidR="00C269A4">
              <w:rPr>
                <w:rFonts w:ascii="Arial" w:hAnsi="Arial" w:cs="Arial"/>
                <w:sz w:val="18"/>
                <w:szCs w:val="18"/>
              </w:rPr>
              <w:t>товара</w:t>
            </w:r>
            <w:r w:rsidR="006B2E31" w:rsidRPr="006B2E31">
              <w:rPr>
                <w:rFonts w:ascii="Arial" w:hAnsi="Arial" w:cs="Arial"/>
                <w:sz w:val="18"/>
                <w:szCs w:val="18"/>
              </w:rPr>
              <w:t xml:space="preserve"> в течение 10 рабочих дней со дня предоставления </w:t>
            </w:r>
            <w:r w:rsidR="00E77849">
              <w:rPr>
                <w:rFonts w:ascii="Arial" w:hAnsi="Arial" w:cs="Arial"/>
                <w:sz w:val="18"/>
                <w:szCs w:val="18"/>
              </w:rPr>
              <w:t xml:space="preserve">подписанных сторонами </w:t>
            </w:r>
            <w:r w:rsidR="006B2E31" w:rsidRPr="006B2E31">
              <w:rPr>
                <w:rFonts w:ascii="Arial" w:hAnsi="Arial" w:cs="Arial"/>
                <w:sz w:val="18"/>
                <w:szCs w:val="18"/>
              </w:rPr>
              <w:t>документов на оплату (</w:t>
            </w:r>
            <w:r w:rsidR="00C269A4">
              <w:rPr>
                <w:rFonts w:ascii="Arial" w:hAnsi="Arial" w:cs="Arial"/>
                <w:sz w:val="18"/>
                <w:szCs w:val="18"/>
              </w:rPr>
              <w:t>счет, УПД)</w:t>
            </w:r>
            <w:r w:rsidR="006B2E31" w:rsidRPr="006B2E31">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 xml:space="preserve">Приложением к настоящей документации является </w:t>
      </w:r>
      <w:proofErr w:type="gramStart"/>
      <w:r>
        <w:rPr>
          <w:b/>
        </w:rPr>
        <w:t>заполненный</w:t>
      </w:r>
      <w:proofErr w:type="gramEnd"/>
      <w:r>
        <w:rPr>
          <w:b/>
        </w:rPr>
        <w:t xml:space="preserve">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E77849" w:rsidRDefault="003F3957" w:rsidP="003F3957">
      <w:pPr>
        <w:overflowPunct w:val="0"/>
        <w:autoSpaceDE w:val="0"/>
        <w:autoSpaceDN w:val="0"/>
        <w:adjustRightInd w:val="0"/>
        <w:spacing w:after="0" w:line="240" w:lineRule="auto"/>
        <w:jc w:val="center"/>
        <w:textAlignment w:val="baseline"/>
        <w:rPr>
          <w:rFonts w:ascii="Arial" w:hAnsi="Arial" w:cs="Arial"/>
          <w:b/>
          <w:sz w:val="18"/>
          <w:szCs w:val="18"/>
        </w:rPr>
      </w:pPr>
      <w:r w:rsidRPr="006B2E31">
        <w:rPr>
          <w:rFonts w:ascii="Times New Roman" w:hAnsi="Times New Roman" w:cs="Times New Roman"/>
          <w:b/>
          <w:sz w:val="16"/>
          <w:szCs w:val="16"/>
        </w:rPr>
        <w:t>ПРОЕКТ ДОГОВОРА</w:t>
      </w:r>
    </w:p>
    <w:p w:rsidR="00E77849" w:rsidRPr="00E77849" w:rsidRDefault="00E77849" w:rsidP="00E77849">
      <w:pPr>
        <w:spacing w:after="0" w:line="240" w:lineRule="auto"/>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на поставку товаров</w:t>
      </w:r>
    </w:p>
    <w:p w:rsidR="00E77849" w:rsidRPr="00E77849" w:rsidRDefault="00E77849" w:rsidP="00E77849">
      <w:pPr>
        <w:spacing w:after="0" w:line="240" w:lineRule="auto"/>
        <w:ind w:firstLine="708"/>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г. Новосибирск</w:t>
      </w:r>
      <w:r w:rsidRPr="00E77849">
        <w:rPr>
          <w:rFonts w:ascii="Arial" w:eastAsia="Times New Roman" w:hAnsi="Arial" w:cs="Arial"/>
          <w:sz w:val="18"/>
          <w:szCs w:val="18"/>
          <w:lang w:eastAsia="ru-RU"/>
        </w:rPr>
        <w:tab/>
      </w:r>
      <w:r w:rsidRPr="00E77849">
        <w:rPr>
          <w:rFonts w:ascii="Arial" w:eastAsia="Times New Roman" w:hAnsi="Arial" w:cs="Arial"/>
          <w:sz w:val="18"/>
          <w:szCs w:val="18"/>
          <w:lang w:eastAsia="ru-RU"/>
        </w:rPr>
        <w:tab/>
      </w:r>
      <w:r w:rsidRPr="00E77849">
        <w:rPr>
          <w:rFonts w:ascii="Arial" w:eastAsia="Times New Roman" w:hAnsi="Arial" w:cs="Arial"/>
          <w:sz w:val="18"/>
          <w:szCs w:val="18"/>
          <w:lang w:eastAsia="ru-RU"/>
        </w:rPr>
        <w:tab/>
      </w:r>
      <w:r w:rsidRPr="00E77849">
        <w:rPr>
          <w:rFonts w:ascii="Arial" w:eastAsia="Times New Roman" w:hAnsi="Arial" w:cs="Arial"/>
          <w:sz w:val="18"/>
          <w:szCs w:val="18"/>
          <w:lang w:eastAsia="ru-RU"/>
        </w:rPr>
        <w:tab/>
      </w:r>
      <w:r w:rsidRPr="00E77849">
        <w:rPr>
          <w:rFonts w:ascii="Arial" w:eastAsia="Times New Roman" w:hAnsi="Arial" w:cs="Arial"/>
          <w:sz w:val="18"/>
          <w:szCs w:val="18"/>
          <w:lang w:eastAsia="ru-RU"/>
        </w:rPr>
        <w:tab/>
      </w:r>
      <w:r w:rsidRPr="00E77849">
        <w:rPr>
          <w:rFonts w:ascii="Arial" w:eastAsia="Times New Roman" w:hAnsi="Arial" w:cs="Arial"/>
          <w:sz w:val="18"/>
          <w:szCs w:val="18"/>
          <w:lang w:eastAsia="ru-RU"/>
        </w:rPr>
        <w:tab/>
      </w:r>
      <w:r w:rsidRPr="00E77849">
        <w:rPr>
          <w:rFonts w:ascii="Arial" w:eastAsia="Times New Roman" w:hAnsi="Arial" w:cs="Arial"/>
          <w:sz w:val="18"/>
          <w:szCs w:val="18"/>
          <w:lang w:eastAsia="ru-RU"/>
        </w:rPr>
        <w:tab/>
        <w:t xml:space="preserve"> «</w:t>
      </w:r>
      <w:r w:rsidRPr="00E77849">
        <w:rPr>
          <w:rFonts w:ascii="Arial" w:eastAsia="Times New Roman" w:hAnsi="Arial" w:cs="Arial"/>
          <w:sz w:val="18"/>
          <w:szCs w:val="18"/>
          <w:u w:val="single"/>
          <w:lang w:eastAsia="ru-RU"/>
        </w:rPr>
        <w:t xml:space="preserve">          </w:t>
      </w:r>
      <w:r w:rsidRPr="00E77849">
        <w:rPr>
          <w:rFonts w:ascii="Arial" w:eastAsia="Times New Roman" w:hAnsi="Arial" w:cs="Arial"/>
          <w:sz w:val="18"/>
          <w:szCs w:val="18"/>
          <w:lang w:eastAsia="ru-RU"/>
        </w:rPr>
        <w:t xml:space="preserve">» </w:t>
      </w:r>
      <w:r w:rsidRPr="00E77849">
        <w:rPr>
          <w:rFonts w:ascii="Arial" w:eastAsia="Times New Roman" w:hAnsi="Arial" w:cs="Arial"/>
          <w:sz w:val="18"/>
          <w:szCs w:val="18"/>
          <w:u w:val="single"/>
          <w:lang w:eastAsia="ru-RU"/>
        </w:rPr>
        <w:t xml:space="preserve">                   </w:t>
      </w:r>
      <w:r w:rsidRPr="00E77849">
        <w:rPr>
          <w:rFonts w:ascii="Arial" w:eastAsia="Times New Roman" w:hAnsi="Arial" w:cs="Arial"/>
          <w:sz w:val="18"/>
          <w:szCs w:val="18"/>
          <w:lang w:eastAsia="ru-RU"/>
        </w:rPr>
        <w:t xml:space="preserve"> 2018г.</w:t>
      </w:r>
    </w:p>
    <w:p w:rsidR="00E77849" w:rsidRPr="00E77849" w:rsidRDefault="00E77849" w:rsidP="00E77849">
      <w:pPr>
        <w:spacing w:after="0" w:line="240" w:lineRule="auto"/>
        <w:jc w:val="both"/>
        <w:rPr>
          <w:rFonts w:ascii="Arial" w:eastAsia="Times New Roman" w:hAnsi="Arial" w:cs="Arial"/>
          <w:b/>
          <w:sz w:val="18"/>
          <w:szCs w:val="18"/>
          <w:lang w:eastAsia="ru-RU"/>
        </w:rPr>
      </w:pP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proofErr w:type="gramStart"/>
      <w:r w:rsidRPr="00E77849">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77849">
        <w:rPr>
          <w:rFonts w:ascii="Arial" w:eastAsia="Times New Roman" w:hAnsi="Arial" w:cs="Arial"/>
          <w:sz w:val="18"/>
          <w:szCs w:val="18"/>
          <w:lang w:eastAsia="ru-RU"/>
        </w:rPr>
        <w:t xml:space="preserve">, именуемое в дальнейшем «Заказчик», в лице проректора по научной работе </w:t>
      </w:r>
      <w:proofErr w:type="spellStart"/>
      <w:r w:rsidRPr="00E77849">
        <w:rPr>
          <w:rFonts w:ascii="Arial" w:eastAsia="Times New Roman" w:hAnsi="Arial" w:cs="Arial"/>
          <w:b/>
          <w:sz w:val="18"/>
          <w:szCs w:val="18"/>
          <w:lang w:eastAsia="ru-RU"/>
        </w:rPr>
        <w:t>Бокарева</w:t>
      </w:r>
      <w:proofErr w:type="spellEnd"/>
      <w:r w:rsidRPr="00E77849">
        <w:rPr>
          <w:rFonts w:ascii="Arial" w:eastAsia="Times New Roman" w:hAnsi="Arial" w:cs="Arial"/>
          <w:b/>
          <w:sz w:val="18"/>
          <w:szCs w:val="18"/>
          <w:lang w:eastAsia="ru-RU"/>
        </w:rPr>
        <w:t xml:space="preserve"> Сергея Александровича  </w:t>
      </w:r>
      <w:r w:rsidRPr="00E77849">
        <w:rPr>
          <w:rFonts w:ascii="Arial" w:eastAsia="Times New Roman" w:hAnsi="Arial" w:cs="Arial"/>
          <w:sz w:val="18"/>
          <w:szCs w:val="18"/>
          <w:lang w:eastAsia="ru-RU"/>
        </w:rPr>
        <w:t xml:space="preserve">на основании доверенности № 2 от 01 февраля 2018г. с одной стороны, и </w:t>
      </w:r>
      <w:r w:rsidRPr="00E77849">
        <w:rPr>
          <w:rFonts w:ascii="Arial" w:hAnsi="Arial" w:cs="Arial"/>
          <w:b/>
          <w:sz w:val="18"/>
          <w:szCs w:val="18"/>
        </w:rPr>
        <w:t>Общество с ограниченной ответственностью «</w:t>
      </w:r>
      <w:r w:rsidRPr="00E77849">
        <w:rPr>
          <w:rFonts w:ascii="Arial" w:eastAsia="Times New Roman" w:hAnsi="Arial" w:cs="Arial"/>
          <w:b/>
          <w:sz w:val="18"/>
          <w:szCs w:val="18"/>
          <w:lang w:eastAsia="ru-RU"/>
        </w:rPr>
        <w:t xml:space="preserve">РПБ» </w:t>
      </w:r>
      <w:r w:rsidRPr="00E77849">
        <w:rPr>
          <w:rFonts w:ascii="Arial" w:eastAsia="Times New Roman" w:hAnsi="Arial" w:cs="Arial"/>
          <w:sz w:val="18"/>
          <w:szCs w:val="18"/>
          <w:lang w:eastAsia="ru-RU"/>
        </w:rPr>
        <w:t xml:space="preserve">именуемое в дальнейшем «Поставщик», в лице Генерального директора </w:t>
      </w:r>
      <w:r w:rsidRPr="00E77849">
        <w:rPr>
          <w:rFonts w:ascii="Arial" w:eastAsia="Times New Roman" w:hAnsi="Arial" w:cs="Arial"/>
          <w:b/>
          <w:sz w:val="18"/>
          <w:szCs w:val="18"/>
          <w:lang w:eastAsia="ru-RU"/>
        </w:rPr>
        <w:t>Фролова Вячеслава Александровича,</w:t>
      </w:r>
      <w:r w:rsidRPr="00E77849">
        <w:rPr>
          <w:rFonts w:ascii="Arial" w:eastAsia="Times New Roman" w:hAnsi="Arial" w:cs="Arial"/>
          <w:sz w:val="18"/>
          <w:szCs w:val="18"/>
          <w:lang w:eastAsia="ru-RU"/>
        </w:rPr>
        <w:t xml:space="preserve"> действующего на основании Устава, с другой</w:t>
      </w:r>
      <w:proofErr w:type="gramEnd"/>
      <w:r w:rsidRPr="00E77849">
        <w:rPr>
          <w:rFonts w:ascii="Arial" w:eastAsia="Times New Roman" w:hAnsi="Arial" w:cs="Arial"/>
          <w:sz w:val="18"/>
          <w:szCs w:val="18"/>
          <w:lang w:eastAsia="ru-RU"/>
        </w:rPr>
        <w:t xml:space="preserve"> стороны, на основании Федерального закона от 18.07.11 № 223-ФЗ и п. 1 п. 5.1 положения о закупке СГУПС, заключили настоящий договор на поставку товаров о нижеследующем:</w:t>
      </w:r>
    </w:p>
    <w:p w:rsidR="00E77849" w:rsidRPr="00E77849" w:rsidRDefault="00E77849" w:rsidP="00E77849">
      <w:pPr>
        <w:spacing w:after="0" w:line="240" w:lineRule="auto"/>
        <w:ind w:firstLine="360"/>
        <w:rPr>
          <w:rFonts w:ascii="Arial" w:eastAsia="Times New Roman" w:hAnsi="Arial" w:cs="Arial"/>
          <w:sz w:val="18"/>
          <w:szCs w:val="18"/>
          <w:lang w:eastAsia="ru-RU"/>
        </w:rPr>
      </w:pPr>
    </w:p>
    <w:p w:rsidR="00E77849" w:rsidRPr="00E77849" w:rsidRDefault="00E77849" w:rsidP="00E77849">
      <w:pPr>
        <w:spacing w:after="0" w:line="240" w:lineRule="auto"/>
        <w:ind w:left="-360"/>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1.Предмет договора</w:t>
      </w:r>
    </w:p>
    <w:p w:rsidR="00E77849" w:rsidRPr="00E77849" w:rsidRDefault="00E77849" w:rsidP="00E77849">
      <w:pPr>
        <w:spacing w:after="0" w:line="240" w:lineRule="auto"/>
        <w:ind w:firstLine="360"/>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1.1. По настоящему договору «Поставщик» принимает на себя обязательства по поставке товара – бурового оборудования</w:t>
      </w:r>
      <w:r>
        <w:rPr>
          <w:rFonts w:ascii="Arial" w:eastAsia="Times New Roman" w:hAnsi="Arial" w:cs="Arial"/>
          <w:sz w:val="18"/>
          <w:szCs w:val="18"/>
          <w:lang w:eastAsia="ru-RU"/>
        </w:rPr>
        <w:t xml:space="preserve"> для буровой установки</w:t>
      </w:r>
      <w:r w:rsidRPr="00E77849">
        <w:rPr>
          <w:rFonts w:ascii="Arial" w:eastAsia="Times New Roman" w:hAnsi="Arial" w:cs="Arial"/>
          <w:sz w:val="18"/>
          <w:szCs w:val="18"/>
          <w:lang w:eastAsia="ru-RU"/>
        </w:rPr>
        <w:t>, а «Заказчик» обязуется принять товар и оплатить его стоимость.</w:t>
      </w:r>
    </w:p>
    <w:p w:rsidR="00E77849" w:rsidRPr="00E77849" w:rsidRDefault="00E77849" w:rsidP="00E77849">
      <w:pPr>
        <w:spacing w:after="0" w:line="240" w:lineRule="auto"/>
        <w:ind w:firstLine="360"/>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1.2. «Поставщик» поставляет буровое оборудование, перечень которого приведён в спецификации к договору.</w:t>
      </w:r>
    </w:p>
    <w:p w:rsidR="00E77849" w:rsidRPr="00E77849" w:rsidRDefault="00E77849" w:rsidP="00E77849">
      <w:pPr>
        <w:spacing w:after="0" w:line="240" w:lineRule="auto"/>
        <w:ind w:firstLine="360"/>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lastRenderedPageBreak/>
        <w:t>1.3. Поставляемое оборудование (далее – товар) должны быть новыми не ремонтированными, не восстановленными.</w:t>
      </w:r>
    </w:p>
    <w:p w:rsidR="00E77849" w:rsidRPr="00E77849" w:rsidRDefault="00E77849" w:rsidP="00E77849">
      <w:pPr>
        <w:spacing w:after="0" w:line="240" w:lineRule="auto"/>
        <w:ind w:firstLine="360"/>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1.4. Полный перечень товара, его характеристики, количество, цена на единицу указаны в спецификации, являющейся приложением №1 к настоящему договору.</w:t>
      </w:r>
    </w:p>
    <w:p w:rsidR="00E77849" w:rsidRPr="00E77849" w:rsidRDefault="00E77849" w:rsidP="00E77849">
      <w:pPr>
        <w:autoSpaceDE w:val="0"/>
        <w:autoSpaceDN w:val="0"/>
        <w:adjustRightInd w:val="0"/>
        <w:spacing w:after="0" w:line="240" w:lineRule="auto"/>
        <w:jc w:val="both"/>
        <w:rPr>
          <w:rFonts w:ascii="Arial" w:eastAsia="Times New Roman" w:hAnsi="Arial" w:cs="Arial"/>
          <w:sz w:val="18"/>
          <w:szCs w:val="18"/>
          <w:lang w:eastAsia="ru-RU"/>
        </w:rPr>
      </w:pPr>
    </w:p>
    <w:p w:rsidR="00E77849" w:rsidRPr="00E77849" w:rsidRDefault="00E77849" w:rsidP="00E77849">
      <w:pPr>
        <w:autoSpaceDE w:val="0"/>
        <w:autoSpaceDN w:val="0"/>
        <w:adjustRightInd w:val="0"/>
        <w:spacing w:after="0" w:line="240" w:lineRule="auto"/>
        <w:ind w:left="-360"/>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2.Цена договора и порядок оплаты</w:t>
      </w:r>
    </w:p>
    <w:p w:rsidR="00E77849" w:rsidRPr="00E77849" w:rsidRDefault="00E77849" w:rsidP="00E77849">
      <w:pPr>
        <w:spacing w:after="0" w:line="240" w:lineRule="auto"/>
        <w:ind w:firstLine="426"/>
        <w:jc w:val="both"/>
        <w:rPr>
          <w:rFonts w:ascii="Arial" w:eastAsia="Times New Roman" w:hAnsi="Arial" w:cs="Arial"/>
          <w:b/>
          <w:sz w:val="18"/>
          <w:szCs w:val="18"/>
          <w:lang w:eastAsia="ru-RU"/>
        </w:rPr>
      </w:pPr>
      <w:r w:rsidRPr="00E77849">
        <w:rPr>
          <w:rFonts w:ascii="Arial" w:eastAsia="Times New Roman" w:hAnsi="Arial" w:cs="Arial"/>
          <w:sz w:val="18"/>
          <w:szCs w:val="18"/>
          <w:lang w:eastAsia="ru-RU"/>
        </w:rPr>
        <w:t xml:space="preserve">2.1. Цена договора составляет </w:t>
      </w:r>
      <w:r w:rsidRPr="00E77849">
        <w:rPr>
          <w:rFonts w:ascii="Arial" w:eastAsia="Times New Roman" w:hAnsi="Arial" w:cs="Arial"/>
          <w:bCs/>
          <w:sz w:val="18"/>
          <w:szCs w:val="18"/>
          <w:lang w:eastAsia="ru-RU"/>
        </w:rPr>
        <w:t xml:space="preserve"> </w:t>
      </w:r>
      <w:r w:rsidRPr="00E77849">
        <w:rPr>
          <w:rFonts w:ascii="Arial" w:eastAsia="Times New Roman" w:hAnsi="Arial" w:cs="Arial"/>
          <w:b/>
          <w:bCs/>
          <w:sz w:val="18"/>
          <w:szCs w:val="18"/>
          <w:lang w:eastAsia="ru-RU"/>
        </w:rPr>
        <w:t>274 150 (двести семьдесят четыре тысячи сто пятьдесят)  рублей               00 копеек</w:t>
      </w:r>
      <w:r w:rsidRPr="00E77849">
        <w:rPr>
          <w:rFonts w:ascii="Arial" w:eastAsia="Times New Roman" w:hAnsi="Arial" w:cs="Arial"/>
          <w:b/>
          <w:sz w:val="18"/>
          <w:szCs w:val="18"/>
          <w:lang w:eastAsia="ru-RU"/>
        </w:rPr>
        <w:t>, в том числе НДС – 41 819 (сорок одна тысяча восемьсот девятнадцать) рублей 49 копеек.</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2.2.Цена договора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2.3. Заказчик предварительно оплачивает «Поставщику» аванс – 30% стоимости товара в течение 10 рабочих дней с момента выставления «Поставщиком» счёта по договору, путём перечисления денежных средств на расчётный счёт «Поставщика».</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2.4. Оплата оставшейся части стоимости договора производится «Заказчиком» после поставки всего объема товара, в течение 10-ти </w:t>
      </w:r>
      <w:r>
        <w:rPr>
          <w:rFonts w:ascii="Arial" w:eastAsia="Times New Roman" w:hAnsi="Arial" w:cs="Arial"/>
          <w:sz w:val="18"/>
          <w:szCs w:val="18"/>
          <w:lang w:eastAsia="ru-RU"/>
        </w:rPr>
        <w:t>рабочи</w:t>
      </w:r>
      <w:r w:rsidRPr="00E77849">
        <w:rPr>
          <w:rFonts w:ascii="Arial" w:eastAsia="Times New Roman" w:hAnsi="Arial" w:cs="Arial"/>
          <w:sz w:val="18"/>
          <w:szCs w:val="18"/>
          <w:lang w:eastAsia="ru-RU"/>
        </w:rPr>
        <w:t xml:space="preserve">х дней со дня предоставления «Поставщиком» подписанных сторонами документов на оплату (счет, </w:t>
      </w:r>
      <w:r w:rsidRPr="00E77849">
        <w:rPr>
          <w:rFonts w:ascii="Arial" w:hAnsi="Arial" w:cs="Arial"/>
          <w:sz w:val="18"/>
          <w:szCs w:val="18"/>
        </w:rPr>
        <w:t>универсальный передаточный документ</w:t>
      </w:r>
      <w:r w:rsidRPr="00E77849">
        <w:rPr>
          <w:rFonts w:ascii="Arial" w:eastAsia="Times New Roman" w:hAnsi="Arial" w:cs="Arial"/>
          <w:sz w:val="18"/>
          <w:szCs w:val="18"/>
          <w:lang w:eastAsia="ru-RU"/>
        </w:rPr>
        <w:t>).</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2.5. В случае установления при приемке товара его недостатков по количеству, качеству, ассортименту и комплектности, подтвержденных </w:t>
      </w:r>
      <w:proofErr w:type="spellStart"/>
      <w:r w:rsidRPr="00E77849">
        <w:rPr>
          <w:rFonts w:ascii="Arial" w:eastAsia="Times New Roman" w:hAnsi="Arial" w:cs="Arial"/>
          <w:sz w:val="18"/>
          <w:szCs w:val="18"/>
          <w:lang w:eastAsia="ru-RU"/>
        </w:rPr>
        <w:t>АКТом</w:t>
      </w:r>
      <w:proofErr w:type="spellEnd"/>
      <w:r w:rsidRPr="00E77849">
        <w:rPr>
          <w:rFonts w:ascii="Arial" w:eastAsia="Times New Roman" w:hAnsi="Arial" w:cs="Arial"/>
          <w:sz w:val="18"/>
          <w:szCs w:val="18"/>
          <w:lang w:eastAsia="ru-RU"/>
        </w:rPr>
        <w:t xml:space="preserve">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2.6.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E77849" w:rsidRPr="00E77849" w:rsidRDefault="00E77849" w:rsidP="00E77849">
      <w:pPr>
        <w:tabs>
          <w:tab w:val="left" w:pos="426"/>
        </w:tabs>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E77849" w:rsidRPr="00E77849" w:rsidRDefault="00E77849" w:rsidP="00E77849">
      <w:pPr>
        <w:tabs>
          <w:tab w:val="left" w:pos="5595"/>
        </w:tabs>
        <w:autoSpaceDE w:val="0"/>
        <w:autoSpaceDN w:val="0"/>
        <w:adjustRightInd w:val="0"/>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ab/>
      </w:r>
    </w:p>
    <w:p w:rsidR="00E77849" w:rsidRPr="00E77849" w:rsidRDefault="00E77849" w:rsidP="00E77849">
      <w:pPr>
        <w:autoSpaceDE w:val="0"/>
        <w:autoSpaceDN w:val="0"/>
        <w:adjustRightInd w:val="0"/>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3. Условия поставки и приемки товара</w:t>
      </w:r>
    </w:p>
    <w:p w:rsidR="00E77849" w:rsidRPr="00E77849" w:rsidRDefault="00E77849" w:rsidP="00E77849">
      <w:pPr>
        <w:tabs>
          <w:tab w:val="num" w:pos="1440"/>
        </w:tabs>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3.1. Поставка осуществляется путём передачи товара на складе «Поставщика» в течение 30 (тридцати) дней </w:t>
      </w:r>
      <w:proofErr w:type="gramStart"/>
      <w:r w:rsidRPr="00E77849">
        <w:rPr>
          <w:rFonts w:ascii="Arial" w:eastAsia="Times New Roman" w:hAnsi="Arial" w:cs="Arial"/>
          <w:sz w:val="18"/>
          <w:szCs w:val="18"/>
          <w:lang w:eastAsia="ru-RU"/>
        </w:rPr>
        <w:t>с</w:t>
      </w:r>
      <w:proofErr w:type="gramEnd"/>
      <w:r w:rsidRPr="00E77849">
        <w:rPr>
          <w:rFonts w:ascii="Arial" w:eastAsia="Times New Roman" w:hAnsi="Arial" w:cs="Arial"/>
          <w:sz w:val="18"/>
          <w:szCs w:val="18"/>
          <w:lang w:eastAsia="ru-RU"/>
        </w:rPr>
        <w:t xml:space="preserve"> дня даты поступления денежных средств (аванса – 30%) на расчетный счет «Поставщика».</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3.5. В случае</w:t>
      </w:r>
      <w:proofErr w:type="gramStart"/>
      <w:r w:rsidRPr="00E77849">
        <w:rPr>
          <w:rFonts w:ascii="Arial" w:eastAsia="Times New Roman" w:hAnsi="Arial" w:cs="Arial"/>
          <w:sz w:val="18"/>
          <w:szCs w:val="18"/>
          <w:lang w:eastAsia="ru-RU"/>
        </w:rPr>
        <w:t>,</w:t>
      </w:r>
      <w:proofErr w:type="gramEnd"/>
      <w:r w:rsidRPr="00E77849">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E77849" w:rsidRPr="00E77849" w:rsidRDefault="00E77849" w:rsidP="00E77849">
      <w:pPr>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E77849" w:rsidRPr="00E77849" w:rsidRDefault="00E77849" w:rsidP="00E77849">
      <w:pPr>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направить своего представителя, подтвердив его полномочия, для установления выявленных недостатков и составления акта;</w:t>
      </w:r>
    </w:p>
    <w:p w:rsidR="00E77849" w:rsidRPr="00E77849" w:rsidRDefault="00E77849" w:rsidP="00E77849">
      <w:pPr>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E77849" w:rsidRPr="00E77849" w:rsidRDefault="00E77849" w:rsidP="00E77849">
      <w:pPr>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 направить сообщение в любой форме о принятии претензии «Заказчика» по недостаткам товара и согласии на составление «Заказчиком» </w:t>
      </w:r>
      <w:proofErr w:type="spellStart"/>
      <w:r w:rsidRPr="00E77849">
        <w:rPr>
          <w:rFonts w:ascii="Arial" w:eastAsia="Times New Roman" w:hAnsi="Arial" w:cs="Arial"/>
          <w:sz w:val="18"/>
          <w:szCs w:val="18"/>
          <w:lang w:eastAsia="ru-RU"/>
        </w:rPr>
        <w:t>АКТа</w:t>
      </w:r>
      <w:proofErr w:type="spellEnd"/>
      <w:r w:rsidRPr="00E77849">
        <w:rPr>
          <w:rFonts w:ascii="Arial" w:eastAsia="Times New Roman" w:hAnsi="Arial" w:cs="Arial"/>
          <w:sz w:val="18"/>
          <w:szCs w:val="18"/>
          <w:lang w:eastAsia="ru-RU"/>
        </w:rPr>
        <w:t xml:space="preserve"> о выявленных недостатках в одностороннем порядке.</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3.6. </w:t>
      </w:r>
      <w:proofErr w:type="gramStart"/>
      <w:r w:rsidRPr="00E77849">
        <w:rPr>
          <w:rFonts w:ascii="Arial" w:eastAsia="Times New Roman" w:hAnsi="Arial" w:cs="Arial"/>
          <w:sz w:val="18"/>
          <w:szCs w:val="18"/>
          <w:lang w:eastAsia="ru-RU"/>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roofErr w:type="gramEnd"/>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3.7. </w:t>
      </w:r>
      <w:proofErr w:type="gramStart"/>
      <w:r w:rsidRPr="00E77849">
        <w:rPr>
          <w:rFonts w:ascii="Arial" w:eastAsia="Times New Roman" w:hAnsi="Arial" w:cs="Arial"/>
          <w:sz w:val="18"/>
          <w:szCs w:val="18"/>
          <w:lang w:eastAsia="ru-RU"/>
        </w:rPr>
        <w:t>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roofErr w:type="gramEnd"/>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w:t>
      </w:r>
      <w:proofErr w:type="spellStart"/>
      <w:r w:rsidRPr="00E77849">
        <w:rPr>
          <w:rFonts w:ascii="Arial" w:eastAsia="Times New Roman" w:hAnsi="Arial" w:cs="Arial"/>
          <w:sz w:val="18"/>
          <w:szCs w:val="18"/>
          <w:lang w:eastAsia="ru-RU"/>
        </w:rPr>
        <w:t>АКТе</w:t>
      </w:r>
      <w:proofErr w:type="spellEnd"/>
      <w:r w:rsidRPr="00E77849">
        <w:rPr>
          <w:rFonts w:ascii="Arial" w:eastAsia="Times New Roman" w:hAnsi="Arial" w:cs="Arial"/>
          <w:sz w:val="18"/>
          <w:szCs w:val="18"/>
          <w:lang w:eastAsia="ru-RU"/>
        </w:rPr>
        <w:t xml:space="preserve"> или требовании «Заказчика», со дня предъявления данных требований «Заказчиком».</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w:t>
      </w:r>
      <w:proofErr w:type="spellStart"/>
      <w:r w:rsidRPr="00E77849">
        <w:rPr>
          <w:rFonts w:ascii="Arial" w:eastAsia="Times New Roman" w:hAnsi="Arial" w:cs="Arial"/>
          <w:sz w:val="18"/>
          <w:szCs w:val="18"/>
          <w:lang w:eastAsia="ru-RU"/>
        </w:rPr>
        <w:t>АКТе</w:t>
      </w:r>
      <w:proofErr w:type="spellEnd"/>
      <w:r w:rsidRPr="00E77849">
        <w:rPr>
          <w:rFonts w:ascii="Arial" w:eastAsia="Times New Roman" w:hAnsi="Arial" w:cs="Arial"/>
          <w:sz w:val="18"/>
          <w:szCs w:val="18"/>
          <w:lang w:eastAsia="ru-RU"/>
        </w:rPr>
        <w:t xml:space="preserve"> или требовании «Заказчика», со дня предъявления данных требований «Заказчиком».</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3.11. «Поставщик» обязан предоставлять «Заказчику» вместе с товаром следующие документы:</w:t>
      </w:r>
    </w:p>
    <w:p w:rsidR="00E77849" w:rsidRPr="00E77849" w:rsidRDefault="00E77849" w:rsidP="00E77849">
      <w:pPr>
        <w:numPr>
          <w:ilvl w:val="0"/>
          <w:numId w:val="1"/>
        </w:numPr>
        <w:tabs>
          <w:tab w:val="num" w:pos="284"/>
        </w:tabs>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товаросопроводительные документы (счет, </w:t>
      </w:r>
      <w:r w:rsidRPr="00E77849">
        <w:rPr>
          <w:rFonts w:ascii="Arial" w:hAnsi="Arial" w:cs="Arial"/>
          <w:sz w:val="18"/>
          <w:szCs w:val="18"/>
        </w:rPr>
        <w:t xml:space="preserve">универсальный передаточный </w:t>
      </w:r>
      <w:proofErr w:type="spellStart"/>
      <w:r w:rsidRPr="00E77849">
        <w:rPr>
          <w:rFonts w:ascii="Arial" w:hAnsi="Arial" w:cs="Arial"/>
          <w:sz w:val="18"/>
          <w:szCs w:val="18"/>
        </w:rPr>
        <w:t>докумен</w:t>
      </w:r>
      <w:proofErr w:type="spellEnd"/>
      <w:r w:rsidRPr="00E77849">
        <w:rPr>
          <w:rFonts w:ascii="Arial" w:eastAsia="Times New Roman" w:hAnsi="Arial" w:cs="Arial"/>
          <w:sz w:val="18"/>
          <w:szCs w:val="18"/>
          <w:lang w:eastAsia="ru-RU"/>
        </w:rPr>
        <w:t>);</w:t>
      </w:r>
    </w:p>
    <w:p w:rsidR="00E77849" w:rsidRPr="00E77849" w:rsidRDefault="00E77849" w:rsidP="00E77849">
      <w:pPr>
        <w:numPr>
          <w:ilvl w:val="0"/>
          <w:numId w:val="1"/>
        </w:numPr>
        <w:tabs>
          <w:tab w:val="num" w:pos="284"/>
        </w:tabs>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сертификаты соответствия</w:t>
      </w:r>
      <w:r w:rsidRPr="00E77849">
        <w:rPr>
          <w:rFonts w:ascii="Arial" w:eastAsia="Times New Roman" w:hAnsi="Arial" w:cs="Arial"/>
          <w:sz w:val="18"/>
          <w:szCs w:val="18"/>
          <w:lang w:val="en-US" w:eastAsia="ru-RU"/>
        </w:rPr>
        <w:t>;</w:t>
      </w:r>
    </w:p>
    <w:p w:rsidR="00E77849" w:rsidRPr="00E77849" w:rsidRDefault="00E77849" w:rsidP="00E77849">
      <w:pPr>
        <w:numPr>
          <w:ilvl w:val="0"/>
          <w:numId w:val="1"/>
        </w:numPr>
        <w:tabs>
          <w:tab w:val="num" w:pos="284"/>
        </w:tabs>
        <w:autoSpaceDE w:val="0"/>
        <w:autoSpaceDN w:val="0"/>
        <w:adjustRightInd w:val="0"/>
        <w:spacing w:after="0" w:line="240" w:lineRule="auto"/>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а также другие необходимые документы. </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lastRenderedPageBreak/>
        <w:t>3.12. Переход права собственности на поставляемый товар от «Поставщика» к «Заказчику» наступает с момента передачи его «Заказчику».</w:t>
      </w:r>
    </w:p>
    <w:p w:rsidR="00E77849" w:rsidRPr="00E77849" w:rsidRDefault="00E77849" w:rsidP="00E77849">
      <w:pPr>
        <w:autoSpaceDE w:val="0"/>
        <w:autoSpaceDN w:val="0"/>
        <w:adjustRightInd w:val="0"/>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4. Гарантии качества товара</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4.1. «Поставщик» несет ответственность за качество всего состава поставляемого товара в течение гарантийного срока.</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4.2. Гарантии на поставляемый товар не установлены.</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4.3. «Поставщик» гарантирует, что поставленный по договору товар изготовлен в соответствии с действующими стандартами и нормами.</w:t>
      </w:r>
    </w:p>
    <w:p w:rsidR="00E77849" w:rsidRPr="00E77849" w:rsidRDefault="00E77849" w:rsidP="00E77849">
      <w:pPr>
        <w:autoSpaceDE w:val="0"/>
        <w:autoSpaceDN w:val="0"/>
        <w:adjustRightInd w:val="0"/>
        <w:spacing w:after="0" w:line="240" w:lineRule="auto"/>
        <w:ind w:firstLine="426"/>
        <w:rPr>
          <w:rFonts w:ascii="Arial" w:eastAsia="Times New Roman" w:hAnsi="Arial" w:cs="Arial"/>
          <w:sz w:val="18"/>
          <w:szCs w:val="18"/>
          <w:lang w:eastAsia="ru-RU"/>
        </w:rPr>
      </w:pPr>
    </w:p>
    <w:p w:rsidR="00E77849" w:rsidRPr="00E77849" w:rsidRDefault="00E77849" w:rsidP="00E77849">
      <w:pPr>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5. Ответственность сторон</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77849" w:rsidRPr="00E77849" w:rsidRDefault="00E77849" w:rsidP="00E77849">
      <w:pPr>
        <w:suppressAutoHyphens/>
        <w:autoSpaceDE w:val="0"/>
        <w:autoSpaceDN w:val="0"/>
        <w:adjustRightInd w:val="0"/>
        <w:spacing w:after="0" w:line="240" w:lineRule="auto"/>
        <w:ind w:firstLine="426"/>
        <w:jc w:val="both"/>
        <w:rPr>
          <w:rFonts w:ascii="Arial" w:eastAsia="Times New Roman" w:hAnsi="Arial" w:cs="Arial"/>
          <w:kern w:val="1"/>
          <w:sz w:val="18"/>
          <w:szCs w:val="18"/>
          <w:lang w:eastAsia="ar-SA"/>
        </w:rPr>
      </w:pPr>
      <w:r w:rsidRPr="00E77849">
        <w:rPr>
          <w:rFonts w:ascii="Arial" w:eastAsia="Times New Roman" w:hAnsi="Arial" w:cs="Arial"/>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E77849" w:rsidRPr="00E77849" w:rsidRDefault="00E77849" w:rsidP="00E77849">
      <w:pPr>
        <w:spacing w:after="0" w:line="240" w:lineRule="auto"/>
        <w:ind w:firstLine="426"/>
        <w:jc w:val="both"/>
        <w:rPr>
          <w:rFonts w:ascii="Arial" w:eastAsia="Times New Roman" w:hAnsi="Arial" w:cs="Arial"/>
          <w:sz w:val="18"/>
          <w:szCs w:val="18"/>
          <w:lang w:eastAsia="ar-SA"/>
        </w:rPr>
      </w:pPr>
      <w:r w:rsidRPr="00E77849">
        <w:rPr>
          <w:rFonts w:ascii="Arial" w:eastAsia="DejaVu Sans" w:hAnsi="Arial" w:cs="Arial"/>
          <w:kern w:val="1"/>
          <w:sz w:val="18"/>
          <w:szCs w:val="18"/>
          <w:lang w:eastAsia="ar-SA"/>
        </w:rPr>
        <w:t xml:space="preserve">5.3. </w:t>
      </w:r>
      <w:proofErr w:type="gramStart"/>
      <w:r w:rsidRPr="00E77849">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77849" w:rsidRPr="00E77849" w:rsidRDefault="00E77849" w:rsidP="00E77849">
      <w:pPr>
        <w:widowControl w:val="0"/>
        <w:suppressAutoHyphens/>
        <w:spacing w:after="0" w:line="240" w:lineRule="auto"/>
        <w:ind w:firstLine="426"/>
        <w:jc w:val="both"/>
        <w:rPr>
          <w:rFonts w:ascii="Arial" w:eastAsia="DejaVu Sans" w:hAnsi="Arial" w:cs="Arial"/>
          <w:kern w:val="1"/>
          <w:sz w:val="18"/>
          <w:szCs w:val="18"/>
          <w:lang w:eastAsia="ar-SA"/>
        </w:rPr>
      </w:pPr>
      <w:r w:rsidRPr="00E77849">
        <w:rPr>
          <w:rFonts w:ascii="Arial" w:eastAsia="DejaVu Sans" w:hAnsi="Arial" w:cs="Arial"/>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77849" w:rsidRPr="00E77849" w:rsidRDefault="00E77849" w:rsidP="00E77849">
      <w:pPr>
        <w:widowControl w:val="0"/>
        <w:suppressAutoHyphens/>
        <w:spacing w:after="0" w:line="240" w:lineRule="auto"/>
        <w:ind w:firstLine="426"/>
        <w:jc w:val="both"/>
        <w:rPr>
          <w:rFonts w:ascii="Arial" w:eastAsia="DejaVu Sans" w:hAnsi="Arial" w:cs="Arial"/>
          <w:kern w:val="1"/>
          <w:sz w:val="18"/>
          <w:szCs w:val="18"/>
          <w:lang w:eastAsia="ar-SA"/>
        </w:rPr>
      </w:pPr>
      <w:r w:rsidRPr="00E77849">
        <w:rPr>
          <w:rFonts w:ascii="Arial" w:eastAsia="DejaVu Sans" w:hAnsi="Arial" w:cs="Arial"/>
          <w:kern w:val="1"/>
          <w:sz w:val="18"/>
          <w:szCs w:val="18"/>
          <w:lang w:eastAsia="ar-SA"/>
        </w:rPr>
        <w:t xml:space="preserve">5.5. 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E77849">
        <w:rPr>
          <w:rFonts w:ascii="Arial" w:eastAsia="DejaVu Sans" w:hAnsi="Arial" w:cs="Arial"/>
          <w:kern w:val="1"/>
          <w:sz w:val="18"/>
          <w:szCs w:val="18"/>
          <w:lang w:eastAsia="ar-SA"/>
        </w:rPr>
        <w:t>объеме</w:t>
      </w:r>
      <w:proofErr w:type="gramEnd"/>
      <w:r w:rsidRPr="00E77849">
        <w:rPr>
          <w:rFonts w:ascii="Arial" w:eastAsia="DejaVu Sans" w:hAnsi="Arial" w:cs="Arial"/>
          <w:kern w:val="1"/>
          <w:sz w:val="18"/>
          <w:szCs w:val="18"/>
          <w:lang w:eastAsia="ar-SA"/>
        </w:rPr>
        <w:t>.</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E77849" w:rsidRPr="00E77849" w:rsidRDefault="00E77849" w:rsidP="00E77849">
      <w:pPr>
        <w:spacing w:after="0" w:line="240" w:lineRule="auto"/>
        <w:rPr>
          <w:rFonts w:ascii="Arial" w:eastAsia="Times New Roman" w:hAnsi="Arial" w:cs="Arial"/>
          <w:sz w:val="18"/>
          <w:szCs w:val="18"/>
          <w:lang w:eastAsia="ru-RU"/>
        </w:rPr>
      </w:pPr>
    </w:p>
    <w:p w:rsidR="00E77849" w:rsidRPr="00E77849" w:rsidRDefault="00E77849" w:rsidP="00E77849">
      <w:pPr>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6. Обстоятельства непреодолимой силы</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7. Порядок разрешения споров</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E77849">
        <w:rPr>
          <w:rFonts w:ascii="Arial" w:eastAsia="Times New Roman" w:hAnsi="Arial" w:cs="Arial"/>
          <w:sz w:val="18"/>
          <w:szCs w:val="18"/>
          <w:lang w:eastAsia="ru-RU"/>
        </w:rPr>
        <w:t>порядке</w:t>
      </w:r>
      <w:proofErr w:type="gramEnd"/>
      <w:r w:rsidRPr="00E77849">
        <w:rPr>
          <w:rFonts w:ascii="Arial" w:eastAsia="Times New Roman" w:hAnsi="Arial" w:cs="Arial"/>
          <w:sz w:val="18"/>
          <w:szCs w:val="18"/>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77849" w:rsidRPr="00E77849" w:rsidRDefault="00E77849" w:rsidP="00E77849">
      <w:pPr>
        <w:spacing w:after="0" w:line="240" w:lineRule="auto"/>
        <w:ind w:firstLine="426"/>
        <w:rPr>
          <w:rFonts w:ascii="Arial" w:eastAsia="Times New Roman" w:hAnsi="Arial" w:cs="Arial"/>
          <w:sz w:val="18"/>
          <w:szCs w:val="18"/>
          <w:lang w:eastAsia="ru-RU"/>
        </w:rPr>
      </w:pPr>
    </w:p>
    <w:p w:rsidR="00E77849" w:rsidRPr="00E77849" w:rsidRDefault="00E77849" w:rsidP="00E77849">
      <w:pPr>
        <w:autoSpaceDE w:val="0"/>
        <w:autoSpaceDN w:val="0"/>
        <w:adjustRightInd w:val="0"/>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8.Срок действия договора и прочие условия.</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77849" w:rsidRPr="00E77849" w:rsidRDefault="00E77849" w:rsidP="00E77849">
      <w:pPr>
        <w:autoSpaceDE w:val="0"/>
        <w:autoSpaceDN w:val="0"/>
        <w:adjustRightInd w:val="0"/>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8.3. Настоящий договор, может быть, расторгнут по соглашению сторон, решению суда, и в одностороннем </w:t>
      </w:r>
      <w:proofErr w:type="gramStart"/>
      <w:r w:rsidRPr="00E77849">
        <w:rPr>
          <w:rFonts w:ascii="Arial" w:eastAsia="Times New Roman" w:hAnsi="Arial" w:cs="Arial"/>
          <w:sz w:val="18"/>
          <w:szCs w:val="18"/>
          <w:lang w:eastAsia="ru-RU"/>
        </w:rPr>
        <w:t>порядке</w:t>
      </w:r>
      <w:proofErr w:type="gramEnd"/>
      <w:r w:rsidRPr="00E77849">
        <w:rPr>
          <w:rFonts w:ascii="Arial" w:eastAsia="Times New Roman" w:hAnsi="Arial" w:cs="Arial"/>
          <w:sz w:val="18"/>
          <w:szCs w:val="18"/>
          <w:lang w:eastAsia="ru-RU"/>
        </w:rPr>
        <w:t>, по основаниям, предусмотренным гражданским законодательством РФ.</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r w:rsidRPr="00E77849">
        <w:rPr>
          <w:rFonts w:ascii="Arial" w:eastAsia="Times New Roman" w:hAnsi="Arial" w:cs="Arial"/>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E77849" w:rsidRPr="00E77849" w:rsidRDefault="00E77849" w:rsidP="00E77849">
      <w:pPr>
        <w:spacing w:after="0" w:line="240" w:lineRule="auto"/>
        <w:jc w:val="center"/>
        <w:rPr>
          <w:rFonts w:ascii="Arial" w:eastAsia="Times New Roman" w:hAnsi="Arial" w:cs="Arial"/>
          <w:b/>
          <w:sz w:val="18"/>
          <w:szCs w:val="18"/>
          <w:lang w:eastAsia="ru-RU"/>
        </w:rPr>
      </w:pPr>
    </w:p>
    <w:p w:rsidR="00E77849" w:rsidRPr="00E77849" w:rsidRDefault="00E77849" w:rsidP="00E77849">
      <w:pPr>
        <w:spacing w:after="0" w:line="240" w:lineRule="auto"/>
        <w:jc w:val="center"/>
        <w:rPr>
          <w:rFonts w:ascii="Arial" w:eastAsia="Times New Roman" w:hAnsi="Arial" w:cs="Arial"/>
          <w:b/>
          <w:sz w:val="18"/>
          <w:szCs w:val="18"/>
          <w:lang w:eastAsia="ru-RU"/>
        </w:rPr>
      </w:pPr>
      <w:r w:rsidRPr="00E77849">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4741"/>
      </w:tblGrid>
      <w:tr w:rsidR="00E77849" w:rsidRPr="00E77849" w:rsidTr="00B81134">
        <w:tc>
          <w:tcPr>
            <w:tcW w:w="4923" w:type="dxa"/>
          </w:tcPr>
          <w:p w:rsidR="00E77849" w:rsidRPr="00E77849" w:rsidRDefault="00E77849" w:rsidP="00B81134">
            <w:pPr>
              <w:spacing w:after="0" w:line="240" w:lineRule="auto"/>
              <w:ind w:left="284"/>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«Заказчик»</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hAnsi="Arial" w:cs="Arial"/>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E77849">
              <w:rPr>
                <w:rFonts w:ascii="Arial" w:hAnsi="Arial" w:cs="Arial"/>
                <w:sz w:val="18"/>
                <w:szCs w:val="18"/>
              </w:rPr>
              <w:br/>
              <w:t>ИНН 5402113155       КПП 540201001</w:t>
            </w:r>
            <w:r w:rsidRPr="00E77849">
              <w:rPr>
                <w:rFonts w:ascii="Arial" w:hAnsi="Arial" w:cs="Arial"/>
                <w:sz w:val="18"/>
                <w:szCs w:val="18"/>
              </w:rPr>
              <w:br/>
              <w:t>ОКПО 01115969 ОКТМО 50701000001</w:t>
            </w:r>
            <w:r w:rsidRPr="00E77849">
              <w:rPr>
                <w:rFonts w:ascii="Arial" w:hAnsi="Arial" w:cs="Arial"/>
                <w:sz w:val="18"/>
                <w:szCs w:val="18"/>
              </w:rPr>
              <w:br/>
              <w:t>Индекс 630049  г. Новосибирск, ул. Дуси Ковальчук, д. 191.</w:t>
            </w:r>
            <w:r w:rsidRPr="00E77849">
              <w:rPr>
                <w:rFonts w:ascii="Arial" w:hAnsi="Arial" w:cs="Arial"/>
                <w:sz w:val="18"/>
                <w:szCs w:val="18"/>
              </w:rPr>
              <w:br/>
              <w:t>Получатель: УФК по Новосибирской области (СГУПС л/с 20516Х38290)</w:t>
            </w:r>
            <w:r w:rsidRPr="00E77849">
              <w:rPr>
                <w:rFonts w:ascii="Arial" w:hAnsi="Arial" w:cs="Arial"/>
                <w:sz w:val="18"/>
                <w:szCs w:val="18"/>
              </w:rPr>
              <w:br/>
              <w:t xml:space="preserve">Банк: </w:t>
            </w:r>
            <w:proofErr w:type="gramStart"/>
            <w:r w:rsidRPr="00E77849">
              <w:rPr>
                <w:rFonts w:ascii="Arial" w:hAnsi="Arial" w:cs="Arial"/>
                <w:sz w:val="18"/>
                <w:szCs w:val="18"/>
              </w:rPr>
              <w:t>СИБИРСКОЕ</w:t>
            </w:r>
            <w:proofErr w:type="gramEnd"/>
            <w:r w:rsidRPr="00E77849">
              <w:rPr>
                <w:rFonts w:ascii="Arial" w:hAnsi="Arial" w:cs="Arial"/>
                <w:sz w:val="18"/>
                <w:szCs w:val="18"/>
              </w:rPr>
              <w:t xml:space="preserve"> ГУ БАНКА РОССИИ Г. </w:t>
            </w:r>
            <w:r w:rsidRPr="00E77849">
              <w:rPr>
                <w:rFonts w:ascii="Arial" w:hAnsi="Arial" w:cs="Arial"/>
                <w:sz w:val="18"/>
                <w:szCs w:val="18"/>
              </w:rPr>
              <w:lastRenderedPageBreak/>
              <w:t>НОВОСИБИРСК </w:t>
            </w:r>
            <w:r w:rsidRPr="00E77849">
              <w:rPr>
                <w:rFonts w:ascii="Arial" w:hAnsi="Arial" w:cs="Arial"/>
                <w:sz w:val="18"/>
                <w:szCs w:val="18"/>
              </w:rPr>
              <w:br/>
              <w:t>БИК 045004001</w:t>
            </w:r>
            <w:r w:rsidRPr="00E77849">
              <w:rPr>
                <w:rFonts w:ascii="Arial" w:hAnsi="Arial" w:cs="Arial"/>
                <w:sz w:val="18"/>
                <w:szCs w:val="18"/>
              </w:rPr>
              <w:br/>
              <w:t>Расчетный счет: № 40501810700042000002.</w:t>
            </w:r>
            <w:r w:rsidRPr="00E77849">
              <w:rPr>
                <w:rFonts w:ascii="Arial" w:hAnsi="Arial" w:cs="Arial"/>
                <w:sz w:val="18"/>
                <w:szCs w:val="18"/>
              </w:rPr>
              <w:br/>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Проректор по научной работе СГУПС</w:t>
            </w:r>
          </w:p>
          <w:p w:rsidR="00E77849" w:rsidRPr="00E77849" w:rsidRDefault="00E77849" w:rsidP="00B81134">
            <w:pPr>
              <w:autoSpaceDE w:val="0"/>
              <w:autoSpaceDN w:val="0"/>
              <w:adjustRightInd w:val="0"/>
              <w:spacing w:after="0" w:line="240" w:lineRule="auto"/>
              <w:jc w:val="both"/>
              <w:rPr>
                <w:rFonts w:ascii="Arial" w:eastAsia="Times New Roman" w:hAnsi="Arial" w:cs="Arial"/>
                <w:sz w:val="18"/>
                <w:szCs w:val="18"/>
                <w:lang w:eastAsia="ru-RU"/>
              </w:rPr>
            </w:pPr>
          </w:p>
          <w:p w:rsidR="00E77849" w:rsidRPr="00E77849" w:rsidRDefault="00E77849" w:rsidP="00B81134">
            <w:pPr>
              <w:spacing w:after="120" w:line="48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________________ </w:t>
            </w:r>
            <w:r w:rsidRPr="00E77849">
              <w:rPr>
                <w:rFonts w:ascii="Arial" w:eastAsia="Times New Roman" w:hAnsi="Arial" w:cs="Arial"/>
                <w:b/>
                <w:sz w:val="18"/>
                <w:szCs w:val="18"/>
                <w:lang w:eastAsia="ru-RU"/>
              </w:rPr>
              <w:t>С.А. Бокарев</w:t>
            </w:r>
          </w:p>
        </w:tc>
        <w:tc>
          <w:tcPr>
            <w:tcW w:w="4741" w:type="dxa"/>
          </w:tcPr>
          <w:p w:rsidR="00E77849" w:rsidRPr="00E77849" w:rsidRDefault="00E77849" w:rsidP="00B81134">
            <w:pPr>
              <w:spacing w:after="0" w:line="240" w:lineRule="auto"/>
              <w:ind w:left="284"/>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lastRenderedPageBreak/>
              <w:t>«Поставщик»</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ООО «РПБ»</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РФ, 196626, г. Санкт-Петербург, п. </w:t>
            </w:r>
            <w:proofErr w:type="spellStart"/>
            <w:r w:rsidRPr="00E77849">
              <w:rPr>
                <w:rFonts w:ascii="Arial" w:eastAsia="Times New Roman" w:hAnsi="Arial" w:cs="Arial"/>
                <w:sz w:val="18"/>
                <w:szCs w:val="18"/>
                <w:lang w:eastAsia="ru-RU"/>
              </w:rPr>
              <w:t>Шушары</w:t>
            </w:r>
            <w:proofErr w:type="spellEnd"/>
            <w:r w:rsidRPr="00E77849">
              <w:rPr>
                <w:rFonts w:ascii="Arial" w:eastAsia="Times New Roman" w:hAnsi="Arial" w:cs="Arial"/>
                <w:sz w:val="18"/>
                <w:szCs w:val="18"/>
                <w:lang w:eastAsia="ru-RU"/>
              </w:rPr>
              <w:t xml:space="preserve">, </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ул. Пушкинская, 29, корп.5, пом. 54</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ИНН </w:t>
            </w:r>
            <w:r w:rsidRPr="00E77849">
              <w:rPr>
                <w:rFonts w:ascii="Arial" w:eastAsia="Calibri" w:hAnsi="Arial" w:cs="Arial"/>
                <w:sz w:val="18"/>
                <w:szCs w:val="18"/>
              </w:rPr>
              <w:t>7810619948</w:t>
            </w:r>
            <w:r w:rsidRPr="00E77849">
              <w:rPr>
                <w:rFonts w:ascii="Arial" w:eastAsia="Times New Roman" w:hAnsi="Arial" w:cs="Arial"/>
                <w:sz w:val="18"/>
                <w:szCs w:val="18"/>
                <w:lang w:eastAsia="ru-RU"/>
              </w:rPr>
              <w:t>, КПП 782001001</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ОГРН  11678474041  ОКПО 85/05096513</w:t>
            </w:r>
          </w:p>
          <w:p w:rsidR="00E77849" w:rsidRPr="00E77849" w:rsidRDefault="00E77849" w:rsidP="00B81134">
            <w:pPr>
              <w:spacing w:after="0" w:line="240" w:lineRule="auto"/>
              <w:rPr>
                <w:rFonts w:ascii="Arial" w:eastAsia="Times New Roman" w:hAnsi="Arial" w:cs="Arial"/>
                <w:sz w:val="18"/>
                <w:szCs w:val="18"/>
                <w:lang w:eastAsia="ru-RU"/>
              </w:rPr>
            </w:pPr>
            <w:proofErr w:type="gramStart"/>
            <w:r w:rsidRPr="00E77849">
              <w:rPr>
                <w:rFonts w:ascii="Arial" w:eastAsia="Times New Roman" w:hAnsi="Arial" w:cs="Arial"/>
                <w:sz w:val="18"/>
                <w:szCs w:val="18"/>
                <w:lang w:eastAsia="ru-RU"/>
              </w:rPr>
              <w:t>р</w:t>
            </w:r>
            <w:proofErr w:type="gramEnd"/>
            <w:r w:rsidRPr="00E77849">
              <w:rPr>
                <w:rFonts w:ascii="Arial" w:eastAsia="Times New Roman" w:hAnsi="Arial" w:cs="Arial"/>
                <w:sz w:val="18"/>
                <w:szCs w:val="18"/>
                <w:lang w:eastAsia="ru-RU"/>
              </w:rPr>
              <w:t>/с 40702810332180002945</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Филиал «САНКТ-ПЕРЕРБУРГСКИЙ» АО «АЛЬФА-БАНК»  БИК 044030786</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к/с 30101810600000000786</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код ОКТМО 50701000</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Тел: 8 (383) 312-02-52, доб. 304</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lastRenderedPageBreak/>
              <w:t xml:space="preserve">http://www.rosprombur.ru </w:t>
            </w: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ras@rosprombur.ru</w:t>
            </w:r>
          </w:p>
          <w:p w:rsidR="00E77849" w:rsidRPr="00E77849" w:rsidRDefault="00E77849" w:rsidP="00B81134">
            <w:pPr>
              <w:spacing w:after="0" w:line="240" w:lineRule="auto"/>
              <w:rPr>
                <w:rFonts w:ascii="Arial" w:eastAsia="Times New Roman" w:hAnsi="Arial" w:cs="Arial"/>
                <w:sz w:val="18"/>
                <w:szCs w:val="18"/>
                <w:lang w:eastAsia="ru-RU"/>
              </w:rPr>
            </w:pPr>
          </w:p>
          <w:p w:rsidR="00E77849" w:rsidRPr="00E77849" w:rsidRDefault="00E77849" w:rsidP="00B81134">
            <w:pPr>
              <w:spacing w:after="0" w:line="240" w:lineRule="auto"/>
              <w:rPr>
                <w:rFonts w:ascii="Arial" w:eastAsia="Times New Roman" w:hAnsi="Arial" w:cs="Arial"/>
                <w:sz w:val="18"/>
                <w:szCs w:val="18"/>
                <w:lang w:eastAsia="ru-RU"/>
              </w:rPr>
            </w:pP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Генеральный директор ООО «РПБ»</w:t>
            </w:r>
          </w:p>
          <w:p w:rsidR="00E77849" w:rsidRPr="00E77849" w:rsidRDefault="00E77849" w:rsidP="00B81134">
            <w:pPr>
              <w:spacing w:after="0" w:line="240" w:lineRule="auto"/>
              <w:rPr>
                <w:rFonts w:ascii="Arial" w:eastAsia="Times New Roman" w:hAnsi="Arial" w:cs="Arial"/>
                <w:sz w:val="18"/>
                <w:szCs w:val="18"/>
                <w:lang w:eastAsia="ru-RU"/>
              </w:rPr>
            </w:pP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__________________ </w:t>
            </w:r>
            <w:r w:rsidRPr="00E77849">
              <w:rPr>
                <w:rFonts w:ascii="Arial" w:eastAsia="Times New Roman" w:hAnsi="Arial" w:cs="Arial"/>
                <w:b/>
                <w:sz w:val="18"/>
                <w:szCs w:val="18"/>
                <w:lang w:eastAsia="ru-RU"/>
              </w:rPr>
              <w:t>В.А. Фролов</w:t>
            </w:r>
          </w:p>
        </w:tc>
      </w:tr>
    </w:tbl>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rPr>
          <w:rFonts w:ascii="Arial" w:eastAsia="Times New Roman" w:hAnsi="Arial" w:cs="Arial"/>
          <w:b/>
          <w:sz w:val="18"/>
          <w:szCs w:val="18"/>
          <w:lang w:eastAsia="ru-RU"/>
        </w:rPr>
      </w:pPr>
    </w:p>
    <w:p w:rsidR="00E77849" w:rsidRPr="00E77849" w:rsidRDefault="00E77849" w:rsidP="00E77849">
      <w:pPr>
        <w:spacing w:after="0" w:line="240" w:lineRule="auto"/>
        <w:jc w:val="right"/>
        <w:rPr>
          <w:rFonts w:ascii="Arial" w:eastAsia="Times New Roman" w:hAnsi="Arial" w:cs="Arial"/>
          <w:sz w:val="18"/>
          <w:szCs w:val="18"/>
          <w:lang w:eastAsia="ru-RU"/>
        </w:rPr>
      </w:pPr>
      <w:r w:rsidRPr="00E77849">
        <w:rPr>
          <w:rFonts w:ascii="Arial" w:eastAsia="Times New Roman" w:hAnsi="Arial" w:cs="Arial"/>
          <w:sz w:val="18"/>
          <w:szCs w:val="18"/>
          <w:lang w:eastAsia="ru-RU"/>
        </w:rPr>
        <w:t>Приложение №1</w:t>
      </w:r>
    </w:p>
    <w:p w:rsidR="00E77849" w:rsidRPr="00E77849" w:rsidRDefault="00E77849" w:rsidP="00E77849">
      <w:pPr>
        <w:spacing w:after="0" w:line="240" w:lineRule="auto"/>
        <w:jc w:val="right"/>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 к договору №________ </w:t>
      </w:r>
    </w:p>
    <w:p w:rsidR="00E77849" w:rsidRPr="00E77849" w:rsidRDefault="00E77849" w:rsidP="00E77849">
      <w:pPr>
        <w:spacing w:after="0" w:line="240" w:lineRule="auto"/>
        <w:jc w:val="right"/>
        <w:rPr>
          <w:rFonts w:ascii="Arial" w:eastAsia="Times New Roman" w:hAnsi="Arial" w:cs="Arial"/>
          <w:sz w:val="18"/>
          <w:szCs w:val="18"/>
          <w:lang w:eastAsia="ru-RU"/>
        </w:rPr>
      </w:pPr>
      <w:r w:rsidRPr="00E77849">
        <w:rPr>
          <w:rFonts w:ascii="Arial" w:eastAsia="Times New Roman" w:hAnsi="Arial" w:cs="Arial"/>
          <w:sz w:val="18"/>
          <w:szCs w:val="18"/>
          <w:lang w:eastAsia="ru-RU"/>
        </w:rPr>
        <w:t>от «</w:t>
      </w:r>
      <w:r w:rsidRPr="00E77849">
        <w:rPr>
          <w:rFonts w:ascii="Arial" w:eastAsia="Times New Roman" w:hAnsi="Arial" w:cs="Arial"/>
          <w:sz w:val="18"/>
          <w:szCs w:val="18"/>
          <w:u w:val="single"/>
          <w:lang w:eastAsia="ru-RU"/>
        </w:rPr>
        <w:t xml:space="preserve">        </w:t>
      </w:r>
      <w:r w:rsidRPr="00E77849">
        <w:rPr>
          <w:rFonts w:ascii="Arial" w:eastAsia="Times New Roman" w:hAnsi="Arial" w:cs="Arial"/>
          <w:sz w:val="18"/>
          <w:szCs w:val="18"/>
          <w:lang w:eastAsia="ru-RU"/>
        </w:rPr>
        <w:t>»</w:t>
      </w:r>
      <w:r w:rsidRPr="00E77849">
        <w:rPr>
          <w:rFonts w:ascii="Arial" w:eastAsia="Times New Roman" w:hAnsi="Arial" w:cs="Arial"/>
          <w:sz w:val="18"/>
          <w:szCs w:val="18"/>
          <w:u w:val="single"/>
          <w:lang w:eastAsia="ru-RU"/>
        </w:rPr>
        <w:t xml:space="preserve">                    </w:t>
      </w:r>
      <w:r w:rsidRPr="00E77849">
        <w:rPr>
          <w:rFonts w:ascii="Arial" w:eastAsia="Times New Roman" w:hAnsi="Arial" w:cs="Arial"/>
          <w:sz w:val="18"/>
          <w:szCs w:val="18"/>
          <w:lang w:eastAsia="ru-RU"/>
        </w:rPr>
        <w:t xml:space="preserve"> 2018г.</w:t>
      </w:r>
    </w:p>
    <w:p w:rsidR="00E77849" w:rsidRPr="00E77849" w:rsidRDefault="00E77849" w:rsidP="00E77849">
      <w:pPr>
        <w:spacing w:after="0" w:line="240" w:lineRule="auto"/>
        <w:jc w:val="center"/>
        <w:rPr>
          <w:rFonts w:ascii="Arial" w:eastAsia="Times New Roman" w:hAnsi="Arial" w:cs="Arial"/>
          <w:b/>
          <w:sz w:val="18"/>
          <w:szCs w:val="18"/>
          <w:lang w:eastAsia="ru-RU"/>
        </w:rPr>
      </w:pPr>
    </w:p>
    <w:p w:rsidR="00E77849" w:rsidRPr="00E77849" w:rsidRDefault="00E77849" w:rsidP="00E77849">
      <w:pPr>
        <w:spacing w:after="0" w:line="240" w:lineRule="auto"/>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Спецификация на продукцию, подлежащую поставке</w:t>
      </w:r>
    </w:p>
    <w:p w:rsidR="00E77849" w:rsidRPr="00E77849" w:rsidRDefault="00E77849" w:rsidP="00E77849">
      <w:pPr>
        <w:spacing w:after="0" w:line="240" w:lineRule="auto"/>
        <w:jc w:val="center"/>
        <w:rPr>
          <w:rFonts w:ascii="Arial" w:eastAsia="Times New Roman" w:hAnsi="Arial" w:cs="Arial"/>
          <w:sz w:val="18"/>
          <w:szCs w:val="18"/>
          <w:lang w:eastAsia="ru-RU"/>
        </w:rPr>
      </w:pPr>
    </w:p>
    <w:p w:rsidR="00E77849" w:rsidRPr="00E77849" w:rsidRDefault="00E77849" w:rsidP="00E77849">
      <w:pPr>
        <w:spacing w:after="0" w:line="240" w:lineRule="auto"/>
        <w:jc w:val="center"/>
        <w:rPr>
          <w:rFonts w:ascii="Arial" w:eastAsia="Times New Roman" w:hAnsi="Arial" w:cs="Arial"/>
          <w:sz w:val="18"/>
          <w:szCs w:val="18"/>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1134"/>
        <w:gridCol w:w="1134"/>
        <w:gridCol w:w="1559"/>
      </w:tblGrid>
      <w:tr w:rsidR="00E77849" w:rsidRPr="00E77849" w:rsidTr="00B81134">
        <w:trPr>
          <w:trHeight w:val="287"/>
        </w:trPr>
        <w:tc>
          <w:tcPr>
            <w:tcW w:w="4395" w:type="dxa"/>
            <w:vAlign w:val="center"/>
          </w:tcPr>
          <w:p w:rsidR="00E77849" w:rsidRPr="00E77849" w:rsidRDefault="00E77849" w:rsidP="00B81134">
            <w:pPr>
              <w:spacing w:before="240" w:after="0"/>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Наименование продукции</w:t>
            </w:r>
          </w:p>
        </w:tc>
        <w:tc>
          <w:tcPr>
            <w:tcW w:w="1275" w:type="dxa"/>
            <w:vAlign w:val="center"/>
          </w:tcPr>
          <w:p w:rsidR="00E77849" w:rsidRPr="00E77849" w:rsidRDefault="00E77849" w:rsidP="00B81134">
            <w:pPr>
              <w:keepNext/>
              <w:spacing w:before="120" w:after="0"/>
              <w:jc w:val="center"/>
              <w:outlineLvl w:val="0"/>
              <w:rPr>
                <w:rFonts w:ascii="Arial" w:eastAsia="Times New Roman" w:hAnsi="Arial" w:cs="Arial"/>
                <w:sz w:val="18"/>
                <w:szCs w:val="18"/>
                <w:lang w:eastAsia="ru-RU"/>
              </w:rPr>
            </w:pPr>
            <w:r w:rsidRPr="00E77849">
              <w:rPr>
                <w:rFonts w:ascii="Arial" w:eastAsia="Times New Roman" w:hAnsi="Arial" w:cs="Arial"/>
                <w:sz w:val="18"/>
                <w:szCs w:val="18"/>
                <w:lang w:eastAsia="ru-RU"/>
              </w:rPr>
              <w:t>Единица</w:t>
            </w:r>
          </w:p>
          <w:p w:rsidR="00E77849" w:rsidRPr="00E77849" w:rsidRDefault="00E77849" w:rsidP="00B81134">
            <w:pPr>
              <w:spacing w:after="0"/>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изменения</w:t>
            </w:r>
          </w:p>
        </w:tc>
        <w:tc>
          <w:tcPr>
            <w:tcW w:w="1134" w:type="dxa"/>
            <w:vAlign w:val="center"/>
          </w:tcPr>
          <w:p w:rsidR="00E77849" w:rsidRPr="00E77849" w:rsidRDefault="00E77849" w:rsidP="00B81134">
            <w:pPr>
              <w:spacing w:before="240" w:after="0"/>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Кол-во</w:t>
            </w:r>
          </w:p>
        </w:tc>
        <w:tc>
          <w:tcPr>
            <w:tcW w:w="1134" w:type="dxa"/>
            <w:vAlign w:val="center"/>
          </w:tcPr>
          <w:p w:rsidR="00E77849" w:rsidRPr="00E77849" w:rsidRDefault="00E77849" w:rsidP="00B81134">
            <w:pPr>
              <w:spacing w:before="120" w:after="0"/>
              <w:ind w:left="-107" w:right="-108"/>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Цена за единицу, руб. (с НДС)</w:t>
            </w:r>
          </w:p>
        </w:tc>
        <w:tc>
          <w:tcPr>
            <w:tcW w:w="1559" w:type="dxa"/>
            <w:vAlign w:val="center"/>
          </w:tcPr>
          <w:p w:rsidR="00E77849" w:rsidRPr="00E77849" w:rsidRDefault="00E77849" w:rsidP="00B81134">
            <w:pPr>
              <w:spacing w:before="120" w:after="0"/>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Сумма,</w:t>
            </w:r>
          </w:p>
          <w:p w:rsidR="00E77849" w:rsidRPr="00E77849" w:rsidRDefault="00E77849" w:rsidP="00B81134">
            <w:pPr>
              <w:spacing w:after="0"/>
              <w:jc w:val="center"/>
              <w:rPr>
                <w:rFonts w:ascii="Arial" w:eastAsia="Times New Roman" w:hAnsi="Arial" w:cs="Arial"/>
                <w:sz w:val="18"/>
                <w:szCs w:val="18"/>
                <w:lang w:eastAsia="ru-RU"/>
              </w:rPr>
            </w:pPr>
            <w:r w:rsidRPr="00E77849">
              <w:rPr>
                <w:rFonts w:ascii="Arial" w:eastAsia="Times New Roman" w:hAnsi="Arial" w:cs="Arial"/>
                <w:sz w:val="18"/>
                <w:szCs w:val="18"/>
                <w:lang w:eastAsia="ru-RU"/>
              </w:rPr>
              <w:t>руб. (с НДС)</w:t>
            </w:r>
          </w:p>
        </w:tc>
      </w:tr>
      <w:tr w:rsidR="00E77849" w:rsidRPr="00E77849" w:rsidTr="00B81134">
        <w:trPr>
          <w:trHeight w:val="287"/>
        </w:trPr>
        <w:tc>
          <w:tcPr>
            <w:tcW w:w="4395" w:type="dxa"/>
            <w:vAlign w:val="center"/>
          </w:tcPr>
          <w:p w:rsidR="00E77849" w:rsidRPr="00E77849" w:rsidRDefault="00E77849" w:rsidP="00B81134">
            <w:pPr>
              <w:spacing w:after="0" w:line="240" w:lineRule="auto"/>
              <w:rPr>
                <w:rFonts w:ascii="Arial" w:hAnsi="Arial" w:cs="Arial"/>
                <w:sz w:val="18"/>
                <w:szCs w:val="18"/>
              </w:rPr>
            </w:pPr>
            <w:r w:rsidRPr="00E77849">
              <w:rPr>
                <w:rFonts w:ascii="Arial" w:hAnsi="Arial" w:cs="Arial"/>
                <w:sz w:val="18"/>
                <w:szCs w:val="18"/>
              </w:rPr>
              <w:t>Переводник с УКБ 12/25 на шнек д62(72)М СП 28/СП19</w:t>
            </w:r>
          </w:p>
        </w:tc>
        <w:tc>
          <w:tcPr>
            <w:tcW w:w="1275" w:type="dxa"/>
            <w:vAlign w:val="center"/>
          </w:tcPr>
          <w:p w:rsidR="00E77849" w:rsidRPr="00E77849" w:rsidRDefault="00E77849" w:rsidP="00B81134">
            <w:pPr>
              <w:jc w:val="center"/>
              <w:rPr>
                <w:rFonts w:ascii="Arial" w:hAnsi="Arial" w:cs="Arial"/>
                <w:sz w:val="18"/>
                <w:szCs w:val="18"/>
              </w:rPr>
            </w:pPr>
            <w:r w:rsidRPr="00E77849">
              <w:rPr>
                <w:rFonts w:ascii="Arial" w:eastAsia="Times New Roman" w:hAnsi="Arial" w:cs="Arial"/>
                <w:sz w:val="18"/>
                <w:szCs w:val="18"/>
                <w:lang w:eastAsia="ru-RU"/>
              </w:rPr>
              <w:t>шт</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3</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2 350,00</w:t>
            </w:r>
          </w:p>
        </w:tc>
        <w:tc>
          <w:tcPr>
            <w:tcW w:w="1559"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7 050,00</w:t>
            </w:r>
          </w:p>
        </w:tc>
      </w:tr>
      <w:tr w:rsidR="00E77849" w:rsidRPr="00E77849" w:rsidTr="00B81134">
        <w:trPr>
          <w:trHeight w:val="287"/>
        </w:trPr>
        <w:tc>
          <w:tcPr>
            <w:tcW w:w="4395" w:type="dxa"/>
            <w:vAlign w:val="center"/>
          </w:tcPr>
          <w:p w:rsidR="00E77849" w:rsidRPr="00E77849" w:rsidRDefault="00E77849" w:rsidP="00B81134">
            <w:pPr>
              <w:spacing w:after="0" w:line="240" w:lineRule="auto"/>
              <w:rPr>
                <w:rFonts w:ascii="Arial" w:hAnsi="Arial" w:cs="Arial"/>
                <w:sz w:val="18"/>
                <w:szCs w:val="18"/>
              </w:rPr>
            </w:pPr>
            <w:r w:rsidRPr="00E77849">
              <w:rPr>
                <w:rFonts w:ascii="Arial" w:hAnsi="Arial" w:cs="Arial"/>
                <w:sz w:val="18"/>
                <w:szCs w:val="18"/>
              </w:rPr>
              <w:t xml:space="preserve">Каретка в </w:t>
            </w:r>
            <w:proofErr w:type="gramStart"/>
            <w:r w:rsidRPr="00E77849">
              <w:rPr>
                <w:rFonts w:ascii="Arial" w:hAnsi="Arial" w:cs="Arial"/>
                <w:sz w:val="18"/>
                <w:szCs w:val="18"/>
              </w:rPr>
              <w:t>сборе</w:t>
            </w:r>
            <w:proofErr w:type="gramEnd"/>
            <w:r w:rsidRPr="00E77849">
              <w:rPr>
                <w:rFonts w:ascii="Arial" w:hAnsi="Arial" w:cs="Arial"/>
                <w:sz w:val="18"/>
                <w:szCs w:val="18"/>
              </w:rPr>
              <w:t xml:space="preserve"> для УКБ 12/25 </w:t>
            </w:r>
          </w:p>
        </w:tc>
        <w:tc>
          <w:tcPr>
            <w:tcW w:w="1275" w:type="dxa"/>
            <w:vAlign w:val="center"/>
          </w:tcPr>
          <w:p w:rsidR="00E77849" w:rsidRPr="00E77849" w:rsidRDefault="00E77849" w:rsidP="00B81134">
            <w:pPr>
              <w:jc w:val="center"/>
              <w:rPr>
                <w:rFonts w:ascii="Arial" w:hAnsi="Arial" w:cs="Arial"/>
                <w:sz w:val="18"/>
                <w:szCs w:val="18"/>
              </w:rPr>
            </w:pPr>
            <w:r w:rsidRPr="00E77849">
              <w:rPr>
                <w:rFonts w:ascii="Arial" w:eastAsia="Times New Roman" w:hAnsi="Arial" w:cs="Arial"/>
                <w:sz w:val="18"/>
                <w:szCs w:val="18"/>
                <w:lang w:eastAsia="ru-RU"/>
              </w:rPr>
              <w:t>шт</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14 500,00</w:t>
            </w:r>
          </w:p>
        </w:tc>
        <w:tc>
          <w:tcPr>
            <w:tcW w:w="1559"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29 000,00</w:t>
            </w:r>
          </w:p>
        </w:tc>
      </w:tr>
      <w:tr w:rsidR="00E77849" w:rsidRPr="00E77849" w:rsidTr="00B81134">
        <w:trPr>
          <w:trHeight w:val="70"/>
        </w:trPr>
        <w:tc>
          <w:tcPr>
            <w:tcW w:w="4395" w:type="dxa"/>
            <w:vAlign w:val="center"/>
          </w:tcPr>
          <w:p w:rsidR="00E77849" w:rsidRPr="00E77849" w:rsidRDefault="00E77849" w:rsidP="00B81134">
            <w:pPr>
              <w:spacing w:after="0" w:line="240" w:lineRule="auto"/>
              <w:rPr>
                <w:rFonts w:ascii="Arial" w:hAnsi="Arial" w:cs="Arial"/>
                <w:b/>
                <w:color w:val="000000"/>
                <w:sz w:val="18"/>
                <w:szCs w:val="18"/>
              </w:rPr>
            </w:pPr>
            <w:r w:rsidRPr="00E77849">
              <w:rPr>
                <w:rFonts w:ascii="Arial" w:hAnsi="Arial" w:cs="Arial"/>
                <w:sz w:val="18"/>
                <w:szCs w:val="18"/>
              </w:rPr>
              <w:t xml:space="preserve">Лебедка УКБ-12/25 </w:t>
            </w:r>
          </w:p>
        </w:tc>
        <w:tc>
          <w:tcPr>
            <w:tcW w:w="1275" w:type="dxa"/>
            <w:vAlign w:val="center"/>
          </w:tcPr>
          <w:p w:rsidR="00E77849" w:rsidRPr="00E77849" w:rsidRDefault="00E77849" w:rsidP="00B81134">
            <w:pPr>
              <w:jc w:val="center"/>
              <w:rPr>
                <w:rFonts w:ascii="Arial" w:hAnsi="Arial" w:cs="Arial"/>
                <w:sz w:val="18"/>
                <w:szCs w:val="18"/>
              </w:rPr>
            </w:pPr>
            <w:r w:rsidRPr="00E77849">
              <w:rPr>
                <w:rFonts w:ascii="Arial" w:eastAsia="Times New Roman" w:hAnsi="Arial" w:cs="Arial"/>
                <w:sz w:val="18"/>
                <w:szCs w:val="18"/>
                <w:lang w:eastAsia="ru-RU"/>
              </w:rPr>
              <w:t>шт</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26 900,00</w:t>
            </w:r>
          </w:p>
        </w:tc>
        <w:tc>
          <w:tcPr>
            <w:tcW w:w="1559"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53 800,00</w:t>
            </w:r>
          </w:p>
        </w:tc>
      </w:tr>
      <w:tr w:rsidR="00E77849" w:rsidRPr="00E77849" w:rsidTr="00B81134">
        <w:trPr>
          <w:trHeight w:val="70"/>
        </w:trPr>
        <w:tc>
          <w:tcPr>
            <w:tcW w:w="4395" w:type="dxa"/>
            <w:vAlign w:val="center"/>
          </w:tcPr>
          <w:p w:rsidR="00E77849" w:rsidRPr="00E77849" w:rsidRDefault="00E77849" w:rsidP="00B81134">
            <w:pPr>
              <w:spacing w:after="0" w:line="240" w:lineRule="auto"/>
              <w:rPr>
                <w:rFonts w:ascii="Arial" w:hAnsi="Arial" w:cs="Arial"/>
                <w:sz w:val="18"/>
                <w:szCs w:val="18"/>
              </w:rPr>
            </w:pPr>
            <w:r w:rsidRPr="00E77849">
              <w:rPr>
                <w:rFonts w:ascii="Arial" w:hAnsi="Arial" w:cs="Arial"/>
                <w:sz w:val="18"/>
                <w:szCs w:val="18"/>
              </w:rPr>
              <w:t xml:space="preserve">Цепь </w:t>
            </w:r>
            <w:proofErr w:type="spellStart"/>
            <w:proofErr w:type="gramStart"/>
            <w:r w:rsidRPr="00E77849">
              <w:rPr>
                <w:rFonts w:ascii="Arial" w:hAnsi="Arial" w:cs="Arial"/>
                <w:sz w:val="18"/>
                <w:szCs w:val="18"/>
              </w:rPr>
              <w:t>спуско</w:t>
            </w:r>
            <w:proofErr w:type="spellEnd"/>
            <w:r w:rsidRPr="00E77849">
              <w:rPr>
                <w:rFonts w:ascii="Arial" w:hAnsi="Arial" w:cs="Arial"/>
                <w:sz w:val="18"/>
                <w:szCs w:val="18"/>
              </w:rPr>
              <w:t>-подъемного</w:t>
            </w:r>
            <w:proofErr w:type="gramEnd"/>
            <w:r w:rsidRPr="00E77849">
              <w:rPr>
                <w:rFonts w:ascii="Arial" w:hAnsi="Arial" w:cs="Arial"/>
                <w:sz w:val="18"/>
                <w:szCs w:val="18"/>
              </w:rPr>
              <w:t xml:space="preserve"> механизма УКБ 12/25 </w:t>
            </w:r>
          </w:p>
        </w:tc>
        <w:tc>
          <w:tcPr>
            <w:tcW w:w="1275" w:type="dxa"/>
            <w:vAlign w:val="center"/>
          </w:tcPr>
          <w:p w:rsidR="00E77849" w:rsidRPr="00E77849" w:rsidRDefault="00E77849" w:rsidP="00B81134">
            <w:pPr>
              <w:jc w:val="center"/>
              <w:rPr>
                <w:rFonts w:ascii="Arial" w:hAnsi="Arial" w:cs="Arial"/>
                <w:sz w:val="18"/>
                <w:szCs w:val="18"/>
              </w:rPr>
            </w:pPr>
            <w:r w:rsidRPr="00E77849">
              <w:rPr>
                <w:rFonts w:ascii="Arial" w:eastAsia="Times New Roman" w:hAnsi="Arial" w:cs="Arial"/>
                <w:sz w:val="18"/>
                <w:szCs w:val="18"/>
                <w:lang w:eastAsia="ru-RU"/>
              </w:rPr>
              <w:t>шт</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2 150,00</w:t>
            </w:r>
          </w:p>
        </w:tc>
        <w:tc>
          <w:tcPr>
            <w:tcW w:w="1559"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4 300,00</w:t>
            </w:r>
          </w:p>
        </w:tc>
      </w:tr>
      <w:tr w:rsidR="00E77849" w:rsidRPr="00E77849" w:rsidTr="00B81134">
        <w:trPr>
          <w:trHeight w:val="70"/>
        </w:trPr>
        <w:tc>
          <w:tcPr>
            <w:tcW w:w="4395" w:type="dxa"/>
            <w:vAlign w:val="center"/>
          </w:tcPr>
          <w:p w:rsidR="00E77849" w:rsidRPr="00E77849" w:rsidRDefault="00E77849" w:rsidP="00B81134">
            <w:pPr>
              <w:spacing w:after="0" w:line="240" w:lineRule="auto"/>
              <w:rPr>
                <w:rFonts w:ascii="Arial" w:hAnsi="Arial" w:cs="Arial"/>
                <w:sz w:val="18"/>
                <w:szCs w:val="18"/>
              </w:rPr>
            </w:pPr>
            <w:r w:rsidRPr="00E77849">
              <w:rPr>
                <w:rFonts w:ascii="Arial" w:hAnsi="Arial" w:cs="Arial"/>
                <w:sz w:val="18"/>
                <w:szCs w:val="18"/>
              </w:rPr>
              <w:t xml:space="preserve">Долото 2-х лопастное </w:t>
            </w:r>
            <w:r w:rsidRPr="00E77849">
              <w:rPr>
                <w:rFonts w:ascii="Arial" w:hAnsi="Arial" w:cs="Arial"/>
                <w:sz w:val="18"/>
                <w:szCs w:val="18"/>
              </w:rPr>
              <w:sym w:font="Symbol" w:char="F0C6"/>
            </w:r>
            <w:r w:rsidRPr="00E77849">
              <w:rPr>
                <w:rFonts w:ascii="Arial" w:hAnsi="Arial" w:cs="Arial"/>
                <w:sz w:val="18"/>
                <w:szCs w:val="18"/>
              </w:rPr>
              <w:t xml:space="preserve"> 75 мм СП-19 </w:t>
            </w:r>
          </w:p>
        </w:tc>
        <w:tc>
          <w:tcPr>
            <w:tcW w:w="1275" w:type="dxa"/>
            <w:vAlign w:val="center"/>
          </w:tcPr>
          <w:p w:rsidR="00E77849" w:rsidRPr="00E77849" w:rsidRDefault="00E77849" w:rsidP="00B81134">
            <w:pPr>
              <w:jc w:val="center"/>
              <w:rPr>
                <w:rFonts w:ascii="Arial" w:hAnsi="Arial" w:cs="Arial"/>
                <w:sz w:val="18"/>
                <w:szCs w:val="18"/>
              </w:rPr>
            </w:pPr>
            <w:r w:rsidRPr="00E77849">
              <w:rPr>
                <w:rFonts w:ascii="Arial" w:eastAsia="Times New Roman" w:hAnsi="Arial" w:cs="Arial"/>
                <w:sz w:val="18"/>
                <w:szCs w:val="18"/>
                <w:lang w:eastAsia="ru-RU"/>
              </w:rPr>
              <w:t>шт</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30</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2 200,00</w:t>
            </w:r>
          </w:p>
        </w:tc>
        <w:tc>
          <w:tcPr>
            <w:tcW w:w="1559"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66 000,00</w:t>
            </w:r>
          </w:p>
        </w:tc>
      </w:tr>
      <w:tr w:rsidR="00E77849" w:rsidRPr="00E77849" w:rsidTr="00B81134">
        <w:trPr>
          <w:trHeight w:val="70"/>
        </w:trPr>
        <w:tc>
          <w:tcPr>
            <w:tcW w:w="4395" w:type="dxa"/>
            <w:vAlign w:val="center"/>
          </w:tcPr>
          <w:p w:rsidR="00E77849" w:rsidRPr="00E77849" w:rsidRDefault="00E77849" w:rsidP="00B81134">
            <w:pPr>
              <w:spacing w:after="0" w:line="240" w:lineRule="auto"/>
              <w:rPr>
                <w:rFonts w:ascii="Arial" w:hAnsi="Arial" w:cs="Arial"/>
                <w:sz w:val="18"/>
                <w:szCs w:val="18"/>
              </w:rPr>
            </w:pPr>
            <w:r w:rsidRPr="00E77849">
              <w:rPr>
                <w:rFonts w:ascii="Arial" w:hAnsi="Arial" w:cs="Arial"/>
                <w:sz w:val="18"/>
                <w:szCs w:val="18"/>
              </w:rPr>
              <w:t xml:space="preserve"> Шнек буровой ШБ </w:t>
            </w:r>
            <w:r w:rsidRPr="00E77849">
              <w:rPr>
                <w:rFonts w:ascii="Arial" w:hAnsi="Arial" w:cs="Arial"/>
                <w:sz w:val="18"/>
                <w:szCs w:val="18"/>
              </w:rPr>
              <w:sym w:font="Symbol" w:char="F0C6"/>
            </w:r>
            <w:r w:rsidRPr="00E77849">
              <w:rPr>
                <w:rFonts w:ascii="Arial" w:hAnsi="Arial" w:cs="Arial"/>
                <w:sz w:val="18"/>
                <w:szCs w:val="18"/>
              </w:rPr>
              <w:t xml:space="preserve"> 72 мм, </w:t>
            </w:r>
            <w:r w:rsidRPr="00E77849">
              <w:rPr>
                <w:rFonts w:ascii="Arial" w:hAnsi="Arial" w:cs="Arial"/>
                <w:sz w:val="18"/>
                <w:szCs w:val="18"/>
                <w:lang w:val="en-US"/>
              </w:rPr>
              <w:t>L</w:t>
            </w:r>
            <w:r w:rsidRPr="00E77849">
              <w:rPr>
                <w:rFonts w:ascii="Arial" w:hAnsi="Arial" w:cs="Arial"/>
                <w:sz w:val="18"/>
                <w:szCs w:val="18"/>
              </w:rPr>
              <w:t xml:space="preserve">=1000 мм СП19 </w:t>
            </w:r>
          </w:p>
        </w:tc>
        <w:tc>
          <w:tcPr>
            <w:tcW w:w="1275" w:type="dxa"/>
            <w:vAlign w:val="center"/>
          </w:tcPr>
          <w:p w:rsidR="00E77849" w:rsidRPr="00E77849" w:rsidRDefault="00E77849" w:rsidP="00B81134">
            <w:pPr>
              <w:jc w:val="center"/>
              <w:rPr>
                <w:rFonts w:ascii="Arial" w:hAnsi="Arial" w:cs="Arial"/>
                <w:sz w:val="18"/>
                <w:szCs w:val="18"/>
              </w:rPr>
            </w:pPr>
            <w:r w:rsidRPr="00E77849">
              <w:rPr>
                <w:rFonts w:ascii="Arial" w:eastAsia="Times New Roman" w:hAnsi="Arial" w:cs="Arial"/>
                <w:sz w:val="18"/>
                <w:szCs w:val="18"/>
                <w:lang w:eastAsia="ru-RU"/>
              </w:rPr>
              <w:t>шт</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40</w:t>
            </w:r>
          </w:p>
        </w:tc>
        <w:tc>
          <w:tcPr>
            <w:tcW w:w="1134"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2 850,00</w:t>
            </w:r>
          </w:p>
        </w:tc>
        <w:tc>
          <w:tcPr>
            <w:tcW w:w="1559" w:type="dxa"/>
            <w:vAlign w:val="center"/>
          </w:tcPr>
          <w:p w:rsidR="00E77849" w:rsidRPr="00E77849" w:rsidRDefault="00E77849" w:rsidP="00B81134">
            <w:pPr>
              <w:spacing w:after="0" w:line="240" w:lineRule="auto"/>
              <w:jc w:val="center"/>
              <w:rPr>
                <w:rFonts w:ascii="Arial" w:hAnsi="Arial" w:cs="Arial"/>
                <w:sz w:val="18"/>
                <w:szCs w:val="18"/>
              </w:rPr>
            </w:pPr>
            <w:r w:rsidRPr="00E77849">
              <w:rPr>
                <w:rFonts w:ascii="Arial" w:hAnsi="Arial" w:cs="Arial"/>
                <w:sz w:val="18"/>
                <w:szCs w:val="18"/>
              </w:rPr>
              <w:t>114 000,00</w:t>
            </w:r>
          </w:p>
        </w:tc>
      </w:tr>
    </w:tbl>
    <w:p w:rsidR="00E77849" w:rsidRPr="00E77849" w:rsidRDefault="00E77849" w:rsidP="00E77849">
      <w:pPr>
        <w:spacing w:after="0" w:line="240" w:lineRule="auto"/>
        <w:jc w:val="center"/>
        <w:rPr>
          <w:rFonts w:ascii="Arial" w:eastAsia="Times New Roman" w:hAnsi="Arial" w:cs="Arial"/>
          <w:sz w:val="18"/>
          <w:szCs w:val="18"/>
          <w:lang w:eastAsia="ru-RU"/>
        </w:rPr>
      </w:pPr>
    </w:p>
    <w:p w:rsidR="00E77849" w:rsidRPr="00E77849" w:rsidRDefault="00E77849" w:rsidP="00E77849">
      <w:pPr>
        <w:spacing w:after="0" w:line="240" w:lineRule="auto"/>
        <w:ind w:firstLine="426"/>
        <w:jc w:val="both"/>
        <w:rPr>
          <w:rFonts w:ascii="Arial" w:eastAsia="Times New Roman" w:hAnsi="Arial" w:cs="Arial"/>
          <w:b/>
          <w:sz w:val="18"/>
          <w:szCs w:val="18"/>
          <w:lang w:eastAsia="ru-RU"/>
        </w:rPr>
      </w:pPr>
      <w:r w:rsidRPr="00E77849">
        <w:rPr>
          <w:rFonts w:ascii="Arial" w:eastAsia="Times New Roman" w:hAnsi="Arial" w:cs="Arial"/>
          <w:sz w:val="18"/>
          <w:szCs w:val="18"/>
          <w:lang w:eastAsia="ru-RU"/>
        </w:rPr>
        <w:t>Всего:</w:t>
      </w:r>
      <w:r w:rsidRPr="00E77849">
        <w:rPr>
          <w:rFonts w:ascii="Arial" w:eastAsia="Times New Roman" w:hAnsi="Arial" w:cs="Arial"/>
          <w:b/>
          <w:sz w:val="18"/>
          <w:szCs w:val="18"/>
          <w:lang w:eastAsia="ru-RU"/>
        </w:rPr>
        <w:t xml:space="preserve"> </w:t>
      </w:r>
      <w:r w:rsidRPr="00E77849">
        <w:rPr>
          <w:rFonts w:ascii="Arial" w:eastAsia="Times New Roman" w:hAnsi="Arial" w:cs="Arial"/>
          <w:b/>
          <w:bCs/>
          <w:sz w:val="18"/>
          <w:szCs w:val="18"/>
          <w:lang w:eastAsia="ru-RU"/>
        </w:rPr>
        <w:t>274 150 (двести семьдесят четыре тысячи сто пятьдесят)  рублей 00 копеек</w:t>
      </w:r>
      <w:r w:rsidRPr="00E77849">
        <w:rPr>
          <w:rFonts w:ascii="Arial" w:eastAsia="Times New Roman" w:hAnsi="Arial" w:cs="Arial"/>
          <w:b/>
          <w:sz w:val="18"/>
          <w:szCs w:val="18"/>
          <w:lang w:eastAsia="ru-RU"/>
        </w:rPr>
        <w:t>, в том числе НДС – 41 819 (сорок одна тысяча восемьсот девятнадцать) рублей 49 копеек.</w:t>
      </w:r>
    </w:p>
    <w:p w:rsidR="00E77849" w:rsidRPr="00E77849" w:rsidRDefault="00E77849" w:rsidP="00E77849">
      <w:pPr>
        <w:spacing w:after="0" w:line="240" w:lineRule="auto"/>
        <w:ind w:firstLine="426"/>
        <w:jc w:val="both"/>
        <w:rPr>
          <w:rFonts w:ascii="Arial" w:eastAsia="Times New Roman" w:hAnsi="Arial" w:cs="Arial"/>
          <w:sz w:val="18"/>
          <w:szCs w:val="18"/>
          <w:lang w:eastAsia="ru-RU"/>
        </w:rPr>
      </w:pPr>
    </w:p>
    <w:p w:rsidR="00E77849" w:rsidRPr="00E77849" w:rsidRDefault="00E77849" w:rsidP="00E77849">
      <w:pPr>
        <w:spacing w:after="0" w:line="240" w:lineRule="auto"/>
        <w:ind w:firstLine="426"/>
        <w:jc w:val="both"/>
        <w:rPr>
          <w:rFonts w:ascii="Arial" w:eastAsia="Times New Roman" w:hAnsi="Arial" w:cs="Arial"/>
          <w:b/>
          <w:sz w:val="18"/>
          <w:szCs w:val="18"/>
          <w:lang w:eastAsia="ru-RU"/>
        </w:rPr>
      </w:pPr>
    </w:p>
    <w:tbl>
      <w:tblPr>
        <w:tblW w:w="0" w:type="auto"/>
        <w:tblInd w:w="225" w:type="dxa"/>
        <w:tblLayout w:type="fixed"/>
        <w:tblLook w:val="0000" w:firstRow="0" w:lastRow="0" w:firstColumn="0" w:lastColumn="0" w:noHBand="0" w:noVBand="0"/>
      </w:tblPr>
      <w:tblGrid>
        <w:gridCol w:w="5553"/>
        <w:gridCol w:w="4174"/>
      </w:tblGrid>
      <w:tr w:rsidR="00E77849" w:rsidRPr="00E77849" w:rsidTr="00B81134">
        <w:tc>
          <w:tcPr>
            <w:tcW w:w="5553" w:type="dxa"/>
          </w:tcPr>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Проректор по научной работе СГУПС</w:t>
            </w:r>
          </w:p>
          <w:p w:rsidR="00E77849" w:rsidRPr="00E77849" w:rsidRDefault="00E77849" w:rsidP="00B81134">
            <w:pPr>
              <w:autoSpaceDE w:val="0"/>
              <w:autoSpaceDN w:val="0"/>
              <w:adjustRightInd w:val="0"/>
              <w:spacing w:after="0" w:line="240" w:lineRule="auto"/>
              <w:jc w:val="both"/>
              <w:rPr>
                <w:rFonts w:ascii="Arial" w:eastAsia="Times New Roman" w:hAnsi="Arial" w:cs="Arial"/>
                <w:sz w:val="18"/>
                <w:szCs w:val="18"/>
                <w:lang w:eastAsia="ru-RU"/>
              </w:rPr>
            </w:pPr>
          </w:p>
          <w:p w:rsidR="00E77849" w:rsidRPr="00E77849" w:rsidRDefault="00E77849" w:rsidP="00B81134">
            <w:pPr>
              <w:spacing w:after="120" w:line="48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________________ </w:t>
            </w:r>
            <w:r w:rsidRPr="00E77849">
              <w:rPr>
                <w:rFonts w:ascii="Arial" w:eastAsia="Times New Roman" w:hAnsi="Arial" w:cs="Arial"/>
                <w:b/>
                <w:sz w:val="18"/>
                <w:szCs w:val="18"/>
                <w:lang w:eastAsia="ru-RU"/>
              </w:rPr>
              <w:t>С.А. Бокарев</w:t>
            </w:r>
          </w:p>
        </w:tc>
        <w:tc>
          <w:tcPr>
            <w:tcW w:w="4174" w:type="dxa"/>
          </w:tcPr>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Генеральный директор ООО «РПБ»</w:t>
            </w:r>
          </w:p>
          <w:p w:rsidR="00E77849" w:rsidRPr="00E77849" w:rsidRDefault="00E77849" w:rsidP="00B81134">
            <w:pPr>
              <w:spacing w:after="0" w:line="240" w:lineRule="auto"/>
              <w:rPr>
                <w:rFonts w:ascii="Arial" w:eastAsia="Times New Roman" w:hAnsi="Arial" w:cs="Arial"/>
                <w:sz w:val="18"/>
                <w:szCs w:val="18"/>
                <w:lang w:eastAsia="ru-RU"/>
              </w:rPr>
            </w:pPr>
          </w:p>
          <w:p w:rsidR="00E77849" w:rsidRPr="00E77849" w:rsidRDefault="00E77849" w:rsidP="00B81134">
            <w:pPr>
              <w:spacing w:after="0" w:line="240" w:lineRule="auto"/>
              <w:rPr>
                <w:rFonts w:ascii="Arial" w:eastAsia="Times New Roman" w:hAnsi="Arial" w:cs="Arial"/>
                <w:sz w:val="18"/>
                <w:szCs w:val="18"/>
                <w:lang w:eastAsia="ru-RU"/>
              </w:rPr>
            </w:pPr>
            <w:r w:rsidRPr="00E77849">
              <w:rPr>
                <w:rFonts w:ascii="Arial" w:eastAsia="Times New Roman" w:hAnsi="Arial" w:cs="Arial"/>
                <w:sz w:val="18"/>
                <w:szCs w:val="18"/>
                <w:lang w:eastAsia="ru-RU"/>
              </w:rPr>
              <w:t xml:space="preserve">__________________ </w:t>
            </w:r>
            <w:r w:rsidRPr="00E77849">
              <w:rPr>
                <w:rFonts w:ascii="Arial" w:eastAsia="Times New Roman" w:hAnsi="Arial" w:cs="Arial"/>
                <w:b/>
                <w:sz w:val="18"/>
                <w:szCs w:val="18"/>
                <w:lang w:eastAsia="ru-RU"/>
              </w:rPr>
              <w:t>В.А. Фролов</w:t>
            </w:r>
          </w:p>
        </w:tc>
      </w:tr>
    </w:tbl>
    <w:p w:rsidR="00E77849" w:rsidRPr="00573157" w:rsidRDefault="00E77849" w:rsidP="00E77849">
      <w:pPr>
        <w:rPr>
          <w:rFonts w:ascii="Times New Roman" w:hAnsi="Times New Roman" w:cs="Times New Roman"/>
        </w:rPr>
      </w:pPr>
    </w:p>
    <w:p w:rsidR="00E77849" w:rsidRPr="00573157" w:rsidRDefault="00E77849" w:rsidP="00E77849">
      <w:pPr>
        <w:spacing w:after="0" w:line="240" w:lineRule="auto"/>
        <w:ind w:left="-360"/>
        <w:jc w:val="center"/>
        <w:rPr>
          <w:rFonts w:ascii="Times New Roman" w:eastAsia="Times New Roman" w:hAnsi="Times New Roman" w:cs="Times New Roman"/>
          <w:b/>
          <w:lang w:eastAsia="ru-RU"/>
        </w:rPr>
      </w:pPr>
    </w:p>
    <w:p w:rsidR="00C269A4" w:rsidRPr="00F433AC" w:rsidRDefault="00C269A4" w:rsidP="00C269A4">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C269A4" w:rsidRPr="00F433AC"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AB" w:rsidRDefault="00B526AB">
      <w:pPr>
        <w:spacing w:after="0" w:line="240" w:lineRule="auto"/>
      </w:pPr>
      <w:r>
        <w:separator/>
      </w:r>
    </w:p>
  </w:endnote>
  <w:endnote w:type="continuationSeparator" w:id="0">
    <w:p w:rsidR="00B526AB" w:rsidRDefault="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AB" w:rsidRDefault="00B526AB">
      <w:pPr>
        <w:spacing w:after="0" w:line="240" w:lineRule="auto"/>
      </w:pPr>
      <w:r>
        <w:separator/>
      </w:r>
    </w:p>
  </w:footnote>
  <w:footnote w:type="continuationSeparator" w:id="0">
    <w:p w:rsidR="00B526AB" w:rsidRDefault="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5"/>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3"/>
  </w:num>
  <w:num w:numId="19">
    <w:abstractNumId w:val="17"/>
  </w:num>
  <w:num w:numId="20">
    <w:abstractNumId w:val="16"/>
  </w:num>
  <w:num w:numId="21">
    <w:abstractNumId w:val="10"/>
  </w:num>
  <w:num w:numId="22">
    <w:abstractNumId w:val="11"/>
  </w:num>
  <w:num w:numId="23">
    <w:abstractNumId w:val="25"/>
  </w:num>
  <w:num w:numId="24">
    <w:abstractNumId w:val="34"/>
  </w:num>
  <w:num w:numId="25">
    <w:abstractNumId w:val="22"/>
  </w:num>
  <w:num w:numId="26">
    <w:abstractNumId w:val="29"/>
  </w:num>
  <w:num w:numId="27">
    <w:abstractNumId w:val="13"/>
  </w:num>
  <w:num w:numId="28">
    <w:abstractNumId w:val="19"/>
  </w:num>
  <w:num w:numId="29">
    <w:abstractNumId w:val="31"/>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661C"/>
    <w:rsid w:val="008C27F5"/>
    <w:rsid w:val="008E1DB1"/>
    <w:rsid w:val="00974186"/>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2ADF-53E8-4168-9986-C20E443B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2018-07-26T02:51:00Z</cp:lastPrinted>
  <dcterms:created xsi:type="dcterms:W3CDTF">2018-08-01T08:29:00Z</dcterms:created>
  <dcterms:modified xsi:type="dcterms:W3CDTF">2018-08-09T03:34:00Z</dcterms:modified>
</cp:coreProperties>
</file>