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444C6A">
        <w:rPr>
          <w:b/>
        </w:rPr>
        <w:t xml:space="preserve"> Заказчика</w:t>
      </w:r>
    </w:p>
    <w:p w:rsidR="003F3957" w:rsidRDefault="003F3957" w:rsidP="003F3957">
      <w:pPr>
        <w:spacing w:after="0" w:line="240" w:lineRule="auto"/>
        <w:jc w:val="both"/>
      </w:pPr>
    </w:p>
    <w:tbl>
      <w:tblPr>
        <w:tblStyle w:val="a3"/>
        <w:tblW w:w="10774" w:type="dxa"/>
        <w:tblInd w:w="-176" w:type="dxa"/>
        <w:tblLook w:val="04A0" w:firstRow="1" w:lastRow="0" w:firstColumn="1" w:lastColumn="0" w:noHBand="0" w:noVBand="1"/>
      </w:tblPr>
      <w:tblGrid>
        <w:gridCol w:w="3403"/>
        <w:gridCol w:w="7371"/>
      </w:tblGrid>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C518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C5182">
              <w:rPr>
                <w:rFonts w:ascii="Arial" w:hAnsi="Arial" w:cs="Arial"/>
                <w:sz w:val="20"/>
                <w:szCs w:val="20"/>
              </w:rPr>
              <w:t>1</w:t>
            </w:r>
            <w:r w:rsidRPr="00B254D0">
              <w:rPr>
                <w:rFonts w:ascii="Arial" w:hAnsi="Arial" w:cs="Arial"/>
                <w:sz w:val="20"/>
                <w:szCs w:val="20"/>
              </w:rPr>
              <w:t xml:space="preserve"> пункта 5.1. Положения о закупке </w:t>
            </w:r>
            <w:r w:rsidR="00444C6A">
              <w:rPr>
                <w:rFonts w:ascii="Arial" w:hAnsi="Arial" w:cs="Arial"/>
                <w:sz w:val="20"/>
                <w:szCs w:val="20"/>
              </w:rPr>
              <w:t>Заказчика</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sidR="00444C6A">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Местонахождение и почтовый адрес: 630049, г.</w:t>
            </w:r>
            <w:r w:rsidR="003559AC">
              <w:rPr>
                <w:rFonts w:ascii="Arial" w:hAnsi="Arial" w:cs="Arial"/>
                <w:sz w:val="20"/>
                <w:szCs w:val="20"/>
              </w:rPr>
              <w:t xml:space="preserve"> </w:t>
            </w:r>
            <w:r w:rsidRPr="00B254D0">
              <w:rPr>
                <w:rFonts w:ascii="Arial" w:hAnsi="Arial" w:cs="Arial"/>
                <w:sz w:val="20"/>
                <w:szCs w:val="20"/>
              </w:rPr>
              <w:t>Новосибирск, ул.</w:t>
            </w:r>
            <w:r w:rsidR="00C80826">
              <w:rPr>
                <w:rFonts w:ascii="Arial" w:hAnsi="Arial" w:cs="Arial"/>
                <w:sz w:val="20"/>
                <w:szCs w:val="20"/>
              </w:rPr>
              <w:t xml:space="preserve"> </w:t>
            </w:r>
            <w:r w:rsidRPr="00B254D0">
              <w:rPr>
                <w:rFonts w:ascii="Arial" w:hAnsi="Arial" w:cs="Arial"/>
                <w:sz w:val="20"/>
                <w:szCs w:val="20"/>
              </w:rPr>
              <w:t>Дуси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w:t>
            </w:r>
            <w:r w:rsidR="003559AC">
              <w:rPr>
                <w:rFonts w:ascii="Arial" w:hAnsi="Arial" w:cs="Arial"/>
                <w:sz w:val="20"/>
                <w:szCs w:val="20"/>
              </w:rPr>
              <w:t>-</w:t>
            </w:r>
            <w:r w:rsidRPr="00B254D0">
              <w:rPr>
                <w:rFonts w:ascii="Arial" w:hAnsi="Arial" w:cs="Arial"/>
                <w:sz w:val="20"/>
                <w:szCs w:val="20"/>
              </w:rPr>
              <w:t>69</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C80826" w:rsidRDefault="000C5182" w:rsidP="000C5182">
            <w:pPr>
              <w:shd w:val="clear" w:color="auto" w:fill="FFFFFF"/>
              <w:tabs>
                <w:tab w:val="num" w:pos="180"/>
              </w:tabs>
              <w:jc w:val="both"/>
              <w:rPr>
                <w:rFonts w:ascii="Arial" w:eastAsia="Times New Roman" w:hAnsi="Arial" w:cs="Arial"/>
                <w:sz w:val="18"/>
                <w:szCs w:val="18"/>
                <w:lang w:eastAsia="ru-RU"/>
              </w:rPr>
            </w:pPr>
            <w:r>
              <w:rPr>
                <w:rFonts w:ascii="Arial" w:eastAsia="Times New Roman" w:hAnsi="Arial" w:cs="Arial"/>
                <w:sz w:val="18"/>
                <w:szCs w:val="18"/>
                <w:lang w:eastAsia="ru-RU"/>
              </w:rPr>
              <w:t>Р</w:t>
            </w:r>
            <w:r w:rsidRPr="000C5182">
              <w:rPr>
                <w:rFonts w:ascii="Arial" w:eastAsia="Times New Roman" w:hAnsi="Arial" w:cs="Arial"/>
                <w:sz w:val="18"/>
                <w:szCs w:val="18"/>
                <w:lang w:eastAsia="ru-RU"/>
              </w:rPr>
              <w:t>аботы по изготовлению и установке дверных деревянных блоков в количестве 5 шт.</w:t>
            </w:r>
            <w:r w:rsidR="00D307C3">
              <w:rPr>
                <w:rFonts w:ascii="Arial" w:hAnsi="Arial" w:cs="Arial"/>
                <w:sz w:val="20"/>
                <w:szCs w:val="20"/>
              </w:rPr>
              <w:t>, согласно проекту договора.</w:t>
            </w:r>
          </w:p>
        </w:tc>
      </w:tr>
      <w:tr w:rsidR="00593F81" w:rsidRPr="00B254D0" w:rsidTr="00D307C3">
        <w:tc>
          <w:tcPr>
            <w:tcW w:w="3403" w:type="dxa"/>
          </w:tcPr>
          <w:p w:rsidR="00593F81" w:rsidRPr="00B254D0" w:rsidRDefault="00593F81"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593F81" w:rsidRDefault="000C5182" w:rsidP="000C5182">
            <w:pPr>
              <w:jc w:val="both"/>
              <w:rPr>
                <w:rFonts w:ascii="Arial" w:hAnsi="Arial" w:cs="Arial"/>
                <w:sz w:val="18"/>
                <w:szCs w:val="18"/>
              </w:rPr>
            </w:pPr>
            <w:r>
              <w:rPr>
                <w:rFonts w:ascii="Arial" w:eastAsia="Times New Roman" w:hAnsi="Arial" w:cs="Arial"/>
                <w:sz w:val="18"/>
                <w:szCs w:val="18"/>
                <w:lang w:eastAsia="ar-SA"/>
              </w:rPr>
              <w:t>В</w:t>
            </w:r>
            <w:r w:rsidRPr="000C5182">
              <w:rPr>
                <w:rFonts w:ascii="Arial" w:eastAsia="Times New Roman" w:hAnsi="Arial" w:cs="Arial"/>
                <w:sz w:val="18"/>
                <w:szCs w:val="18"/>
                <w:lang w:eastAsia="ar-SA"/>
              </w:rPr>
              <w:t xml:space="preserve"> учебных корпусах 1 и 2</w:t>
            </w:r>
            <w:r>
              <w:rPr>
                <w:rFonts w:ascii="Arial" w:eastAsia="Times New Roman" w:hAnsi="Arial" w:cs="Arial"/>
                <w:sz w:val="18"/>
                <w:szCs w:val="18"/>
                <w:lang w:eastAsia="ar-SA"/>
              </w:rPr>
              <w:t xml:space="preserve"> Заказчика</w:t>
            </w:r>
            <w:r w:rsidRPr="000C5182">
              <w:rPr>
                <w:rFonts w:ascii="Arial" w:eastAsia="Times New Roman" w:hAnsi="Arial" w:cs="Arial"/>
                <w:sz w:val="18"/>
                <w:szCs w:val="18"/>
                <w:lang w:eastAsia="ar-SA"/>
              </w:rPr>
              <w:t>, по адресу г. Новосибирск, ул. Дуси Ковальчук, 191</w:t>
            </w:r>
            <w:r>
              <w:rPr>
                <w:rFonts w:ascii="Arial" w:eastAsia="Times New Roman" w:hAnsi="Arial" w:cs="Arial"/>
                <w:sz w:val="18"/>
                <w:szCs w:val="18"/>
                <w:lang w:eastAsia="ar-SA"/>
              </w:rPr>
              <w:t>. П</w:t>
            </w:r>
            <w:r w:rsidRPr="000C5182">
              <w:rPr>
                <w:rFonts w:ascii="Arial" w:eastAsia="Times New Roman" w:hAnsi="Arial" w:cs="Arial"/>
                <w:sz w:val="18"/>
                <w:szCs w:val="18"/>
                <w:lang w:eastAsia="ar-SA"/>
              </w:rPr>
              <w:t xml:space="preserve">осле получения аванса </w:t>
            </w:r>
            <w:r w:rsidR="00593F81">
              <w:rPr>
                <w:rFonts w:ascii="Arial" w:eastAsia="Times New Roman" w:hAnsi="Arial" w:cs="Arial"/>
                <w:color w:val="000000"/>
                <w:spacing w:val="5"/>
                <w:sz w:val="18"/>
                <w:szCs w:val="18"/>
                <w:lang w:eastAsia="ru-RU"/>
              </w:rPr>
              <w:t>в течение 2</w:t>
            </w:r>
            <w:r>
              <w:rPr>
                <w:rFonts w:ascii="Arial" w:eastAsia="Times New Roman" w:hAnsi="Arial" w:cs="Arial"/>
                <w:color w:val="000000"/>
                <w:spacing w:val="5"/>
                <w:sz w:val="18"/>
                <w:szCs w:val="18"/>
                <w:lang w:eastAsia="ru-RU"/>
              </w:rPr>
              <w:t>1 дней.</w:t>
            </w:r>
          </w:p>
        </w:tc>
      </w:tr>
      <w:tr w:rsidR="00577397" w:rsidRPr="00B254D0" w:rsidTr="00D307C3">
        <w:tc>
          <w:tcPr>
            <w:tcW w:w="3403" w:type="dxa"/>
          </w:tcPr>
          <w:p w:rsidR="00577397" w:rsidRPr="00C20EE1" w:rsidRDefault="00577397" w:rsidP="007F0800">
            <w:pPr>
              <w:rPr>
                <w:rFonts w:ascii="Arial" w:hAnsi="Arial" w:cs="Arial"/>
                <w:b/>
                <w:sz w:val="18"/>
                <w:szCs w:val="18"/>
              </w:rPr>
            </w:pPr>
            <w:r w:rsidRPr="00C20EE1">
              <w:rPr>
                <w:rFonts w:ascii="Arial" w:hAnsi="Arial" w:cs="Arial"/>
                <w:b/>
                <w:sz w:val="18"/>
                <w:szCs w:val="18"/>
              </w:rPr>
              <w:t>Ограничение участия</w:t>
            </w:r>
          </w:p>
        </w:tc>
        <w:tc>
          <w:tcPr>
            <w:tcW w:w="7371" w:type="dxa"/>
          </w:tcPr>
          <w:p w:rsidR="00577397" w:rsidRPr="00C20EE1" w:rsidRDefault="00577397" w:rsidP="007F0800">
            <w:pPr>
              <w:rPr>
                <w:rFonts w:ascii="Arial" w:hAnsi="Arial" w:cs="Arial"/>
                <w:b/>
                <w:sz w:val="18"/>
                <w:szCs w:val="18"/>
              </w:rPr>
            </w:pPr>
            <w:r w:rsidRPr="00C20EE1">
              <w:rPr>
                <w:rFonts w:ascii="Arial" w:hAnsi="Arial" w:cs="Arial"/>
                <w:b/>
                <w:sz w:val="18"/>
                <w:szCs w:val="18"/>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0C5182">
            <w:pPr>
              <w:jc w:val="both"/>
              <w:rPr>
                <w:rFonts w:ascii="Arial" w:hAnsi="Arial" w:cs="Arial"/>
                <w:sz w:val="18"/>
                <w:szCs w:val="18"/>
              </w:rPr>
            </w:pPr>
            <w:r w:rsidRPr="00AF5C23">
              <w:rPr>
                <w:rFonts w:ascii="Arial" w:hAnsi="Arial" w:cs="Arial"/>
                <w:sz w:val="18"/>
                <w:szCs w:val="18"/>
              </w:rPr>
              <w:t xml:space="preserve">Цена: </w:t>
            </w:r>
            <w:r w:rsidR="000C5182">
              <w:rPr>
                <w:rFonts w:ascii="Arial" w:hAnsi="Arial" w:cs="Arial"/>
                <w:sz w:val="18"/>
                <w:szCs w:val="18"/>
              </w:rPr>
              <w:t>154 380</w:t>
            </w:r>
            <w:r w:rsidR="00D307C3">
              <w:rPr>
                <w:rFonts w:ascii="Arial" w:hAnsi="Arial" w:cs="Arial"/>
                <w:sz w:val="18"/>
                <w:szCs w:val="18"/>
              </w:rPr>
              <w:t xml:space="preserve">,00 </w:t>
            </w:r>
            <w:r w:rsidR="00F86782">
              <w:rPr>
                <w:rFonts w:ascii="Arial" w:hAnsi="Arial" w:cs="Arial"/>
                <w:sz w:val="18"/>
                <w:szCs w:val="18"/>
              </w:rPr>
              <w:t>рублей</w:t>
            </w:r>
            <w:r w:rsidR="006C0BFA" w:rsidRPr="006C0BFA">
              <w:rPr>
                <w:rFonts w:ascii="Arial" w:hAnsi="Arial" w:cs="Arial"/>
                <w:sz w:val="18"/>
                <w:szCs w:val="18"/>
              </w:rPr>
              <w:t xml:space="preserve"> </w:t>
            </w:r>
            <w:r w:rsidRPr="00AF5C23">
              <w:rPr>
                <w:rFonts w:ascii="Arial" w:hAnsi="Arial" w:cs="Arial"/>
                <w:sz w:val="18"/>
                <w:szCs w:val="18"/>
              </w:rPr>
              <w:t>(</w:t>
            </w:r>
            <w:r w:rsidR="000C5182" w:rsidRPr="000C5182">
              <w:rPr>
                <w:rFonts w:ascii="Arial" w:eastAsia="Times New Roman" w:hAnsi="Arial" w:cs="Arial"/>
                <w:sz w:val="18"/>
                <w:szCs w:val="18"/>
                <w:lang w:eastAsia="ru-RU"/>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w:t>
            </w:r>
            <w:bookmarkStart w:id="0" w:name="_GoBack"/>
            <w:bookmarkEnd w:id="0"/>
            <w:r w:rsidR="000C5182" w:rsidRPr="000C5182">
              <w:rPr>
                <w:rFonts w:ascii="Arial" w:eastAsia="Times New Roman" w:hAnsi="Arial" w:cs="Arial"/>
                <w:sz w:val="18"/>
                <w:szCs w:val="18"/>
                <w:lang w:eastAsia="ru-RU"/>
              </w:rPr>
              <w:t>ин и других необходимых  платежей</w:t>
            </w:r>
            <w:r w:rsidRPr="00AF5C23">
              <w:rPr>
                <w:rFonts w:ascii="Arial" w:hAnsi="Arial" w:cs="Arial"/>
                <w:sz w:val="18"/>
                <w:szCs w:val="18"/>
              </w:rPr>
              <w:t>)</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0C5182">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F86782">
              <w:rPr>
                <w:rFonts w:ascii="Arial" w:hAnsi="Arial" w:cs="Arial"/>
                <w:sz w:val="18"/>
                <w:szCs w:val="18"/>
              </w:rPr>
              <w:t xml:space="preserve"> </w:t>
            </w:r>
            <w:r w:rsidR="000C5182" w:rsidRPr="000C5182">
              <w:rPr>
                <w:rFonts w:ascii="Arial" w:eastAsia="Times New Roman" w:hAnsi="Arial" w:cs="Arial"/>
                <w:color w:val="000000"/>
                <w:sz w:val="18"/>
                <w:szCs w:val="18"/>
                <w:lang w:eastAsia="ru-RU"/>
              </w:rPr>
              <w:t xml:space="preserve">30 % </w:t>
            </w:r>
            <w:r w:rsidR="000C5182">
              <w:rPr>
                <w:rFonts w:ascii="Arial" w:eastAsia="Times New Roman" w:hAnsi="Arial" w:cs="Arial"/>
                <w:color w:val="000000"/>
                <w:sz w:val="18"/>
                <w:szCs w:val="18"/>
                <w:lang w:eastAsia="ru-RU"/>
              </w:rPr>
              <w:t>цены</w:t>
            </w:r>
            <w:r w:rsidR="000C5182" w:rsidRPr="000C5182">
              <w:rPr>
                <w:rFonts w:ascii="Arial" w:eastAsia="Times New Roman" w:hAnsi="Arial" w:cs="Arial"/>
                <w:color w:val="000000"/>
                <w:sz w:val="18"/>
                <w:szCs w:val="18"/>
                <w:lang w:eastAsia="ru-RU"/>
              </w:rPr>
              <w:t xml:space="preserve"> после подписания договора в течение 10 дней со дня предоставления Подрядчиком счета на оплату.</w:t>
            </w:r>
            <w:r w:rsidR="000C5182">
              <w:rPr>
                <w:rFonts w:ascii="Arial" w:eastAsia="Times New Roman" w:hAnsi="Arial" w:cs="Arial"/>
                <w:color w:val="000000"/>
                <w:sz w:val="18"/>
                <w:szCs w:val="18"/>
                <w:lang w:eastAsia="ru-RU"/>
              </w:rPr>
              <w:t xml:space="preserve"> О</w:t>
            </w:r>
            <w:r w:rsidR="000C5182" w:rsidRPr="000C5182">
              <w:rPr>
                <w:rFonts w:ascii="Arial" w:eastAsia="Times New Roman" w:hAnsi="Arial" w:cs="Arial"/>
                <w:color w:val="000000"/>
                <w:sz w:val="18"/>
                <w:szCs w:val="18"/>
                <w:lang w:eastAsia="ru-RU"/>
              </w:rPr>
              <w:t>плата 70% цены договора после выполнения всего объема работ в течение 10 дней со дня предоставления «Подрядчиком» надлежаще оформленных документов на оплату (акты сдачи работ и счет на оплату)</w:t>
            </w:r>
            <w:r w:rsidR="00F86782">
              <w:rPr>
                <w:rFonts w:ascii="Arial" w:eastAsia="Times New Roman" w:hAnsi="Arial" w:cs="Arial"/>
                <w:color w:val="000000"/>
                <w:sz w:val="18"/>
                <w:szCs w:val="18"/>
                <w:lang w:eastAsia="ru-RU"/>
              </w:rPr>
              <w:t xml:space="preserve"> </w:t>
            </w:r>
            <w:r w:rsidR="00DA6272">
              <w:rPr>
                <w:rFonts w:ascii="Arial" w:eastAsia="Times New Roman" w:hAnsi="Arial" w:cs="Arial"/>
                <w:color w:val="000000"/>
                <w:sz w:val="18"/>
                <w:szCs w:val="18"/>
                <w:lang w:eastAsia="ru-RU"/>
              </w:rPr>
              <w:t>(</w:t>
            </w:r>
            <w:proofErr w:type="gramStart"/>
            <w:r w:rsidR="00DA6272">
              <w:rPr>
                <w:rFonts w:ascii="Arial" w:eastAsia="Times New Roman" w:hAnsi="Arial" w:cs="Arial"/>
                <w:color w:val="000000"/>
                <w:sz w:val="18"/>
                <w:szCs w:val="18"/>
                <w:lang w:eastAsia="ru-RU"/>
              </w:rPr>
              <w:t>согласно проекта</w:t>
            </w:r>
            <w:proofErr w:type="gramEnd"/>
            <w:r w:rsidR="00DA6272">
              <w:rPr>
                <w:rFonts w:ascii="Arial" w:eastAsia="Times New Roman" w:hAnsi="Arial" w:cs="Arial"/>
                <w:color w:val="000000"/>
                <w:sz w:val="18"/>
                <w:szCs w:val="18"/>
                <w:lang w:eastAsia="ru-RU"/>
              </w:rPr>
              <w:t xml:space="preserve"> договора)</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307C3">
        <w:tc>
          <w:tcPr>
            <w:tcW w:w="340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307C3" w:rsidRDefault="00D307C3" w:rsidP="00DA7F7C">
      <w:pPr>
        <w:widowControl w:val="0"/>
        <w:tabs>
          <w:tab w:val="num" w:pos="0"/>
        </w:tabs>
        <w:suppressAutoHyphens/>
        <w:spacing w:after="0" w:line="240" w:lineRule="auto"/>
        <w:jc w:val="center"/>
        <w:outlineLvl w:val="0"/>
        <w:rPr>
          <w:rFonts w:ascii="Times New Roman" w:eastAsia="Arial Unicode MS" w:hAnsi="Times New Roman" w:cs="Times New Roman"/>
          <w:b/>
          <w:sz w:val="24"/>
          <w:szCs w:val="24"/>
          <w:lang w:eastAsia="ar-SA"/>
        </w:rPr>
      </w:pPr>
    </w:p>
    <w:p w:rsidR="00F333EA" w:rsidRDefault="00D307C3" w:rsidP="00DA7F7C">
      <w:pPr>
        <w:widowControl w:val="0"/>
        <w:tabs>
          <w:tab w:val="num" w:pos="0"/>
        </w:tabs>
        <w:suppressAutoHyphens/>
        <w:spacing w:after="0" w:line="240" w:lineRule="auto"/>
        <w:jc w:val="center"/>
        <w:outlineLvl w:val="0"/>
        <w:rPr>
          <w:rFonts w:ascii="Times New Roman" w:eastAsia="Arial Unicode MS" w:hAnsi="Times New Roman" w:cs="Times New Roman"/>
          <w:b/>
          <w:sz w:val="24"/>
          <w:szCs w:val="24"/>
          <w:lang w:eastAsia="ar-SA"/>
        </w:rPr>
      </w:pPr>
      <w:r>
        <w:rPr>
          <w:rFonts w:ascii="Times New Roman" w:eastAsia="Arial Unicode MS" w:hAnsi="Times New Roman" w:cs="Times New Roman"/>
          <w:b/>
          <w:sz w:val="24"/>
          <w:szCs w:val="24"/>
          <w:lang w:eastAsia="ar-SA"/>
        </w:rPr>
        <w:t xml:space="preserve">ПРОЕКТ </w:t>
      </w:r>
      <w:proofErr w:type="spellStart"/>
      <w:r w:rsidR="00F6121C" w:rsidRPr="00966704">
        <w:rPr>
          <w:rFonts w:ascii="Times New Roman" w:eastAsia="Arial Unicode MS" w:hAnsi="Times New Roman" w:cs="Times New Roman"/>
          <w:b/>
          <w:sz w:val="24"/>
          <w:szCs w:val="24"/>
          <w:lang w:eastAsia="ar-SA"/>
        </w:rPr>
        <w:t>ДОГОВОР</w:t>
      </w:r>
      <w:r>
        <w:rPr>
          <w:rFonts w:ascii="Times New Roman" w:eastAsia="Arial Unicode MS" w:hAnsi="Times New Roman" w:cs="Times New Roman"/>
          <w:b/>
          <w:sz w:val="24"/>
          <w:szCs w:val="24"/>
          <w:lang w:eastAsia="ar-SA"/>
        </w:rPr>
        <w:t>а</w:t>
      </w:r>
      <w:proofErr w:type="spellEnd"/>
    </w:p>
    <w:p w:rsidR="000C5182" w:rsidRPr="000C5182" w:rsidRDefault="000C5182" w:rsidP="000C5182">
      <w:pPr>
        <w:keepNext/>
        <w:widowControl w:val="0"/>
        <w:suppressAutoHyphens/>
        <w:spacing w:after="0" w:line="240" w:lineRule="auto"/>
        <w:jc w:val="center"/>
        <w:rPr>
          <w:rFonts w:ascii="Times New Roman" w:eastAsia="MS Mincho" w:hAnsi="Times New Roman" w:cs="Times New Roman"/>
          <w:kern w:val="1"/>
        </w:rPr>
      </w:pPr>
      <w:r w:rsidRPr="000C5182">
        <w:rPr>
          <w:rFonts w:ascii="Times New Roman" w:eastAsia="MS Mincho" w:hAnsi="Times New Roman" w:cs="Times New Roman"/>
          <w:kern w:val="1"/>
        </w:rPr>
        <w:t>на выполнение подрядных работ</w:t>
      </w:r>
    </w:p>
    <w:p w:rsidR="000C5182" w:rsidRPr="000C5182" w:rsidRDefault="000C5182" w:rsidP="000C5182">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0C5182">
        <w:rPr>
          <w:rFonts w:ascii="Times New Roman" w:eastAsia="Times New Roman" w:hAnsi="Times New Roman" w:cs="Times New Roman"/>
          <w:color w:val="000000"/>
          <w:spacing w:val="-1"/>
          <w:kern w:val="1"/>
          <w:lang w:eastAsia="ar-SA"/>
        </w:rPr>
        <w:t>г. Новосибирск</w:t>
      </w:r>
      <w:r w:rsidRPr="000C5182">
        <w:rPr>
          <w:rFonts w:ascii="Times New Roman" w:eastAsia="Times New Roman" w:hAnsi="Times New Roman" w:cs="Times New Roman"/>
          <w:color w:val="000000"/>
          <w:kern w:val="1"/>
          <w:lang w:eastAsia="ar-SA"/>
        </w:rPr>
        <w:tab/>
        <w:t xml:space="preserve">                                                       «____</w:t>
      </w:r>
      <w:r w:rsidRPr="000C5182">
        <w:rPr>
          <w:rFonts w:ascii="Times New Roman" w:eastAsia="Times New Roman" w:hAnsi="Times New Roman" w:cs="Times New Roman"/>
          <w:color w:val="000000"/>
          <w:spacing w:val="2"/>
          <w:kern w:val="1"/>
          <w:lang w:eastAsia="ar-SA"/>
        </w:rPr>
        <w:t>»                2018г.</w:t>
      </w:r>
    </w:p>
    <w:p w:rsidR="000C5182" w:rsidRPr="000C5182" w:rsidRDefault="000C5182" w:rsidP="000C5182">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0C5182" w:rsidRPr="000C5182" w:rsidRDefault="000C5182" w:rsidP="000C5182">
      <w:pPr>
        <w:suppressAutoHyphens/>
        <w:spacing w:after="0" w:line="240" w:lineRule="auto"/>
        <w:jc w:val="both"/>
        <w:rPr>
          <w:rFonts w:ascii="Times New Roman" w:eastAsia="Times New Roman" w:hAnsi="Times New Roman" w:cs="Times New Roman"/>
          <w:kern w:val="1"/>
          <w:lang w:eastAsia="ar-SA"/>
        </w:rPr>
      </w:pPr>
      <w:proofErr w:type="gramStart"/>
      <w:r w:rsidRPr="000C5182">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C5182">
        <w:rPr>
          <w:rFonts w:ascii="Times New Roman" w:eastAsia="Times New Roman" w:hAnsi="Times New Roman" w:cs="Times New Roman"/>
          <w:kern w:val="1"/>
          <w:lang w:eastAsia="ar-SA"/>
        </w:rPr>
        <w:t xml:space="preserve">, именуемое в дальнейшем </w:t>
      </w:r>
      <w:r w:rsidRPr="000C5182">
        <w:rPr>
          <w:rFonts w:ascii="Times New Roman" w:eastAsia="Times New Roman" w:hAnsi="Times New Roman" w:cs="Times New Roman"/>
          <w:kern w:val="1"/>
          <w:lang w:eastAsia="ar-SA"/>
        </w:rPr>
        <w:lastRenderedPageBreak/>
        <w:t>«Заказчик, в лице проректора  Васильева Олега Юрьевича, действующего на основании доверенности № 48 от 24.11.2017 г., с одной стороны и  Общество с ограниченной ответственностью  «АЛИСА», именуемое в дальнейшем «Подрядчик», в лице директора Смирновой Маргариты Олеговны, действующего на основании Устава, с другой стороны,  с целью осуществления</w:t>
      </w:r>
      <w:proofErr w:type="gramEnd"/>
      <w:r w:rsidRPr="000C5182">
        <w:rPr>
          <w:rFonts w:ascii="Times New Roman" w:eastAsia="Times New Roman" w:hAnsi="Times New Roman" w:cs="Times New Roman"/>
          <w:kern w:val="1"/>
          <w:lang w:eastAsia="ar-SA"/>
        </w:rPr>
        <w:t xml:space="preserve">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0C5182" w:rsidRPr="000C5182" w:rsidRDefault="000C5182" w:rsidP="000C5182">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0C5182" w:rsidRPr="000C5182" w:rsidRDefault="000C5182" w:rsidP="000C5182">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0C5182">
        <w:rPr>
          <w:rFonts w:ascii="Times New Roman" w:eastAsia="Times New Roman" w:hAnsi="Times New Roman" w:cs="Times New Roman"/>
          <w:b/>
          <w:color w:val="000000"/>
          <w:spacing w:val="2"/>
          <w:kern w:val="1"/>
          <w:lang w:eastAsia="ar-SA"/>
        </w:rPr>
        <w:t>1. ПРЕДМЕТ ДОГОВОРА</w:t>
      </w:r>
    </w:p>
    <w:p w:rsidR="000C5182" w:rsidRPr="000C5182" w:rsidRDefault="000C5182" w:rsidP="000C5182">
      <w:pPr>
        <w:shd w:val="clear" w:color="auto" w:fill="FFFFFF"/>
        <w:spacing w:after="0" w:line="240" w:lineRule="auto"/>
        <w:jc w:val="both"/>
        <w:rPr>
          <w:rFonts w:ascii="Times New Roman" w:eastAsia="Times New Roman" w:hAnsi="Times New Roman" w:cs="Times New Roman"/>
          <w:color w:val="000000"/>
          <w:spacing w:val="-4"/>
          <w:lang w:eastAsia="ru-RU"/>
        </w:rPr>
      </w:pPr>
      <w:r w:rsidRPr="000C5182">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0C5182">
        <w:rPr>
          <w:rFonts w:ascii="Times New Roman" w:eastAsia="Times New Roman" w:hAnsi="Times New Roman" w:cs="Times New Roman"/>
          <w:color w:val="000000"/>
          <w:spacing w:val="-5"/>
          <w:lang w:eastAsia="ru-RU"/>
        </w:rPr>
        <w:t xml:space="preserve">материалов, своими </w:t>
      </w:r>
      <w:proofErr w:type="gramStart"/>
      <w:r w:rsidRPr="000C5182">
        <w:rPr>
          <w:rFonts w:ascii="Times New Roman" w:eastAsia="Times New Roman" w:hAnsi="Times New Roman" w:cs="Times New Roman"/>
          <w:color w:val="000000"/>
          <w:spacing w:val="-5"/>
          <w:lang w:val="en-US" w:eastAsia="ru-RU"/>
        </w:rPr>
        <w:t>c</w:t>
      </w:r>
      <w:proofErr w:type="gramEnd"/>
      <w:r w:rsidRPr="000C5182">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0C5182" w:rsidRPr="000C5182" w:rsidRDefault="000C5182" w:rsidP="000C5182">
      <w:pPr>
        <w:shd w:val="clear" w:color="auto" w:fill="FFFFFF"/>
        <w:tabs>
          <w:tab w:val="num" w:pos="180"/>
        </w:tabs>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1.2.«Подрядчик» обязуется выполнить подрядные работы по изготовлению и установке дверных деревянных блоков в количестве 5 шт. в учебных корпусах 1 и 2, по адресу г. Новосибирск, ул. Дуси Ковальчук, 191</w:t>
      </w:r>
    </w:p>
    <w:p w:rsidR="000C5182" w:rsidRPr="000C5182" w:rsidRDefault="000C5182" w:rsidP="000C5182">
      <w:pPr>
        <w:shd w:val="clear" w:color="auto" w:fill="FFFFFF"/>
        <w:tabs>
          <w:tab w:val="num" w:pos="180"/>
        </w:tabs>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1.3. Перечень, </w:t>
      </w:r>
      <w:proofErr w:type="gramStart"/>
      <w:r w:rsidRPr="000C5182">
        <w:rPr>
          <w:rFonts w:ascii="Times New Roman" w:eastAsia="Times New Roman" w:hAnsi="Times New Roman" w:cs="Times New Roman"/>
          <w:lang w:eastAsia="ru-RU"/>
        </w:rPr>
        <w:t>объем</w:t>
      </w:r>
      <w:proofErr w:type="gramEnd"/>
      <w:r w:rsidRPr="000C5182">
        <w:rPr>
          <w:rFonts w:ascii="Times New Roman" w:eastAsia="Times New Roman" w:hAnsi="Times New Roman" w:cs="Times New Roman"/>
          <w:lang w:eastAsia="ru-RU"/>
        </w:rPr>
        <w:t xml:space="preserve"> и стоимость работ предусмотрены сметным расчетом (Приложение № 1). </w:t>
      </w:r>
    </w:p>
    <w:p w:rsidR="000C5182" w:rsidRPr="000C5182" w:rsidRDefault="000C5182" w:rsidP="000C5182">
      <w:pPr>
        <w:shd w:val="clear" w:color="auto" w:fill="FFFFFF"/>
        <w:suppressAutoHyphens/>
        <w:spacing w:after="0" w:line="240" w:lineRule="auto"/>
        <w:ind w:right="43"/>
        <w:jc w:val="both"/>
        <w:rPr>
          <w:rFonts w:ascii="Times New Roman" w:eastAsia="Times New Roman" w:hAnsi="Times New Roman" w:cs="Times New Roman"/>
          <w:spacing w:val="-4"/>
          <w:lang w:eastAsia="ru-RU"/>
        </w:rPr>
      </w:pPr>
      <w:r w:rsidRPr="000C5182">
        <w:rPr>
          <w:rFonts w:ascii="Times New Roman" w:eastAsia="Times New Roman" w:hAnsi="Times New Roman" w:cs="Times New Roman"/>
          <w:spacing w:val="-4"/>
          <w:lang w:eastAsia="ru-RU"/>
        </w:rPr>
        <w:t xml:space="preserve">     </w:t>
      </w:r>
      <w:r w:rsidRPr="000C5182">
        <w:rPr>
          <w:rFonts w:ascii="Times New Roman" w:eastAsia="Times New Roman" w:hAnsi="Times New Roman" w:cs="Times New Roman"/>
          <w:b/>
          <w:color w:val="000000"/>
          <w:spacing w:val="-6"/>
          <w:lang w:eastAsia="ru-RU"/>
        </w:rPr>
        <w:t xml:space="preserve">       </w:t>
      </w:r>
    </w:p>
    <w:p w:rsidR="000C5182" w:rsidRPr="000C5182" w:rsidRDefault="000C5182" w:rsidP="000C5182">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0C5182">
        <w:rPr>
          <w:rFonts w:ascii="Times New Roman" w:eastAsia="Times New Roman" w:hAnsi="Times New Roman" w:cs="Times New Roman"/>
          <w:b/>
          <w:color w:val="000000"/>
          <w:spacing w:val="-6"/>
          <w:kern w:val="1"/>
          <w:lang w:eastAsia="ar-SA"/>
        </w:rPr>
        <w:t>2. ЦЕНА ДОГОВОРА</w:t>
      </w:r>
    </w:p>
    <w:p w:rsidR="000C5182" w:rsidRPr="000C5182" w:rsidRDefault="000C5182" w:rsidP="000C5182">
      <w:pPr>
        <w:shd w:val="clear" w:color="auto" w:fill="FFFFFF"/>
        <w:suppressAutoHyphens/>
        <w:spacing w:after="0" w:line="240" w:lineRule="auto"/>
        <w:ind w:right="36" w:firstLine="360"/>
        <w:jc w:val="both"/>
        <w:rPr>
          <w:rFonts w:ascii="Times New Roman" w:eastAsia="Times New Roman" w:hAnsi="Times New Roman" w:cs="Times New Roman"/>
          <w:spacing w:val="-4"/>
          <w:kern w:val="1"/>
          <w:lang w:eastAsia="ar-SA"/>
        </w:rPr>
      </w:pPr>
      <w:r w:rsidRPr="000C5182">
        <w:rPr>
          <w:rFonts w:ascii="Times New Roman" w:eastAsia="Times New Roman" w:hAnsi="Times New Roman" w:cs="Times New Roman"/>
          <w:color w:val="000000"/>
          <w:spacing w:val="3"/>
          <w:kern w:val="1"/>
          <w:lang w:eastAsia="ar-SA"/>
        </w:rPr>
        <w:t xml:space="preserve">2.1. Цена настоящего договора определяется общей стоимостью работ, выполняемых по настоящему договору, и составляет 154 380 </w:t>
      </w:r>
      <w:proofErr w:type="spellStart"/>
      <w:r w:rsidRPr="000C5182">
        <w:rPr>
          <w:rFonts w:ascii="Times New Roman" w:eastAsia="Times New Roman" w:hAnsi="Times New Roman" w:cs="Times New Roman"/>
          <w:color w:val="000000"/>
          <w:spacing w:val="3"/>
          <w:kern w:val="1"/>
          <w:lang w:eastAsia="ar-SA"/>
        </w:rPr>
        <w:t>руб</w:t>
      </w:r>
      <w:proofErr w:type="spellEnd"/>
      <w:r w:rsidRPr="000C5182">
        <w:rPr>
          <w:rFonts w:ascii="Times New Roman" w:eastAsia="Times New Roman" w:hAnsi="Times New Roman" w:cs="Times New Roman"/>
          <w:color w:val="000000"/>
          <w:spacing w:val="3"/>
          <w:kern w:val="1"/>
          <w:lang w:eastAsia="ar-SA"/>
        </w:rPr>
        <w:t xml:space="preserve"> (сто пятьдесят четыре тысячи триста восемьдесят рублей), </w:t>
      </w:r>
      <w:r w:rsidRPr="000C5182">
        <w:rPr>
          <w:rFonts w:ascii="Times New Roman" w:eastAsia="Times New Roman" w:hAnsi="Times New Roman" w:cs="Times New Roman"/>
          <w:spacing w:val="3"/>
          <w:kern w:val="1"/>
          <w:lang w:eastAsia="ar-SA"/>
        </w:rPr>
        <w:t xml:space="preserve">в </w:t>
      </w:r>
      <w:proofErr w:type="spellStart"/>
      <w:r w:rsidRPr="000C5182">
        <w:rPr>
          <w:rFonts w:ascii="Times New Roman" w:eastAsia="Times New Roman" w:hAnsi="Times New Roman" w:cs="Times New Roman"/>
          <w:spacing w:val="3"/>
          <w:kern w:val="1"/>
          <w:lang w:eastAsia="ar-SA"/>
        </w:rPr>
        <w:t>т.ч</w:t>
      </w:r>
      <w:proofErr w:type="spellEnd"/>
      <w:r w:rsidRPr="000C5182">
        <w:rPr>
          <w:rFonts w:ascii="Times New Roman" w:eastAsia="Times New Roman" w:hAnsi="Times New Roman" w:cs="Times New Roman"/>
          <w:spacing w:val="3"/>
          <w:kern w:val="1"/>
          <w:lang w:eastAsia="ar-SA"/>
        </w:rPr>
        <w:t xml:space="preserve">.  </w:t>
      </w:r>
      <w:r w:rsidRPr="000C5182">
        <w:rPr>
          <w:rFonts w:ascii="Times New Roman" w:eastAsia="Times New Roman" w:hAnsi="Times New Roman" w:cs="Times New Roman"/>
          <w:spacing w:val="-4"/>
          <w:kern w:val="1"/>
          <w:lang w:eastAsia="ar-SA"/>
        </w:rPr>
        <w:t>НДС 18 %  23 549,49 руб.</w:t>
      </w:r>
    </w:p>
    <w:p w:rsidR="000C5182" w:rsidRPr="000C5182" w:rsidRDefault="000C5182" w:rsidP="000C5182">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0C5182">
        <w:rPr>
          <w:rFonts w:ascii="Times New Roman" w:eastAsia="Times New Roman" w:hAnsi="Times New Roman" w:cs="Times New Roman"/>
          <w:spacing w:val="-11"/>
          <w:kern w:val="1"/>
          <w:lang w:eastAsia="ar-SA"/>
        </w:rPr>
        <w:t>2.2. Стоимость работ включает в себя стоимость  изделий и материалов, необходимых для производс</w:t>
      </w:r>
      <w:r w:rsidRPr="000C5182">
        <w:rPr>
          <w:rFonts w:ascii="Times New Roman" w:eastAsia="Times New Roman" w:hAnsi="Times New Roman" w:cs="Times New Roman"/>
          <w:color w:val="000000"/>
          <w:spacing w:val="-11"/>
          <w:kern w:val="1"/>
          <w:lang w:eastAsia="ar-SA"/>
        </w:rPr>
        <w:t xml:space="preserve">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0C5182">
        <w:rPr>
          <w:rFonts w:ascii="Times New Roman" w:eastAsia="Times New Roman" w:hAnsi="Times New Roman" w:cs="Times New Roman"/>
          <w:color w:val="000000"/>
          <w:spacing w:val="7"/>
          <w:kern w:val="1"/>
          <w:lang w:eastAsia="ar-SA"/>
        </w:rPr>
        <w:t xml:space="preserve"> </w:t>
      </w:r>
    </w:p>
    <w:p w:rsidR="000C5182" w:rsidRPr="000C5182" w:rsidRDefault="000C5182" w:rsidP="000C5182">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0C5182">
        <w:rPr>
          <w:rFonts w:ascii="Times New Roman" w:eastAsia="Times New Roman" w:hAnsi="Times New Roman" w:cs="Times New Roman"/>
          <w:b/>
          <w:color w:val="000000"/>
          <w:spacing w:val="-8"/>
          <w:lang w:eastAsia="ru-RU"/>
        </w:rPr>
        <w:t>3. ПОРЯДОК ОПЛАТЫ</w:t>
      </w:r>
    </w:p>
    <w:p w:rsidR="000C5182" w:rsidRPr="000C5182" w:rsidRDefault="000C5182" w:rsidP="000C5182">
      <w:pPr>
        <w:keepNext/>
        <w:keepLines/>
        <w:suppressLineNumbers/>
        <w:spacing w:after="0" w:line="240" w:lineRule="auto"/>
        <w:jc w:val="both"/>
        <w:rPr>
          <w:rFonts w:ascii="Times New Roman" w:eastAsia="DejaVu Sans" w:hAnsi="Times New Roman" w:cs="Times New Roman"/>
          <w:kern w:val="1"/>
          <w:lang w:eastAsia="ar-SA"/>
        </w:rPr>
      </w:pPr>
      <w:r w:rsidRPr="000C5182">
        <w:rPr>
          <w:rFonts w:ascii="Times New Roman" w:eastAsia="Times New Roman" w:hAnsi="Times New Roman" w:cs="Times New Roman"/>
          <w:color w:val="000000"/>
          <w:spacing w:val="-6"/>
          <w:lang w:eastAsia="ru-RU"/>
        </w:rPr>
        <w:t xml:space="preserve">     </w:t>
      </w:r>
      <w:r w:rsidRPr="000C5182">
        <w:rPr>
          <w:rFonts w:ascii="Times New Roman" w:eastAsia="Times New Roman" w:hAnsi="Times New Roman" w:cs="Times New Roman"/>
          <w:lang w:eastAsia="ru-RU"/>
        </w:rPr>
        <w:t>3.1.</w:t>
      </w:r>
      <w:r w:rsidRPr="000C5182">
        <w:rPr>
          <w:rFonts w:ascii="Times New Roman" w:eastAsia="DejaVu Sans" w:hAnsi="Times New Roman" w:cs="Times New Roman"/>
          <w:kern w:val="1"/>
          <w:lang w:eastAsia="ar-SA"/>
        </w:rPr>
        <w:t xml:space="preserve"> «Заказчик» производит оплату цены договора в следующем порядке:</w:t>
      </w:r>
    </w:p>
    <w:p w:rsidR="000C5182" w:rsidRPr="000C5182" w:rsidRDefault="000C5182" w:rsidP="000C5182">
      <w:pPr>
        <w:keepNext/>
        <w:keepLines/>
        <w:suppressLineNumbers/>
        <w:spacing w:after="0" w:line="240" w:lineRule="auto"/>
        <w:jc w:val="both"/>
        <w:rPr>
          <w:rFonts w:ascii="Times New Roman" w:eastAsia="Times New Roman" w:hAnsi="Times New Roman" w:cs="Times New Roman"/>
          <w:lang w:eastAsia="ru-RU"/>
        </w:rPr>
      </w:pPr>
      <w:r w:rsidRPr="000C5182">
        <w:rPr>
          <w:rFonts w:ascii="Times New Roman" w:eastAsia="DejaVu Sans" w:hAnsi="Times New Roman" w:cs="Times New Roman"/>
          <w:kern w:val="1"/>
          <w:lang w:eastAsia="ar-SA"/>
        </w:rPr>
        <w:t xml:space="preserve">- оплата аванса в размере 30 % цены договора </w:t>
      </w:r>
      <w:r w:rsidRPr="000C5182">
        <w:rPr>
          <w:rFonts w:ascii="Times New Roman" w:eastAsia="Times New Roman" w:hAnsi="Times New Roman" w:cs="Times New Roman"/>
          <w:lang w:eastAsia="ru-RU"/>
        </w:rPr>
        <w:t>производится «Заказчиком» после подписания договора в течение 10 дней со дня предоставления Подрядчиком счета на оплату.</w:t>
      </w:r>
    </w:p>
    <w:p w:rsidR="000C5182" w:rsidRPr="000C5182" w:rsidRDefault="000C5182" w:rsidP="000C5182">
      <w:pPr>
        <w:keepNext/>
        <w:keepLines/>
        <w:suppressLineNumbers/>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оплата 70% цены договора производится «Заказчиком» после выполнения всего объема работ в течение 10 дней со дня предоставления «Подрядчиком» надлежаще оформленных документов на оплату (акты сдачи работ и счет на оплату).</w:t>
      </w:r>
    </w:p>
    <w:p w:rsidR="000C5182" w:rsidRPr="000C5182" w:rsidRDefault="000C5182" w:rsidP="000C5182">
      <w:pPr>
        <w:widowControl w:val="0"/>
        <w:suppressAutoHyphens/>
        <w:spacing w:after="0" w:line="240" w:lineRule="auto"/>
        <w:jc w:val="both"/>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 xml:space="preserve">    3.2. «Заказчик» производит оплату работ, выполняемых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«Подрядчика». </w:t>
      </w:r>
    </w:p>
    <w:p w:rsidR="000C5182" w:rsidRPr="000C5182" w:rsidRDefault="000C5182" w:rsidP="000C5182">
      <w:pPr>
        <w:keepNext/>
        <w:keepLines/>
        <w:suppressLineNumbers/>
        <w:spacing w:after="0" w:line="240" w:lineRule="auto"/>
        <w:jc w:val="both"/>
        <w:rPr>
          <w:rFonts w:ascii="Times New Roman" w:eastAsia="Times New Roman" w:hAnsi="Times New Roman" w:cs="Times New Roman"/>
          <w:b/>
          <w:color w:val="000000"/>
          <w:spacing w:val="-8"/>
          <w:lang w:eastAsia="ru-RU"/>
        </w:rPr>
      </w:pPr>
      <w:r w:rsidRPr="000C5182">
        <w:rPr>
          <w:rFonts w:ascii="Times New Roman" w:eastAsia="Times New Roman" w:hAnsi="Times New Roman" w:cs="Times New Roman"/>
          <w:lang w:eastAsia="ru-RU"/>
        </w:rPr>
        <w:t xml:space="preserve"> </w:t>
      </w:r>
    </w:p>
    <w:p w:rsidR="000C5182" w:rsidRPr="000C5182" w:rsidRDefault="000C5182" w:rsidP="000C518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0C5182">
        <w:rPr>
          <w:rFonts w:ascii="Times New Roman" w:eastAsia="Times New Roman" w:hAnsi="Times New Roman" w:cs="Times New Roman"/>
          <w:b/>
          <w:lang w:eastAsia="ru-RU"/>
        </w:rPr>
        <w:t>4. СРОКИ И ПОРЯДОК ВЫПОЛНЕНИЯ РАБОТ</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0C5182">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после получения аванса и выполнить весь объем работ, предусмотренный настоящим договором, в течение  21 дня</w:t>
      </w:r>
    </w:p>
    <w:p w:rsidR="000C5182" w:rsidRPr="000C5182" w:rsidRDefault="000C5182" w:rsidP="000C5182">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1"/>
          <w:lang w:eastAsia="ru-RU"/>
        </w:rPr>
        <w:tab/>
        <w:t xml:space="preserve"> 4.2. </w:t>
      </w:r>
      <w:proofErr w:type="gramStart"/>
      <w:r w:rsidRPr="000C5182">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0C5182">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0C5182">
        <w:rPr>
          <w:rFonts w:ascii="Times New Roman" w:eastAsia="Times New Roman" w:hAnsi="Times New Roman" w:cs="Times New Roman"/>
          <w:color w:val="000000"/>
          <w:spacing w:val="2"/>
          <w:lang w:eastAsia="ru-RU"/>
        </w:rPr>
        <w:t xml:space="preserve"> устранить эти недостатки.</w:t>
      </w:r>
      <w:proofErr w:type="gramEnd"/>
      <w:r w:rsidRPr="000C5182">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0C5182">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0C5182">
        <w:rPr>
          <w:rFonts w:ascii="Times New Roman" w:eastAsia="Times New Roman" w:hAnsi="Times New Roman" w:cs="Times New Roman"/>
          <w:color w:val="000000"/>
          <w:spacing w:val="6"/>
          <w:lang w:eastAsia="ru-RU"/>
        </w:rPr>
        <w:t xml:space="preserve">должен быть составлен соответствующий акт. В случае не подписания «Заказчиком» акта, последний </w:t>
      </w:r>
      <w:r w:rsidRPr="000C5182">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0C5182">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0C5182">
        <w:rPr>
          <w:rFonts w:ascii="Times New Roman" w:eastAsia="Times New Roman" w:hAnsi="Times New Roman" w:cs="Times New Roman"/>
          <w:color w:val="000000"/>
          <w:spacing w:val="-2"/>
          <w:lang w:eastAsia="ru-RU"/>
        </w:rPr>
        <w:t>«Заказчиком».</w:t>
      </w:r>
    </w:p>
    <w:p w:rsidR="000C5182" w:rsidRPr="000C5182" w:rsidRDefault="000C5182" w:rsidP="000C518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C5182" w:rsidRPr="000C5182" w:rsidRDefault="000C5182" w:rsidP="000C5182">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2"/>
          <w:lang w:eastAsia="ru-RU"/>
        </w:rPr>
        <w:t xml:space="preserve">4.4. Полномочные представители «Заказчика» осуществляют технический надзор и </w:t>
      </w:r>
      <w:proofErr w:type="gramStart"/>
      <w:r w:rsidRPr="000C5182">
        <w:rPr>
          <w:rFonts w:ascii="Times New Roman" w:eastAsia="Times New Roman" w:hAnsi="Times New Roman" w:cs="Times New Roman"/>
          <w:color w:val="000000"/>
          <w:spacing w:val="-2"/>
          <w:lang w:eastAsia="ru-RU"/>
        </w:rPr>
        <w:t>контроль за</w:t>
      </w:r>
      <w:proofErr w:type="gramEnd"/>
      <w:r w:rsidRPr="000C5182">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0C5182" w:rsidRPr="000C5182" w:rsidRDefault="000C5182" w:rsidP="000C5182">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0C5182" w:rsidRPr="000C5182" w:rsidRDefault="000C5182" w:rsidP="000C5182">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0C5182">
        <w:rPr>
          <w:rFonts w:ascii="Times New Roman" w:eastAsia="Times New Roman" w:hAnsi="Times New Roman" w:cs="Times New Roman"/>
          <w:b/>
          <w:color w:val="000000"/>
          <w:spacing w:val="-3"/>
          <w:lang w:eastAsia="ru-RU"/>
        </w:rPr>
        <w:t>5.ОБЯЗАННОСТИ СТОРОН</w:t>
      </w:r>
    </w:p>
    <w:p w:rsidR="000C5182" w:rsidRPr="000C5182" w:rsidRDefault="000C5182" w:rsidP="000C5182">
      <w:pPr>
        <w:shd w:val="clear" w:color="auto" w:fill="FFFFFF"/>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Обязанности «Подрядчика»:</w:t>
      </w:r>
    </w:p>
    <w:p w:rsidR="000C5182" w:rsidRPr="000C5182" w:rsidRDefault="000C5182" w:rsidP="000C5182">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0C5182" w:rsidRPr="000C5182" w:rsidRDefault="000C5182" w:rsidP="000C5182">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0C5182">
        <w:rPr>
          <w:rFonts w:ascii="Times New Roman" w:eastAsia="Times New Roman" w:hAnsi="Times New Roman" w:cs="Times New Roman"/>
          <w:color w:val="000000"/>
          <w:spacing w:val="-11"/>
          <w:lang w:eastAsia="ru-RU"/>
        </w:rPr>
        <w:t>5.2.</w:t>
      </w:r>
      <w:r w:rsidRPr="000C5182">
        <w:rPr>
          <w:rFonts w:ascii="Times New Roman" w:eastAsia="Times New Roman" w:hAnsi="Times New Roman" w:cs="Times New Roman"/>
          <w:color w:val="000000"/>
          <w:lang w:eastAsia="ru-RU"/>
        </w:rPr>
        <w:t xml:space="preserve"> </w:t>
      </w:r>
      <w:r w:rsidRPr="000C5182">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0C5182">
        <w:rPr>
          <w:rFonts w:ascii="Times New Roman" w:eastAsia="Times New Roman" w:hAnsi="Times New Roman" w:cs="Times New Roman"/>
          <w:color w:val="000000"/>
          <w:spacing w:val="1"/>
          <w:lang w:eastAsia="ru-RU"/>
        </w:rPr>
        <w:t>взрыво</w:t>
      </w:r>
      <w:proofErr w:type="spellEnd"/>
      <w:r w:rsidRPr="000C5182">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C5182">
        <w:rPr>
          <w:rFonts w:ascii="Times New Roman" w:eastAsia="Times New Roman" w:hAnsi="Times New Roman" w:cs="Times New Roman"/>
          <w:color w:val="000000"/>
          <w:spacing w:val="-11"/>
          <w:lang w:eastAsia="ru-RU"/>
        </w:rPr>
        <w:tab/>
        <w:t xml:space="preserve">5.3. </w:t>
      </w:r>
      <w:r w:rsidRPr="000C5182">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C5182">
        <w:rPr>
          <w:rFonts w:ascii="Times New Roman" w:eastAsia="Times New Roman" w:hAnsi="Times New Roman" w:cs="Times New Roman"/>
          <w:color w:val="000000"/>
          <w:spacing w:val="1"/>
          <w:lang w:eastAsia="ru-RU"/>
        </w:rPr>
        <w:t>материалы, инструменты и т.д.).</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0C5182">
        <w:rPr>
          <w:rFonts w:ascii="Times New Roman" w:eastAsia="Times New Roman" w:hAnsi="Times New Roman" w:cs="Times New Roman"/>
          <w:color w:val="000000"/>
          <w:spacing w:val="-11"/>
          <w:lang w:eastAsia="ru-RU"/>
        </w:rPr>
        <w:lastRenderedPageBreak/>
        <w:tab/>
        <w:t xml:space="preserve">5.4. </w:t>
      </w:r>
      <w:proofErr w:type="gramStart"/>
      <w:r w:rsidRPr="000C5182">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5182" w:rsidRPr="000C5182" w:rsidRDefault="000C5182" w:rsidP="000C518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0C5182">
        <w:rPr>
          <w:rFonts w:ascii="Times New Roman" w:eastAsia="Times New Roman" w:hAnsi="Times New Roman" w:cs="Times New Roman"/>
          <w:color w:val="000000"/>
          <w:spacing w:val="-11"/>
          <w:lang w:eastAsia="ru-RU"/>
        </w:rPr>
        <w:t xml:space="preserve">     Обязанности «Заказчика».</w:t>
      </w:r>
    </w:p>
    <w:p w:rsidR="000C5182" w:rsidRPr="000C5182" w:rsidRDefault="000C5182" w:rsidP="000C5182">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0C5182" w:rsidRPr="000C5182" w:rsidRDefault="000C5182" w:rsidP="000C5182">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0C5182" w:rsidRPr="000C5182" w:rsidRDefault="000C5182" w:rsidP="000C518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0C5182">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0C5182">
        <w:rPr>
          <w:rFonts w:ascii="Times New Roman" w:eastAsia="Times New Roman" w:hAnsi="Times New Roman" w:cs="Times New Roman"/>
          <w:color w:val="000000"/>
          <w:spacing w:val="2"/>
          <w:lang w:eastAsia="ru-RU"/>
        </w:rPr>
        <w:t>одписание акта 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0C5182">
        <w:rPr>
          <w:rFonts w:ascii="Times New Roman" w:eastAsia="Times New Roman" w:hAnsi="Times New Roman" w:cs="Times New Roman"/>
          <w:color w:val="000000"/>
          <w:spacing w:val="1"/>
          <w:lang w:eastAsia="ru-RU"/>
        </w:rPr>
        <w:t xml:space="preserve"> и известить об этом «Подрядчика».</w:t>
      </w:r>
    </w:p>
    <w:p w:rsidR="000C5182" w:rsidRPr="000C5182" w:rsidRDefault="000C5182" w:rsidP="000C5182">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C5182" w:rsidRPr="000C5182" w:rsidRDefault="000C5182" w:rsidP="000C5182">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0C5182" w:rsidRPr="000C5182" w:rsidRDefault="000C5182" w:rsidP="000C5182">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0C5182">
        <w:rPr>
          <w:rFonts w:ascii="Times New Roman" w:eastAsia="Times New Roman" w:hAnsi="Times New Roman" w:cs="Times New Roman"/>
          <w:b/>
          <w:color w:val="000000"/>
          <w:spacing w:val="2"/>
          <w:lang w:eastAsia="ru-RU"/>
        </w:rPr>
        <w:t>6. ПРИЕМКА РАБОТ</w:t>
      </w:r>
    </w:p>
    <w:p w:rsidR="000C5182" w:rsidRPr="000C5182" w:rsidRDefault="000C5182" w:rsidP="000C518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0C5182">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0C5182">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приемки работ.  </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C5182">
        <w:rPr>
          <w:rFonts w:ascii="Times New Roman" w:eastAsia="Times New Roman" w:hAnsi="Times New Roman" w:cs="Times New Roman"/>
          <w:color w:val="000000"/>
          <w:spacing w:val="-6"/>
          <w:lang w:eastAsia="ru-RU"/>
        </w:rPr>
        <w:tab/>
        <w:t xml:space="preserve">6.3. </w:t>
      </w:r>
      <w:r w:rsidRPr="000C5182">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0C5182">
        <w:rPr>
          <w:rFonts w:ascii="Times New Roman" w:eastAsia="Times New Roman" w:hAnsi="Times New Roman" w:cs="Times New Roman"/>
          <w:color w:val="000000"/>
          <w:spacing w:val="4"/>
          <w:lang w:eastAsia="ru-RU"/>
        </w:rPr>
        <w:t xml:space="preserve">подписать акт приемки выполненных работ в течение 5 (пяти) рабочих </w:t>
      </w:r>
      <w:r w:rsidRPr="000C5182">
        <w:rPr>
          <w:rFonts w:ascii="Times New Roman" w:eastAsia="Times New Roman" w:hAnsi="Times New Roman" w:cs="Times New Roman"/>
          <w:color w:val="000000"/>
          <w:spacing w:val="1"/>
          <w:lang w:eastAsia="ru-RU"/>
        </w:rPr>
        <w:t xml:space="preserve">дней с момента его предъявления. В случае не подписания «Заказчиком» акта, последний направляет в адрес </w:t>
      </w:r>
      <w:r w:rsidRPr="000C5182">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0C5182">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0C5182">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C5182">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C5182">
        <w:rPr>
          <w:rFonts w:ascii="Times New Roman" w:eastAsia="Times New Roman" w:hAnsi="Times New Roman" w:cs="Times New Roman"/>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0C5182">
        <w:rPr>
          <w:rFonts w:ascii="Times New Roman" w:eastAsia="Times New Roman" w:hAnsi="Times New Roman" w:cs="Times New Roman"/>
          <w:color w:val="000000"/>
          <w:spacing w:val="1"/>
          <w:lang w:eastAsia="ru-RU"/>
        </w:rPr>
        <w:t xml:space="preserve">( </w:t>
      </w:r>
      <w:proofErr w:type="gramEnd"/>
      <w:r w:rsidRPr="000C5182">
        <w:rPr>
          <w:rFonts w:ascii="Times New Roman" w:eastAsia="Times New Roman" w:hAnsi="Times New Roman" w:cs="Times New Roman"/>
          <w:color w:val="000000"/>
          <w:spacing w:val="1"/>
          <w:lang w:eastAsia="ru-RU"/>
        </w:rPr>
        <w:t xml:space="preserve">сертификаты на изделия, материалы). </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C5182">
        <w:rPr>
          <w:rFonts w:ascii="Times New Roman" w:eastAsia="Times New Roman" w:hAnsi="Times New Roman" w:cs="Times New Roman"/>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0C5182">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0C5182">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0C5182">
        <w:rPr>
          <w:rFonts w:ascii="Times New Roman" w:eastAsia="Times New Roman" w:hAnsi="Times New Roman" w:cs="Times New Roman"/>
          <w:b/>
          <w:color w:val="000000"/>
          <w:spacing w:val="-3"/>
          <w:lang w:eastAsia="ru-RU"/>
        </w:rPr>
        <w:t xml:space="preserve"> </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0C5182" w:rsidRPr="000C5182" w:rsidRDefault="000C5182" w:rsidP="000C5182">
      <w:pPr>
        <w:shd w:val="clear" w:color="auto" w:fill="FFFFFF"/>
        <w:spacing w:after="0" w:line="240" w:lineRule="auto"/>
        <w:rPr>
          <w:rFonts w:ascii="Times New Roman" w:eastAsia="Times New Roman" w:hAnsi="Times New Roman" w:cs="Times New Roman"/>
          <w:lang w:eastAsia="ru-RU"/>
        </w:rPr>
      </w:pPr>
      <w:r w:rsidRPr="000C5182">
        <w:rPr>
          <w:rFonts w:ascii="Times New Roman" w:eastAsia="Times New Roman" w:hAnsi="Times New Roman" w:cs="Times New Roman"/>
          <w:b/>
          <w:color w:val="000000"/>
          <w:spacing w:val="-3"/>
          <w:lang w:eastAsia="ru-RU"/>
        </w:rPr>
        <w:t xml:space="preserve">                                                            7. ОТВЕТСТВЕННОСТЬ СТОРОН</w:t>
      </w:r>
    </w:p>
    <w:p w:rsidR="000C5182" w:rsidRPr="000C5182" w:rsidRDefault="000C5182" w:rsidP="000C5182">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C5182">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0C5182" w:rsidRPr="000C5182" w:rsidRDefault="000C5182" w:rsidP="000C5182">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C5182">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C5182" w:rsidRPr="000C5182" w:rsidRDefault="000C5182" w:rsidP="000C5182">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C5182">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0C5182" w:rsidRPr="000C5182" w:rsidRDefault="000C5182" w:rsidP="000C5182">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C5182">
        <w:rPr>
          <w:rFonts w:ascii="Times New Roman" w:eastAsia="Times New Roman" w:hAnsi="Times New Roman" w:cs="Times New Roman"/>
          <w:color w:val="000000"/>
          <w:spacing w:val="3"/>
          <w:lang w:eastAsia="ru-RU"/>
        </w:rPr>
        <w:t xml:space="preserve"> 7.4. </w:t>
      </w:r>
      <w:proofErr w:type="gramStart"/>
      <w:r w:rsidRPr="000C5182">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C5182" w:rsidRPr="000C5182" w:rsidRDefault="000C5182" w:rsidP="000C5182">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0C5182">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C5182" w:rsidRPr="000C5182" w:rsidRDefault="000C5182" w:rsidP="000C5182">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0C5182">
        <w:rPr>
          <w:rFonts w:ascii="Times New Roman" w:eastAsia="Times New Roman" w:hAnsi="Times New Roman" w:cs="Times New Roman"/>
          <w:color w:val="000000"/>
          <w:spacing w:val="3"/>
          <w:lang w:eastAsia="ru-RU"/>
        </w:rPr>
        <w:lastRenderedPageBreak/>
        <w:t xml:space="preserve">      7.6. Уплата неустойки или штрафа не освобождает стороны от выполнения принятых обязательств и возмещения убытков.</w:t>
      </w:r>
    </w:p>
    <w:p w:rsidR="000C5182" w:rsidRPr="000C5182" w:rsidRDefault="000C5182" w:rsidP="000C518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1"/>
          <w:lang w:eastAsia="ru-RU"/>
        </w:rPr>
        <w:t>7.7. Ри</w:t>
      </w:r>
      <w:r w:rsidRPr="000C5182">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0C5182" w:rsidRPr="000C5182" w:rsidRDefault="000C5182" w:rsidP="000C5182">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0C5182">
        <w:rPr>
          <w:rFonts w:ascii="Times New Roman" w:eastAsia="Times New Roman" w:hAnsi="Times New Roman" w:cs="Times New Roman"/>
          <w:color w:val="000000"/>
          <w:spacing w:val="2"/>
          <w:lang w:eastAsia="ru-RU"/>
        </w:rPr>
        <w:t xml:space="preserve">7.8. </w:t>
      </w:r>
      <w:r w:rsidRPr="000C5182">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0C5182">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0C5182" w:rsidRPr="000C5182" w:rsidRDefault="000C5182" w:rsidP="000C5182">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0C5182" w:rsidRPr="000C5182" w:rsidRDefault="000C5182" w:rsidP="000C5182">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0C5182" w:rsidRPr="000C5182" w:rsidRDefault="000C5182" w:rsidP="000C5182">
      <w:pPr>
        <w:spacing w:after="0" w:line="240" w:lineRule="auto"/>
        <w:jc w:val="center"/>
        <w:rPr>
          <w:rFonts w:ascii="Times New Roman" w:eastAsia="Times New Roman" w:hAnsi="Times New Roman" w:cs="Times New Roman"/>
          <w:b/>
          <w:lang w:eastAsia="ru-RU"/>
        </w:rPr>
      </w:pPr>
      <w:r w:rsidRPr="000C5182">
        <w:rPr>
          <w:rFonts w:ascii="Times New Roman" w:eastAsia="Times New Roman" w:hAnsi="Times New Roman" w:cs="Times New Roman"/>
          <w:b/>
          <w:lang w:eastAsia="ru-RU"/>
        </w:rPr>
        <w:t>8. ОБСТОЯТЕЛЬСТВА НЕПРЕОДОЛИМОЙ СИЛЫ</w:t>
      </w:r>
    </w:p>
    <w:p w:rsidR="000C5182" w:rsidRPr="000C5182" w:rsidRDefault="000C5182" w:rsidP="000C5182">
      <w:pPr>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b/>
          <w:lang w:eastAsia="ru-RU"/>
        </w:rPr>
        <w:t xml:space="preserve">      </w:t>
      </w:r>
      <w:r w:rsidRPr="000C5182">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0C5182" w:rsidRPr="000C5182" w:rsidRDefault="000C5182" w:rsidP="000C5182">
      <w:pPr>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C5182" w:rsidRPr="000C5182" w:rsidRDefault="000C5182" w:rsidP="000C5182">
      <w:pPr>
        <w:spacing w:after="0" w:line="240" w:lineRule="auto"/>
        <w:jc w:val="center"/>
        <w:rPr>
          <w:rFonts w:ascii="Times New Roman" w:eastAsia="Times New Roman" w:hAnsi="Times New Roman" w:cs="Times New Roman"/>
          <w:lang w:eastAsia="ru-RU"/>
        </w:rPr>
      </w:pPr>
    </w:p>
    <w:p w:rsidR="000C5182" w:rsidRPr="000C5182" w:rsidRDefault="000C5182" w:rsidP="000C5182">
      <w:pPr>
        <w:spacing w:after="0" w:line="240" w:lineRule="auto"/>
        <w:jc w:val="center"/>
        <w:rPr>
          <w:rFonts w:ascii="Times New Roman" w:eastAsia="Times New Roman" w:hAnsi="Times New Roman" w:cs="Times New Roman"/>
          <w:b/>
          <w:lang w:eastAsia="ru-RU"/>
        </w:rPr>
      </w:pPr>
      <w:r w:rsidRPr="000C5182">
        <w:rPr>
          <w:rFonts w:ascii="Times New Roman" w:eastAsia="Times New Roman" w:hAnsi="Times New Roman" w:cs="Times New Roman"/>
          <w:b/>
          <w:lang w:eastAsia="ru-RU"/>
        </w:rPr>
        <w:t>9. ГАРАНТИЙНОЕ ОБЯЗАТЕЛЬСТВО</w:t>
      </w:r>
    </w:p>
    <w:p w:rsidR="000C5182" w:rsidRPr="000C5182" w:rsidRDefault="000C5182" w:rsidP="000C5182">
      <w:pPr>
        <w:spacing w:after="0" w:line="240" w:lineRule="auto"/>
        <w:ind w:firstLine="360"/>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0C5182" w:rsidRPr="000C5182" w:rsidRDefault="000C5182" w:rsidP="000C5182">
      <w:pPr>
        <w:spacing w:after="0" w:line="240" w:lineRule="auto"/>
        <w:ind w:firstLine="360"/>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0C5182" w:rsidRPr="000C5182" w:rsidRDefault="000C5182" w:rsidP="000C5182">
      <w:pPr>
        <w:spacing w:after="0" w:line="240" w:lineRule="auto"/>
        <w:jc w:val="center"/>
        <w:rPr>
          <w:rFonts w:ascii="Times New Roman" w:eastAsia="Times New Roman" w:hAnsi="Times New Roman" w:cs="Times New Roman"/>
          <w:b/>
          <w:lang w:eastAsia="ru-RU"/>
        </w:rPr>
      </w:pPr>
    </w:p>
    <w:p w:rsidR="000C5182" w:rsidRPr="000C5182" w:rsidRDefault="000C5182" w:rsidP="000C5182">
      <w:pPr>
        <w:spacing w:after="0" w:line="240" w:lineRule="auto"/>
        <w:jc w:val="center"/>
        <w:rPr>
          <w:rFonts w:ascii="Times New Roman" w:eastAsia="Times New Roman" w:hAnsi="Times New Roman" w:cs="Times New Roman"/>
          <w:b/>
          <w:lang w:eastAsia="ru-RU"/>
        </w:rPr>
      </w:pPr>
      <w:r w:rsidRPr="000C5182">
        <w:rPr>
          <w:rFonts w:ascii="Times New Roman" w:eastAsia="Times New Roman" w:hAnsi="Times New Roman" w:cs="Times New Roman"/>
          <w:b/>
          <w:lang w:eastAsia="ru-RU"/>
        </w:rPr>
        <w:t xml:space="preserve">10. ПОРЯДОК  РАЗРЕШЕНИЯ  СПОРОВ </w:t>
      </w:r>
    </w:p>
    <w:p w:rsidR="000C5182" w:rsidRPr="000C5182" w:rsidRDefault="000C5182" w:rsidP="000C5182">
      <w:pPr>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0C5182" w:rsidRPr="000C5182" w:rsidRDefault="000C5182" w:rsidP="000C5182">
      <w:pPr>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дней со дня ее получения.</w:t>
      </w:r>
    </w:p>
    <w:p w:rsidR="000C5182" w:rsidRPr="000C5182" w:rsidRDefault="000C5182" w:rsidP="000C5182">
      <w:pPr>
        <w:spacing w:after="0" w:line="240" w:lineRule="auto"/>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0C5182" w:rsidRPr="000C5182" w:rsidRDefault="000C5182" w:rsidP="000C5182">
      <w:pPr>
        <w:tabs>
          <w:tab w:val="left" w:pos="180"/>
        </w:tabs>
        <w:spacing w:after="0" w:line="240" w:lineRule="auto"/>
        <w:rPr>
          <w:rFonts w:ascii="Times New Roman" w:eastAsia="Times New Roman" w:hAnsi="Times New Roman" w:cs="Times New Roman"/>
          <w:b/>
          <w:lang w:eastAsia="ru-RU"/>
        </w:rPr>
      </w:pPr>
    </w:p>
    <w:p w:rsidR="000C5182" w:rsidRPr="000C5182" w:rsidRDefault="000C5182" w:rsidP="000C5182">
      <w:pPr>
        <w:tabs>
          <w:tab w:val="left" w:pos="180"/>
        </w:tabs>
        <w:spacing w:after="0" w:line="240" w:lineRule="auto"/>
        <w:jc w:val="center"/>
        <w:rPr>
          <w:rFonts w:ascii="Times New Roman" w:eastAsia="Times New Roman" w:hAnsi="Times New Roman" w:cs="Times New Roman"/>
          <w:lang w:eastAsia="ru-RU"/>
        </w:rPr>
      </w:pPr>
      <w:r w:rsidRPr="000C5182">
        <w:rPr>
          <w:rFonts w:ascii="Times New Roman" w:eastAsia="Times New Roman" w:hAnsi="Times New Roman" w:cs="Times New Roman"/>
          <w:b/>
          <w:lang w:eastAsia="ru-RU"/>
        </w:rPr>
        <w:t>11. ЗАКЛЮЧИТЕЛЬНЫЕ ПОЛОЖЕНИЯ</w:t>
      </w:r>
    </w:p>
    <w:p w:rsidR="000C5182" w:rsidRPr="000C5182" w:rsidRDefault="000C5182" w:rsidP="000C5182">
      <w:pPr>
        <w:spacing w:after="0" w:line="240" w:lineRule="auto"/>
        <w:ind w:firstLine="360"/>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0C5182" w:rsidRPr="000C5182" w:rsidRDefault="000C5182" w:rsidP="000C518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0C5182" w:rsidRPr="000C5182" w:rsidRDefault="000C5182" w:rsidP="000C5182">
      <w:pPr>
        <w:spacing w:after="0" w:line="240" w:lineRule="auto"/>
        <w:ind w:firstLine="360"/>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C5182" w:rsidRPr="000C5182" w:rsidRDefault="000C5182" w:rsidP="000C5182">
      <w:pPr>
        <w:spacing w:after="0" w:line="240" w:lineRule="auto"/>
        <w:ind w:firstLine="360"/>
        <w:jc w:val="center"/>
        <w:rPr>
          <w:rFonts w:ascii="Times New Roman" w:eastAsia="Times New Roman" w:hAnsi="Times New Roman" w:cs="Times New Roman"/>
          <w:b/>
          <w:lang w:eastAsia="ru-RU"/>
        </w:rPr>
      </w:pPr>
    </w:p>
    <w:p w:rsidR="000C5182" w:rsidRPr="000C5182" w:rsidRDefault="000C5182" w:rsidP="000C5182">
      <w:pPr>
        <w:spacing w:after="0" w:line="240" w:lineRule="auto"/>
        <w:ind w:firstLine="360"/>
        <w:jc w:val="center"/>
        <w:rPr>
          <w:rFonts w:ascii="Times New Roman" w:eastAsia="Times New Roman" w:hAnsi="Times New Roman" w:cs="Times New Roman"/>
          <w:b/>
          <w:lang w:eastAsia="ru-RU"/>
        </w:rPr>
      </w:pPr>
      <w:r w:rsidRPr="000C5182">
        <w:rPr>
          <w:rFonts w:ascii="Times New Roman" w:eastAsia="Times New Roman" w:hAnsi="Times New Roman" w:cs="Times New Roman"/>
          <w:b/>
          <w:lang w:eastAsia="ru-RU"/>
        </w:rPr>
        <w:t>12.ПОРЯДОК РАСТОРЖЕНИЯ ДОГОВОРА</w:t>
      </w:r>
    </w:p>
    <w:p w:rsidR="000C5182" w:rsidRPr="000C5182" w:rsidRDefault="000C5182" w:rsidP="000C5182">
      <w:pPr>
        <w:spacing w:after="0" w:line="240" w:lineRule="auto"/>
        <w:ind w:firstLine="360"/>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12.1. Настоящий </w:t>
      </w:r>
      <w:proofErr w:type="gramStart"/>
      <w:r w:rsidRPr="000C5182">
        <w:rPr>
          <w:rFonts w:ascii="Times New Roman" w:eastAsia="Times New Roman" w:hAnsi="Times New Roman" w:cs="Times New Roman"/>
          <w:lang w:eastAsia="ru-RU"/>
        </w:rPr>
        <w:t>договор</w:t>
      </w:r>
      <w:proofErr w:type="gramEnd"/>
      <w:r w:rsidRPr="000C5182">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C5182" w:rsidRPr="000C5182" w:rsidRDefault="000C5182" w:rsidP="000C5182">
      <w:pPr>
        <w:spacing w:after="0" w:line="240" w:lineRule="auto"/>
        <w:ind w:firstLine="360"/>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C5182" w:rsidRPr="000C5182" w:rsidRDefault="000C5182" w:rsidP="000C5182">
      <w:pPr>
        <w:spacing w:after="0" w:line="240" w:lineRule="auto"/>
        <w:ind w:firstLine="360"/>
        <w:jc w:val="both"/>
        <w:rPr>
          <w:rFonts w:ascii="Times New Roman" w:eastAsia="Times New Roman" w:hAnsi="Times New Roman" w:cs="Times New Roman"/>
          <w:lang w:eastAsia="ru-RU"/>
        </w:rPr>
      </w:pPr>
      <w:r w:rsidRPr="000C5182">
        <w:rPr>
          <w:rFonts w:ascii="Times New Roman" w:eastAsia="Times New Roman" w:hAnsi="Times New Roman" w:cs="Times New Roman"/>
          <w:lang w:eastAsia="ru-RU"/>
        </w:rPr>
        <w:t xml:space="preserve">   </w:t>
      </w:r>
    </w:p>
    <w:p w:rsidR="000C5182" w:rsidRPr="000C5182" w:rsidRDefault="000C5182" w:rsidP="000C5182">
      <w:pPr>
        <w:spacing w:after="0" w:line="240" w:lineRule="auto"/>
        <w:rPr>
          <w:rFonts w:ascii="Times New Roman" w:eastAsia="Times New Roman" w:hAnsi="Times New Roman" w:cs="Times New Roman"/>
          <w:b/>
          <w:lang w:eastAsia="ru-RU"/>
        </w:rPr>
      </w:pPr>
      <w:r w:rsidRPr="000C5182">
        <w:rPr>
          <w:rFonts w:ascii="Times New Roman" w:eastAsia="Times New Roman" w:hAnsi="Times New Roman" w:cs="Times New Roman"/>
          <w:lang w:eastAsia="ru-RU"/>
        </w:rPr>
        <w:t xml:space="preserve">                                       </w:t>
      </w:r>
      <w:r w:rsidRPr="000C5182">
        <w:rPr>
          <w:rFonts w:ascii="Times New Roman" w:eastAsia="Times New Roman" w:hAnsi="Times New Roman" w:cs="Times New Roman"/>
          <w:b/>
          <w:lang w:eastAsia="ru-RU"/>
        </w:rPr>
        <w:t>14. ЮРИДИЧЕСКИЕ АДРЕСА И РЕКВИЗИТЫ СТОРОН</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6049"/>
      </w:tblGrid>
      <w:tr w:rsidR="000C5182" w:rsidRPr="000C5182" w:rsidTr="000C5182">
        <w:tc>
          <w:tcPr>
            <w:tcW w:w="4832" w:type="dxa"/>
            <w:tcBorders>
              <w:top w:val="single" w:sz="4" w:space="0" w:color="auto"/>
              <w:left w:val="single" w:sz="4" w:space="0" w:color="auto"/>
              <w:bottom w:val="single" w:sz="4" w:space="0" w:color="auto"/>
              <w:right w:val="single" w:sz="4" w:space="0" w:color="auto"/>
            </w:tcBorders>
            <w:shd w:val="clear" w:color="auto" w:fill="auto"/>
          </w:tcPr>
          <w:p w:rsidR="000C5182" w:rsidRPr="000C5182" w:rsidRDefault="000C5182" w:rsidP="000C5182">
            <w:pPr>
              <w:suppressAutoHyphens/>
              <w:spacing w:after="0" w:line="240" w:lineRule="auto"/>
              <w:jc w:val="center"/>
              <w:rPr>
                <w:rFonts w:ascii="Times New Roman" w:eastAsia="Times New Roman" w:hAnsi="Times New Roman" w:cs="Times New Roman"/>
                <w:b/>
                <w:kern w:val="2"/>
                <w:lang w:eastAsia="ar-SA"/>
              </w:rPr>
            </w:pPr>
            <w:r w:rsidRPr="000C5182">
              <w:rPr>
                <w:rFonts w:ascii="Times New Roman" w:eastAsia="Times New Roman" w:hAnsi="Times New Roman" w:cs="Times New Roman"/>
                <w:b/>
                <w:kern w:val="1"/>
                <w:lang w:eastAsia="ar-SA"/>
              </w:rPr>
              <w:t>Заказчик</w:t>
            </w:r>
          </w:p>
          <w:p w:rsidR="000C5182" w:rsidRPr="000C5182" w:rsidRDefault="000C5182" w:rsidP="000C5182">
            <w:pPr>
              <w:suppressAutoHyphens/>
              <w:spacing w:after="0" w:line="240" w:lineRule="auto"/>
              <w:rPr>
                <w:rFonts w:ascii="Times New Roman" w:eastAsia="Times New Roman" w:hAnsi="Times New Roman" w:cs="Times New Roman"/>
                <w:b/>
                <w:kern w:val="2"/>
                <w:lang w:eastAsia="ar-SA"/>
              </w:rPr>
            </w:pPr>
            <w:r w:rsidRPr="000C5182">
              <w:rPr>
                <w:rFonts w:ascii="Times New Roman" w:eastAsia="Times New Roman" w:hAnsi="Times New Roman" w:cs="Times New Roman"/>
                <w:b/>
                <w:kern w:val="2"/>
                <w:lang w:eastAsia="ar-SA"/>
              </w:rPr>
              <w:t xml:space="preserve">ФГБОУ </w:t>
            </w:r>
            <w:proofErr w:type="gramStart"/>
            <w:r w:rsidRPr="000C5182">
              <w:rPr>
                <w:rFonts w:ascii="Times New Roman" w:eastAsia="Times New Roman" w:hAnsi="Times New Roman" w:cs="Times New Roman"/>
                <w:b/>
                <w:kern w:val="2"/>
                <w:lang w:eastAsia="ar-SA"/>
              </w:rPr>
              <w:t>ВО</w:t>
            </w:r>
            <w:proofErr w:type="gramEnd"/>
            <w:r w:rsidRPr="000C5182">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t>630049г</w:t>
            </w:r>
            <w:proofErr w:type="gramStart"/>
            <w:r w:rsidRPr="000C5182">
              <w:rPr>
                <w:rFonts w:ascii="Times New Roman" w:eastAsia="Times New Roman" w:hAnsi="Times New Roman" w:cs="Times New Roman"/>
                <w:kern w:val="2"/>
                <w:lang w:eastAsia="ar-SA"/>
              </w:rPr>
              <w:t>.Н</w:t>
            </w:r>
            <w:proofErr w:type="gramEnd"/>
            <w:r w:rsidRPr="000C5182">
              <w:rPr>
                <w:rFonts w:ascii="Times New Roman" w:eastAsia="Times New Roman" w:hAnsi="Times New Roman" w:cs="Times New Roman"/>
                <w:kern w:val="2"/>
                <w:lang w:eastAsia="ar-SA"/>
              </w:rPr>
              <w:t xml:space="preserve">овосибирск,49ул.Д.Ковальчук д.191, </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t>ИНН: 5402113155 КПП 540201001</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t>ОГРН 1025401011680     ОКПО 01115969</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t>Получатель: УФК по Новосибирской области (СГУПС л/с 20516Х38290)</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lastRenderedPageBreak/>
              <w:t>БИК 045004001</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t xml:space="preserve">Банк: </w:t>
            </w:r>
            <w:proofErr w:type="gramStart"/>
            <w:r w:rsidRPr="000C5182">
              <w:rPr>
                <w:rFonts w:ascii="Times New Roman" w:eastAsia="Times New Roman" w:hAnsi="Times New Roman" w:cs="Times New Roman"/>
                <w:kern w:val="2"/>
                <w:lang w:eastAsia="ar-SA"/>
              </w:rPr>
              <w:t>СИБИРСКОЕ</w:t>
            </w:r>
            <w:proofErr w:type="gramEnd"/>
            <w:r w:rsidRPr="000C5182">
              <w:rPr>
                <w:rFonts w:ascii="Times New Roman" w:eastAsia="Times New Roman" w:hAnsi="Times New Roman" w:cs="Times New Roman"/>
                <w:kern w:val="2"/>
                <w:lang w:eastAsia="ar-SA"/>
              </w:rPr>
              <w:t xml:space="preserve">  ГУ Банка России г. Новосибирск</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t>Расчетный счет   40501810700042000002</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t xml:space="preserve">Проректор </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2"/>
                <w:lang w:eastAsia="ar-SA"/>
              </w:rPr>
              <w:t xml:space="preserve"> ____________________ </w:t>
            </w:r>
            <w:proofErr w:type="spellStart"/>
            <w:r w:rsidRPr="000C5182">
              <w:rPr>
                <w:rFonts w:ascii="Times New Roman" w:eastAsia="Times New Roman" w:hAnsi="Times New Roman" w:cs="Times New Roman"/>
                <w:kern w:val="2"/>
                <w:lang w:eastAsia="ar-SA"/>
              </w:rPr>
              <w:t>О.Ю.Васильев</w:t>
            </w:r>
            <w:proofErr w:type="spellEnd"/>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p>
        </w:tc>
        <w:tc>
          <w:tcPr>
            <w:tcW w:w="6049" w:type="dxa"/>
            <w:tcBorders>
              <w:top w:val="single" w:sz="4" w:space="0" w:color="auto"/>
              <w:left w:val="single" w:sz="4" w:space="0" w:color="auto"/>
              <w:bottom w:val="single" w:sz="4" w:space="0" w:color="auto"/>
              <w:right w:val="single" w:sz="4" w:space="0" w:color="auto"/>
            </w:tcBorders>
          </w:tcPr>
          <w:p w:rsidR="000C5182" w:rsidRPr="000C5182" w:rsidRDefault="000C5182" w:rsidP="000C5182">
            <w:pPr>
              <w:suppressAutoHyphens/>
              <w:spacing w:after="0" w:line="240" w:lineRule="auto"/>
              <w:jc w:val="center"/>
              <w:rPr>
                <w:rFonts w:ascii="Times New Roman" w:eastAsia="Times New Roman" w:hAnsi="Times New Roman" w:cs="Times New Roman"/>
                <w:b/>
                <w:kern w:val="1"/>
                <w:lang w:eastAsia="ar-SA"/>
              </w:rPr>
            </w:pPr>
            <w:r w:rsidRPr="000C5182">
              <w:rPr>
                <w:rFonts w:ascii="Times New Roman" w:eastAsia="Times New Roman" w:hAnsi="Times New Roman" w:cs="Times New Roman"/>
                <w:b/>
                <w:kern w:val="1"/>
                <w:lang w:eastAsia="ar-SA"/>
              </w:rPr>
              <w:lastRenderedPageBreak/>
              <w:t>Подрядчик</w:t>
            </w:r>
          </w:p>
          <w:p w:rsidR="000C5182" w:rsidRPr="000C5182" w:rsidRDefault="000C5182" w:rsidP="000C5182">
            <w:pPr>
              <w:suppressAutoHyphens/>
              <w:spacing w:after="0" w:line="240" w:lineRule="auto"/>
              <w:rPr>
                <w:rFonts w:ascii="Times New Roman" w:eastAsia="Times New Roman" w:hAnsi="Times New Roman" w:cs="Times New Roman"/>
                <w:b/>
                <w:kern w:val="1"/>
                <w:lang w:eastAsia="ar-SA"/>
              </w:rPr>
            </w:pPr>
            <w:r w:rsidRPr="000C5182">
              <w:rPr>
                <w:rFonts w:ascii="Times New Roman" w:eastAsia="Times New Roman" w:hAnsi="Times New Roman" w:cs="Times New Roman"/>
                <w:kern w:val="1"/>
                <w:lang w:eastAsia="ar-SA"/>
              </w:rPr>
              <w:t xml:space="preserve"> </w:t>
            </w:r>
            <w:r w:rsidRPr="000C5182">
              <w:rPr>
                <w:rFonts w:ascii="Times New Roman" w:eastAsia="Times New Roman" w:hAnsi="Times New Roman" w:cs="Times New Roman"/>
                <w:b/>
                <w:kern w:val="1"/>
                <w:lang w:eastAsia="ar-SA"/>
              </w:rPr>
              <w:t>ООО «АЛИСА»</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 xml:space="preserve">656037, Алтайский край г. Барнаул. </w:t>
            </w:r>
            <w:proofErr w:type="spellStart"/>
            <w:r w:rsidRPr="000C5182">
              <w:rPr>
                <w:rFonts w:ascii="Times New Roman" w:eastAsia="Times New Roman" w:hAnsi="Times New Roman" w:cs="Times New Roman"/>
                <w:kern w:val="1"/>
                <w:lang w:eastAsia="ar-SA"/>
              </w:rPr>
              <w:t>Пр</w:t>
            </w:r>
            <w:proofErr w:type="gramStart"/>
            <w:r w:rsidRPr="000C5182">
              <w:rPr>
                <w:rFonts w:ascii="Times New Roman" w:eastAsia="Times New Roman" w:hAnsi="Times New Roman" w:cs="Times New Roman"/>
                <w:kern w:val="1"/>
                <w:lang w:eastAsia="ar-SA"/>
              </w:rPr>
              <w:t>.К</w:t>
            </w:r>
            <w:proofErr w:type="gramEnd"/>
            <w:r w:rsidRPr="000C5182">
              <w:rPr>
                <w:rFonts w:ascii="Times New Roman" w:eastAsia="Times New Roman" w:hAnsi="Times New Roman" w:cs="Times New Roman"/>
                <w:kern w:val="1"/>
                <w:lang w:eastAsia="ar-SA"/>
              </w:rPr>
              <w:t>алинина</w:t>
            </w:r>
            <w:proofErr w:type="spellEnd"/>
            <w:r w:rsidRPr="000C5182">
              <w:rPr>
                <w:rFonts w:ascii="Times New Roman" w:eastAsia="Times New Roman" w:hAnsi="Times New Roman" w:cs="Times New Roman"/>
                <w:kern w:val="1"/>
                <w:lang w:eastAsia="ar-SA"/>
              </w:rPr>
              <w:t xml:space="preserve"> 2116/13 ЛИТЕРА А оф.15 </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ИНН 2224190859</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КПП 222401001</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ОГРН 1182225004873</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ОКПО 24912668</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lastRenderedPageBreak/>
              <w:t>БИК 045004641</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Банк Сибирский банк ПАО СБЕРБАНК</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К/с 30101810500000000641</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Счёт № 40702810244050030759</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Дата постановки на учет: 09.02.20198</w:t>
            </w:r>
          </w:p>
          <w:p w:rsidR="000C5182" w:rsidRPr="000C5182" w:rsidRDefault="000C5182" w:rsidP="000C5182">
            <w:pPr>
              <w:suppressAutoHyphens/>
              <w:spacing w:after="0" w:line="240" w:lineRule="auto"/>
              <w:rPr>
                <w:rFonts w:ascii="Times New Roman" w:eastAsia="Times New Roman" w:hAnsi="Times New Roman" w:cs="Times New Roman"/>
                <w:kern w:val="1"/>
                <w:lang w:val="en-US" w:eastAsia="ar-SA"/>
              </w:rPr>
            </w:pPr>
            <w:r w:rsidRPr="000C5182">
              <w:rPr>
                <w:rFonts w:ascii="Times New Roman" w:eastAsia="Times New Roman" w:hAnsi="Times New Roman" w:cs="Times New Roman"/>
                <w:kern w:val="1"/>
                <w:lang w:val="en-US" w:eastAsia="ar-SA"/>
              </w:rPr>
              <w:t xml:space="preserve">mail: </w:t>
            </w:r>
            <w:hyperlink r:id="rId11" w:history="1">
              <w:r w:rsidRPr="000C5182">
                <w:rPr>
                  <w:rFonts w:ascii="Times New Roman" w:eastAsia="Times New Roman" w:hAnsi="Times New Roman" w:cs="Times New Roman"/>
                  <w:color w:val="0000FF"/>
                  <w:kern w:val="1"/>
                  <w:u w:val="single"/>
                  <w:lang w:val="en-US" w:eastAsia="ar-SA"/>
                </w:rPr>
                <w:t>shadrinleg@rambler.ru</w:t>
              </w:r>
            </w:hyperlink>
          </w:p>
          <w:p w:rsidR="000C5182" w:rsidRPr="000C5182" w:rsidRDefault="000C5182" w:rsidP="000C5182">
            <w:pPr>
              <w:suppressAutoHyphens/>
              <w:spacing w:after="0" w:line="240" w:lineRule="auto"/>
              <w:rPr>
                <w:rFonts w:ascii="Times New Roman" w:eastAsia="Times New Roman" w:hAnsi="Times New Roman" w:cs="Times New Roman"/>
                <w:kern w:val="1"/>
                <w:lang w:val="en-US" w:eastAsia="ar-SA"/>
              </w:rPr>
            </w:pPr>
            <w:r w:rsidRPr="000C5182">
              <w:rPr>
                <w:rFonts w:ascii="Times New Roman" w:eastAsia="Times New Roman" w:hAnsi="Times New Roman" w:cs="Times New Roman"/>
                <w:kern w:val="1"/>
                <w:lang w:eastAsia="ar-SA"/>
              </w:rPr>
              <w:t>т</w:t>
            </w:r>
            <w:r w:rsidRPr="000C5182">
              <w:rPr>
                <w:rFonts w:ascii="Times New Roman" w:eastAsia="Times New Roman" w:hAnsi="Times New Roman" w:cs="Times New Roman"/>
                <w:kern w:val="1"/>
                <w:lang w:val="en-US" w:eastAsia="ar-SA"/>
              </w:rPr>
              <w:t>. 89537847678</w:t>
            </w:r>
          </w:p>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r w:rsidRPr="000C5182">
              <w:rPr>
                <w:rFonts w:ascii="Times New Roman" w:eastAsia="Times New Roman" w:hAnsi="Times New Roman" w:cs="Times New Roman"/>
                <w:kern w:val="1"/>
                <w:lang w:eastAsia="ar-SA"/>
              </w:rPr>
              <w:t>Директор</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r w:rsidRPr="000C5182">
              <w:rPr>
                <w:rFonts w:ascii="Times New Roman" w:eastAsia="Times New Roman" w:hAnsi="Times New Roman" w:cs="Times New Roman"/>
                <w:kern w:val="1"/>
                <w:lang w:eastAsia="ar-SA"/>
              </w:rPr>
              <w:t>______________________М.О. Смирнова</w:t>
            </w:r>
          </w:p>
          <w:p w:rsidR="000C5182" w:rsidRPr="000C5182" w:rsidRDefault="000C5182" w:rsidP="000C5182">
            <w:pPr>
              <w:suppressAutoHyphens/>
              <w:spacing w:after="0" w:line="240" w:lineRule="auto"/>
              <w:rPr>
                <w:rFonts w:ascii="Times New Roman" w:eastAsia="Times New Roman" w:hAnsi="Times New Roman" w:cs="Times New Roman"/>
                <w:kern w:val="2"/>
                <w:lang w:eastAsia="ar-SA"/>
              </w:rPr>
            </w:pPr>
          </w:p>
        </w:tc>
      </w:tr>
    </w:tbl>
    <w:p w:rsidR="000C5182" w:rsidRPr="000C5182" w:rsidRDefault="000C5182" w:rsidP="000C5182">
      <w:pPr>
        <w:suppressAutoHyphens/>
        <w:spacing w:after="0" w:line="240" w:lineRule="auto"/>
        <w:rPr>
          <w:rFonts w:ascii="Times New Roman" w:eastAsia="Times New Roman" w:hAnsi="Times New Roman" w:cs="Times New Roman"/>
          <w:kern w:val="1"/>
          <w:lang w:eastAsia="ar-SA"/>
        </w:rPr>
      </w:pPr>
    </w:p>
    <w:p w:rsidR="000C5182" w:rsidRPr="000C5182" w:rsidRDefault="000C5182" w:rsidP="000C5182">
      <w:pPr>
        <w:suppressAutoHyphens/>
        <w:spacing w:after="0" w:line="240" w:lineRule="auto"/>
        <w:rPr>
          <w:rFonts w:ascii="Times New Roman" w:eastAsia="Times New Roman" w:hAnsi="Times New Roman" w:cs="Times New Roman"/>
          <w:kern w:val="1"/>
          <w:sz w:val="20"/>
          <w:szCs w:val="20"/>
          <w:lang w:eastAsia="ar-SA"/>
        </w:rPr>
      </w:pPr>
    </w:p>
    <w:p w:rsidR="0057653C" w:rsidRPr="0057653C" w:rsidRDefault="0057653C" w:rsidP="0057653C">
      <w:pPr>
        <w:pStyle w:val="4headtext"/>
        <w:outlineLvl w:val="9"/>
        <w:rPr>
          <w:rFonts w:ascii="Times New Roman" w:hAnsi="Times New Roman" w:cs="Times New Roman"/>
          <w:sz w:val="18"/>
          <w:szCs w:val="18"/>
        </w:rPr>
      </w:pPr>
      <w:r w:rsidRPr="0057653C">
        <w:rPr>
          <w:rFonts w:ascii="Times New Roman" w:hAnsi="Times New Roman" w:cs="Times New Roman"/>
          <w:sz w:val="18"/>
          <w:szCs w:val="18"/>
        </w:rPr>
        <w:t>Приложение №</w:t>
      </w:r>
      <w:bookmarkStart w:id="1" w:name="al_N"/>
      <w:bookmarkEnd w:id="1"/>
    </w:p>
    <w:p w:rsidR="0057653C" w:rsidRPr="0057653C" w:rsidRDefault="0057653C" w:rsidP="0057653C">
      <w:pPr>
        <w:pStyle w:val="headtext"/>
        <w:spacing w:after="283"/>
        <w:rPr>
          <w:rFonts w:ascii="Times New Roman" w:hAnsi="Times New Roman" w:cs="Times New Roman"/>
          <w:sz w:val="18"/>
          <w:szCs w:val="18"/>
        </w:rPr>
      </w:pPr>
      <w:bookmarkStart w:id="2" w:name="p001"/>
      <w:bookmarkEnd w:id="2"/>
      <w:r w:rsidRPr="0057653C">
        <w:rPr>
          <w:rFonts w:ascii="Times New Roman" w:hAnsi="Times New Roman" w:cs="Times New Roman"/>
          <w:sz w:val="18"/>
          <w:szCs w:val="18"/>
        </w:rPr>
        <w:t xml:space="preserve">к </w:t>
      </w:r>
      <w:bookmarkStart w:id="3" w:name="contracttype-3"/>
      <w:bookmarkEnd w:id="3"/>
      <w:r w:rsidRPr="0057653C">
        <w:rPr>
          <w:rFonts w:ascii="Times New Roman" w:hAnsi="Times New Roman" w:cs="Times New Roman"/>
          <w:sz w:val="18"/>
          <w:szCs w:val="18"/>
        </w:rPr>
        <w:t>Договору  №</w:t>
      </w:r>
      <w:bookmarkStart w:id="4" w:name="al_MakingDate"/>
      <w:bookmarkStart w:id="5" w:name="p002"/>
      <w:bookmarkStart w:id="6" w:name="al_Part1.al_AbridgedForm"/>
      <w:bookmarkStart w:id="7" w:name="al_Part2.al_AbridgedForm"/>
      <w:bookmarkEnd w:id="4"/>
      <w:bookmarkEnd w:id="5"/>
      <w:bookmarkEnd w:id="6"/>
      <w:bookmarkEnd w:id="7"/>
      <w:r w:rsidRPr="0057653C">
        <w:rPr>
          <w:rFonts w:ascii="Times New Roman" w:hAnsi="Times New Roman" w:cs="Times New Roman"/>
          <w:sz w:val="18"/>
          <w:szCs w:val="18"/>
        </w:rPr>
        <w:t xml:space="preserve">___ </w:t>
      </w:r>
      <w:proofErr w:type="gramStart"/>
      <w:r w:rsidRPr="0057653C">
        <w:rPr>
          <w:rFonts w:ascii="Times New Roman" w:hAnsi="Times New Roman" w:cs="Times New Roman"/>
          <w:sz w:val="18"/>
          <w:szCs w:val="18"/>
        </w:rPr>
        <w:t>от</w:t>
      </w:r>
      <w:proofErr w:type="gramEnd"/>
      <w:r w:rsidRPr="0057653C">
        <w:rPr>
          <w:rFonts w:ascii="Times New Roman" w:hAnsi="Times New Roman" w:cs="Times New Roman"/>
          <w:sz w:val="18"/>
          <w:szCs w:val="18"/>
        </w:rPr>
        <w:t xml:space="preserve"> _______</w:t>
      </w:r>
    </w:p>
    <w:p w:rsidR="0057653C" w:rsidRPr="0057653C" w:rsidRDefault="0057653C" w:rsidP="0057653C">
      <w:pPr>
        <w:pStyle w:val="2"/>
        <w:jc w:val="center"/>
        <w:rPr>
          <w:rFonts w:ascii="Times New Roman" w:eastAsia="Lucida Sans Unicode" w:hAnsi="Times New Roman" w:cs="Times New Roman"/>
          <w:color w:val="auto"/>
          <w:sz w:val="18"/>
          <w:szCs w:val="18"/>
        </w:rPr>
      </w:pPr>
      <w:bookmarkStart w:id="8" w:name="p009"/>
      <w:bookmarkEnd w:id="8"/>
      <w:r w:rsidRPr="0057653C">
        <w:rPr>
          <w:rFonts w:ascii="Times New Roman" w:eastAsia="Lucida Sans Unicode" w:hAnsi="Times New Roman" w:cs="Times New Roman"/>
          <w:color w:val="auto"/>
          <w:sz w:val="18"/>
          <w:szCs w:val="18"/>
        </w:rPr>
        <w:t>Расчет стоимости</w:t>
      </w:r>
    </w:p>
    <w:p w:rsidR="0057653C" w:rsidRPr="0057653C" w:rsidRDefault="0057653C" w:rsidP="0057653C">
      <w:pPr>
        <w:pStyle w:val="Textbody"/>
        <w:rPr>
          <w:rFonts w:ascii="Times New Roman" w:hAnsi="Times New Roman" w:cs="Times New Roman"/>
          <w:sz w:val="18"/>
          <w:szCs w:val="18"/>
        </w:rPr>
      </w:pPr>
      <w:bookmarkStart w:id="9" w:name="p003"/>
      <w:bookmarkEnd w:id="9"/>
      <w:r w:rsidRPr="0057653C">
        <w:rPr>
          <w:rFonts w:ascii="Times New Roman" w:hAnsi="Times New Roman" w:cs="Times New Roman"/>
          <w:sz w:val="18"/>
          <w:szCs w:val="18"/>
        </w:rPr>
        <w:t> </w:t>
      </w:r>
      <w:bookmarkStart w:id="10" w:name="maintable"/>
      <w:bookmarkEnd w:id="10"/>
    </w:p>
    <w:tbl>
      <w:tblPr>
        <w:tblW w:w="10230" w:type="dxa"/>
        <w:tblLayout w:type="fixed"/>
        <w:tblCellMar>
          <w:left w:w="10" w:type="dxa"/>
          <w:right w:w="10" w:type="dxa"/>
        </w:tblCellMar>
        <w:tblLook w:val="04A0" w:firstRow="1" w:lastRow="0" w:firstColumn="1" w:lastColumn="0" w:noHBand="0" w:noVBand="1"/>
      </w:tblPr>
      <w:tblGrid>
        <w:gridCol w:w="761"/>
        <w:gridCol w:w="2387"/>
        <w:gridCol w:w="2136"/>
        <w:gridCol w:w="1545"/>
        <w:gridCol w:w="2131"/>
        <w:gridCol w:w="1270"/>
      </w:tblGrid>
      <w:tr w:rsidR="0057653C" w:rsidRPr="0057653C" w:rsidTr="0057653C">
        <w:trPr>
          <w:tblHeader/>
        </w:trPr>
        <w:tc>
          <w:tcPr>
            <w:tcW w:w="761"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Heading"/>
              <w:rPr>
                <w:rFonts w:ascii="Times New Roman" w:hAnsi="Times New Roman" w:cs="Times New Roman"/>
                <w:sz w:val="18"/>
                <w:szCs w:val="18"/>
              </w:rPr>
            </w:pPr>
            <w:r w:rsidRPr="0057653C">
              <w:rPr>
                <w:rFonts w:ascii="Times New Roman" w:hAnsi="Times New Roman" w:cs="Times New Roman"/>
                <w:sz w:val="18"/>
                <w:szCs w:val="18"/>
              </w:rPr>
              <w:t xml:space="preserve">№ </w:t>
            </w:r>
            <w:proofErr w:type="gramStart"/>
            <w:r w:rsidRPr="0057653C">
              <w:rPr>
                <w:rFonts w:ascii="Times New Roman" w:hAnsi="Times New Roman" w:cs="Times New Roman"/>
                <w:sz w:val="18"/>
                <w:szCs w:val="18"/>
              </w:rPr>
              <w:t>п</w:t>
            </w:r>
            <w:proofErr w:type="gramEnd"/>
            <w:r w:rsidRPr="0057653C">
              <w:rPr>
                <w:rFonts w:ascii="Times New Roman" w:hAnsi="Times New Roman" w:cs="Times New Roman"/>
                <w:sz w:val="18"/>
                <w:szCs w:val="18"/>
              </w:rPr>
              <w:t>/п</w:t>
            </w:r>
          </w:p>
        </w:tc>
        <w:tc>
          <w:tcPr>
            <w:tcW w:w="2388"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Heading"/>
              <w:rPr>
                <w:rFonts w:ascii="Times New Roman" w:hAnsi="Times New Roman" w:cs="Times New Roman"/>
                <w:sz w:val="18"/>
                <w:szCs w:val="18"/>
              </w:rPr>
            </w:pPr>
            <w:r w:rsidRPr="0057653C">
              <w:rPr>
                <w:rFonts w:ascii="Times New Roman" w:hAnsi="Times New Roman" w:cs="Times New Roman"/>
                <w:sz w:val="18"/>
                <w:szCs w:val="18"/>
              </w:rPr>
              <w:t>Наименование товара/услуги</w:t>
            </w:r>
          </w:p>
        </w:tc>
        <w:tc>
          <w:tcPr>
            <w:tcW w:w="2137"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Heading"/>
              <w:rPr>
                <w:rFonts w:ascii="Times New Roman" w:hAnsi="Times New Roman" w:cs="Times New Roman"/>
                <w:sz w:val="18"/>
                <w:szCs w:val="18"/>
              </w:rPr>
            </w:pPr>
            <w:r w:rsidRPr="0057653C">
              <w:rPr>
                <w:rFonts w:ascii="Times New Roman" w:hAnsi="Times New Roman" w:cs="Times New Roman"/>
                <w:sz w:val="18"/>
                <w:szCs w:val="18"/>
              </w:rPr>
              <w:t xml:space="preserve">Размер, </w:t>
            </w:r>
            <w:proofErr w:type="gramStart"/>
            <w:r w:rsidRPr="0057653C">
              <w:rPr>
                <w:rFonts w:ascii="Times New Roman" w:hAnsi="Times New Roman" w:cs="Times New Roman"/>
                <w:sz w:val="18"/>
                <w:szCs w:val="18"/>
              </w:rPr>
              <w:t>мм</w:t>
            </w:r>
            <w:proofErr w:type="gramEnd"/>
          </w:p>
        </w:tc>
        <w:tc>
          <w:tcPr>
            <w:tcW w:w="1546"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Heading"/>
              <w:rPr>
                <w:rFonts w:ascii="Times New Roman" w:hAnsi="Times New Roman" w:cs="Times New Roman"/>
                <w:sz w:val="18"/>
                <w:szCs w:val="18"/>
              </w:rPr>
            </w:pPr>
            <w:r w:rsidRPr="0057653C">
              <w:rPr>
                <w:rFonts w:ascii="Times New Roman" w:hAnsi="Times New Roman" w:cs="Times New Roman"/>
                <w:sz w:val="18"/>
                <w:szCs w:val="18"/>
              </w:rPr>
              <w:t xml:space="preserve">Цена за единицу, </w:t>
            </w:r>
            <w:proofErr w:type="spellStart"/>
            <w:r w:rsidRPr="0057653C">
              <w:rPr>
                <w:rFonts w:ascii="Times New Roman" w:hAnsi="Times New Roman" w:cs="Times New Roman"/>
                <w:sz w:val="18"/>
                <w:szCs w:val="18"/>
              </w:rPr>
              <w:t>руб</w:t>
            </w:r>
            <w:proofErr w:type="spellEnd"/>
          </w:p>
        </w:tc>
        <w:tc>
          <w:tcPr>
            <w:tcW w:w="2132"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Heading"/>
              <w:rPr>
                <w:rFonts w:ascii="Times New Roman" w:hAnsi="Times New Roman" w:cs="Times New Roman"/>
                <w:sz w:val="18"/>
                <w:szCs w:val="18"/>
              </w:rPr>
            </w:pPr>
            <w:r w:rsidRPr="0057653C">
              <w:rPr>
                <w:rFonts w:ascii="Times New Roman" w:hAnsi="Times New Roman" w:cs="Times New Roman"/>
                <w:sz w:val="18"/>
                <w:szCs w:val="18"/>
              </w:rPr>
              <w:t xml:space="preserve">Количество, </w:t>
            </w:r>
          </w:p>
          <w:p w:rsidR="0057653C" w:rsidRPr="0057653C" w:rsidRDefault="0057653C">
            <w:pPr>
              <w:pStyle w:val="TableHeading"/>
              <w:rPr>
                <w:rFonts w:ascii="Times New Roman" w:hAnsi="Times New Roman" w:cs="Times New Roman"/>
                <w:sz w:val="18"/>
                <w:szCs w:val="18"/>
              </w:rPr>
            </w:pPr>
            <w:proofErr w:type="spellStart"/>
            <w:proofErr w:type="gramStart"/>
            <w:r w:rsidRPr="0057653C">
              <w:rPr>
                <w:rFonts w:ascii="Times New Roman" w:hAnsi="Times New Roman" w:cs="Times New Roman"/>
                <w:sz w:val="18"/>
                <w:szCs w:val="18"/>
              </w:rPr>
              <w:t>шт</w:t>
            </w:r>
            <w:proofErr w:type="spellEnd"/>
            <w:proofErr w:type="gramEnd"/>
          </w:p>
        </w:tc>
        <w:tc>
          <w:tcPr>
            <w:tcW w:w="127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57653C" w:rsidRPr="0057653C" w:rsidRDefault="0057653C">
            <w:pPr>
              <w:pStyle w:val="TableHeading"/>
              <w:rPr>
                <w:rFonts w:ascii="Times New Roman" w:hAnsi="Times New Roman" w:cs="Times New Roman"/>
                <w:sz w:val="18"/>
                <w:szCs w:val="18"/>
              </w:rPr>
            </w:pPr>
            <w:r w:rsidRPr="0057653C">
              <w:rPr>
                <w:rFonts w:ascii="Times New Roman" w:hAnsi="Times New Roman" w:cs="Times New Roman"/>
                <w:sz w:val="18"/>
                <w:szCs w:val="18"/>
              </w:rPr>
              <w:t>Стоимость</w:t>
            </w:r>
            <w:bookmarkStart w:id="11" w:name="contentxmlData"/>
            <w:bookmarkEnd w:id="11"/>
            <w:r w:rsidRPr="0057653C">
              <w:rPr>
                <w:rFonts w:ascii="Times New Roman" w:hAnsi="Times New Roman" w:cs="Times New Roman"/>
                <w:sz w:val="18"/>
                <w:szCs w:val="18"/>
              </w:rPr>
              <w:t xml:space="preserve">, </w:t>
            </w:r>
            <w:proofErr w:type="spellStart"/>
            <w:r w:rsidRPr="0057653C">
              <w:rPr>
                <w:rFonts w:ascii="Times New Roman" w:hAnsi="Times New Roman" w:cs="Times New Roman"/>
                <w:sz w:val="18"/>
                <w:szCs w:val="18"/>
              </w:rPr>
              <w:t>руб</w:t>
            </w:r>
            <w:proofErr w:type="spellEnd"/>
          </w:p>
        </w:tc>
      </w:tr>
      <w:tr w:rsidR="0057653C" w:rsidRPr="0057653C" w:rsidTr="0057653C">
        <w:trPr>
          <w:trHeight w:val="489"/>
        </w:trPr>
        <w:tc>
          <w:tcPr>
            <w:tcW w:w="761"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bookmarkStart w:id="12" w:name="al_Npp"/>
            <w:bookmarkEnd w:id="12"/>
            <w:r w:rsidRPr="0057653C">
              <w:rPr>
                <w:rFonts w:ascii="Times New Roman" w:hAnsi="Times New Roman" w:cs="Times New Roman"/>
                <w:sz w:val="18"/>
                <w:szCs w:val="18"/>
              </w:rPr>
              <w:t>1</w:t>
            </w:r>
          </w:p>
        </w:tc>
        <w:tc>
          <w:tcPr>
            <w:tcW w:w="2388"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rPr>
                <w:rFonts w:ascii="Times New Roman" w:hAnsi="Times New Roman" w:cs="Times New Roman"/>
                <w:sz w:val="18"/>
                <w:szCs w:val="18"/>
              </w:rPr>
            </w:pPr>
            <w:bookmarkStart w:id="13" w:name="p"/>
            <w:bookmarkEnd w:id="13"/>
            <w:r w:rsidRPr="0057653C">
              <w:rPr>
                <w:rFonts w:ascii="Times New Roman" w:hAnsi="Times New Roman" w:cs="Times New Roman"/>
                <w:sz w:val="18"/>
                <w:szCs w:val="18"/>
              </w:rPr>
              <w:t>Дверной блок окрашенный, без порога, наличник с 2-х сторон</w:t>
            </w:r>
          </w:p>
        </w:tc>
        <w:tc>
          <w:tcPr>
            <w:tcW w:w="2137"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bookmarkStart w:id="14" w:name="al_MeasureUnit"/>
            <w:bookmarkEnd w:id="14"/>
            <w:r w:rsidRPr="0057653C">
              <w:rPr>
                <w:rFonts w:ascii="Times New Roman" w:hAnsi="Times New Roman" w:cs="Times New Roman"/>
                <w:sz w:val="18"/>
                <w:szCs w:val="18"/>
              </w:rPr>
              <w:t>1320*2480*100</w:t>
            </w:r>
          </w:p>
        </w:tc>
        <w:tc>
          <w:tcPr>
            <w:tcW w:w="154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28590</w:t>
            </w:r>
          </w:p>
        </w:tc>
        <w:tc>
          <w:tcPr>
            <w:tcW w:w="2132"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2</w:t>
            </w:r>
          </w:p>
        </w:tc>
        <w:tc>
          <w:tcPr>
            <w:tcW w:w="127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57180</w:t>
            </w:r>
          </w:p>
        </w:tc>
      </w:tr>
      <w:tr w:rsidR="0057653C" w:rsidRPr="0057653C" w:rsidTr="0057653C">
        <w:trPr>
          <w:trHeight w:val="489"/>
        </w:trPr>
        <w:tc>
          <w:tcPr>
            <w:tcW w:w="761"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2</w:t>
            </w:r>
          </w:p>
        </w:tc>
        <w:tc>
          <w:tcPr>
            <w:tcW w:w="2388"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rPr>
                <w:rFonts w:ascii="Times New Roman" w:hAnsi="Times New Roman" w:cs="Times New Roman"/>
                <w:sz w:val="18"/>
                <w:szCs w:val="18"/>
              </w:rPr>
            </w:pPr>
            <w:r w:rsidRPr="0057653C">
              <w:rPr>
                <w:rFonts w:ascii="Times New Roman" w:hAnsi="Times New Roman" w:cs="Times New Roman"/>
                <w:sz w:val="18"/>
                <w:szCs w:val="18"/>
              </w:rPr>
              <w:t>Дверной блок окрашенный, без порога, наличник с 2-х сторон</w:t>
            </w:r>
          </w:p>
        </w:tc>
        <w:tc>
          <w:tcPr>
            <w:tcW w:w="2137"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1270*2070*100</w:t>
            </w:r>
          </w:p>
        </w:tc>
        <w:tc>
          <w:tcPr>
            <w:tcW w:w="154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24900</w:t>
            </w:r>
          </w:p>
        </w:tc>
        <w:tc>
          <w:tcPr>
            <w:tcW w:w="2132"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3</w:t>
            </w:r>
          </w:p>
        </w:tc>
        <w:tc>
          <w:tcPr>
            <w:tcW w:w="127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74700</w:t>
            </w:r>
          </w:p>
        </w:tc>
      </w:tr>
      <w:tr w:rsidR="0057653C" w:rsidRPr="0057653C" w:rsidTr="0057653C">
        <w:trPr>
          <w:trHeight w:val="489"/>
        </w:trPr>
        <w:tc>
          <w:tcPr>
            <w:tcW w:w="761"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3</w:t>
            </w:r>
          </w:p>
        </w:tc>
        <w:tc>
          <w:tcPr>
            <w:tcW w:w="2388"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rPr>
                <w:rFonts w:ascii="Times New Roman" w:hAnsi="Times New Roman" w:cs="Times New Roman"/>
                <w:sz w:val="18"/>
                <w:szCs w:val="18"/>
              </w:rPr>
            </w:pPr>
            <w:r w:rsidRPr="0057653C">
              <w:rPr>
                <w:rFonts w:ascii="Times New Roman" w:hAnsi="Times New Roman" w:cs="Times New Roman"/>
                <w:sz w:val="18"/>
                <w:szCs w:val="18"/>
              </w:rPr>
              <w:t>Фурнитура дверная (петли, замок врезной, ручка скоба, механизм с ключами, цвет – золото)</w:t>
            </w:r>
          </w:p>
        </w:tc>
        <w:tc>
          <w:tcPr>
            <w:tcW w:w="2137"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jc w:val="center"/>
              <w:rPr>
                <w:rFonts w:ascii="Times New Roman" w:hAnsi="Times New Roman" w:cs="Times New Roman"/>
                <w:sz w:val="18"/>
                <w:szCs w:val="18"/>
              </w:rPr>
            </w:pPr>
          </w:p>
        </w:tc>
        <w:tc>
          <w:tcPr>
            <w:tcW w:w="154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1800</w:t>
            </w:r>
          </w:p>
        </w:tc>
        <w:tc>
          <w:tcPr>
            <w:tcW w:w="2132"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5</w:t>
            </w:r>
          </w:p>
        </w:tc>
        <w:tc>
          <w:tcPr>
            <w:tcW w:w="127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9000</w:t>
            </w:r>
          </w:p>
        </w:tc>
      </w:tr>
      <w:tr w:rsidR="0057653C" w:rsidRPr="0057653C" w:rsidTr="0057653C">
        <w:trPr>
          <w:trHeight w:val="489"/>
        </w:trPr>
        <w:tc>
          <w:tcPr>
            <w:tcW w:w="761"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4</w:t>
            </w:r>
          </w:p>
        </w:tc>
        <w:tc>
          <w:tcPr>
            <w:tcW w:w="2388"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rPr>
                <w:rFonts w:ascii="Times New Roman" w:hAnsi="Times New Roman" w:cs="Times New Roman"/>
                <w:sz w:val="18"/>
                <w:szCs w:val="18"/>
              </w:rPr>
            </w:pPr>
            <w:r w:rsidRPr="0057653C">
              <w:rPr>
                <w:rFonts w:ascii="Times New Roman" w:hAnsi="Times New Roman" w:cs="Times New Roman"/>
                <w:sz w:val="18"/>
                <w:szCs w:val="18"/>
              </w:rPr>
              <w:t>Установка дверей</w:t>
            </w:r>
          </w:p>
        </w:tc>
        <w:tc>
          <w:tcPr>
            <w:tcW w:w="2137"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rPr>
                <w:rFonts w:ascii="Times New Roman" w:hAnsi="Times New Roman" w:cs="Times New Roman"/>
                <w:sz w:val="18"/>
                <w:szCs w:val="18"/>
              </w:rPr>
            </w:pPr>
          </w:p>
        </w:tc>
        <w:tc>
          <w:tcPr>
            <w:tcW w:w="154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2700</w:t>
            </w:r>
          </w:p>
        </w:tc>
        <w:tc>
          <w:tcPr>
            <w:tcW w:w="2132"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5</w:t>
            </w:r>
          </w:p>
        </w:tc>
        <w:tc>
          <w:tcPr>
            <w:tcW w:w="127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sz w:val="18"/>
                <w:szCs w:val="18"/>
              </w:rPr>
            </w:pPr>
            <w:r w:rsidRPr="0057653C">
              <w:rPr>
                <w:rFonts w:ascii="Times New Roman" w:hAnsi="Times New Roman" w:cs="Times New Roman"/>
                <w:sz w:val="18"/>
                <w:szCs w:val="18"/>
              </w:rPr>
              <w:t>13500</w:t>
            </w:r>
          </w:p>
        </w:tc>
      </w:tr>
      <w:tr w:rsidR="0057653C" w:rsidRPr="0057653C" w:rsidTr="0057653C">
        <w:trPr>
          <w:trHeight w:val="489"/>
        </w:trPr>
        <w:tc>
          <w:tcPr>
            <w:tcW w:w="761"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jc w:val="center"/>
              <w:rPr>
                <w:rFonts w:ascii="Times New Roman" w:hAnsi="Times New Roman" w:cs="Times New Roman"/>
                <w:sz w:val="18"/>
                <w:szCs w:val="18"/>
              </w:rPr>
            </w:pPr>
          </w:p>
        </w:tc>
        <w:tc>
          <w:tcPr>
            <w:tcW w:w="2388"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rPr>
                <w:rFonts w:ascii="Times New Roman" w:hAnsi="Times New Roman" w:cs="Times New Roman"/>
                <w:sz w:val="18"/>
                <w:szCs w:val="18"/>
              </w:rPr>
            </w:pPr>
            <w:r w:rsidRPr="0057653C">
              <w:rPr>
                <w:rFonts w:ascii="Times New Roman" w:hAnsi="Times New Roman" w:cs="Times New Roman"/>
                <w:sz w:val="18"/>
                <w:szCs w:val="18"/>
              </w:rPr>
              <w:t xml:space="preserve"> </w:t>
            </w:r>
          </w:p>
        </w:tc>
        <w:tc>
          <w:tcPr>
            <w:tcW w:w="2137"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rPr>
                <w:rFonts w:ascii="Times New Roman" w:hAnsi="Times New Roman" w:cs="Times New Roman"/>
                <w:sz w:val="18"/>
                <w:szCs w:val="18"/>
              </w:rPr>
            </w:pPr>
          </w:p>
        </w:tc>
        <w:tc>
          <w:tcPr>
            <w:tcW w:w="1546"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jc w:val="center"/>
              <w:rPr>
                <w:rFonts w:ascii="Times New Roman" w:hAnsi="Times New Roman" w:cs="Times New Roman"/>
                <w:sz w:val="18"/>
                <w:szCs w:val="18"/>
              </w:rPr>
            </w:pPr>
          </w:p>
        </w:tc>
        <w:tc>
          <w:tcPr>
            <w:tcW w:w="2132"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b/>
                <w:sz w:val="18"/>
                <w:szCs w:val="18"/>
              </w:rPr>
            </w:pPr>
            <w:r w:rsidRPr="0057653C">
              <w:rPr>
                <w:rFonts w:ascii="Times New Roman" w:hAnsi="Times New Roman" w:cs="Times New Roman"/>
                <w:b/>
                <w:sz w:val="18"/>
                <w:szCs w:val="18"/>
              </w:rPr>
              <w:t>ВСЕГО</w:t>
            </w:r>
          </w:p>
        </w:tc>
        <w:tc>
          <w:tcPr>
            <w:tcW w:w="127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b/>
                <w:sz w:val="18"/>
                <w:szCs w:val="18"/>
              </w:rPr>
            </w:pPr>
            <w:r w:rsidRPr="0057653C">
              <w:rPr>
                <w:rFonts w:ascii="Times New Roman" w:hAnsi="Times New Roman" w:cs="Times New Roman"/>
                <w:b/>
                <w:sz w:val="18"/>
                <w:szCs w:val="18"/>
              </w:rPr>
              <w:t>154380</w:t>
            </w:r>
          </w:p>
        </w:tc>
      </w:tr>
      <w:tr w:rsidR="0057653C" w:rsidRPr="0057653C" w:rsidTr="0057653C">
        <w:trPr>
          <w:trHeight w:val="511"/>
        </w:trPr>
        <w:tc>
          <w:tcPr>
            <w:tcW w:w="761"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rPr>
                <w:rFonts w:ascii="Times New Roman" w:hAnsi="Times New Roman" w:cs="Times New Roman"/>
                <w:sz w:val="18"/>
                <w:szCs w:val="18"/>
              </w:rPr>
            </w:pPr>
          </w:p>
        </w:tc>
        <w:tc>
          <w:tcPr>
            <w:tcW w:w="2388"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rPr>
                <w:rFonts w:ascii="Times New Roman" w:hAnsi="Times New Roman" w:cs="Times New Roman"/>
                <w:sz w:val="18"/>
                <w:szCs w:val="18"/>
              </w:rPr>
            </w:pPr>
          </w:p>
        </w:tc>
        <w:tc>
          <w:tcPr>
            <w:tcW w:w="2137"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jc w:val="center"/>
              <w:rPr>
                <w:rFonts w:ascii="Times New Roman" w:hAnsi="Times New Roman" w:cs="Times New Roman"/>
                <w:sz w:val="18"/>
                <w:szCs w:val="18"/>
              </w:rPr>
            </w:pPr>
          </w:p>
        </w:tc>
        <w:tc>
          <w:tcPr>
            <w:tcW w:w="1546" w:type="dxa"/>
            <w:tcBorders>
              <w:top w:val="nil"/>
              <w:left w:val="single" w:sz="8" w:space="0" w:color="808080"/>
              <w:bottom w:val="single" w:sz="8" w:space="0" w:color="808080"/>
              <w:right w:val="nil"/>
            </w:tcBorders>
            <w:tcMar>
              <w:top w:w="28" w:type="dxa"/>
              <w:left w:w="28" w:type="dxa"/>
              <w:bottom w:w="28" w:type="dxa"/>
              <w:right w:w="28" w:type="dxa"/>
            </w:tcMar>
            <w:vAlign w:val="center"/>
          </w:tcPr>
          <w:p w:rsidR="0057653C" w:rsidRPr="0057653C" w:rsidRDefault="0057653C">
            <w:pPr>
              <w:pStyle w:val="TableContents"/>
              <w:jc w:val="center"/>
              <w:rPr>
                <w:rFonts w:ascii="Times New Roman" w:hAnsi="Times New Roman" w:cs="Times New Roman"/>
                <w:sz w:val="18"/>
                <w:szCs w:val="18"/>
              </w:rPr>
            </w:pPr>
          </w:p>
        </w:tc>
        <w:tc>
          <w:tcPr>
            <w:tcW w:w="2132"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b/>
                <w:sz w:val="18"/>
                <w:szCs w:val="18"/>
              </w:rPr>
            </w:pPr>
            <w:r w:rsidRPr="0057653C">
              <w:rPr>
                <w:rFonts w:ascii="Times New Roman" w:hAnsi="Times New Roman" w:cs="Times New Roman"/>
                <w:b/>
                <w:sz w:val="18"/>
                <w:szCs w:val="18"/>
              </w:rPr>
              <w:t>В том числе НДС 18</w:t>
            </w:r>
          </w:p>
        </w:tc>
        <w:tc>
          <w:tcPr>
            <w:tcW w:w="1270"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57653C" w:rsidRPr="0057653C" w:rsidRDefault="0057653C">
            <w:pPr>
              <w:pStyle w:val="TableContents"/>
              <w:jc w:val="center"/>
              <w:rPr>
                <w:rFonts w:ascii="Times New Roman" w:hAnsi="Times New Roman" w:cs="Times New Roman"/>
                <w:b/>
                <w:sz w:val="18"/>
                <w:szCs w:val="18"/>
              </w:rPr>
            </w:pPr>
            <w:r w:rsidRPr="0057653C">
              <w:rPr>
                <w:rFonts w:ascii="Times New Roman" w:hAnsi="Times New Roman" w:cs="Times New Roman"/>
                <w:b/>
                <w:sz w:val="18"/>
                <w:szCs w:val="18"/>
              </w:rPr>
              <w:t>23549,49</w:t>
            </w:r>
          </w:p>
        </w:tc>
      </w:tr>
    </w:tbl>
    <w:p w:rsidR="0057653C" w:rsidRPr="0057653C" w:rsidRDefault="0057653C" w:rsidP="0057653C">
      <w:pPr>
        <w:pStyle w:val="Textbody"/>
        <w:spacing w:after="283"/>
        <w:jc w:val="both"/>
        <w:rPr>
          <w:rFonts w:ascii="Times New Roman" w:hAnsi="Times New Roman" w:cs="Times New Roman"/>
          <w:sz w:val="18"/>
          <w:szCs w:val="18"/>
        </w:rPr>
      </w:pPr>
      <w:r w:rsidRPr="0057653C">
        <w:rPr>
          <w:rFonts w:ascii="Times New Roman" w:hAnsi="Times New Roman" w:cs="Times New Roman"/>
          <w:sz w:val="18"/>
          <w:szCs w:val="18"/>
        </w:rPr>
        <w:t> </w:t>
      </w:r>
    </w:p>
    <w:p w:rsidR="0057653C" w:rsidRPr="0057653C" w:rsidRDefault="0057653C" w:rsidP="0057653C">
      <w:pPr>
        <w:pStyle w:val="remark"/>
        <w:spacing w:after="283"/>
        <w:jc w:val="both"/>
        <w:rPr>
          <w:rFonts w:ascii="Times New Roman" w:hAnsi="Times New Roman" w:cs="Times New Roman"/>
          <w:sz w:val="18"/>
          <w:szCs w:val="18"/>
        </w:rPr>
      </w:pPr>
      <w:bookmarkStart w:id="15" w:name="p005"/>
      <w:bookmarkEnd w:id="15"/>
      <w:r w:rsidRPr="0057653C">
        <w:rPr>
          <w:rFonts w:ascii="Times New Roman" w:hAnsi="Times New Roman" w:cs="Times New Roman"/>
          <w:sz w:val="18"/>
          <w:szCs w:val="18"/>
        </w:rPr>
        <w:t>Общая стоимость  за дверные двухстворчатые окрашенные блоки в количестве 5  штук по "Договору" составляет:</w:t>
      </w:r>
      <w:bookmarkStart w:id="16" w:name="cost1"/>
      <w:bookmarkEnd w:id="16"/>
      <w:r w:rsidRPr="0057653C">
        <w:rPr>
          <w:rFonts w:ascii="Times New Roman" w:hAnsi="Times New Roman" w:cs="Times New Roman"/>
          <w:b/>
          <w:sz w:val="18"/>
          <w:szCs w:val="18"/>
        </w:rPr>
        <w:t>154 380 руб</w:t>
      </w:r>
      <w:proofErr w:type="gramStart"/>
      <w:r w:rsidRPr="0057653C">
        <w:rPr>
          <w:rFonts w:ascii="Times New Roman" w:hAnsi="Times New Roman" w:cs="Times New Roman"/>
          <w:b/>
          <w:sz w:val="18"/>
          <w:szCs w:val="18"/>
        </w:rPr>
        <w:t>.(</w:t>
      </w:r>
      <w:proofErr w:type="gramEnd"/>
      <w:r w:rsidRPr="0057653C">
        <w:rPr>
          <w:rFonts w:ascii="Times New Roman" w:hAnsi="Times New Roman" w:cs="Times New Roman"/>
          <w:b/>
          <w:sz w:val="18"/>
          <w:szCs w:val="18"/>
        </w:rPr>
        <w:t>сто пятьдесят четыре тысячи триста восемьдесят рублей 00 коп),</w:t>
      </w:r>
      <w:r w:rsidRPr="0057653C">
        <w:rPr>
          <w:rFonts w:ascii="Times New Roman" w:hAnsi="Times New Roman" w:cs="Times New Roman"/>
          <w:sz w:val="18"/>
          <w:szCs w:val="18"/>
        </w:rPr>
        <w:t xml:space="preserve"> в том числе НДС </w:t>
      </w:r>
      <w:r w:rsidRPr="0057653C">
        <w:rPr>
          <w:rFonts w:ascii="Times New Roman" w:hAnsi="Times New Roman" w:cs="Times New Roman"/>
          <w:b/>
          <w:sz w:val="18"/>
          <w:szCs w:val="18"/>
        </w:rPr>
        <w:t xml:space="preserve">23 549 </w:t>
      </w:r>
      <w:proofErr w:type="spellStart"/>
      <w:r w:rsidRPr="0057653C">
        <w:rPr>
          <w:rFonts w:ascii="Times New Roman" w:hAnsi="Times New Roman" w:cs="Times New Roman"/>
          <w:b/>
          <w:sz w:val="18"/>
          <w:szCs w:val="18"/>
        </w:rPr>
        <w:t>руб</w:t>
      </w:r>
      <w:proofErr w:type="spellEnd"/>
      <w:r w:rsidRPr="0057653C">
        <w:rPr>
          <w:rFonts w:ascii="Times New Roman" w:hAnsi="Times New Roman" w:cs="Times New Roman"/>
          <w:b/>
          <w:sz w:val="18"/>
          <w:szCs w:val="18"/>
        </w:rPr>
        <w:t xml:space="preserve"> 49 коп. (двадцать три тысячи пятьсот сорок девять рублей 49 коп.)</w:t>
      </w:r>
      <w:r w:rsidRPr="0057653C">
        <w:rPr>
          <w:rFonts w:ascii="Times New Roman" w:hAnsi="Times New Roman" w:cs="Times New Roman"/>
          <w:sz w:val="18"/>
          <w:szCs w:val="18"/>
        </w:rPr>
        <w:t xml:space="preserve">                   </w:t>
      </w:r>
      <w:bookmarkStart w:id="17" w:name="coststring"/>
      <w:bookmarkEnd w:id="17"/>
      <w:r w:rsidRPr="0057653C">
        <w:rPr>
          <w:rFonts w:ascii="Times New Roman" w:hAnsi="Times New Roman" w:cs="Times New Roman"/>
          <w:sz w:val="18"/>
          <w:szCs w:val="18"/>
        </w:rPr>
        <w:t xml:space="preserve">                                                                           </w:t>
      </w:r>
      <w:bookmarkStart w:id="18" w:name="al_NDSReleaseReason"/>
      <w:bookmarkEnd w:id="18"/>
    </w:p>
    <w:p w:rsidR="0057653C" w:rsidRPr="0057653C" w:rsidRDefault="0057653C" w:rsidP="0057653C">
      <w:pPr>
        <w:pStyle w:val="signature"/>
        <w:spacing w:after="283"/>
        <w:rPr>
          <w:rFonts w:ascii="Times New Roman" w:hAnsi="Times New Roman" w:cs="Times New Roman"/>
          <w:sz w:val="18"/>
          <w:szCs w:val="18"/>
        </w:rPr>
      </w:pPr>
      <w:r w:rsidRPr="0057653C">
        <w:rPr>
          <w:rFonts w:ascii="Times New Roman" w:hAnsi="Times New Roman" w:cs="Times New Roman"/>
          <w:sz w:val="18"/>
          <w:szCs w:val="18"/>
        </w:rPr>
        <w:t xml:space="preserve">Поставщик ____________ </w:t>
      </w:r>
      <w:bookmarkStart w:id="19" w:name="al_Part1ActingSubscriberLastName.al_FIO"/>
      <w:bookmarkEnd w:id="19"/>
      <w:r w:rsidRPr="0057653C">
        <w:rPr>
          <w:rFonts w:ascii="Times New Roman" w:hAnsi="Times New Roman" w:cs="Times New Roman"/>
          <w:sz w:val="18"/>
          <w:szCs w:val="18"/>
        </w:rPr>
        <w:t>________</w:t>
      </w:r>
    </w:p>
    <w:p w:rsidR="0057653C" w:rsidRPr="0057653C" w:rsidRDefault="0057653C" w:rsidP="0057653C">
      <w:pPr>
        <w:pStyle w:val="signature"/>
        <w:spacing w:after="283"/>
        <w:rPr>
          <w:rFonts w:ascii="Times New Roman" w:hAnsi="Times New Roman" w:cs="Times New Roman"/>
          <w:sz w:val="18"/>
          <w:szCs w:val="18"/>
        </w:rPr>
      </w:pPr>
      <w:r w:rsidRPr="0057653C">
        <w:rPr>
          <w:rFonts w:ascii="Times New Roman" w:hAnsi="Times New Roman" w:cs="Times New Roman"/>
          <w:sz w:val="18"/>
          <w:szCs w:val="18"/>
        </w:rPr>
        <w:t>Покупатель ____________ ________</w:t>
      </w:r>
    </w:p>
    <w:p w:rsidR="000C5182" w:rsidRDefault="000C5182" w:rsidP="000C5182">
      <w:pPr>
        <w:widowControl w:val="0"/>
        <w:tabs>
          <w:tab w:val="num" w:pos="0"/>
        </w:tabs>
        <w:suppressAutoHyphens/>
        <w:spacing w:after="0" w:line="240" w:lineRule="auto"/>
        <w:outlineLvl w:val="0"/>
        <w:rPr>
          <w:rFonts w:ascii="Times New Roman" w:eastAsia="Arial Unicode MS" w:hAnsi="Times New Roman" w:cs="Times New Roman"/>
          <w:b/>
          <w:sz w:val="24"/>
          <w:szCs w:val="24"/>
          <w:lang w:eastAsia="ar-SA"/>
        </w:rPr>
      </w:pPr>
    </w:p>
    <w:sectPr w:rsidR="000C5182" w:rsidSect="003559AC">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064" w:rsidRDefault="006C3064">
      <w:pPr>
        <w:spacing w:after="0" w:line="240" w:lineRule="auto"/>
      </w:pPr>
      <w:r>
        <w:separator/>
      </w:r>
    </w:p>
  </w:endnote>
  <w:endnote w:type="continuationSeparator" w:id="0">
    <w:p w:rsidR="006C3064" w:rsidRDefault="006C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064" w:rsidRDefault="006C3064">
      <w:pPr>
        <w:spacing w:after="0" w:line="240" w:lineRule="auto"/>
      </w:pPr>
      <w:r>
        <w:separator/>
      </w:r>
    </w:p>
  </w:footnote>
  <w:footnote w:type="continuationSeparator" w:id="0">
    <w:p w:rsidR="006C3064" w:rsidRDefault="006C3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2F7E"/>
    <w:rsid w:val="00024DD8"/>
    <w:rsid w:val="00055538"/>
    <w:rsid w:val="000C5182"/>
    <w:rsid w:val="000D082E"/>
    <w:rsid w:val="000E7C99"/>
    <w:rsid w:val="001273A1"/>
    <w:rsid w:val="00133D1D"/>
    <w:rsid w:val="001B3647"/>
    <w:rsid w:val="001D2C15"/>
    <w:rsid w:val="001F4AF0"/>
    <w:rsid w:val="002055FF"/>
    <w:rsid w:val="00223F58"/>
    <w:rsid w:val="00275154"/>
    <w:rsid w:val="002F7B1B"/>
    <w:rsid w:val="00326D84"/>
    <w:rsid w:val="003559AC"/>
    <w:rsid w:val="00361469"/>
    <w:rsid w:val="003672C9"/>
    <w:rsid w:val="00376962"/>
    <w:rsid w:val="003C0B39"/>
    <w:rsid w:val="003C4FDA"/>
    <w:rsid w:val="003E1086"/>
    <w:rsid w:val="003F3957"/>
    <w:rsid w:val="004014FE"/>
    <w:rsid w:val="00444B1D"/>
    <w:rsid w:val="00444C6A"/>
    <w:rsid w:val="004451AE"/>
    <w:rsid w:val="00461898"/>
    <w:rsid w:val="0047697C"/>
    <w:rsid w:val="004C48DD"/>
    <w:rsid w:val="004D5CD9"/>
    <w:rsid w:val="004E1FB7"/>
    <w:rsid w:val="004F5FD2"/>
    <w:rsid w:val="00516324"/>
    <w:rsid w:val="005379C4"/>
    <w:rsid w:val="005568E3"/>
    <w:rsid w:val="0057653C"/>
    <w:rsid w:val="00577397"/>
    <w:rsid w:val="005820A7"/>
    <w:rsid w:val="00593C17"/>
    <w:rsid w:val="00593D66"/>
    <w:rsid w:val="00593F81"/>
    <w:rsid w:val="005B143D"/>
    <w:rsid w:val="005C5934"/>
    <w:rsid w:val="0061244B"/>
    <w:rsid w:val="00616C1A"/>
    <w:rsid w:val="006311E2"/>
    <w:rsid w:val="00694F4E"/>
    <w:rsid w:val="006C0BFA"/>
    <w:rsid w:val="006C3064"/>
    <w:rsid w:val="006D178C"/>
    <w:rsid w:val="006F6775"/>
    <w:rsid w:val="00723CBD"/>
    <w:rsid w:val="00764447"/>
    <w:rsid w:val="007D598F"/>
    <w:rsid w:val="0080150B"/>
    <w:rsid w:val="0086112A"/>
    <w:rsid w:val="008A19AD"/>
    <w:rsid w:val="008D7974"/>
    <w:rsid w:val="009127FA"/>
    <w:rsid w:val="009459B4"/>
    <w:rsid w:val="00966704"/>
    <w:rsid w:val="009A7006"/>
    <w:rsid w:val="009C5523"/>
    <w:rsid w:val="009F169B"/>
    <w:rsid w:val="00A11ADC"/>
    <w:rsid w:val="00A30BDE"/>
    <w:rsid w:val="00A60632"/>
    <w:rsid w:val="00A6768F"/>
    <w:rsid w:val="00A815D6"/>
    <w:rsid w:val="00A94E20"/>
    <w:rsid w:val="00AD2CD9"/>
    <w:rsid w:val="00AF5C23"/>
    <w:rsid w:val="00B0058B"/>
    <w:rsid w:val="00B03E43"/>
    <w:rsid w:val="00B36E92"/>
    <w:rsid w:val="00B66966"/>
    <w:rsid w:val="00B816B0"/>
    <w:rsid w:val="00B966A9"/>
    <w:rsid w:val="00BB5020"/>
    <w:rsid w:val="00BF571F"/>
    <w:rsid w:val="00C46516"/>
    <w:rsid w:val="00C6395A"/>
    <w:rsid w:val="00C80826"/>
    <w:rsid w:val="00C954D4"/>
    <w:rsid w:val="00CA1A45"/>
    <w:rsid w:val="00CF45AD"/>
    <w:rsid w:val="00D22513"/>
    <w:rsid w:val="00D307C3"/>
    <w:rsid w:val="00D83B4C"/>
    <w:rsid w:val="00DA6272"/>
    <w:rsid w:val="00DA7F7C"/>
    <w:rsid w:val="00DB57CD"/>
    <w:rsid w:val="00DB6F50"/>
    <w:rsid w:val="00DC72E8"/>
    <w:rsid w:val="00DE0A8F"/>
    <w:rsid w:val="00DE1505"/>
    <w:rsid w:val="00E419B6"/>
    <w:rsid w:val="00E571EE"/>
    <w:rsid w:val="00E612F4"/>
    <w:rsid w:val="00E6280C"/>
    <w:rsid w:val="00E66723"/>
    <w:rsid w:val="00EF1AB9"/>
    <w:rsid w:val="00F1122F"/>
    <w:rsid w:val="00F333EA"/>
    <w:rsid w:val="00F6121C"/>
    <w:rsid w:val="00F61DF5"/>
    <w:rsid w:val="00F6714F"/>
    <w:rsid w:val="00F86782"/>
    <w:rsid w:val="00FB33C6"/>
    <w:rsid w:val="00FC1863"/>
    <w:rsid w:val="00FC527C"/>
    <w:rsid w:val="00FE4AAC"/>
    <w:rsid w:val="00FF1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Textbody">
    <w:name w:val="Text body"/>
    <w:basedOn w:val="a"/>
    <w:rsid w:val="0057653C"/>
    <w:pPr>
      <w:widowControl w:val="0"/>
      <w:suppressAutoHyphens/>
      <w:autoSpaceDN w:val="0"/>
      <w:spacing w:after="120" w:line="240" w:lineRule="auto"/>
    </w:pPr>
    <w:rPr>
      <w:rFonts w:ascii="Arial" w:eastAsia="Lucida Sans Unicode" w:hAnsi="Arial" w:cs="Tahoma"/>
      <w:kern w:val="3"/>
      <w:sz w:val="24"/>
      <w:szCs w:val="24"/>
      <w:lang w:eastAsia="ru-RU"/>
    </w:rPr>
  </w:style>
  <w:style w:type="paragraph" w:customStyle="1" w:styleId="signature">
    <w:name w:val="Основной текст.signature"/>
    <w:basedOn w:val="Textbody"/>
    <w:rsid w:val="0057653C"/>
    <w:pPr>
      <w:spacing w:before="480" w:after="0"/>
      <w:ind w:firstLine="567"/>
    </w:pPr>
  </w:style>
  <w:style w:type="paragraph" w:customStyle="1" w:styleId="4headtext">
    <w:name w:val="Заголовок 4.headtext"/>
    <w:basedOn w:val="4"/>
    <w:rsid w:val="0057653C"/>
    <w:pPr>
      <w:widowControl w:val="0"/>
      <w:suppressAutoHyphens/>
      <w:autoSpaceDN w:val="0"/>
      <w:spacing w:before="120" w:after="60"/>
      <w:jc w:val="right"/>
    </w:pPr>
    <w:rPr>
      <w:rFonts w:ascii="Arial" w:eastAsia="Lucida Sans Unicode" w:hAnsi="Arial" w:cs="Tahoma"/>
      <w:kern w:val="3"/>
      <w:sz w:val="28"/>
      <w:szCs w:val="28"/>
    </w:rPr>
  </w:style>
  <w:style w:type="paragraph" w:customStyle="1" w:styleId="headtext">
    <w:name w:val="Основной текст.headtext"/>
    <w:basedOn w:val="Textbody"/>
    <w:rsid w:val="0057653C"/>
    <w:pPr>
      <w:jc w:val="right"/>
    </w:pPr>
  </w:style>
  <w:style w:type="paragraph" w:customStyle="1" w:styleId="TableContents">
    <w:name w:val="Table Contents"/>
    <w:basedOn w:val="a"/>
    <w:rsid w:val="0057653C"/>
    <w:pPr>
      <w:widowControl w:val="0"/>
      <w:suppressLineNumbers/>
      <w:suppressAutoHyphens/>
      <w:autoSpaceDN w:val="0"/>
      <w:spacing w:after="0" w:line="240" w:lineRule="auto"/>
    </w:pPr>
    <w:rPr>
      <w:rFonts w:ascii="Tahoma" w:eastAsia="Tahoma" w:hAnsi="Tahoma" w:cs="Tahoma"/>
      <w:kern w:val="3"/>
      <w:sz w:val="20"/>
      <w:szCs w:val="20"/>
      <w:lang w:eastAsia="ru-RU"/>
    </w:rPr>
  </w:style>
  <w:style w:type="paragraph" w:customStyle="1" w:styleId="TableHeading">
    <w:name w:val="Table Heading"/>
    <w:basedOn w:val="TableContents"/>
    <w:rsid w:val="0057653C"/>
    <w:pPr>
      <w:jc w:val="center"/>
    </w:pPr>
    <w:rPr>
      <w:b/>
      <w:bCs/>
    </w:rPr>
  </w:style>
  <w:style w:type="paragraph" w:customStyle="1" w:styleId="remark">
    <w:name w:val="Основной текст.remark"/>
    <w:basedOn w:val="Textbody"/>
    <w:rsid w:val="0057653C"/>
    <w:pPr>
      <w:spacing w:before="283"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Textbody">
    <w:name w:val="Text body"/>
    <w:basedOn w:val="a"/>
    <w:rsid w:val="0057653C"/>
    <w:pPr>
      <w:widowControl w:val="0"/>
      <w:suppressAutoHyphens/>
      <w:autoSpaceDN w:val="0"/>
      <w:spacing w:after="120" w:line="240" w:lineRule="auto"/>
    </w:pPr>
    <w:rPr>
      <w:rFonts w:ascii="Arial" w:eastAsia="Lucida Sans Unicode" w:hAnsi="Arial" w:cs="Tahoma"/>
      <w:kern w:val="3"/>
      <w:sz w:val="24"/>
      <w:szCs w:val="24"/>
      <w:lang w:eastAsia="ru-RU"/>
    </w:rPr>
  </w:style>
  <w:style w:type="paragraph" w:customStyle="1" w:styleId="signature">
    <w:name w:val="Основной текст.signature"/>
    <w:basedOn w:val="Textbody"/>
    <w:rsid w:val="0057653C"/>
    <w:pPr>
      <w:spacing w:before="480" w:after="0"/>
      <w:ind w:firstLine="567"/>
    </w:pPr>
  </w:style>
  <w:style w:type="paragraph" w:customStyle="1" w:styleId="4headtext">
    <w:name w:val="Заголовок 4.headtext"/>
    <w:basedOn w:val="4"/>
    <w:rsid w:val="0057653C"/>
    <w:pPr>
      <w:widowControl w:val="0"/>
      <w:suppressAutoHyphens/>
      <w:autoSpaceDN w:val="0"/>
      <w:spacing w:before="120" w:after="60"/>
      <w:jc w:val="right"/>
    </w:pPr>
    <w:rPr>
      <w:rFonts w:ascii="Arial" w:eastAsia="Lucida Sans Unicode" w:hAnsi="Arial" w:cs="Tahoma"/>
      <w:kern w:val="3"/>
      <w:sz w:val="28"/>
      <w:szCs w:val="28"/>
    </w:rPr>
  </w:style>
  <w:style w:type="paragraph" w:customStyle="1" w:styleId="headtext">
    <w:name w:val="Основной текст.headtext"/>
    <w:basedOn w:val="Textbody"/>
    <w:rsid w:val="0057653C"/>
    <w:pPr>
      <w:jc w:val="right"/>
    </w:pPr>
  </w:style>
  <w:style w:type="paragraph" w:customStyle="1" w:styleId="TableContents">
    <w:name w:val="Table Contents"/>
    <w:basedOn w:val="a"/>
    <w:rsid w:val="0057653C"/>
    <w:pPr>
      <w:widowControl w:val="0"/>
      <w:suppressLineNumbers/>
      <w:suppressAutoHyphens/>
      <w:autoSpaceDN w:val="0"/>
      <w:spacing w:after="0" w:line="240" w:lineRule="auto"/>
    </w:pPr>
    <w:rPr>
      <w:rFonts w:ascii="Tahoma" w:eastAsia="Tahoma" w:hAnsi="Tahoma" w:cs="Tahoma"/>
      <w:kern w:val="3"/>
      <w:sz w:val="20"/>
      <w:szCs w:val="20"/>
      <w:lang w:eastAsia="ru-RU"/>
    </w:rPr>
  </w:style>
  <w:style w:type="paragraph" w:customStyle="1" w:styleId="TableHeading">
    <w:name w:val="Table Heading"/>
    <w:basedOn w:val="TableContents"/>
    <w:rsid w:val="0057653C"/>
    <w:pPr>
      <w:jc w:val="center"/>
    </w:pPr>
    <w:rPr>
      <w:b/>
      <w:bCs/>
    </w:rPr>
  </w:style>
  <w:style w:type="paragraph" w:customStyle="1" w:styleId="remark">
    <w:name w:val="Основной текст.remark"/>
    <w:basedOn w:val="Textbody"/>
    <w:rsid w:val="0057653C"/>
    <w:pPr>
      <w:spacing w:before="283"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62380037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drinleg@rambler.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580B-F6D7-436E-BBF9-57537F77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2718</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2018-11-14T03:04:00Z</cp:lastPrinted>
  <dcterms:created xsi:type="dcterms:W3CDTF">2018-11-15T09:13:00Z</dcterms:created>
  <dcterms:modified xsi:type="dcterms:W3CDTF">2018-11-15T09:23:00Z</dcterms:modified>
</cp:coreProperties>
</file>