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AE" w:rsidRPr="00E8339C" w:rsidRDefault="001018AE" w:rsidP="001018AE">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Pr="005167A1">
        <w:rPr>
          <w:rFonts w:ascii="Times New Roman" w:eastAsia="Times New Roman" w:hAnsi="Times New Roman" w:cs="Times New Roman"/>
          <w:b/>
          <w:kern w:val="1"/>
          <w:sz w:val="20"/>
          <w:szCs w:val="20"/>
          <w:lang w:eastAsia="ar-SA"/>
        </w:rPr>
        <w:t xml:space="preserve">        </w:t>
      </w:r>
      <w:r w:rsidRPr="00AB15FB">
        <w:rPr>
          <w:rFonts w:ascii="Times New Roman" w:eastAsia="Times New Roman" w:hAnsi="Times New Roman" w:cs="Times New Roman"/>
          <w:b/>
          <w:kern w:val="1"/>
          <w:sz w:val="20"/>
          <w:szCs w:val="20"/>
          <w:lang w:eastAsia="ar-SA"/>
        </w:rPr>
        <w:t xml:space="preserve">     </w:t>
      </w:r>
      <w:r w:rsidRPr="00E8339C">
        <w:rPr>
          <w:rFonts w:ascii="Times New Roman" w:hAnsi="Times New Roman" w:cs="Times New Roman"/>
          <w:sz w:val="20"/>
          <w:szCs w:val="20"/>
        </w:rPr>
        <w:t>ДОГОВОР № ___</w:t>
      </w:r>
      <w:r w:rsidR="00D72341">
        <w:rPr>
          <w:rFonts w:ascii="Times New Roman" w:hAnsi="Times New Roman" w:cs="Times New Roman"/>
          <w:sz w:val="20"/>
          <w:szCs w:val="20"/>
        </w:rPr>
        <w:t>167/18_</w:t>
      </w:r>
    </w:p>
    <w:p w:rsidR="001018AE" w:rsidRPr="00E8339C" w:rsidRDefault="001018AE" w:rsidP="001018AE">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1018AE" w:rsidRPr="00E8339C" w:rsidRDefault="001018AE" w:rsidP="001018AE">
      <w:pPr>
        <w:spacing w:after="0"/>
        <w:rPr>
          <w:rFonts w:ascii="Times New Roman" w:hAnsi="Times New Roman"/>
          <w:sz w:val="20"/>
          <w:szCs w:val="20"/>
        </w:rPr>
      </w:pPr>
      <w:r w:rsidRPr="00E8339C">
        <w:rPr>
          <w:rFonts w:ascii="Times New Roman" w:hAnsi="Times New Roman"/>
          <w:sz w:val="20"/>
          <w:szCs w:val="20"/>
        </w:rPr>
        <w:t xml:space="preserve"> г. Новосибирск                                                                     </w:t>
      </w:r>
      <w:r w:rsidR="003C007F">
        <w:rPr>
          <w:rFonts w:ascii="Times New Roman" w:hAnsi="Times New Roman"/>
          <w:sz w:val="20"/>
          <w:szCs w:val="20"/>
        </w:rPr>
        <w:t xml:space="preserve">      </w:t>
      </w:r>
      <w:r w:rsidR="00D72341">
        <w:rPr>
          <w:rFonts w:ascii="Times New Roman" w:hAnsi="Times New Roman"/>
          <w:sz w:val="20"/>
          <w:szCs w:val="20"/>
        </w:rPr>
        <w:t xml:space="preserve">                       « 27_</w:t>
      </w:r>
      <w:r w:rsidRPr="00E8339C">
        <w:rPr>
          <w:rFonts w:ascii="Times New Roman" w:hAnsi="Times New Roman"/>
          <w:sz w:val="20"/>
          <w:szCs w:val="20"/>
        </w:rPr>
        <w:t xml:space="preserve">»  </w:t>
      </w:r>
      <w:r w:rsidR="00D72341">
        <w:rPr>
          <w:rFonts w:ascii="Times New Roman" w:hAnsi="Times New Roman"/>
          <w:sz w:val="20"/>
          <w:szCs w:val="20"/>
        </w:rPr>
        <w:t xml:space="preserve">ноября    </w:t>
      </w:r>
      <w:r>
        <w:rPr>
          <w:rFonts w:ascii="Times New Roman" w:hAnsi="Times New Roman"/>
          <w:sz w:val="20"/>
          <w:szCs w:val="20"/>
        </w:rPr>
        <w:t>2018</w:t>
      </w:r>
      <w:r w:rsidRPr="00E8339C">
        <w:rPr>
          <w:rFonts w:ascii="Times New Roman" w:hAnsi="Times New Roman"/>
          <w:sz w:val="20"/>
          <w:szCs w:val="20"/>
        </w:rPr>
        <w:t>г.</w:t>
      </w: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00911C4E" w:rsidRPr="00911C4E">
        <w:rPr>
          <w:rFonts w:ascii="Times New Roman" w:hAnsi="Times New Roman" w:cs="Times New Roman"/>
          <w:b/>
          <w:sz w:val="20"/>
          <w:szCs w:val="20"/>
        </w:rPr>
        <w:t>181540211315554020100100820710000000</w:t>
      </w:r>
    </w:p>
    <w:p w:rsidR="001018AE" w:rsidRPr="00E8339C" w:rsidRDefault="001018AE" w:rsidP="001018AE">
      <w:pPr>
        <w:spacing w:after="0"/>
        <w:rPr>
          <w:rFonts w:ascii="Times New Roman" w:hAnsi="Times New Roman" w:cs="Times New Roman"/>
          <w:b/>
          <w:sz w:val="20"/>
          <w:szCs w:val="20"/>
        </w:rPr>
      </w:pPr>
    </w:p>
    <w:p w:rsidR="001018AE" w:rsidRPr="00E8339C" w:rsidRDefault="001018AE" w:rsidP="001018AE">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hAnsi="Times New Roman"/>
          <w:b/>
          <w:sz w:val="20"/>
          <w:szCs w:val="20"/>
        </w:rPr>
        <w:t xml:space="preserve"> </w:t>
      </w:r>
      <w:r w:rsidR="00F22FF3">
        <w:rPr>
          <w:rFonts w:ascii="Times New Roman" w:hAnsi="Times New Roman"/>
          <w:b/>
          <w:sz w:val="20"/>
          <w:szCs w:val="20"/>
        </w:rPr>
        <w:t>Общество с ограниченной ответственностью «</w:t>
      </w:r>
      <w:proofErr w:type="spellStart"/>
      <w:r w:rsidR="00F22FF3">
        <w:rPr>
          <w:rFonts w:ascii="Times New Roman" w:hAnsi="Times New Roman"/>
          <w:b/>
          <w:sz w:val="20"/>
          <w:szCs w:val="20"/>
        </w:rPr>
        <w:t>Трейдсервис</w:t>
      </w:r>
      <w:proofErr w:type="spellEnd"/>
      <w:r w:rsidR="00F22FF3">
        <w:rPr>
          <w:rFonts w:ascii="Times New Roman" w:hAnsi="Times New Roman"/>
          <w:b/>
          <w:sz w:val="20"/>
          <w:szCs w:val="20"/>
        </w:rPr>
        <w:t>»</w:t>
      </w:r>
      <w:r w:rsidR="00F22FF3" w:rsidRPr="00562003">
        <w:rPr>
          <w:rFonts w:ascii="Times New Roman" w:hAnsi="Times New Roman"/>
          <w:b/>
          <w:sz w:val="20"/>
          <w:szCs w:val="20"/>
        </w:rPr>
        <w:t xml:space="preserve">, </w:t>
      </w:r>
      <w:r w:rsidR="00F22FF3" w:rsidRPr="00562003">
        <w:rPr>
          <w:rFonts w:ascii="Times New Roman" w:hAnsi="Times New Roman"/>
          <w:sz w:val="20"/>
          <w:szCs w:val="20"/>
        </w:rPr>
        <w:t>именуемое в</w:t>
      </w:r>
      <w:r w:rsidR="00F22FF3">
        <w:rPr>
          <w:rFonts w:ascii="Times New Roman" w:hAnsi="Times New Roman"/>
          <w:sz w:val="20"/>
          <w:szCs w:val="20"/>
        </w:rPr>
        <w:t xml:space="preserve"> дальнейшем Поставщик, в лице директора Зорина Владислава Леонидовича</w:t>
      </w:r>
      <w:r w:rsidR="00F22FF3">
        <w:rPr>
          <w:rFonts w:ascii="Times New Roman" w:hAnsi="Times New Roman"/>
          <w:b/>
          <w:sz w:val="20"/>
          <w:szCs w:val="20"/>
        </w:rPr>
        <w:t xml:space="preserve"> </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sidR="00F22FF3">
        <w:rPr>
          <w:rFonts w:ascii="Times New Roman" w:eastAsia="Arial Unicode MS" w:hAnsi="Times New Roman" w:cs="Arial"/>
          <w:kern w:val="1"/>
          <w:sz w:val="20"/>
          <w:szCs w:val="20"/>
          <w:lang w:eastAsia="zh-CN"/>
        </w:rPr>
        <w:t xml:space="preserve">№ ЭА-39/0351100001718000069 </w:t>
      </w:r>
      <w:r w:rsidRPr="00E8339C">
        <w:rPr>
          <w:rFonts w:ascii="Times New Roman" w:eastAsia="Arial Unicode MS" w:hAnsi="Times New Roman" w:cs="Arial"/>
          <w:kern w:val="1"/>
          <w:sz w:val="20"/>
          <w:szCs w:val="20"/>
          <w:lang w:eastAsia="zh-CN"/>
        </w:rPr>
        <w:t>на основани</w:t>
      </w:r>
      <w:r w:rsidR="00F22FF3">
        <w:rPr>
          <w:rFonts w:ascii="Times New Roman" w:eastAsia="Arial Unicode MS" w:hAnsi="Times New Roman" w:cs="Arial"/>
          <w:kern w:val="1"/>
          <w:sz w:val="20"/>
          <w:szCs w:val="20"/>
          <w:lang w:eastAsia="zh-CN"/>
        </w:rPr>
        <w:t>и протокола подведения итогов электронного аукциона от 13.11.2018г.</w:t>
      </w:r>
      <w:r>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018AE" w:rsidRPr="00E8339C" w:rsidRDefault="001018AE" w:rsidP="001018AE">
      <w:pPr>
        <w:widowControl w:val="0"/>
        <w:suppressAutoHyphens/>
        <w:spacing w:after="0" w:line="240" w:lineRule="auto"/>
        <w:ind w:firstLine="360"/>
        <w:rPr>
          <w:rFonts w:ascii="Times New Roman" w:eastAsia="Arial Unicode MS" w:hAnsi="Times New Roman" w:cs="Arial"/>
          <w:kern w:val="1"/>
          <w:sz w:val="20"/>
          <w:szCs w:val="20"/>
          <w:lang w:eastAsia="zh-CN"/>
        </w:rPr>
      </w:pPr>
    </w:p>
    <w:p w:rsidR="001018AE" w:rsidRPr="00E8339C" w:rsidRDefault="001018AE" w:rsidP="001018AE">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компьютерного оборудования  и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компьютерное оборудование и оргтехнику  для подразделений университета,</w:t>
      </w:r>
      <w:r w:rsidRPr="00E8339C">
        <w:rPr>
          <w:rFonts w:ascii="Times New Roman" w:hAnsi="Times New Roman"/>
          <w:sz w:val="20"/>
          <w:szCs w:val="20"/>
        </w:rPr>
        <w:t xml:space="preserve"> наименование, торговый знак</w:t>
      </w:r>
      <w:r w:rsidR="00911C4E">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w:t>
      </w:r>
      <w:r w:rsidR="00911C4E">
        <w:rPr>
          <w:rFonts w:ascii="Times New Roman" w:hAnsi="Times New Roman"/>
          <w:sz w:val="20"/>
          <w:szCs w:val="20"/>
        </w:rPr>
        <w:t xml:space="preserve">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1018AE" w:rsidRPr="00E8339C" w:rsidRDefault="00911C4E" w:rsidP="001018AE">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w:t>
      </w:r>
      <w:r w:rsidR="001018AE">
        <w:rPr>
          <w:rFonts w:ascii="Times New Roman" w:hAnsi="Times New Roman"/>
          <w:sz w:val="20"/>
          <w:szCs w:val="20"/>
        </w:rPr>
        <w:t xml:space="preserve">е компьютерное оборудование и </w:t>
      </w:r>
      <w:r w:rsidR="001018AE" w:rsidRPr="00E8339C">
        <w:rPr>
          <w:rFonts w:ascii="Times New Roman" w:hAnsi="Times New Roman"/>
          <w:sz w:val="20"/>
          <w:szCs w:val="20"/>
        </w:rPr>
        <w:t xml:space="preserve"> </w:t>
      </w:r>
      <w:r w:rsidR="001018AE">
        <w:rPr>
          <w:rFonts w:ascii="Times New Roman" w:hAnsi="Times New Roman"/>
          <w:sz w:val="20"/>
          <w:szCs w:val="20"/>
        </w:rPr>
        <w:t xml:space="preserve"> оргтехника</w:t>
      </w:r>
      <w:r w:rsidR="001018AE" w:rsidRPr="00E8339C">
        <w:rPr>
          <w:rFonts w:ascii="Times New Roman" w:hAnsi="Times New Roman"/>
          <w:sz w:val="20"/>
          <w:szCs w:val="20"/>
        </w:rPr>
        <w:t xml:space="preserve"> (далее</w:t>
      </w:r>
      <w:r w:rsidR="001018AE">
        <w:rPr>
          <w:rFonts w:ascii="Times New Roman" w:hAnsi="Times New Roman"/>
          <w:sz w:val="20"/>
          <w:szCs w:val="20"/>
        </w:rPr>
        <w:t xml:space="preserve"> по тексту - товар) должны быть новыми</w:t>
      </w:r>
      <w:r w:rsidR="001018AE" w:rsidRPr="00E8339C">
        <w:rPr>
          <w:rFonts w:ascii="Times New Roman" w:hAnsi="Times New Roman"/>
          <w:sz w:val="20"/>
          <w:szCs w:val="20"/>
        </w:rPr>
        <w:t xml:space="preserve"> (не находить</w:t>
      </w:r>
      <w:r w:rsidR="001018AE">
        <w:rPr>
          <w:rFonts w:ascii="Times New Roman" w:hAnsi="Times New Roman"/>
          <w:sz w:val="20"/>
          <w:szCs w:val="20"/>
        </w:rPr>
        <w:t>ся ранее в эксплуатации), должны быть укомплектованы</w:t>
      </w:r>
      <w:r w:rsidR="001018AE"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018AE" w:rsidRPr="00E8339C" w:rsidRDefault="001018AE" w:rsidP="001018AE">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1018AE" w:rsidRPr="00E8339C" w:rsidRDefault="001018AE" w:rsidP="001018AE">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w:t>
      </w:r>
      <w:r w:rsidR="00F22FF3">
        <w:rPr>
          <w:rFonts w:ascii="Times New Roman" w:hAnsi="Times New Roman" w:cs="Times New Roman"/>
          <w:sz w:val="20"/>
          <w:szCs w:val="20"/>
        </w:rPr>
        <w:t>тавляет   1 509 729,45 рублей (один миллион пятьсот девять тысяч семьсот двадцать девять рублей 45 копеек), с учетом</w:t>
      </w:r>
      <w:r>
        <w:rPr>
          <w:rFonts w:ascii="Times New Roman" w:hAnsi="Times New Roman" w:cs="Times New Roman"/>
          <w:sz w:val="20"/>
          <w:szCs w:val="20"/>
        </w:rPr>
        <w:t xml:space="preserve"> НДС</w:t>
      </w:r>
      <w:r w:rsidR="00F22FF3">
        <w:rPr>
          <w:rFonts w:ascii="Times New Roman" w:hAnsi="Times New Roman" w:cs="Times New Roman"/>
          <w:sz w:val="20"/>
          <w:szCs w:val="20"/>
        </w:rPr>
        <w:t xml:space="preserve">- </w:t>
      </w:r>
      <w:r w:rsidR="00F22FF3" w:rsidRPr="00F22FF3">
        <w:rPr>
          <w:rFonts w:ascii="Times New Roman" w:hAnsi="Times New Roman" w:cs="Times New Roman"/>
          <w:bCs/>
          <w:sz w:val="20"/>
          <w:szCs w:val="20"/>
        </w:rPr>
        <w:t>230 297,74</w:t>
      </w:r>
      <w:r w:rsidR="00F22FF3">
        <w:rPr>
          <w:rFonts w:ascii="Times New Roman" w:hAnsi="Times New Roman" w:cs="Times New Roman"/>
          <w:bCs/>
          <w:sz w:val="20"/>
          <w:szCs w:val="20"/>
        </w:rPr>
        <w:t xml:space="preserve"> рублей</w:t>
      </w:r>
      <w:r w:rsidRPr="00E8339C">
        <w:rPr>
          <w:rFonts w:ascii="Times New Roman" w:hAnsi="Times New Roman" w:cs="Times New Roman"/>
          <w:sz w:val="20"/>
          <w:szCs w:val="20"/>
        </w:rPr>
        <w:t>.</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sidR="003C007F">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p>
    <w:p w:rsidR="001018AE" w:rsidRPr="00E8339C" w:rsidRDefault="001018AE" w:rsidP="001018AE">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sidR="003C007F">
        <w:rPr>
          <w:rFonts w:ascii="Times New Roman" w:hAnsi="Times New Roman"/>
          <w:sz w:val="20"/>
          <w:szCs w:val="20"/>
        </w:rPr>
        <w:t>вара осуществляется в течение 10 (десять</w:t>
      </w:r>
      <w:r w:rsidRPr="00E8339C">
        <w:rPr>
          <w:rFonts w:ascii="Times New Roman" w:hAnsi="Times New Roman"/>
          <w:sz w:val="20"/>
          <w:szCs w:val="20"/>
        </w:rPr>
        <w:t>) дней со дня заключения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018AE" w:rsidRPr="00E8339C" w:rsidRDefault="001018AE" w:rsidP="001018AE">
      <w:pPr>
        <w:autoSpaceDE w:val="0"/>
        <w:autoSpaceDN w:val="0"/>
        <w:adjustRightInd w:val="0"/>
        <w:spacing w:after="0"/>
        <w:ind w:firstLine="225"/>
        <w:rPr>
          <w:rFonts w:ascii="Times New Roman" w:hAnsi="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1018AE" w:rsidRPr="00E8339C" w:rsidRDefault="001018AE" w:rsidP="001018AE">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018AE" w:rsidRPr="00E8339C" w:rsidRDefault="001018AE" w:rsidP="001018AE">
      <w:pPr>
        <w:autoSpaceDE w:val="0"/>
        <w:autoSpaceDN w:val="0"/>
        <w:adjustRightInd w:val="0"/>
        <w:spacing w:after="0" w:line="240" w:lineRule="auto"/>
        <w:jc w:val="center"/>
        <w:rPr>
          <w:rFonts w:ascii="Times New Roman" w:hAnsi="Times New Roman"/>
          <w:sz w:val="20"/>
          <w:szCs w:val="20"/>
        </w:rPr>
      </w:pPr>
    </w:p>
    <w:p w:rsidR="001018AE" w:rsidRPr="00E8339C" w:rsidRDefault="001018AE" w:rsidP="001018AE">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018AE" w:rsidRPr="00E8339C" w:rsidRDefault="001018AE" w:rsidP="001018AE">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w:t>
      </w:r>
      <w:r w:rsidRPr="003C007F">
        <w:rPr>
          <w:rFonts w:ascii="Times New Roman" w:hAnsi="Times New Roman" w:cs="Times New Roman"/>
          <w:sz w:val="20"/>
          <w:szCs w:val="20"/>
        </w:rPr>
        <w:lastRenderedPageBreak/>
        <w:t>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w:t>
      </w:r>
      <w:r w:rsidR="003C007F">
        <w:rPr>
          <w:rFonts w:ascii="Times New Roman" w:hAnsi="Times New Roman"/>
          <w:sz w:val="20"/>
          <w:szCs w:val="20"/>
        </w:rPr>
        <w:t>а установлен в сумме  170 591,05</w:t>
      </w:r>
      <w:r>
        <w:rPr>
          <w:rFonts w:ascii="Times New Roman" w:hAnsi="Times New Roman"/>
          <w:sz w:val="20"/>
          <w:szCs w:val="20"/>
        </w:rPr>
        <w:t xml:space="preserve"> </w:t>
      </w:r>
      <w:r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1018AE"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w:t>
      </w:r>
      <w:r w:rsidR="00911C4E">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w:t>
      </w:r>
      <w:r w:rsidRPr="00E8339C">
        <w:rPr>
          <w:rFonts w:ascii="Times New Roman" w:hAnsi="Times New Roman"/>
          <w:sz w:val="20"/>
          <w:szCs w:val="20"/>
        </w:rPr>
        <w:lastRenderedPageBreak/>
        <w:t>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sidR="00911C4E">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1018AE" w:rsidRPr="00E8339C" w:rsidRDefault="001018AE" w:rsidP="001018AE">
      <w:pPr>
        <w:spacing w:after="0" w:line="240" w:lineRule="auto"/>
        <w:rPr>
          <w:rFonts w:ascii="Times New Roman" w:hAnsi="Times New Roman" w:cs="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p>
    <w:p w:rsidR="001018AE" w:rsidRPr="00E8339C" w:rsidRDefault="001018AE" w:rsidP="001018AE">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18AE" w:rsidRPr="00E8339C" w:rsidTr="007F2697">
        <w:tc>
          <w:tcPr>
            <w:tcW w:w="4923" w:type="dxa"/>
          </w:tcPr>
          <w:p w:rsidR="001018AE" w:rsidRPr="005C01BA" w:rsidRDefault="001018AE" w:rsidP="007F2697">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1018AE" w:rsidRPr="00E8339C" w:rsidRDefault="001018AE" w:rsidP="007F2697">
            <w:pPr>
              <w:spacing w:after="0" w:line="240" w:lineRule="auto"/>
              <w:rPr>
                <w:rFonts w:ascii="Times New Roman" w:hAnsi="Times New Roman"/>
                <w:b/>
                <w:sz w:val="20"/>
                <w:szCs w:val="20"/>
              </w:rPr>
            </w:pPr>
            <w:r w:rsidRPr="00E8339C">
              <w:rPr>
                <w:rFonts w:ascii="Times New Roman" w:hAnsi="Times New Roman"/>
                <w:b/>
                <w:sz w:val="20"/>
                <w:szCs w:val="20"/>
              </w:rPr>
              <w:t>ФГБОУ ВО «Сибирский государственный университет путей сообщения» (СГУПС)</w:t>
            </w:r>
          </w:p>
          <w:p w:rsidR="001018AE" w:rsidRPr="00E8339C" w:rsidRDefault="001018AE" w:rsidP="007F2697">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ул.Дуси  Ковальчук д</w:t>
            </w:r>
            <w:r w:rsidR="003C007F">
              <w:rPr>
                <w:rFonts w:ascii="Times New Roman" w:hAnsi="Times New Roman"/>
                <w:sz w:val="20"/>
                <w:szCs w:val="20"/>
              </w:rPr>
              <w:t>,191</w:t>
            </w:r>
            <w:r w:rsidRPr="00E8339C">
              <w:rPr>
                <w:rFonts w:ascii="Times New Roman" w:hAnsi="Times New Roman"/>
                <w:sz w:val="20"/>
                <w:szCs w:val="20"/>
              </w:rPr>
              <w:t xml:space="preserve">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3C007F"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Банк: СИБИРСКОЕ ГУ Банка России г.Новосибирск</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1018AE" w:rsidRDefault="001018AE"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1018AE" w:rsidRPr="00E8339C" w:rsidRDefault="001018AE" w:rsidP="007F2697">
            <w:pPr>
              <w:spacing w:after="0" w:line="240" w:lineRule="auto"/>
              <w:rPr>
                <w:rFonts w:ascii="Times New Roman" w:hAnsi="Times New Roman"/>
                <w:sz w:val="20"/>
                <w:szCs w:val="20"/>
              </w:rPr>
            </w:pPr>
          </w:p>
          <w:p w:rsidR="001018AE"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1018AE" w:rsidRPr="00E8339C"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1018AE" w:rsidRPr="00E8339C" w:rsidRDefault="001018AE" w:rsidP="007F2697">
            <w:pPr>
              <w:spacing w:after="0" w:line="240" w:lineRule="auto"/>
              <w:rPr>
                <w:rFonts w:ascii="Times New Roman" w:hAnsi="Times New Roman" w:cs="Times New Roman"/>
                <w:sz w:val="20"/>
                <w:szCs w:val="20"/>
              </w:rPr>
            </w:pPr>
          </w:p>
          <w:p w:rsidR="001018AE" w:rsidRDefault="001018AE"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Default="00656BDC" w:rsidP="007F2697">
            <w:pPr>
              <w:spacing w:after="0" w:line="240" w:lineRule="auto"/>
              <w:rPr>
                <w:rFonts w:ascii="Times New Roman" w:hAnsi="Times New Roman" w:cs="Times New Roman"/>
                <w:sz w:val="20"/>
                <w:szCs w:val="20"/>
              </w:rPr>
            </w:pPr>
          </w:p>
          <w:p w:rsidR="00656BDC" w:rsidRPr="00E8339C" w:rsidRDefault="00656BDC" w:rsidP="007F2697">
            <w:pPr>
              <w:spacing w:after="0" w:line="240" w:lineRule="auto"/>
              <w:rPr>
                <w:rFonts w:ascii="Times New Roman" w:hAnsi="Times New Roman" w:cs="Times New Roman"/>
                <w:sz w:val="20"/>
                <w:szCs w:val="20"/>
              </w:rPr>
            </w:pPr>
          </w:p>
          <w:p w:rsidR="001018AE" w:rsidRPr="00E8339C" w:rsidRDefault="001018AE" w:rsidP="007F2697">
            <w:pPr>
              <w:spacing w:after="0" w:line="240" w:lineRule="auto"/>
              <w:rPr>
                <w:rFonts w:ascii="Times New Roman" w:hAnsi="Times New Roman" w:cs="Times New Roman"/>
                <w:sz w:val="20"/>
                <w:szCs w:val="20"/>
              </w:rPr>
            </w:pPr>
          </w:p>
        </w:tc>
        <w:tc>
          <w:tcPr>
            <w:tcW w:w="5040" w:type="dxa"/>
          </w:tcPr>
          <w:p w:rsidR="001018AE" w:rsidRPr="005C01BA" w:rsidRDefault="001018AE" w:rsidP="007F2697">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lastRenderedPageBreak/>
              <w:t xml:space="preserve">                                           Поставщик</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b/>
                <w:bCs/>
                <w:sz w:val="20"/>
                <w:szCs w:val="20"/>
              </w:rPr>
              <w:t>ООО «</w:t>
            </w:r>
            <w:proofErr w:type="spellStart"/>
            <w:r w:rsidRPr="00656BDC">
              <w:rPr>
                <w:rFonts w:ascii="Times New Roman" w:hAnsi="Times New Roman" w:cs="Times New Roman"/>
                <w:b/>
                <w:bCs/>
                <w:sz w:val="20"/>
                <w:szCs w:val="20"/>
              </w:rPr>
              <w:t>Трейдсервис</w:t>
            </w:r>
            <w:proofErr w:type="spellEnd"/>
            <w:r w:rsidRPr="00656BDC">
              <w:rPr>
                <w:rFonts w:ascii="Times New Roman" w:hAnsi="Times New Roman" w:cs="Times New Roman"/>
                <w:b/>
                <w:bCs/>
                <w:sz w:val="20"/>
                <w:szCs w:val="20"/>
              </w:rPr>
              <w:t>»</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630005, г. Новосибирск, ул. Ипподромная, 45а</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 xml:space="preserve"> Тел. (383) 363-00-44</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э/почта</w:t>
            </w:r>
            <w:proofErr w:type="gramStart"/>
            <w:r w:rsidRPr="00656BDC">
              <w:rPr>
                <w:rFonts w:ascii="Times New Roman" w:hAnsi="Times New Roman" w:cs="Times New Roman"/>
                <w:sz w:val="20"/>
                <w:szCs w:val="20"/>
              </w:rPr>
              <w:t xml:space="preserve"> :</w:t>
            </w:r>
            <w:proofErr w:type="gramEnd"/>
            <w:r w:rsidRPr="00656BDC">
              <w:rPr>
                <w:rFonts w:ascii="Times New Roman" w:hAnsi="Times New Roman" w:cs="Times New Roman"/>
                <w:sz w:val="20"/>
                <w:szCs w:val="20"/>
              </w:rPr>
              <w:t xml:space="preserve"> </w:t>
            </w:r>
            <w:hyperlink r:id="rId5" w:history="1">
              <w:r w:rsidRPr="00656BDC">
                <w:rPr>
                  <w:rStyle w:val="a3"/>
                  <w:rFonts w:ascii="Times New Roman" w:hAnsi="Times New Roman" w:cs="Times New Roman"/>
                  <w:sz w:val="20"/>
                  <w:szCs w:val="20"/>
                </w:rPr>
                <w:t>tradeservice.tender@gmail.com</w:t>
              </w:r>
            </w:hyperlink>
            <w:r w:rsidRPr="00656BDC">
              <w:rPr>
                <w:rFonts w:ascii="Times New Roman" w:hAnsi="Times New Roman" w:cs="Times New Roman"/>
                <w:sz w:val="20"/>
                <w:szCs w:val="20"/>
              </w:rPr>
              <w:t xml:space="preserve"> </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ИНН/КПП      5406556905 / 540601001</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р/с 40702810823000005130</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в ФИЛИАЛ "НОВОСИБИРСКИЙ" АО "АЛЬФА-БАНК"           БИК 045004774</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к/с 30101810600000000774</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 xml:space="preserve">ОГРН 1095406043490 дата н/учет  22.12.2009г </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ОКТМО 50701000 ОКПО 91746722</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ОКОПФ: 12300</w:t>
            </w:r>
          </w:p>
          <w:p w:rsidR="00667FA9" w:rsidRPr="00E6397A" w:rsidRDefault="00667FA9" w:rsidP="00667FA9">
            <w:pPr>
              <w:widowControl w:val="0"/>
              <w:suppressAutoHyphens/>
              <w:spacing w:after="0" w:line="240" w:lineRule="auto"/>
              <w:ind w:left="381"/>
              <w:rPr>
                <w:rFonts w:ascii="Times New Roman" w:hAnsi="Times New Roman" w:cs="Times New Roman"/>
                <w:sz w:val="20"/>
                <w:szCs w:val="20"/>
              </w:rPr>
            </w:pPr>
            <w:r w:rsidRPr="00E6397A">
              <w:rPr>
                <w:rFonts w:ascii="Times New Roman" w:hAnsi="Times New Roman" w:cs="Times New Roman"/>
                <w:sz w:val="20"/>
                <w:szCs w:val="20"/>
              </w:rPr>
              <w:t>ОКОГУ: 49013</w:t>
            </w:r>
          </w:p>
          <w:p w:rsidR="00667FA9" w:rsidRDefault="00667FA9" w:rsidP="00667FA9">
            <w:pPr>
              <w:widowControl w:val="0"/>
              <w:suppressAutoHyphens/>
              <w:spacing w:after="0" w:line="240" w:lineRule="auto"/>
              <w:ind w:left="381"/>
              <w:rPr>
                <w:rFonts w:ascii="Times New Roman" w:hAnsi="Times New Roman" w:cs="Times New Roman"/>
                <w:sz w:val="20"/>
                <w:szCs w:val="20"/>
              </w:rPr>
            </w:pPr>
            <w:r w:rsidRPr="00E6397A">
              <w:rPr>
                <w:rFonts w:ascii="Times New Roman" w:hAnsi="Times New Roman" w:cs="Times New Roman"/>
                <w:sz w:val="20"/>
                <w:szCs w:val="20"/>
              </w:rPr>
              <w:t>ОКАТО: 5401386000</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Директор</w:t>
            </w: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_____________________</w:t>
            </w:r>
            <w:proofErr w:type="spellStart"/>
            <w:r w:rsidRPr="00656BDC">
              <w:rPr>
                <w:rFonts w:ascii="Times New Roman" w:hAnsi="Times New Roman" w:cs="Times New Roman"/>
                <w:sz w:val="20"/>
                <w:szCs w:val="20"/>
              </w:rPr>
              <w:t>В.Л.Зорин</w:t>
            </w:r>
            <w:proofErr w:type="spellEnd"/>
          </w:p>
          <w:p w:rsidR="00656BDC" w:rsidRPr="00656BDC" w:rsidRDefault="00656BDC" w:rsidP="00656BDC">
            <w:pPr>
              <w:widowControl w:val="0"/>
              <w:suppressAutoHyphens/>
              <w:spacing w:after="0" w:line="240" w:lineRule="auto"/>
              <w:ind w:left="381"/>
              <w:rPr>
                <w:rFonts w:ascii="Times New Roman" w:hAnsi="Times New Roman" w:cs="Times New Roman"/>
                <w:sz w:val="20"/>
                <w:szCs w:val="20"/>
              </w:rPr>
            </w:pPr>
            <w:r w:rsidRPr="00656BDC">
              <w:rPr>
                <w:rFonts w:ascii="Times New Roman" w:hAnsi="Times New Roman" w:cs="Times New Roman"/>
                <w:sz w:val="20"/>
                <w:szCs w:val="20"/>
              </w:rPr>
              <w:t>Электронная подпись</w:t>
            </w:r>
          </w:p>
          <w:p w:rsidR="001018AE" w:rsidRPr="00434979" w:rsidRDefault="001018AE" w:rsidP="00656BDC">
            <w:pPr>
              <w:widowControl w:val="0"/>
              <w:suppressAutoHyphens/>
              <w:spacing w:after="0" w:line="240" w:lineRule="auto"/>
              <w:ind w:left="381"/>
              <w:rPr>
                <w:rFonts w:ascii="Times New Roman" w:hAnsi="Times New Roman" w:cs="Times New Roman"/>
                <w:sz w:val="20"/>
                <w:szCs w:val="20"/>
              </w:rPr>
            </w:pPr>
          </w:p>
        </w:tc>
      </w:tr>
    </w:tbl>
    <w:p w:rsidR="00E20E5E" w:rsidRDefault="00F22FF3" w:rsidP="00F22FF3">
      <w:pPr>
        <w:spacing w:after="0" w:line="240" w:lineRule="auto"/>
        <w:rPr>
          <w:rFonts w:ascii="Times New Roman" w:hAnsi="Times New Roman" w:cs="Times New Roman"/>
          <w:sz w:val="20"/>
          <w:szCs w:val="20"/>
        </w:rPr>
      </w:pPr>
      <w:r w:rsidRPr="00F22FF3">
        <w:rPr>
          <w:rFonts w:ascii="Times New Roman" w:hAnsi="Times New Roman" w:cs="Times New Roman"/>
          <w:sz w:val="20"/>
          <w:szCs w:val="20"/>
        </w:rPr>
        <w:lastRenderedPageBreak/>
        <w:t>Приложение № 1 к договору</w:t>
      </w:r>
    </w:p>
    <w:p w:rsidR="00232DB8" w:rsidRPr="00232DB8" w:rsidRDefault="00232DB8" w:rsidP="00232DB8">
      <w:pPr>
        <w:spacing w:after="0" w:line="240" w:lineRule="auto"/>
        <w:rPr>
          <w:rFonts w:ascii="Times New Roman" w:hAnsi="Times New Roman" w:cs="Times New Roman"/>
          <w:b/>
          <w:sz w:val="20"/>
          <w:szCs w:val="20"/>
        </w:rPr>
      </w:pPr>
      <w:r w:rsidRPr="00232DB8">
        <w:rPr>
          <w:rFonts w:ascii="Times New Roman" w:hAnsi="Times New Roman" w:cs="Times New Roman"/>
          <w:b/>
          <w:sz w:val="20"/>
          <w:szCs w:val="20"/>
        </w:rPr>
        <w:t>Спецификация</w:t>
      </w:r>
    </w:p>
    <w:tbl>
      <w:tblPr>
        <w:tblW w:w="0" w:type="auto"/>
        <w:tblCellMar>
          <w:left w:w="30" w:type="dxa"/>
          <w:right w:w="0" w:type="dxa"/>
        </w:tblCellMar>
        <w:tblLook w:val="04A0" w:firstRow="1" w:lastRow="0" w:firstColumn="1" w:lastColumn="0" w:noHBand="0" w:noVBand="1"/>
      </w:tblPr>
      <w:tblGrid>
        <w:gridCol w:w="80"/>
      </w:tblGrid>
      <w:tr w:rsidR="00232DB8" w:rsidRPr="00232DB8" w:rsidTr="004717BC">
        <w:trPr>
          <w:hidden/>
        </w:trPr>
        <w:tc>
          <w:tcPr>
            <w:tcW w:w="0" w:type="auto"/>
            <w:vAlign w:val="center"/>
            <w:hideMark/>
          </w:tcPr>
          <w:p w:rsidR="00232DB8" w:rsidRPr="00232DB8" w:rsidRDefault="00232DB8" w:rsidP="00232DB8">
            <w:pPr>
              <w:spacing w:after="0" w:line="240" w:lineRule="auto"/>
              <w:rPr>
                <w:rFonts w:ascii="Times New Roman" w:hAnsi="Times New Roman" w:cs="Times New Roman"/>
                <w:vanish/>
                <w:sz w:val="20"/>
                <w:szCs w:val="20"/>
              </w:rPr>
            </w:pPr>
            <w:r w:rsidRPr="00232DB8">
              <w:rPr>
                <w:rFonts w:ascii="Times New Roman" w:hAnsi="Times New Roman" w:cs="Times New Roman"/>
                <w:vanish/>
                <w:sz w:val="20"/>
                <w:szCs w:val="20"/>
              </w:rPr>
              <w:t> </w:t>
            </w:r>
          </w:p>
        </w:tc>
      </w:tr>
      <w:tr w:rsidR="00232DB8" w:rsidRPr="00232DB8" w:rsidTr="004717B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 </w:t>
            </w:r>
          </w:p>
        </w:tc>
      </w:tr>
      <w:tr w:rsidR="00232DB8" w:rsidRPr="00232DB8" w:rsidTr="004717B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 </w:t>
            </w:r>
          </w:p>
        </w:tc>
      </w:tr>
    </w:tbl>
    <w:p w:rsidR="00232DB8" w:rsidRPr="00232DB8" w:rsidRDefault="00232DB8" w:rsidP="00232DB8">
      <w:pPr>
        <w:spacing w:after="0" w:line="240" w:lineRule="auto"/>
        <w:rPr>
          <w:rFonts w:ascii="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53"/>
        <w:gridCol w:w="335"/>
        <w:gridCol w:w="5811"/>
        <w:gridCol w:w="581"/>
        <w:gridCol w:w="424"/>
        <w:gridCol w:w="932"/>
        <w:gridCol w:w="1169"/>
        <w:gridCol w:w="80"/>
      </w:tblGrid>
      <w:tr w:rsidR="00232DB8" w:rsidRPr="00232DB8" w:rsidTr="004717BC">
        <w:trPr>
          <w:gridAfter w:val="1"/>
          <w:hidden/>
        </w:trPr>
        <w:tc>
          <w:tcPr>
            <w:tcW w:w="108"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c>
          <w:tcPr>
            <w:tcW w:w="636"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c>
          <w:tcPr>
            <w:tcW w:w="5724"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c>
          <w:tcPr>
            <w:tcW w:w="948"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c>
          <w:tcPr>
            <w:tcW w:w="720"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c>
          <w:tcPr>
            <w:tcW w:w="936"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c>
          <w:tcPr>
            <w:tcW w:w="1428" w:type="dxa"/>
            <w:vAlign w:val="center"/>
            <w:hideMark/>
          </w:tcPr>
          <w:p w:rsidR="00232DB8" w:rsidRPr="00232DB8" w:rsidRDefault="00232DB8" w:rsidP="00232DB8">
            <w:pPr>
              <w:spacing w:after="0" w:line="240" w:lineRule="auto"/>
              <w:rPr>
                <w:rFonts w:ascii="Times New Roman" w:hAnsi="Times New Roman" w:cs="Times New Roman"/>
                <w:vanish/>
                <w:sz w:val="20"/>
                <w:szCs w:val="20"/>
              </w:rPr>
            </w:pPr>
          </w:p>
        </w:tc>
      </w:tr>
      <w:tr w:rsidR="00232DB8" w:rsidRPr="00232DB8" w:rsidTr="004717BC">
        <w:trPr>
          <w:trHeight w:val="255"/>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Сумма</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39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lang w:val="en-US"/>
              </w:rPr>
            </w:pPr>
            <w:r w:rsidRPr="00232DB8">
              <w:rPr>
                <w:rFonts w:ascii="Times New Roman" w:hAnsi="Times New Roman" w:cs="Times New Roman"/>
                <w:sz w:val="20"/>
                <w:szCs w:val="20"/>
              </w:rPr>
              <w:t>ПК</w:t>
            </w:r>
            <w:r w:rsidRPr="00232DB8">
              <w:rPr>
                <w:rFonts w:ascii="Times New Roman" w:hAnsi="Times New Roman" w:cs="Times New Roman"/>
                <w:sz w:val="20"/>
                <w:szCs w:val="20"/>
                <w:lang w:val="en-US"/>
              </w:rPr>
              <w:t xml:space="preserve"> Credo Office -040 (Core I3-81003.6GHz/8GB-DDR4/ SSD240/ AXRX 570/ 4U/Win10)</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9</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68 380,00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615 420,00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39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lang w:val="en-US"/>
              </w:rPr>
            </w:pPr>
            <w:r w:rsidRPr="00232DB8">
              <w:rPr>
                <w:rFonts w:ascii="Times New Roman" w:hAnsi="Times New Roman" w:cs="Times New Roman"/>
                <w:sz w:val="20"/>
                <w:szCs w:val="20"/>
              </w:rPr>
              <w:t>ПК</w:t>
            </w:r>
            <w:r w:rsidRPr="00232DB8">
              <w:rPr>
                <w:rFonts w:ascii="Times New Roman" w:hAnsi="Times New Roman" w:cs="Times New Roman"/>
                <w:sz w:val="20"/>
                <w:szCs w:val="20"/>
                <w:lang w:val="en-US"/>
              </w:rPr>
              <w:t xml:space="preserve"> Credo Office -040 (Core I3-81003.6GHz/8GB-DDR4/ SSD240/ AXRX 570/ 2U/Win10)</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54 940,00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164 820,00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39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proofErr w:type="spellStart"/>
            <w:r w:rsidRPr="00232DB8">
              <w:rPr>
                <w:rFonts w:ascii="Times New Roman" w:hAnsi="Times New Roman" w:cs="Times New Roman"/>
                <w:sz w:val="20"/>
                <w:szCs w:val="20"/>
              </w:rPr>
              <w:t>Неттоп</w:t>
            </w:r>
            <w:proofErr w:type="spellEnd"/>
            <w:r w:rsidRPr="00232DB8">
              <w:rPr>
                <w:rFonts w:ascii="Times New Roman" w:hAnsi="Times New Roman" w:cs="Times New Roman"/>
                <w:sz w:val="20"/>
                <w:szCs w:val="20"/>
              </w:rPr>
              <w:t xml:space="preserve"> </w:t>
            </w:r>
            <w:proofErr w:type="spellStart"/>
            <w:r w:rsidRPr="00232DB8">
              <w:rPr>
                <w:rFonts w:ascii="Times New Roman" w:hAnsi="Times New Roman" w:cs="Times New Roman"/>
                <w:sz w:val="20"/>
                <w:szCs w:val="20"/>
              </w:rPr>
              <w:t>Asus</w:t>
            </w:r>
            <w:proofErr w:type="spellEnd"/>
            <w:r w:rsidRPr="00232DB8">
              <w:rPr>
                <w:rFonts w:ascii="Times New Roman" w:hAnsi="Times New Roman" w:cs="Times New Roman"/>
                <w:sz w:val="20"/>
                <w:szCs w:val="20"/>
              </w:rPr>
              <w:t xml:space="preserve"> E520-B3183M/001 </w:t>
            </w:r>
            <w:proofErr w:type="spellStart"/>
            <w:r w:rsidRPr="00232DB8">
              <w:rPr>
                <w:rFonts w:ascii="Times New Roman" w:hAnsi="Times New Roman" w:cs="Times New Roman"/>
                <w:sz w:val="20"/>
                <w:szCs w:val="20"/>
              </w:rPr>
              <w:t>black</w:t>
            </w:r>
            <w:proofErr w:type="spellEnd"/>
            <w:r w:rsidRPr="00232DB8">
              <w:rPr>
                <w:rFonts w:ascii="Times New Roman" w:hAnsi="Times New Roman" w:cs="Times New Roman"/>
                <w:sz w:val="20"/>
                <w:szCs w:val="20"/>
              </w:rPr>
              <w:t xml:space="preserve"> (i3 7100T 3.4Ghz/8Gb/128Gb SSD/HDG630/</w:t>
            </w:r>
            <w:proofErr w:type="spellStart"/>
            <w:r w:rsidRPr="00232DB8">
              <w:rPr>
                <w:rFonts w:ascii="Times New Roman" w:hAnsi="Times New Roman" w:cs="Times New Roman"/>
                <w:sz w:val="20"/>
                <w:szCs w:val="20"/>
              </w:rPr>
              <w:t>WiFi</w:t>
            </w:r>
            <w:proofErr w:type="spellEnd"/>
            <w:r w:rsidRPr="00232DB8">
              <w:rPr>
                <w:rFonts w:ascii="Times New Roman" w:hAnsi="Times New Roman" w:cs="Times New Roman"/>
                <w:sz w:val="20"/>
                <w:szCs w:val="20"/>
              </w:rPr>
              <w:t xml:space="preserve">/BT/65W/Win10/ КМ </w:t>
            </w:r>
            <w:proofErr w:type="spellStart"/>
            <w:r w:rsidRPr="00232DB8">
              <w:rPr>
                <w:rFonts w:ascii="Times New Roman" w:hAnsi="Times New Roman" w:cs="Times New Roman"/>
                <w:sz w:val="20"/>
                <w:szCs w:val="20"/>
              </w:rPr>
              <w:t>Exegate</w:t>
            </w:r>
            <w:proofErr w:type="spellEnd"/>
            <w:r w:rsidRPr="00232DB8">
              <w:rPr>
                <w:rFonts w:ascii="Times New Roman" w:hAnsi="Times New Roman" w:cs="Times New Roman"/>
                <w:sz w:val="20"/>
                <w:szCs w:val="20"/>
              </w:rPr>
              <w:t xml:space="preserve">/ Монитор </w:t>
            </w:r>
            <w:proofErr w:type="spellStart"/>
            <w:r w:rsidRPr="00232DB8">
              <w:rPr>
                <w:rFonts w:ascii="Times New Roman" w:hAnsi="Times New Roman" w:cs="Times New Roman"/>
                <w:sz w:val="20"/>
                <w:szCs w:val="20"/>
              </w:rPr>
              <w:t>Acer</w:t>
            </w:r>
            <w:proofErr w:type="spellEnd"/>
            <w:r w:rsidRPr="00232DB8">
              <w:rPr>
                <w:rFonts w:ascii="Times New Roman" w:hAnsi="Times New Roman" w:cs="Times New Roman"/>
                <w:sz w:val="20"/>
                <w:szCs w:val="20"/>
              </w:rPr>
              <w:t xml:space="preserve"> KA240HQBbid</w:t>
            </w:r>
            <w:proofErr w:type="gramStart"/>
            <w:r w:rsidRPr="00232DB8">
              <w:rPr>
                <w:rFonts w:ascii="Times New Roman" w:hAnsi="Times New Roman" w:cs="Times New Roman"/>
                <w:sz w:val="20"/>
                <w:szCs w:val="20"/>
              </w:rPr>
              <w:t xml:space="preserve"> )</w:t>
            </w:r>
            <w:proofErr w:type="gramEnd"/>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60 920,00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365 520,00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585"/>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proofErr w:type="spellStart"/>
            <w:r w:rsidRPr="00232DB8">
              <w:rPr>
                <w:rFonts w:ascii="Times New Roman" w:hAnsi="Times New Roman" w:cs="Times New Roman"/>
                <w:sz w:val="20"/>
                <w:szCs w:val="20"/>
              </w:rPr>
              <w:t>Неттоп</w:t>
            </w:r>
            <w:proofErr w:type="spellEnd"/>
            <w:r w:rsidRPr="00232DB8">
              <w:rPr>
                <w:rFonts w:ascii="Times New Roman" w:hAnsi="Times New Roman" w:cs="Times New Roman"/>
                <w:sz w:val="20"/>
                <w:szCs w:val="20"/>
              </w:rPr>
              <w:t xml:space="preserve"> </w:t>
            </w:r>
            <w:proofErr w:type="spellStart"/>
            <w:r w:rsidRPr="00232DB8">
              <w:rPr>
                <w:rFonts w:ascii="Times New Roman" w:hAnsi="Times New Roman" w:cs="Times New Roman"/>
                <w:sz w:val="20"/>
                <w:szCs w:val="20"/>
              </w:rPr>
              <w:t>Asus</w:t>
            </w:r>
            <w:proofErr w:type="spellEnd"/>
            <w:r w:rsidRPr="00232DB8">
              <w:rPr>
                <w:rFonts w:ascii="Times New Roman" w:hAnsi="Times New Roman" w:cs="Times New Roman"/>
                <w:sz w:val="20"/>
                <w:szCs w:val="20"/>
              </w:rPr>
              <w:t xml:space="preserve"> E520-B3183M/001 </w:t>
            </w:r>
            <w:proofErr w:type="spellStart"/>
            <w:r w:rsidRPr="00232DB8">
              <w:rPr>
                <w:rFonts w:ascii="Times New Roman" w:hAnsi="Times New Roman" w:cs="Times New Roman"/>
                <w:sz w:val="20"/>
                <w:szCs w:val="20"/>
              </w:rPr>
              <w:t>black</w:t>
            </w:r>
            <w:proofErr w:type="spellEnd"/>
            <w:r w:rsidRPr="00232DB8">
              <w:rPr>
                <w:rFonts w:ascii="Times New Roman" w:hAnsi="Times New Roman" w:cs="Times New Roman"/>
                <w:sz w:val="20"/>
                <w:szCs w:val="20"/>
              </w:rPr>
              <w:t xml:space="preserve"> (i3 7100T 3.4Ghz/8Gb/128Gb SSD/HDG630/</w:t>
            </w:r>
            <w:proofErr w:type="spellStart"/>
            <w:r w:rsidRPr="00232DB8">
              <w:rPr>
                <w:rFonts w:ascii="Times New Roman" w:hAnsi="Times New Roman" w:cs="Times New Roman"/>
                <w:sz w:val="20"/>
                <w:szCs w:val="20"/>
              </w:rPr>
              <w:t>WiFi</w:t>
            </w:r>
            <w:proofErr w:type="spellEnd"/>
            <w:r w:rsidRPr="00232DB8">
              <w:rPr>
                <w:rFonts w:ascii="Times New Roman" w:hAnsi="Times New Roman" w:cs="Times New Roman"/>
                <w:sz w:val="20"/>
                <w:szCs w:val="20"/>
              </w:rPr>
              <w:t xml:space="preserve">/BT/65W/Win10/ КМ </w:t>
            </w:r>
            <w:proofErr w:type="spellStart"/>
            <w:r w:rsidRPr="00232DB8">
              <w:rPr>
                <w:rFonts w:ascii="Times New Roman" w:hAnsi="Times New Roman" w:cs="Times New Roman"/>
                <w:sz w:val="20"/>
                <w:szCs w:val="20"/>
              </w:rPr>
              <w:t>Exegate</w:t>
            </w:r>
            <w:proofErr w:type="spellEnd"/>
            <w:r w:rsidRPr="00232DB8">
              <w:rPr>
                <w:rFonts w:ascii="Times New Roman" w:hAnsi="Times New Roman" w:cs="Times New Roman"/>
                <w:sz w:val="20"/>
                <w:szCs w:val="20"/>
              </w:rPr>
              <w:t xml:space="preserve">/ 2*Монитор </w:t>
            </w:r>
            <w:proofErr w:type="spellStart"/>
            <w:r w:rsidRPr="00232DB8">
              <w:rPr>
                <w:rFonts w:ascii="Times New Roman" w:hAnsi="Times New Roman" w:cs="Times New Roman"/>
                <w:sz w:val="20"/>
                <w:szCs w:val="20"/>
              </w:rPr>
              <w:t>Acer</w:t>
            </w:r>
            <w:proofErr w:type="spellEnd"/>
            <w:r w:rsidRPr="00232DB8">
              <w:rPr>
                <w:rFonts w:ascii="Times New Roman" w:hAnsi="Times New Roman" w:cs="Times New Roman"/>
                <w:sz w:val="20"/>
                <w:szCs w:val="20"/>
              </w:rPr>
              <w:t xml:space="preserve"> KA240HQBbid</w:t>
            </w:r>
            <w:proofErr w:type="gramStart"/>
            <w:r w:rsidRPr="00232DB8">
              <w:rPr>
                <w:rFonts w:ascii="Times New Roman" w:hAnsi="Times New Roman" w:cs="Times New Roman"/>
                <w:sz w:val="20"/>
                <w:szCs w:val="20"/>
              </w:rPr>
              <w:t xml:space="preserve"> )</w:t>
            </w:r>
            <w:proofErr w:type="gramEnd"/>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69 890,00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69 890,00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39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lang w:val="en-US"/>
              </w:rPr>
            </w:pPr>
            <w:r w:rsidRPr="00232DB8">
              <w:rPr>
                <w:rFonts w:ascii="Times New Roman" w:hAnsi="Times New Roman" w:cs="Times New Roman"/>
                <w:sz w:val="20"/>
                <w:szCs w:val="20"/>
              </w:rPr>
              <w:t xml:space="preserve">Принтер </w:t>
            </w:r>
            <w:proofErr w:type="spellStart"/>
            <w:r w:rsidRPr="00232DB8">
              <w:rPr>
                <w:rFonts w:ascii="Times New Roman" w:hAnsi="Times New Roman" w:cs="Times New Roman"/>
                <w:sz w:val="20"/>
                <w:szCs w:val="20"/>
              </w:rPr>
              <w:t>Xerox</w:t>
            </w:r>
            <w:proofErr w:type="spellEnd"/>
            <w:r w:rsidRPr="00232DB8">
              <w:rPr>
                <w:rFonts w:ascii="Times New Roman" w:hAnsi="Times New Roman" w:cs="Times New Roman"/>
                <w:sz w:val="20"/>
                <w:szCs w:val="20"/>
              </w:rPr>
              <w:t xml:space="preserve"> </w:t>
            </w:r>
            <w:proofErr w:type="spellStart"/>
            <w:r w:rsidRPr="00232DB8">
              <w:rPr>
                <w:rFonts w:ascii="Times New Roman" w:hAnsi="Times New Roman" w:cs="Times New Roman"/>
                <w:sz w:val="20"/>
                <w:szCs w:val="20"/>
              </w:rPr>
              <w:t>Phaser</w:t>
            </w:r>
            <w:proofErr w:type="spellEnd"/>
            <w:r w:rsidRPr="00232DB8">
              <w:rPr>
                <w:rFonts w:ascii="Times New Roman" w:hAnsi="Times New Roman" w:cs="Times New Roman"/>
                <w:sz w:val="20"/>
                <w:szCs w:val="20"/>
              </w:rPr>
              <w:t xml:space="preserve"> 3052NI </w:t>
            </w:r>
          </w:p>
          <w:p w:rsidR="00232DB8" w:rsidRPr="00232DB8" w:rsidRDefault="00232DB8" w:rsidP="00232DB8">
            <w:pPr>
              <w:spacing w:after="0" w:line="240" w:lineRule="auto"/>
              <w:rPr>
                <w:rFonts w:ascii="Times New Roman" w:hAnsi="Times New Roman" w:cs="Times New Roman"/>
                <w:sz w:val="20"/>
                <w:szCs w:val="20"/>
                <w:lang w:val="en-US"/>
              </w:rPr>
            </w:pP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11 470,00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11 470,00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39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 xml:space="preserve">Источник бесперебойного питания APC (SMX3000RMHV2U) </w:t>
            </w:r>
            <w:proofErr w:type="spellStart"/>
            <w:r w:rsidRPr="00232DB8">
              <w:rPr>
                <w:rFonts w:ascii="Times New Roman" w:hAnsi="Times New Roman" w:cs="Times New Roman"/>
                <w:sz w:val="20"/>
                <w:szCs w:val="20"/>
              </w:rPr>
              <w:t>Smart</w:t>
            </w:r>
            <w:proofErr w:type="spellEnd"/>
            <w:r w:rsidRPr="00232DB8">
              <w:rPr>
                <w:rFonts w:ascii="Times New Roman" w:hAnsi="Times New Roman" w:cs="Times New Roman"/>
                <w:sz w:val="20"/>
                <w:szCs w:val="20"/>
              </w:rPr>
              <w:t xml:space="preserve">-UPS X 3000VA/2700W, 200-240V, 2-4 </w:t>
            </w:r>
            <w:proofErr w:type="spellStart"/>
            <w:r w:rsidRPr="00232DB8">
              <w:rPr>
                <w:rFonts w:ascii="Times New Roman" w:hAnsi="Times New Roman" w:cs="Times New Roman"/>
                <w:sz w:val="20"/>
                <w:szCs w:val="20"/>
              </w:rPr>
              <w:t>ms</w:t>
            </w:r>
            <w:proofErr w:type="spellEnd"/>
            <w:r w:rsidRPr="00232DB8">
              <w:rPr>
                <w:rFonts w:ascii="Times New Roman" w:hAnsi="Times New Roman" w:cs="Times New Roman"/>
                <w:sz w:val="20"/>
                <w:szCs w:val="20"/>
              </w:rPr>
              <w:t>, 2U, USB/</w:t>
            </w:r>
            <w:proofErr w:type="spellStart"/>
            <w:r w:rsidRPr="00232DB8">
              <w:rPr>
                <w:rFonts w:ascii="Times New Roman" w:hAnsi="Times New Roman" w:cs="Times New Roman"/>
                <w:sz w:val="20"/>
                <w:szCs w:val="20"/>
              </w:rPr>
              <w:t>SmartSlot</w:t>
            </w:r>
            <w:proofErr w:type="spellEnd"/>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149 510,00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149 510,00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1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lang w:val="en-US"/>
              </w:rPr>
            </w:pPr>
            <w:r w:rsidRPr="00232DB8">
              <w:rPr>
                <w:rFonts w:ascii="Times New Roman" w:hAnsi="Times New Roman" w:cs="Times New Roman"/>
                <w:sz w:val="20"/>
                <w:szCs w:val="20"/>
              </w:rPr>
              <w:t>Монитор</w:t>
            </w:r>
            <w:r w:rsidRPr="00232DB8">
              <w:rPr>
                <w:rFonts w:ascii="Times New Roman" w:hAnsi="Times New Roman" w:cs="Times New Roman"/>
                <w:sz w:val="20"/>
                <w:szCs w:val="20"/>
                <w:lang w:val="en-US"/>
              </w:rPr>
              <w:t xml:space="preserve"> TFT 17" Dell E1715S (5ms/1280x1024/DP/VGA/5:4/250cd/m2)</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8 970,00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8 970,00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1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8</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Шкаф напольный телекоммуникационный ШТК-М-42.6.10-1ААА</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39 510,00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79 020,00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1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9</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Выдвижная полка для клавиатуры ТСВ-К4</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2 150,00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2 150,00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1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 xml:space="preserve">Полка ЦМО СВ-75АК </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2 330,00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4 660,00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39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lang w:val="en-US"/>
              </w:rPr>
            </w:pPr>
            <w:r w:rsidRPr="00232DB8">
              <w:rPr>
                <w:rFonts w:ascii="Times New Roman" w:hAnsi="Times New Roman" w:cs="Times New Roman"/>
                <w:sz w:val="20"/>
                <w:szCs w:val="20"/>
              </w:rPr>
              <w:t>Коммутатор</w:t>
            </w:r>
            <w:r w:rsidRPr="00232DB8">
              <w:rPr>
                <w:rFonts w:ascii="Times New Roman" w:hAnsi="Times New Roman" w:cs="Times New Roman"/>
                <w:sz w:val="20"/>
                <w:szCs w:val="20"/>
                <w:lang w:val="en-US"/>
              </w:rPr>
              <w:t xml:space="preserve"> HP 2530-24 Switch </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23 630,00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23 630,00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1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12</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lang w:val="en-US"/>
              </w:rPr>
            </w:pPr>
            <w:r w:rsidRPr="00232DB8">
              <w:rPr>
                <w:rFonts w:ascii="Times New Roman" w:hAnsi="Times New Roman" w:cs="Times New Roman"/>
                <w:sz w:val="20"/>
                <w:szCs w:val="20"/>
                <w:lang w:val="en-US"/>
              </w:rPr>
              <w:t>IP-</w:t>
            </w:r>
            <w:r w:rsidRPr="00232DB8">
              <w:rPr>
                <w:rFonts w:ascii="Times New Roman" w:hAnsi="Times New Roman" w:cs="Times New Roman"/>
                <w:sz w:val="20"/>
                <w:szCs w:val="20"/>
              </w:rPr>
              <w:t>камера</w:t>
            </w:r>
            <w:r w:rsidRPr="00232DB8">
              <w:rPr>
                <w:rFonts w:ascii="Times New Roman" w:hAnsi="Times New Roman" w:cs="Times New Roman"/>
                <w:sz w:val="20"/>
                <w:szCs w:val="20"/>
                <w:lang w:val="en-US"/>
              </w:rPr>
              <w:t xml:space="preserve"> </w:t>
            </w:r>
            <w:proofErr w:type="spellStart"/>
            <w:r w:rsidRPr="00232DB8">
              <w:rPr>
                <w:rFonts w:ascii="Times New Roman" w:hAnsi="Times New Roman" w:cs="Times New Roman"/>
                <w:sz w:val="20"/>
                <w:szCs w:val="20"/>
                <w:lang w:val="en-US"/>
              </w:rPr>
              <w:t>NOVIcam</w:t>
            </w:r>
            <w:proofErr w:type="spellEnd"/>
            <w:r w:rsidRPr="00232DB8">
              <w:rPr>
                <w:rFonts w:ascii="Times New Roman" w:hAnsi="Times New Roman" w:cs="Times New Roman"/>
                <w:sz w:val="20"/>
                <w:szCs w:val="20"/>
                <w:lang w:val="en-US"/>
              </w:rPr>
              <w:t xml:space="preserve"> IP N14 </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4 900,00</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9 800,00</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1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13</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KVM переключатель D-</w:t>
            </w:r>
            <w:proofErr w:type="spellStart"/>
            <w:r w:rsidRPr="00232DB8">
              <w:rPr>
                <w:rFonts w:ascii="Times New Roman" w:hAnsi="Times New Roman" w:cs="Times New Roman"/>
                <w:sz w:val="20"/>
                <w:szCs w:val="20"/>
              </w:rPr>
              <w:t>Link</w:t>
            </w:r>
            <w:proofErr w:type="spellEnd"/>
            <w:r w:rsidRPr="00232DB8">
              <w:rPr>
                <w:rFonts w:ascii="Times New Roman" w:hAnsi="Times New Roman" w:cs="Times New Roman"/>
                <w:sz w:val="20"/>
                <w:szCs w:val="20"/>
              </w:rPr>
              <w:t xml:space="preserve"> (DKVM-4U) </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4 869,45</w:t>
            </w:r>
          </w:p>
        </w:tc>
        <w:tc>
          <w:tcPr>
            <w:tcW w:w="0" w:type="auto"/>
            <w:tcBorders>
              <w:top w:val="single" w:sz="6" w:space="0" w:color="000000"/>
              <w:left w:val="single" w:sz="6" w:space="0" w:color="000000"/>
              <w:right w:val="single" w:sz="12" w:space="0" w:color="000000"/>
            </w:tcBorders>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4 869,45</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150"/>
        </w:trPr>
        <w:tc>
          <w:tcPr>
            <w:tcW w:w="0" w:type="auto"/>
            <w:tcBorders>
              <w:left w:val="nil"/>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232DB8" w:rsidRPr="00232DB8" w:rsidRDefault="00232DB8" w:rsidP="00232DB8">
            <w:pPr>
              <w:spacing w:after="0" w:line="240" w:lineRule="auto"/>
              <w:rPr>
                <w:rFonts w:ascii="Times New Roman" w:hAnsi="Times New Roman" w:cs="Times New Roman"/>
                <w:sz w:val="20"/>
                <w:szCs w:val="20"/>
              </w:rPr>
            </w:pP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r w:rsidRPr="00232DB8">
              <w:rPr>
                <w:rFonts w:ascii="Times New Roman" w:hAnsi="Times New Roman" w:cs="Times New Roman"/>
                <w:sz w:val="20"/>
                <w:szCs w:val="20"/>
              </w:rPr>
              <w:t> </w:t>
            </w:r>
          </w:p>
        </w:tc>
      </w:tr>
      <w:tr w:rsidR="00232DB8" w:rsidRPr="00232DB8" w:rsidTr="004717BC">
        <w:trPr>
          <w:trHeight w:val="255"/>
        </w:trPr>
        <w:tc>
          <w:tcPr>
            <w:tcW w:w="0" w:type="auto"/>
            <w:gridSpan w:val="6"/>
            <w:tcBorders>
              <w:left w:val="nil"/>
            </w:tcBorders>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Итого:</w:t>
            </w:r>
          </w:p>
        </w:tc>
        <w:tc>
          <w:tcPr>
            <w:tcW w:w="0" w:type="auto"/>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1 509 729,45</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r w:rsidR="00232DB8" w:rsidRPr="00232DB8" w:rsidTr="004717BC">
        <w:trPr>
          <w:trHeight w:val="255"/>
        </w:trPr>
        <w:tc>
          <w:tcPr>
            <w:tcW w:w="0" w:type="auto"/>
            <w:gridSpan w:val="6"/>
            <w:tcBorders>
              <w:left w:val="nil"/>
            </w:tcBorders>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В том числе НДС:</w:t>
            </w:r>
          </w:p>
        </w:tc>
        <w:tc>
          <w:tcPr>
            <w:tcW w:w="0" w:type="auto"/>
            <w:hideMark/>
          </w:tcPr>
          <w:p w:rsidR="00232DB8" w:rsidRPr="00232DB8" w:rsidRDefault="00232DB8" w:rsidP="00232DB8">
            <w:pPr>
              <w:spacing w:after="0" w:line="240" w:lineRule="auto"/>
              <w:rPr>
                <w:rFonts w:ascii="Times New Roman" w:hAnsi="Times New Roman" w:cs="Times New Roman"/>
                <w:b/>
                <w:bCs/>
                <w:sz w:val="20"/>
                <w:szCs w:val="20"/>
              </w:rPr>
            </w:pPr>
            <w:r w:rsidRPr="00232DB8">
              <w:rPr>
                <w:rFonts w:ascii="Times New Roman" w:hAnsi="Times New Roman" w:cs="Times New Roman"/>
                <w:b/>
                <w:bCs/>
                <w:sz w:val="20"/>
                <w:szCs w:val="20"/>
              </w:rPr>
              <w:t>230 297,74</w:t>
            </w:r>
          </w:p>
        </w:tc>
        <w:tc>
          <w:tcPr>
            <w:tcW w:w="0" w:type="auto"/>
            <w:vAlign w:val="center"/>
            <w:hideMark/>
          </w:tcPr>
          <w:p w:rsidR="00232DB8" w:rsidRPr="00232DB8" w:rsidRDefault="00232DB8" w:rsidP="00232DB8">
            <w:pPr>
              <w:spacing w:after="0" w:line="240" w:lineRule="auto"/>
              <w:rPr>
                <w:rFonts w:ascii="Times New Roman" w:hAnsi="Times New Roman" w:cs="Times New Roman"/>
                <w:sz w:val="20"/>
                <w:szCs w:val="20"/>
              </w:rPr>
            </w:pPr>
          </w:p>
        </w:tc>
      </w:tr>
    </w:tbl>
    <w:p w:rsidR="00232DB8" w:rsidRDefault="00232DB8" w:rsidP="00F22FF3">
      <w:pPr>
        <w:spacing w:after="0" w:line="240" w:lineRule="auto"/>
        <w:rPr>
          <w:rFonts w:ascii="Times New Roman" w:hAnsi="Times New Roman" w:cs="Times New Roman"/>
          <w:sz w:val="20"/>
          <w:szCs w:val="20"/>
        </w:rPr>
      </w:pPr>
    </w:p>
    <w:tbl>
      <w:tblPr>
        <w:tblW w:w="0" w:type="auto"/>
        <w:tblCellMar>
          <w:left w:w="30" w:type="dxa"/>
          <w:right w:w="0" w:type="dxa"/>
        </w:tblCellMar>
        <w:tblLook w:val="04A0" w:firstRow="1" w:lastRow="0" w:firstColumn="1" w:lastColumn="0" w:noHBand="0" w:noVBand="1"/>
      </w:tblPr>
      <w:tblGrid>
        <w:gridCol w:w="301"/>
        <w:gridCol w:w="301"/>
        <w:gridCol w:w="301"/>
        <w:gridCol w:w="301"/>
        <w:gridCol w:w="301"/>
        <w:gridCol w:w="301"/>
        <w:gridCol w:w="301"/>
        <w:gridCol w:w="301"/>
        <w:gridCol w:w="301"/>
        <w:gridCol w:w="301"/>
        <w:gridCol w:w="301"/>
        <w:gridCol w:w="301"/>
        <w:gridCol w:w="301"/>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6"/>
      </w:tblGrid>
      <w:tr w:rsidR="00F22FF3" w:rsidRPr="00F22FF3" w:rsidTr="00232DB8">
        <w:trPr>
          <w:gridAfter w:val="1"/>
          <w:hidden/>
        </w:trPr>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1"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c>
          <w:tcPr>
            <w:tcW w:w="302" w:type="dxa"/>
            <w:vAlign w:val="center"/>
            <w:hideMark/>
          </w:tcPr>
          <w:p w:rsidR="00F22FF3" w:rsidRPr="00F22FF3" w:rsidRDefault="00F22FF3" w:rsidP="00F22FF3">
            <w:pPr>
              <w:spacing w:after="0" w:line="240" w:lineRule="auto"/>
              <w:rPr>
                <w:rFonts w:ascii="Times New Roman" w:hAnsi="Times New Roman" w:cs="Times New Roman"/>
                <w:vanish/>
                <w:sz w:val="20"/>
                <w:szCs w:val="20"/>
              </w:rPr>
            </w:pPr>
          </w:p>
        </w:tc>
      </w:tr>
      <w:tr w:rsidR="00F22FF3" w:rsidRPr="00F22FF3" w:rsidTr="004717BC">
        <w:trPr>
          <w:trHeight w:val="255"/>
        </w:trPr>
        <w:tc>
          <w:tcPr>
            <w:tcW w:w="0" w:type="auto"/>
            <w:gridSpan w:val="31"/>
            <w:tcBorders>
              <w:top w:val="nil"/>
              <w:left w:val="nil"/>
            </w:tcBorders>
            <w:hideMark/>
          </w:tcPr>
          <w:p w:rsidR="00F22FF3" w:rsidRPr="00F22FF3" w:rsidRDefault="00F22FF3" w:rsidP="00F22FF3">
            <w:pPr>
              <w:spacing w:after="0" w:line="240" w:lineRule="auto"/>
              <w:rPr>
                <w:rFonts w:ascii="Times New Roman" w:hAnsi="Times New Roman" w:cs="Times New Roman"/>
                <w:b/>
                <w:bCs/>
                <w:sz w:val="20"/>
                <w:szCs w:val="20"/>
              </w:rPr>
            </w:pPr>
            <w:r w:rsidRPr="00F22FF3">
              <w:rPr>
                <w:rFonts w:ascii="Times New Roman" w:hAnsi="Times New Roman" w:cs="Times New Roman"/>
                <w:b/>
                <w:bCs/>
                <w:sz w:val="20"/>
                <w:szCs w:val="20"/>
              </w:rPr>
              <w:t>Один миллион пятьсот девять тысяч семьсот двадцать девять рублей 45 копеек</w:t>
            </w:r>
          </w:p>
        </w:tc>
        <w:tc>
          <w:tcPr>
            <w:tcW w:w="0" w:type="auto"/>
            <w:vAlign w:val="center"/>
            <w:hideMark/>
          </w:tcPr>
          <w:p w:rsidR="00F22FF3" w:rsidRPr="00F22FF3" w:rsidRDefault="00F22FF3" w:rsidP="00F22FF3">
            <w:pPr>
              <w:spacing w:after="0" w:line="240" w:lineRule="auto"/>
              <w:rPr>
                <w:rFonts w:ascii="Times New Roman" w:hAnsi="Times New Roman" w:cs="Times New Roman"/>
                <w:sz w:val="20"/>
                <w:szCs w:val="20"/>
              </w:rPr>
            </w:pPr>
          </w:p>
        </w:tc>
      </w:tr>
    </w:tbl>
    <w:p w:rsidR="00F22FF3" w:rsidRPr="00F22FF3" w:rsidRDefault="00F22FF3" w:rsidP="00F22FF3">
      <w:pPr>
        <w:spacing w:after="0" w:line="240" w:lineRule="auto"/>
        <w:rPr>
          <w:rFonts w:ascii="Times New Roman" w:hAnsi="Times New Roman" w:cs="Times New Roman"/>
          <w:b/>
          <w:sz w:val="20"/>
          <w:szCs w:val="20"/>
        </w:rPr>
      </w:pPr>
    </w:p>
    <w:tbl>
      <w:tblPr>
        <w:tblW w:w="0" w:type="auto"/>
        <w:tblCellMar>
          <w:left w:w="30" w:type="dxa"/>
          <w:right w:w="0" w:type="dxa"/>
        </w:tblCellMar>
        <w:tblLook w:val="04A0" w:firstRow="1" w:lastRow="0" w:firstColumn="1" w:lastColumn="0" w:noHBand="0" w:noVBand="1"/>
      </w:tblPr>
      <w:tblGrid>
        <w:gridCol w:w="36"/>
      </w:tblGrid>
      <w:tr w:rsidR="00F22FF3" w:rsidRPr="00F22FF3" w:rsidTr="004717BC">
        <w:trPr>
          <w:hidden/>
        </w:trPr>
        <w:tc>
          <w:tcPr>
            <w:tcW w:w="0" w:type="auto"/>
            <w:vAlign w:val="center"/>
            <w:hideMark/>
          </w:tcPr>
          <w:p w:rsidR="00F22FF3" w:rsidRPr="00F22FF3" w:rsidRDefault="00F22FF3" w:rsidP="00F22FF3">
            <w:pPr>
              <w:spacing w:after="0" w:line="240" w:lineRule="auto"/>
              <w:rPr>
                <w:rFonts w:ascii="Times New Roman" w:hAnsi="Times New Roman" w:cs="Times New Roman"/>
                <w:vanish/>
                <w:sz w:val="20"/>
                <w:szCs w:val="20"/>
              </w:rPr>
            </w:pPr>
            <w:r w:rsidRPr="00F22FF3">
              <w:rPr>
                <w:rFonts w:ascii="Times New Roman" w:hAnsi="Times New Roman" w:cs="Times New Roman"/>
                <w:vanish/>
                <w:sz w:val="20"/>
                <w:szCs w:val="20"/>
              </w:rPr>
              <w:t> </w:t>
            </w:r>
          </w:p>
        </w:tc>
      </w:tr>
    </w:tbl>
    <w:p w:rsidR="00F22FF3" w:rsidRPr="00656BDC" w:rsidRDefault="00F22FF3" w:rsidP="00F22FF3">
      <w:pPr>
        <w:spacing w:after="0" w:line="240" w:lineRule="auto"/>
        <w:rPr>
          <w:rFonts w:ascii="Times New Roman" w:hAnsi="Times New Roman" w:cs="Times New Roman"/>
          <w:b/>
          <w:sz w:val="20"/>
          <w:szCs w:val="20"/>
        </w:rPr>
      </w:pPr>
    </w:p>
    <w:p w:rsidR="00656BDC" w:rsidRPr="00656BDC" w:rsidRDefault="00656BDC" w:rsidP="00F22FF3">
      <w:pPr>
        <w:spacing w:after="0" w:line="240" w:lineRule="auto"/>
        <w:rPr>
          <w:rFonts w:ascii="Times New Roman" w:hAnsi="Times New Roman" w:cs="Times New Roman"/>
          <w:b/>
          <w:sz w:val="20"/>
          <w:szCs w:val="20"/>
        </w:rPr>
      </w:pPr>
      <w:r w:rsidRPr="00656BDC">
        <w:rPr>
          <w:rFonts w:ascii="Times New Roman" w:hAnsi="Times New Roman" w:cs="Times New Roman"/>
          <w:b/>
          <w:sz w:val="20"/>
          <w:szCs w:val="20"/>
        </w:rPr>
        <w:t>Заказчик                                                                                                                Поставщик</w:t>
      </w:r>
    </w:p>
    <w:p w:rsidR="00F22FF3" w:rsidRPr="00F22FF3" w:rsidRDefault="00F22FF3" w:rsidP="00F22FF3">
      <w:pPr>
        <w:spacing w:after="0" w:line="240" w:lineRule="auto"/>
        <w:rPr>
          <w:rFonts w:ascii="Times New Roman" w:hAnsi="Times New Roman" w:cs="Times New Roman"/>
          <w:sz w:val="20"/>
          <w:szCs w:val="20"/>
        </w:rPr>
      </w:pPr>
      <w:r w:rsidRPr="00F22FF3">
        <w:rPr>
          <w:rFonts w:ascii="Times New Roman" w:hAnsi="Times New Roman" w:cs="Times New Roman"/>
          <w:sz w:val="20"/>
          <w:szCs w:val="20"/>
        </w:rPr>
        <w:t xml:space="preserve">Проректор СГУПС                                                      </w:t>
      </w:r>
      <w:r w:rsidR="00656BDC">
        <w:rPr>
          <w:rFonts w:ascii="Times New Roman" w:hAnsi="Times New Roman" w:cs="Times New Roman"/>
          <w:sz w:val="20"/>
          <w:szCs w:val="20"/>
        </w:rPr>
        <w:t xml:space="preserve">                                        </w:t>
      </w:r>
      <w:r w:rsidRPr="00F22FF3">
        <w:rPr>
          <w:rFonts w:ascii="Times New Roman" w:hAnsi="Times New Roman" w:cs="Times New Roman"/>
          <w:sz w:val="20"/>
          <w:szCs w:val="20"/>
        </w:rPr>
        <w:t xml:space="preserve"> Директор ООО  «</w:t>
      </w:r>
      <w:proofErr w:type="spellStart"/>
      <w:r w:rsidRPr="00F22FF3">
        <w:rPr>
          <w:rFonts w:ascii="Times New Roman" w:hAnsi="Times New Roman" w:cs="Times New Roman"/>
          <w:sz w:val="20"/>
          <w:szCs w:val="20"/>
        </w:rPr>
        <w:t>Трейдсервис</w:t>
      </w:r>
      <w:proofErr w:type="spellEnd"/>
      <w:r w:rsidRPr="00F22FF3">
        <w:rPr>
          <w:rFonts w:ascii="Times New Roman" w:hAnsi="Times New Roman" w:cs="Times New Roman"/>
          <w:sz w:val="20"/>
          <w:szCs w:val="20"/>
        </w:rPr>
        <w:t>»</w:t>
      </w:r>
    </w:p>
    <w:p w:rsidR="00F22FF3" w:rsidRPr="00F22FF3" w:rsidRDefault="00F22FF3" w:rsidP="00F22FF3">
      <w:pPr>
        <w:spacing w:after="0" w:line="240" w:lineRule="auto"/>
        <w:rPr>
          <w:rFonts w:ascii="Times New Roman" w:hAnsi="Times New Roman" w:cs="Times New Roman"/>
          <w:sz w:val="20"/>
          <w:szCs w:val="20"/>
        </w:rPr>
      </w:pPr>
    </w:p>
    <w:p w:rsidR="00F22FF3" w:rsidRDefault="00F22FF3" w:rsidP="00F22FF3">
      <w:pPr>
        <w:spacing w:after="0" w:line="240" w:lineRule="auto"/>
        <w:rPr>
          <w:rFonts w:ascii="Times New Roman" w:hAnsi="Times New Roman" w:cs="Times New Roman"/>
          <w:sz w:val="20"/>
          <w:szCs w:val="20"/>
        </w:rPr>
      </w:pPr>
      <w:r w:rsidRPr="00F22FF3">
        <w:rPr>
          <w:rFonts w:ascii="Times New Roman" w:hAnsi="Times New Roman" w:cs="Times New Roman"/>
          <w:sz w:val="20"/>
          <w:szCs w:val="20"/>
        </w:rPr>
        <w:t xml:space="preserve">________________  </w:t>
      </w:r>
      <w:r w:rsidR="00656BDC">
        <w:rPr>
          <w:rFonts w:ascii="Times New Roman" w:hAnsi="Times New Roman" w:cs="Times New Roman"/>
          <w:sz w:val="20"/>
          <w:szCs w:val="20"/>
        </w:rPr>
        <w:t>А.А.Новоселов</w:t>
      </w:r>
      <w:r w:rsidRPr="00F22FF3">
        <w:rPr>
          <w:rFonts w:ascii="Times New Roman" w:hAnsi="Times New Roman" w:cs="Times New Roman"/>
          <w:sz w:val="20"/>
          <w:szCs w:val="20"/>
        </w:rPr>
        <w:t xml:space="preserve">                               </w:t>
      </w:r>
      <w:r w:rsidR="00656BDC">
        <w:rPr>
          <w:rFonts w:ascii="Times New Roman" w:hAnsi="Times New Roman" w:cs="Times New Roman"/>
          <w:sz w:val="20"/>
          <w:szCs w:val="20"/>
        </w:rPr>
        <w:t xml:space="preserve">                                   </w:t>
      </w:r>
      <w:r w:rsidRPr="00F22FF3">
        <w:rPr>
          <w:rFonts w:ascii="Times New Roman" w:hAnsi="Times New Roman" w:cs="Times New Roman"/>
          <w:sz w:val="20"/>
          <w:szCs w:val="20"/>
        </w:rPr>
        <w:t xml:space="preserve">    _________________ В.Л. Зорин</w:t>
      </w:r>
    </w:p>
    <w:p w:rsidR="00656BDC" w:rsidRPr="00F22FF3" w:rsidRDefault="00656BDC" w:rsidP="00F22F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r w:rsidR="00232DB8">
        <w:rPr>
          <w:rFonts w:ascii="Times New Roman" w:hAnsi="Times New Roman" w:cs="Times New Roman"/>
          <w:sz w:val="20"/>
          <w:szCs w:val="20"/>
        </w:rPr>
        <w:t xml:space="preserve">                                                                                 Электронная подпись</w:t>
      </w:r>
      <w:r>
        <w:rPr>
          <w:rFonts w:ascii="Times New Roman" w:hAnsi="Times New Roman" w:cs="Times New Roman"/>
          <w:sz w:val="20"/>
          <w:szCs w:val="20"/>
        </w:rPr>
        <w:t xml:space="preserve">                                                                </w:t>
      </w:r>
    </w:p>
    <w:p w:rsidR="00F22FF3" w:rsidRPr="00F22FF3" w:rsidRDefault="00F22FF3" w:rsidP="00F22FF3">
      <w:pPr>
        <w:spacing w:after="0" w:line="240" w:lineRule="auto"/>
        <w:rPr>
          <w:rFonts w:ascii="Times New Roman" w:hAnsi="Times New Roman" w:cs="Times New Roman"/>
          <w:b/>
          <w:sz w:val="20"/>
          <w:szCs w:val="20"/>
        </w:rPr>
      </w:pPr>
    </w:p>
    <w:p w:rsidR="00F22FF3" w:rsidRPr="00F22FF3" w:rsidRDefault="00F22FF3" w:rsidP="00F22FF3">
      <w:pPr>
        <w:spacing w:after="0" w:line="240" w:lineRule="auto"/>
        <w:rPr>
          <w:rFonts w:ascii="Times New Roman" w:hAnsi="Times New Roman" w:cs="Times New Roman"/>
          <w:sz w:val="20"/>
          <w:szCs w:val="20"/>
        </w:rPr>
      </w:pPr>
    </w:p>
    <w:p w:rsidR="00F22FF3" w:rsidRPr="00F22FF3" w:rsidRDefault="00D72341">
      <w:pPr>
        <w:spacing w:after="0" w:line="240" w:lineRule="auto"/>
        <w:rPr>
          <w:rFonts w:ascii="Times New Roman" w:hAnsi="Times New Roman" w:cs="Times New Roman"/>
          <w:sz w:val="20"/>
          <w:szCs w:val="20"/>
        </w:rPr>
      </w:pPr>
      <w:r>
        <w:rPr>
          <w:noProof/>
        </w:rPr>
        <w:lastRenderedPageBreak/>
        <w:drawing>
          <wp:inline distT="0" distB="0" distL="0" distR="0" wp14:anchorId="6B7FE513" wp14:editId="4BA42C0A">
            <wp:extent cx="5940425" cy="47522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4752217"/>
                    </a:xfrm>
                    <a:prstGeom prst="rect">
                      <a:avLst/>
                    </a:prstGeom>
                  </pic:spPr>
                </pic:pic>
              </a:graphicData>
            </a:graphic>
          </wp:inline>
        </w:drawing>
      </w:r>
      <w:bookmarkStart w:id="0" w:name="_GoBack"/>
      <w:bookmarkEnd w:id="0"/>
    </w:p>
    <w:sectPr w:rsidR="00F22FF3" w:rsidRPr="00F22FF3" w:rsidSect="00996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E"/>
    <w:rsid w:val="001018AE"/>
    <w:rsid w:val="00232DB8"/>
    <w:rsid w:val="003C007F"/>
    <w:rsid w:val="00656BDC"/>
    <w:rsid w:val="00667FA9"/>
    <w:rsid w:val="00894EB7"/>
    <w:rsid w:val="00911C4E"/>
    <w:rsid w:val="0099601F"/>
    <w:rsid w:val="00B758F2"/>
    <w:rsid w:val="00D72341"/>
    <w:rsid w:val="00E20E5E"/>
    <w:rsid w:val="00E6397A"/>
    <w:rsid w:val="00F22FF3"/>
    <w:rsid w:val="00FA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 w:type="paragraph" w:styleId="a4">
    <w:name w:val="Balloon Text"/>
    <w:basedOn w:val="a"/>
    <w:link w:val="a5"/>
    <w:uiPriority w:val="99"/>
    <w:semiHidden/>
    <w:unhideWhenUsed/>
    <w:rsid w:val="00D723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 w:type="paragraph" w:styleId="a4">
    <w:name w:val="Balloon Text"/>
    <w:basedOn w:val="a"/>
    <w:link w:val="a5"/>
    <w:uiPriority w:val="99"/>
    <w:semiHidden/>
    <w:unhideWhenUsed/>
    <w:rsid w:val="00D723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radeservice.ten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1</cp:revision>
  <dcterms:created xsi:type="dcterms:W3CDTF">2018-11-14T07:33:00Z</dcterms:created>
  <dcterms:modified xsi:type="dcterms:W3CDTF">2018-11-27T04:03:00Z</dcterms:modified>
</cp:coreProperties>
</file>