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C6" w:rsidRPr="00E77045" w:rsidRDefault="009B1BC6" w:rsidP="009B1BC6">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9B1BC6" w:rsidRPr="00FF01C5" w:rsidRDefault="009B1BC6" w:rsidP="009B1BC6">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9B1BC6" w:rsidRPr="00FF01C5" w:rsidRDefault="009B1BC6" w:rsidP="009B1BC6">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9B1BC6" w:rsidRPr="00FF01C5" w:rsidRDefault="009B1BC6" w:rsidP="009B1BC6">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w:t>
      </w:r>
      <w:r w:rsidRPr="00FF01C5">
        <w:rPr>
          <w:rFonts w:ascii="Times New Roman" w:eastAsia="Times New Roman" w:hAnsi="Times New Roman" w:cs="Times New Roman"/>
          <w:sz w:val="18"/>
          <w:szCs w:val="18"/>
        </w:rPr>
        <w:t>Проект Гражданско-правового договора.</w:t>
      </w:r>
    </w:p>
    <w:p w:rsidR="009B1BC6" w:rsidRPr="00E77045" w:rsidRDefault="009B1BC6" w:rsidP="009B1BC6">
      <w:pPr>
        <w:spacing w:after="0" w:line="240" w:lineRule="auto"/>
        <w:jc w:val="both"/>
        <w:rPr>
          <w:rFonts w:ascii="Times New Roman" w:eastAsia="Times New Roman" w:hAnsi="Times New Roman" w:cs="Times New Roman"/>
          <w:sz w:val="18"/>
          <w:szCs w:val="18"/>
        </w:rPr>
      </w:pPr>
    </w:p>
    <w:p w:rsidR="009B1BC6" w:rsidRPr="009B1BC6" w:rsidRDefault="009B1BC6" w:rsidP="009B1BC6">
      <w:pPr>
        <w:pStyle w:val="ab"/>
        <w:widowControl w:val="0"/>
        <w:numPr>
          <w:ilvl w:val="0"/>
          <w:numId w:val="20"/>
        </w:numPr>
        <w:autoSpaceDE w:val="0"/>
        <w:autoSpaceDN w:val="0"/>
        <w:adjustRightInd w:val="0"/>
        <w:spacing w:after="0" w:line="240" w:lineRule="auto"/>
        <w:rPr>
          <w:rFonts w:ascii="Times New Roman" w:eastAsia="Times New Roman" w:hAnsi="Times New Roman"/>
          <w:b/>
          <w:sz w:val="20"/>
          <w:szCs w:val="20"/>
        </w:rPr>
      </w:pPr>
      <w:r w:rsidRPr="009B1BC6">
        <w:rPr>
          <w:rFonts w:ascii="Times New Roman" w:eastAsia="Times New Roman" w:hAnsi="Times New Roman"/>
          <w:b/>
          <w:sz w:val="20"/>
          <w:szCs w:val="20"/>
        </w:rPr>
        <w:t xml:space="preserve">Техническое задание: </w:t>
      </w:r>
    </w:p>
    <w:p w:rsidR="009B1BC6" w:rsidRDefault="009B1BC6" w:rsidP="009B1BC6">
      <w:pPr>
        <w:widowControl w:val="0"/>
        <w:autoSpaceDE w:val="0"/>
        <w:autoSpaceDN w:val="0"/>
        <w:adjustRightInd w:val="0"/>
        <w:spacing w:after="0" w:line="240" w:lineRule="auto"/>
        <w:rPr>
          <w:rFonts w:ascii="Times New Roman" w:eastAsia="Times New Roman" w:hAnsi="Times New Roman" w:cs="Times New Roman"/>
          <w:b/>
          <w:sz w:val="20"/>
          <w:szCs w:val="20"/>
        </w:rPr>
      </w:pPr>
    </w:p>
    <w:p w:rsidR="004432A7" w:rsidRDefault="009B1BC6" w:rsidP="00CB1DA3">
      <w:pPr>
        <w:spacing w:after="0" w:line="240" w:lineRule="auto"/>
        <w:ind w:firstLine="31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Оказание у</w:t>
      </w:r>
      <w:r w:rsidR="00CB1DA3" w:rsidRPr="00CB1DA3">
        <w:rPr>
          <w:rFonts w:ascii="Times New Roman" w:eastAsia="Times New Roman" w:hAnsi="Times New Roman" w:cs="Times New Roman"/>
          <w:b/>
          <w:sz w:val="24"/>
          <w:szCs w:val="24"/>
        </w:rPr>
        <w:t>слуг по амбулаторному обслуживанию сотрудников</w:t>
      </w:r>
      <w:r>
        <w:rPr>
          <w:rFonts w:ascii="Times New Roman" w:eastAsia="Times New Roman" w:hAnsi="Times New Roman" w:cs="Times New Roman"/>
          <w:b/>
          <w:sz w:val="24"/>
          <w:szCs w:val="24"/>
        </w:rPr>
        <w:t>,</w:t>
      </w:r>
      <w:r w:rsidR="00CB1DA3" w:rsidRPr="00CB1DA3">
        <w:rPr>
          <w:rFonts w:ascii="Times New Roman" w:eastAsia="Times New Roman" w:hAnsi="Times New Roman" w:cs="Times New Roman"/>
          <w:b/>
          <w:sz w:val="24"/>
          <w:szCs w:val="24"/>
        </w:rPr>
        <w:t xml:space="preserve"> </w:t>
      </w:r>
      <w:proofErr w:type="gramStart"/>
      <w:r w:rsidR="00CB1DA3" w:rsidRPr="00CB1DA3">
        <w:rPr>
          <w:rFonts w:ascii="Times New Roman" w:eastAsia="Times New Roman" w:hAnsi="Times New Roman" w:cs="Times New Roman"/>
          <w:b/>
          <w:sz w:val="24"/>
          <w:szCs w:val="24"/>
        </w:rPr>
        <w:t>предоставляемые</w:t>
      </w:r>
      <w:proofErr w:type="gramEnd"/>
      <w:r w:rsidR="00CB1DA3" w:rsidRPr="00CB1DA3">
        <w:rPr>
          <w:rFonts w:ascii="Times New Roman" w:eastAsia="Times New Roman" w:hAnsi="Times New Roman" w:cs="Times New Roman"/>
          <w:b/>
          <w:sz w:val="24"/>
          <w:szCs w:val="24"/>
        </w:rPr>
        <w:t xml:space="preserve"> поликлиниками для Томского техникума железнодорожного транспорта – филиала заказчика</w:t>
      </w:r>
      <w:r w:rsidR="00047BC5">
        <w:rPr>
          <w:rFonts w:ascii="Times New Roman" w:eastAsia="Times New Roman" w:hAnsi="Times New Roman" w:cs="Times New Roman"/>
          <w:b/>
          <w:sz w:val="24"/>
          <w:szCs w:val="24"/>
        </w:rPr>
        <w:t xml:space="preserve"> в 2020</w:t>
      </w:r>
      <w:r>
        <w:rPr>
          <w:rFonts w:ascii="Times New Roman" w:eastAsia="Times New Roman" w:hAnsi="Times New Roman" w:cs="Times New Roman"/>
          <w:b/>
          <w:sz w:val="24"/>
          <w:szCs w:val="24"/>
        </w:rPr>
        <w:t>году</w:t>
      </w:r>
      <w:r w:rsidR="00CB1DA3">
        <w:rPr>
          <w:rFonts w:ascii="Times New Roman" w:eastAsia="Times New Roman" w:hAnsi="Times New Roman" w:cs="Times New Roman"/>
          <w:b/>
          <w:sz w:val="24"/>
          <w:szCs w:val="24"/>
        </w:rPr>
        <w:t>.</w:t>
      </w:r>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sz w:val="18"/>
          <w:szCs w:val="18"/>
        </w:rPr>
        <w:t xml:space="preserve">1. </w:t>
      </w:r>
      <w:proofErr w:type="gramStart"/>
      <w:r w:rsidRPr="00990D24">
        <w:rPr>
          <w:rFonts w:ascii="Times New Roman" w:eastAsia="Times New Roman" w:hAnsi="Times New Roman" w:cs="Times New Roman"/>
          <w:sz w:val="18"/>
          <w:szCs w:val="18"/>
        </w:rPr>
        <w:t xml:space="preserve">Услуги по амбулаторному обслуживанию сотрудников ТТЖТ поликлиниками должны быть оказаны в соответствии с Приказом  </w:t>
      </w:r>
      <w:proofErr w:type="spellStart"/>
      <w:r w:rsidRPr="00990D24">
        <w:rPr>
          <w:rFonts w:ascii="Times New Roman" w:eastAsia="Times New Roman" w:hAnsi="Times New Roman" w:cs="Times New Roman"/>
          <w:sz w:val="18"/>
          <w:szCs w:val="18"/>
        </w:rPr>
        <w:t>Минздравсоцразвития</w:t>
      </w:r>
      <w:proofErr w:type="spellEnd"/>
      <w:r w:rsidRPr="00990D24">
        <w:rPr>
          <w:rFonts w:ascii="Times New Roman" w:eastAsia="Times New Roman" w:hAnsi="Times New Roman" w:cs="Times New Roman"/>
          <w:sz w:val="18"/>
          <w:szCs w:val="18"/>
        </w:rPr>
        <w:t xml:space="preserve"> РФ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b/>
          <w:bCs/>
          <w:sz w:val="18"/>
          <w:szCs w:val="18"/>
        </w:rPr>
        <w:t xml:space="preserve">2. </w:t>
      </w:r>
      <w:r w:rsidRPr="00990D24">
        <w:rPr>
          <w:rFonts w:ascii="Times New Roman" w:eastAsia="Times New Roman" w:hAnsi="Times New Roman" w:cs="Times New Roman"/>
          <w:sz w:val="18"/>
          <w:szCs w:val="18"/>
        </w:rPr>
        <w:t xml:space="preserve">Исполнитель должен иметь лицензию на осуществление медицинской деятельности: </w:t>
      </w:r>
      <w:r w:rsidR="005207C3">
        <w:rPr>
          <w:rFonts w:ascii="Times New Roman" w:eastAsia="Times New Roman" w:hAnsi="Times New Roman" w:cs="Times New Roman"/>
          <w:sz w:val="18"/>
          <w:szCs w:val="18"/>
        </w:rPr>
        <w:t>согласно п.46 ч.</w:t>
      </w:r>
      <w:r w:rsidRPr="00990D24">
        <w:rPr>
          <w:rFonts w:ascii="Times New Roman" w:eastAsia="Times New Roman" w:hAnsi="Times New Roman" w:cs="Times New Roman"/>
          <w:sz w:val="18"/>
          <w:szCs w:val="18"/>
        </w:rPr>
        <w:t>1 ст</w:t>
      </w:r>
      <w:r w:rsidR="005207C3">
        <w:rPr>
          <w:rFonts w:ascii="Times New Roman" w:eastAsia="Times New Roman" w:hAnsi="Times New Roman" w:cs="Times New Roman"/>
          <w:sz w:val="18"/>
          <w:szCs w:val="18"/>
        </w:rPr>
        <w:t xml:space="preserve">.12 </w:t>
      </w:r>
      <w:r w:rsidRPr="00990D24">
        <w:rPr>
          <w:rFonts w:ascii="Times New Roman" w:eastAsia="Times New Roman" w:hAnsi="Times New Roman" w:cs="Times New Roman"/>
          <w:sz w:val="18"/>
          <w:szCs w:val="18"/>
        </w:rPr>
        <w:t xml:space="preserve">Федерального закона № 99-ФЗ от 04.05.2011г. </w:t>
      </w:r>
      <w:r w:rsidR="005207C3">
        <w:rPr>
          <w:rFonts w:ascii="Times New Roman" w:eastAsia="Times New Roman" w:hAnsi="Times New Roman" w:cs="Times New Roman"/>
          <w:sz w:val="18"/>
          <w:szCs w:val="18"/>
        </w:rPr>
        <w:t xml:space="preserve">на оказание услуг - </w:t>
      </w:r>
      <w:r w:rsidR="005207C3" w:rsidRPr="00990D24">
        <w:rPr>
          <w:rFonts w:ascii="Times New Roman" w:eastAsia="Times New Roman" w:hAnsi="Times New Roman" w:cs="Times New Roman"/>
          <w:sz w:val="18"/>
          <w:szCs w:val="18"/>
        </w:rPr>
        <w:t>медицинский осмотр (</w:t>
      </w:r>
      <w:r w:rsidR="005207C3">
        <w:rPr>
          <w:rFonts w:ascii="Times New Roman" w:eastAsia="Times New Roman" w:hAnsi="Times New Roman" w:cs="Times New Roman"/>
          <w:sz w:val="18"/>
          <w:szCs w:val="18"/>
        </w:rPr>
        <w:t>предварительный, периодический), в соответствии с перечнем работ (услуг) составляющих медицинскую деятельность, утвержденны</w:t>
      </w:r>
      <w:bookmarkStart w:id="0" w:name="_GoBack"/>
      <w:bookmarkEnd w:id="0"/>
      <w:r w:rsidR="005207C3">
        <w:rPr>
          <w:rFonts w:ascii="Times New Roman" w:eastAsia="Times New Roman" w:hAnsi="Times New Roman" w:cs="Times New Roman"/>
          <w:sz w:val="18"/>
          <w:szCs w:val="18"/>
        </w:rPr>
        <w:t>м П</w:t>
      </w:r>
      <w:r w:rsidRPr="00990D24">
        <w:rPr>
          <w:rFonts w:ascii="Times New Roman" w:eastAsia="Times New Roman" w:hAnsi="Times New Roman" w:cs="Times New Roman"/>
          <w:sz w:val="18"/>
          <w:szCs w:val="18"/>
        </w:rPr>
        <w:t>остановлением Правите</w:t>
      </w:r>
      <w:r w:rsidR="005207C3">
        <w:rPr>
          <w:rFonts w:ascii="Times New Roman" w:eastAsia="Times New Roman" w:hAnsi="Times New Roman" w:cs="Times New Roman"/>
          <w:sz w:val="18"/>
          <w:szCs w:val="18"/>
        </w:rPr>
        <w:t>льства РФ от 16.04.2012г. №291.</w:t>
      </w:r>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b/>
          <w:bCs/>
          <w:sz w:val="18"/>
          <w:szCs w:val="18"/>
        </w:rPr>
        <w:t xml:space="preserve">3. </w:t>
      </w:r>
      <w:r w:rsidRPr="00990D24">
        <w:rPr>
          <w:rFonts w:ascii="Times New Roman" w:hAnsi="Times New Roman" w:cs="Times New Roman"/>
          <w:sz w:val="18"/>
          <w:szCs w:val="18"/>
        </w:rPr>
        <w:t>Периодический медицинский осмотр работников ТТЖТ — филиал СГУПС в количестве 1</w:t>
      </w:r>
      <w:r w:rsidR="00D8756B">
        <w:rPr>
          <w:rFonts w:ascii="Times New Roman" w:hAnsi="Times New Roman" w:cs="Times New Roman"/>
          <w:sz w:val="18"/>
          <w:szCs w:val="18"/>
        </w:rPr>
        <w:t>10</w:t>
      </w:r>
      <w:r w:rsidRPr="00990D24">
        <w:rPr>
          <w:rFonts w:ascii="Times New Roman" w:hAnsi="Times New Roman" w:cs="Times New Roman"/>
          <w:sz w:val="18"/>
          <w:szCs w:val="18"/>
        </w:rPr>
        <w:t xml:space="preserve"> человек, из них:</w:t>
      </w:r>
    </w:p>
    <w:tbl>
      <w:tblPr>
        <w:tblW w:w="10607" w:type="dxa"/>
        <w:tblInd w:w="55" w:type="dxa"/>
        <w:tblLayout w:type="fixed"/>
        <w:tblCellMar>
          <w:top w:w="55" w:type="dxa"/>
          <w:left w:w="55" w:type="dxa"/>
          <w:bottom w:w="55" w:type="dxa"/>
          <w:right w:w="55" w:type="dxa"/>
        </w:tblCellMar>
        <w:tblLook w:val="04A0" w:firstRow="1" w:lastRow="0" w:firstColumn="1" w:lastColumn="0" w:noHBand="0" w:noVBand="1"/>
      </w:tblPr>
      <w:tblGrid>
        <w:gridCol w:w="630"/>
        <w:gridCol w:w="2550"/>
        <w:gridCol w:w="2610"/>
        <w:gridCol w:w="2682"/>
        <w:gridCol w:w="2135"/>
      </w:tblGrid>
      <w:tr w:rsidR="00047BC5" w:rsidRPr="00047BC5" w:rsidTr="009B1BC6">
        <w:tc>
          <w:tcPr>
            <w:tcW w:w="630" w:type="dxa"/>
            <w:tcBorders>
              <w:top w:val="single" w:sz="2" w:space="0" w:color="000000"/>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 xml:space="preserve">№ </w:t>
            </w:r>
            <w:proofErr w:type="gramStart"/>
            <w:r w:rsidRPr="00047BC5">
              <w:rPr>
                <w:rFonts w:ascii="Times New Roman" w:hAnsi="Times New Roman" w:cs="Times New Roman"/>
                <w:sz w:val="18"/>
                <w:szCs w:val="18"/>
              </w:rPr>
              <w:t>п</w:t>
            </w:r>
            <w:proofErr w:type="gramEnd"/>
            <w:r w:rsidRPr="00047BC5">
              <w:rPr>
                <w:rFonts w:ascii="Times New Roman" w:hAnsi="Times New Roman" w:cs="Times New Roman"/>
                <w:sz w:val="18"/>
                <w:szCs w:val="18"/>
              </w:rPr>
              <w:t>/п</w:t>
            </w:r>
          </w:p>
        </w:tc>
        <w:tc>
          <w:tcPr>
            <w:tcW w:w="2550" w:type="dxa"/>
            <w:tcBorders>
              <w:top w:val="single" w:sz="2" w:space="0" w:color="000000"/>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Мужчины, кол-во человек</w:t>
            </w:r>
          </w:p>
        </w:tc>
        <w:tc>
          <w:tcPr>
            <w:tcW w:w="2610" w:type="dxa"/>
            <w:tcBorders>
              <w:top w:val="single" w:sz="2" w:space="0" w:color="000000"/>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Женщины до 40 лет, кол-во человек</w:t>
            </w:r>
          </w:p>
        </w:tc>
        <w:tc>
          <w:tcPr>
            <w:tcW w:w="2682" w:type="dxa"/>
            <w:tcBorders>
              <w:top w:val="single" w:sz="2" w:space="0" w:color="000000"/>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Женщины старше 40 лет, кол-во человек</w:t>
            </w:r>
          </w:p>
        </w:tc>
        <w:tc>
          <w:tcPr>
            <w:tcW w:w="2135" w:type="dxa"/>
            <w:tcBorders>
              <w:top w:val="single" w:sz="2" w:space="0" w:color="000000"/>
              <w:left w:val="single" w:sz="2" w:space="0" w:color="000000"/>
              <w:bottom w:val="single" w:sz="2" w:space="0" w:color="000000"/>
              <w:right w:val="single" w:sz="2" w:space="0" w:color="000000"/>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Всего</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w:t>
            </w:r>
          </w:p>
        </w:tc>
        <w:tc>
          <w:tcPr>
            <w:tcW w:w="9977" w:type="dxa"/>
            <w:gridSpan w:val="4"/>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rPr>
                <w:rFonts w:ascii="Times New Roman" w:hAnsi="Times New Roman" w:cs="Times New Roman"/>
                <w:sz w:val="18"/>
                <w:szCs w:val="18"/>
              </w:rPr>
            </w:pPr>
            <w:r w:rsidRPr="00047BC5">
              <w:rPr>
                <w:rFonts w:ascii="Times New Roman" w:hAnsi="Times New Roman" w:cs="Times New Roman"/>
                <w:sz w:val="18"/>
                <w:szCs w:val="18"/>
              </w:rPr>
              <w:t>Периодический осмотр по приказу № 302н от 12.04.2011 г. (Прил. 2, п. 18)</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2</w:t>
            </w:r>
          </w:p>
        </w:tc>
        <w:tc>
          <w:tcPr>
            <w:tcW w:w="255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31</w:t>
            </w:r>
          </w:p>
        </w:tc>
        <w:tc>
          <w:tcPr>
            <w:tcW w:w="261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31</w:t>
            </w:r>
          </w:p>
        </w:tc>
        <w:tc>
          <w:tcPr>
            <w:tcW w:w="2682"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42</w:t>
            </w:r>
          </w:p>
        </w:tc>
        <w:tc>
          <w:tcPr>
            <w:tcW w:w="2135" w:type="dxa"/>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104</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3</w:t>
            </w:r>
          </w:p>
        </w:tc>
        <w:tc>
          <w:tcPr>
            <w:tcW w:w="9977" w:type="dxa"/>
            <w:gridSpan w:val="4"/>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rPr>
                <w:rFonts w:ascii="Times New Roman" w:hAnsi="Times New Roman" w:cs="Times New Roman"/>
                <w:sz w:val="18"/>
                <w:szCs w:val="18"/>
              </w:rPr>
            </w:pPr>
            <w:r w:rsidRPr="00047BC5">
              <w:rPr>
                <w:rFonts w:ascii="Times New Roman" w:hAnsi="Times New Roman" w:cs="Times New Roman"/>
                <w:sz w:val="18"/>
                <w:szCs w:val="18"/>
              </w:rPr>
              <w:t>Периодический осмотр по приказу № 302н от 12.04.2011 г. (Прил. 2, п. 18; п. 15)</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4</w:t>
            </w:r>
          </w:p>
        </w:tc>
        <w:tc>
          <w:tcPr>
            <w:tcW w:w="255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w:t>
            </w:r>
          </w:p>
        </w:tc>
        <w:tc>
          <w:tcPr>
            <w:tcW w:w="261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w:t>
            </w:r>
          </w:p>
        </w:tc>
        <w:tc>
          <w:tcPr>
            <w:tcW w:w="2682"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w:t>
            </w:r>
          </w:p>
        </w:tc>
        <w:tc>
          <w:tcPr>
            <w:tcW w:w="2135" w:type="dxa"/>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5</w:t>
            </w:r>
          </w:p>
        </w:tc>
        <w:tc>
          <w:tcPr>
            <w:tcW w:w="9977" w:type="dxa"/>
            <w:gridSpan w:val="4"/>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rPr>
                <w:rFonts w:ascii="Times New Roman" w:hAnsi="Times New Roman" w:cs="Times New Roman"/>
                <w:sz w:val="18"/>
                <w:szCs w:val="18"/>
              </w:rPr>
            </w:pPr>
            <w:r w:rsidRPr="00047BC5">
              <w:rPr>
                <w:rFonts w:ascii="Times New Roman" w:hAnsi="Times New Roman" w:cs="Times New Roman"/>
                <w:sz w:val="18"/>
                <w:szCs w:val="18"/>
              </w:rPr>
              <w:t>Периодический осмотр по приказу № 302н от 12.04.2011 г. (Прил. 2, п. 18; п. 15; Прил. 1, п. 4.1)</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6</w:t>
            </w:r>
          </w:p>
        </w:tc>
        <w:tc>
          <w:tcPr>
            <w:tcW w:w="255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w:t>
            </w:r>
          </w:p>
        </w:tc>
        <w:tc>
          <w:tcPr>
            <w:tcW w:w="261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w:t>
            </w:r>
          </w:p>
        </w:tc>
        <w:tc>
          <w:tcPr>
            <w:tcW w:w="2682"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3</w:t>
            </w:r>
          </w:p>
        </w:tc>
        <w:tc>
          <w:tcPr>
            <w:tcW w:w="2135" w:type="dxa"/>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4</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7</w:t>
            </w:r>
          </w:p>
        </w:tc>
        <w:tc>
          <w:tcPr>
            <w:tcW w:w="9977" w:type="dxa"/>
            <w:gridSpan w:val="4"/>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rPr>
                <w:rFonts w:ascii="Times New Roman" w:hAnsi="Times New Roman" w:cs="Times New Roman"/>
                <w:sz w:val="18"/>
                <w:szCs w:val="18"/>
              </w:rPr>
            </w:pPr>
            <w:r w:rsidRPr="00047BC5">
              <w:rPr>
                <w:rFonts w:ascii="Times New Roman" w:hAnsi="Times New Roman" w:cs="Times New Roman"/>
                <w:sz w:val="18"/>
                <w:szCs w:val="18"/>
              </w:rPr>
              <w:t>Периодический осмотр по приказу № 302н от 12.04.2011 г. (Прил. 2, п. 18; Прил. 1, п. 3.3)</w:t>
            </w:r>
          </w:p>
        </w:tc>
      </w:tr>
      <w:tr w:rsidR="00047BC5" w:rsidRPr="00047BC5" w:rsidTr="009B1BC6">
        <w:tc>
          <w:tcPr>
            <w:tcW w:w="63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8</w:t>
            </w:r>
          </w:p>
        </w:tc>
        <w:tc>
          <w:tcPr>
            <w:tcW w:w="255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w:t>
            </w:r>
          </w:p>
        </w:tc>
        <w:tc>
          <w:tcPr>
            <w:tcW w:w="2610"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w:t>
            </w:r>
          </w:p>
        </w:tc>
        <w:tc>
          <w:tcPr>
            <w:tcW w:w="2682" w:type="dxa"/>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w:t>
            </w:r>
          </w:p>
        </w:tc>
        <w:tc>
          <w:tcPr>
            <w:tcW w:w="2135" w:type="dxa"/>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w:t>
            </w:r>
          </w:p>
        </w:tc>
      </w:tr>
      <w:tr w:rsidR="00047BC5" w:rsidRPr="00047BC5" w:rsidTr="009B1BC6">
        <w:tc>
          <w:tcPr>
            <w:tcW w:w="8472" w:type="dxa"/>
            <w:gridSpan w:val="4"/>
            <w:tcBorders>
              <w:top w:val="nil"/>
              <w:left w:val="single" w:sz="2" w:space="0" w:color="000000"/>
              <w:bottom w:val="single" w:sz="2" w:space="0" w:color="000000"/>
              <w:right w:val="nil"/>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Итого:</w:t>
            </w:r>
          </w:p>
        </w:tc>
        <w:tc>
          <w:tcPr>
            <w:tcW w:w="2135" w:type="dxa"/>
            <w:tcBorders>
              <w:top w:val="nil"/>
              <w:left w:val="single" w:sz="2" w:space="0" w:color="000000"/>
              <w:bottom w:val="single" w:sz="2" w:space="0" w:color="000000"/>
              <w:right w:val="single" w:sz="2" w:space="0" w:color="000000"/>
            </w:tcBorders>
            <w:hideMark/>
          </w:tcPr>
          <w:p w:rsidR="00047BC5" w:rsidRPr="00047BC5" w:rsidRDefault="00047BC5" w:rsidP="00047BC5">
            <w:pPr>
              <w:spacing w:after="0" w:line="240" w:lineRule="auto"/>
              <w:jc w:val="center"/>
              <w:rPr>
                <w:rFonts w:ascii="Times New Roman" w:hAnsi="Times New Roman" w:cs="Times New Roman"/>
                <w:sz w:val="18"/>
                <w:szCs w:val="18"/>
              </w:rPr>
            </w:pPr>
            <w:r w:rsidRPr="00047BC5">
              <w:rPr>
                <w:rFonts w:ascii="Times New Roman" w:hAnsi="Times New Roman" w:cs="Times New Roman"/>
                <w:sz w:val="18"/>
                <w:szCs w:val="18"/>
              </w:rPr>
              <w:t>110</w:t>
            </w:r>
          </w:p>
        </w:tc>
      </w:tr>
    </w:tbl>
    <w:p w:rsidR="00990D24" w:rsidRPr="00990D24" w:rsidRDefault="00990D24" w:rsidP="00990D24">
      <w:pPr>
        <w:spacing w:after="0" w:line="240" w:lineRule="auto"/>
        <w:rPr>
          <w:rFonts w:ascii="Times New Roman" w:eastAsia="Arial Unicode MS" w:hAnsi="Times New Roman" w:cs="Times New Roman"/>
          <w:kern w:val="2"/>
          <w:sz w:val="18"/>
          <w:szCs w:val="18"/>
          <w:lang w:eastAsia="zh-CN"/>
        </w:rPr>
      </w:pPr>
    </w:p>
    <w:p w:rsidR="00990D24" w:rsidRPr="00990D24" w:rsidRDefault="00990D24" w:rsidP="00990D24">
      <w:pPr>
        <w:spacing w:after="0" w:line="240" w:lineRule="auto"/>
        <w:rPr>
          <w:rFonts w:ascii="Times New Roman" w:hAnsi="Times New Roman" w:cs="Times New Roman"/>
          <w:sz w:val="18"/>
          <w:szCs w:val="18"/>
        </w:rPr>
      </w:pPr>
      <w:r w:rsidRPr="00990D24">
        <w:rPr>
          <w:rFonts w:ascii="Times New Roman" w:hAnsi="Times New Roman" w:cs="Times New Roman"/>
          <w:b/>
          <w:bCs/>
          <w:sz w:val="18"/>
          <w:szCs w:val="18"/>
        </w:rPr>
        <w:t xml:space="preserve">4. </w:t>
      </w:r>
      <w:r w:rsidRPr="00990D24">
        <w:rPr>
          <w:rFonts w:ascii="Times New Roman" w:hAnsi="Times New Roman" w:cs="Times New Roman"/>
          <w:sz w:val="18"/>
          <w:szCs w:val="18"/>
        </w:rPr>
        <w:t xml:space="preserve">Услуги по амбулаторному обслуживанию </w:t>
      </w:r>
      <w:r>
        <w:rPr>
          <w:rFonts w:ascii="Times New Roman" w:hAnsi="Times New Roman" w:cs="Times New Roman"/>
          <w:sz w:val="18"/>
          <w:szCs w:val="18"/>
        </w:rPr>
        <w:t xml:space="preserve">должны </w:t>
      </w:r>
      <w:r w:rsidRPr="00990D24">
        <w:rPr>
          <w:rFonts w:ascii="Times New Roman" w:hAnsi="Times New Roman" w:cs="Times New Roman"/>
          <w:sz w:val="18"/>
          <w:szCs w:val="18"/>
        </w:rPr>
        <w:t>включат</w:t>
      </w:r>
      <w:r>
        <w:rPr>
          <w:rFonts w:ascii="Times New Roman" w:hAnsi="Times New Roman" w:cs="Times New Roman"/>
          <w:sz w:val="18"/>
          <w:szCs w:val="18"/>
        </w:rPr>
        <w:t>ь</w:t>
      </w:r>
      <w:r w:rsidRPr="00990D24">
        <w:rPr>
          <w:rFonts w:ascii="Times New Roman" w:hAnsi="Times New Roman" w:cs="Times New Roman"/>
          <w:sz w:val="18"/>
          <w:szCs w:val="18"/>
        </w:rPr>
        <w:t xml:space="preserve"> в себя следующий перечень услуг, в соответствии с приказом № 302н от 12.04.2011 г:</w:t>
      </w:r>
    </w:p>
    <w:tbl>
      <w:tblPr>
        <w:tblW w:w="10690" w:type="dxa"/>
        <w:tblInd w:w="108" w:type="dxa"/>
        <w:tblLayout w:type="fixed"/>
        <w:tblCellMar>
          <w:top w:w="108" w:type="dxa"/>
          <w:bottom w:w="108" w:type="dxa"/>
        </w:tblCellMar>
        <w:tblLook w:val="04A0" w:firstRow="1" w:lastRow="0" w:firstColumn="1" w:lastColumn="0" w:noHBand="0" w:noVBand="1"/>
      </w:tblPr>
      <w:tblGrid>
        <w:gridCol w:w="630"/>
        <w:gridCol w:w="10060"/>
      </w:tblGrid>
      <w:tr w:rsidR="00990D24" w:rsidRPr="00990D24" w:rsidTr="00990D24">
        <w:trPr>
          <w:trHeight w:val="27"/>
        </w:trPr>
        <w:tc>
          <w:tcPr>
            <w:tcW w:w="630" w:type="dxa"/>
            <w:tcBorders>
              <w:top w:val="single" w:sz="8" w:space="0" w:color="000000"/>
              <w:left w:val="single" w:sz="8" w:space="0" w:color="000000"/>
              <w:bottom w:val="single" w:sz="8" w:space="0" w:color="000000"/>
              <w:right w:val="nil"/>
            </w:tcBorders>
            <w:hideMark/>
          </w:tcPr>
          <w:p w:rsidR="00990D24" w:rsidRPr="00990D24" w:rsidRDefault="00990D24" w:rsidP="00990D24">
            <w:pPr>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b/>
                <w:bCs/>
                <w:sz w:val="18"/>
                <w:szCs w:val="18"/>
              </w:rPr>
              <w:t xml:space="preserve">№ </w:t>
            </w:r>
          </w:p>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proofErr w:type="gramStart"/>
            <w:r w:rsidRPr="00990D24">
              <w:rPr>
                <w:rFonts w:ascii="Times New Roman" w:hAnsi="Times New Roman" w:cs="Times New Roman"/>
                <w:b/>
                <w:bCs/>
                <w:sz w:val="18"/>
                <w:szCs w:val="18"/>
              </w:rPr>
              <w:t>п</w:t>
            </w:r>
            <w:proofErr w:type="gramEnd"/>
            <w:r w:rsidRPr="00990D24">
              <w:rPr>
                <w:rFonts w:ascii="Times New Roman" w:hAnsi="Times New Roman" w:cs="Times New Roman"/>
                <w:b/>
                <w:bCs/>
                <w:sz w:val="18"/>
                <w:szCs w:val="18"/>
              </w:rPr>
              <w:t>/п</w:t>
            </w:r>
          </w:p>
        </w:tc>
        <w:tc>
          <w:tcPr>
            <w:tcW w:w="10060" w:type="dxa"/>
            <w:tcBorders>
              <w:top w:val="single" w:sz="8" w:space="0" w:color="000000"/>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hAnsi="Times New Roman" w:cs="Times New Roman"/>
                <w:b/>
                <w:bCs/>
                <w:sz w:val="18"/>
                <w:szCs w:val="18"/>
              </w:rPr>
              <w:t>Вид медицинских услуг</w:t>
            </w:r>
          </w:p>
        </w:tc>
      </w:tr>
      <w:tr w:rsidR="00990D24" w:rsidRPr="00990D24" w:rsidTr="00990D24">
        <w:trPr>
          <w:trHeight w:val="206"/>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Общий анализ крови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Общий анализ мочи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3</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Исследование крови на сифилис</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4</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Исследование на гельминтозы</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5</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Электрокардиография</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6</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Флюорография</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7</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Биохимический скрининг (сахар, холестерин)</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8</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Забор и цитологическое исследование мазка на атипичные клетки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9</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Забор и бактериологическое исследование мазка на микрофлору</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10</w:t>
            </w:r>
          </w:p>
        </w:tc>
        <w:tc>
          <w:tcPr>
            <w:tcW w:w="10060" w:type="dxa"/>
            <w:tcBorders>
              <w:top w:val="nil"/>
              <w:left w:val="single" w:sz="8" w:space="0" w:color="000000"/>
              <w:bottom w:val="single" w:sz="8" w:space="0" w:color="000000"/>
              <w:right w:val="single" w:sz="8" w:space="0" w:color="000000"/>
            </w:tcBorders>
            <w:hideMark/>
          </w:tcPr>
          <w:p w:rsidR="00990D24" w:rsidRPr="00990D24" w:rsidRDefault="0025629D" w:rsidP="0025629D">
            <w:pPr>
              <w:widowControl w:val="0"/>
              <w:suppressAutoHyphens/>
              <w:spacing w:after="0" w:line="240" w:lineRule="auto"/>
              <w:rPr>
                <w:rFonts w:ascii="Times New Roman" w:eastAsia="Arial Unicode MS" w:hAnsi="Times New Roman" w:cs="Times New Roman"/>
                <w:kern w:val="2"/>
                <w:sz w:val="18"/>
                <w:szCs w:val="18"/>
                <w:lang w:eastAsia="zh-CN"/>
              </w:rPr>
            </w:pPr>
            <w:proofErr w:type="spellStart"/>
            <w:r>
              <w:rPr>
                <w:rFonts w:ascii="Times New Roman" w:eastAsia="Times New Roman" w:hAnsi="Times New Roman" w:cs="Times New Roman"/>
                <w:sz w:val="18"/>
                <w:szCs w:val="18"/>
              </w:rPr>
              <w:t>Мамография</w:t>
            </w:r>
            <w:proofErr w:type="spellEnd"/>
            <w:r w:rsidR="00990D24" w:rsidRPr="00990D24">
              <w:rPr>
                <w:rFonts w:ascii="Times New Roman" w:eastAsia="Times New Roman" w:hAnsi="Times New Roman" w:cs="Times New Roman"/>
                <w:sz w:val="18"/>
                <w:szCs w:val="18"/>
              </w:rPr>
              <w:t xml:space="preserve"> </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 xml:space="preserve">Осмотр </w:t>
            </w:r>
            <w:proofErr w:type="spellStart"/>
            <w:r w:rsidRPr="00990D24">
              <w:rPr>
                <w:rFonts w:ascii="Times New Roman" w:eastAsia="Times New Roman" w:hAnsi="Times New Roman" w:cs="Times New Roman"/>
                <w:sz w:val="18"/>
                <w:szCs w:val="18"/>
              </w:rPr>
              <w:t>дерматовенеролога</w:t>
            </w:r>
            <w:proofErr w:type="spellEnd"/>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12</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 xml:space="preserve">Осмотр </w:t>
            </w:r>
            <w:proofErr w:type="spellStart"/>
            <w:r w:rsidRPr="00990D24">
              <w:rPr>
                <w:rFonts w:ascii="Times New Roman" w:eastAsia="Times New Roman" w:hAnsi="Times New Roman" w:cs="Times New Roman"/>
                <w:sz w:val="18"/>
                <w:szCs w:val="18"/>
              </w:rPr>
              <w:t>оториноларинголога</w:t>
            </w:r>
            <w:proofErr w:type="spellEnd"/>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13</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стоматолога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14</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офтальмолога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15</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невролога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16</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хирурга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lastRenderedPageBreak/>
              <w:t>17</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гинеколога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18</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психиатра</w:t>
            </w:r>
          </w:p>
        </w:tc>
      </w:tr>
      <w:tr w:rsidR="00990D24" w:rsidRPr="00990D24" w:rsidTr="00990D24">
        <w:trPr>
          <w:trHeight w:val="269"/>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19</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нарколога</w:t>
            </w:r>
          </w:p>
        </w:tc>
      </w:tr>
      <w:tr w:rsidR="00990D24" w:rsidRPr="00990D24" w:rsidTr="00990D24">
        <w:trPr>
          <w:trHeight w:val="252"/>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20</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врача-терапевта</w:t>
            </w:r>
          </w:p>
        </w:tc>
      </w:tr>
      <w:tr w:rsidR="00990D24" w:rsidRPr="00990D24" w:rsidTr="00990D24">
        <w:trPr>
          <w:trHeight w:val="106"/>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Выдача заключения врачебной комиссии с оформлением документации</w:t>
            </w:r>
          </w:p>
        </w:tc>
      </w:tr>
    </w:tbl>
    <w:p w:rsidR="00990D24" w:rsidRDefault="00990D24" w:rsidP="00990D24">
      <w:pPr>
        <w:spacing w:after="0" w:line="240" w:lineRule="auto"/>
        <w:rPr>
          <w:rFonts w:ascii="Times New Roman" w:hAnsi="Times New Roman" w:cs="Times New Roman"/>
          <w:sz w:val="18"/>
          <w:szCs w:val="18"/>
        </w:rPr>
      </w:pPr>
      <w:r w:rsidRPr="00990D24">
        <w:rPr>
          <w:rFonts w:ascii="Times New Roman" w:hAnsi="Times New Roman" w:cs="Times New Roman"/>
          <w:b/>
          <w:bCs/>
          <w:sz w:val="18"/>
          <w:szCs w:val="18"/>
        </w:rPr>
        <w:t>5.</w:t>
      </w:r>
      <w:r w:rsidRPr="00990D24">
        <w:rPr>
          <w:rFonts w:ascii="Times New Roman" w:hAnsi="Times New Roman" w:cs="Times New Roman"/>
          <w:sz w:val="18"/>
          <w:szCs w:val="18"/>
        </w:rPr>
        <w:t xml:space="preserve"> Услуги должны оказываться в медицинском учреждении г. Томска, в медицинских и процедурных кабинетах. Выполнение всего объема услуг с момента заключения договора до 3</w:t>
      </w:r>
      <w:r w:rsidR="00D8756B">
        <w:rPr>
          <w:rFonts w:ascii="Times New Roman" w:hAnsi="Times New Roman" w:cs="Times New Roman"/>
          <w:sz w:val="18"/>
          <w:szCs w:val="18"/>
        </w:rPr>
        <w:t>0</w:t>
      </w:r>
      <w:r w:rsidRPr="00990D24">
        <w:rPr>
          <w:rFonts w:ascii="Times New Roman" w:hAnsi="Times New Roman" w:cs="Times New Roman"/>
          <w:sz w:val="18"/>
          <w:szCs w:val="18"/>
        </w:rPr>
        <w:t xml:space="preserve"> </w:t>
      </w:r>
      <w:r w:rsidR="00D8756B">
        <w:rPr>
          <w:rFonts w:ascii="Times New Roman" w:hAnsi="Times New Roman" w:cs="Times New Roman"/>
          <w:sz w:val="18"/>
          <w:szCs w:val="18"/>
        </w:rPr>
        <w:t>ноября</w:t>
      </w:r>
      <w:r w:rsidRPr="00990D24">
        <w:rPr>
          <w:rFonts w:ascii="Times New Roman" w:hAnsi="Times New Roman" w:cs="Times New Roman"/>
          <w:sz w:val="18"/>
          <w:szCs w:val="18"/>
        </w:rPr>
        <w:t xml:space="preserve"> 20</w:t>
      </w:r>
      <w:r w:rsidR="00D8756B">
        <w:rPr>
          <w:rFonts w:ascii="Times New Roman" w:hAnsi="Times New Roman" w:cs="Times New Roman"/>
          <w:sz w:val="18"/>
          <w:szCs w:val="18"/>
        </w:rPr>
        <w:t>20</w:t>
      </w:r>
      <w:r w:rsidRPr="00990D24">
        <w:rPr>
          <w:rFonts w:ascii="Times New Roman" w:hAnsi="Times New Roman" w:cs="Times New Roman"/>
          <w:sz w:val="18"/>
          <w:szCs w:val="18"/>
        </w:rPr>
        <w:t xml:space="preserve"> г.</w:t>
      </w:r>
    </w:p>
    <w:p w:rsidR="00990D24" w:rsidRPr="00990D24" w:rsidRDefault="00990D24" w:rsidP="00990D24">
      <w:pPr>
        <w:spacing w:after="0" w:line="240" w:lineRule="auto"/>
        <w:rPr>
          <w:rFonts w:ascii="Times New Roman" w:hAnsi="Times New Roman" w:cs="Times New Roman"/>
          <w:sz w:val="18"/>
          <w:szCs w:val="18"/>
        </w:rPr>
      </w:pPr>
    </w:p>
    <w:p w:rsidR="00F75875" w:rsidRPr="009B1BC6" w:rsidRDefault="00F75875" w:rsidP="009B1BC6">
      <w:pPr>
        <w:pStyle w:val="ab"/>
        <w:numPr>
          <w:ilvl w:val="0"/>
          <w:numId w:val="18"/>
        </w:numPr>
        <w:spacing w:after="0" w:line="240" w:lineRule="auto"/>
        <w:rPr>
          <w:rFonts w:ascii="Times New Roman" w:hAnsi="Times New Roman"/>
          <w:b/>
          <w:bCs/>
          <w:sz w:val="20"/>
          <w:szCs w:val="20"/>
        </w:rPr>
      </w:pPr>
      <w:r w:rsidRPr="009B1BC6">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D0006B">
          <w:type w:val="continuous"/>
          <w:pgSz w:w="11906" w:h="16838"/>
          <w:pgMar w:top="567" w:right="567" w:bottom="567" w:left="567"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9B1BC6" w:rsidRDefault="009B1BC6" w:rsidP="0097336F">
      <w:pPr>
        <w:spacing w:after="0" w:line="240" w:lineRule="auto"/>
        <w:jc w:val="center"/>
        <w:rPr>
          <w:b/>
          <w:sz w:val="20"/>
          <w:szCs w:val="20"/>
        </w:rPr>
      </w:pPr>
      <w:r w:rsidRPr="009B1BC6">
        <w:rPr>
          <w:b/>
          <w:sz w:val="20"/>
          <w:szCs w:val="20"/>
        </w:rPr>
        <w:t xml:space="preserve">Оказание услуг по амбулаторному обслуживанию сотрудников, </w:t>
      </w:r>
      <w:proofErr w:type="gramStart"/>
      <w:r w:rsidRPr="009B1BC6">
        <w:rPr>
          <w:b/>
          <w:sz w:val="20"/>
          <w:szCs w:val="20"/>
        </w:rPr>
        <w:t>предоставляемые</w:t>
      </w:r>
      <w:proofErr w:type="gramEnd"/>
      <w:r w:rsidRPr="009B1BC6">
        <w:rPr>
          <w:b/>
          <w:sz w:val="20"/>
          <w:szCs w:val="20"/>
        </w:rPr>
        <w:t xml:space="preserve"> поликлиниками для Томского техникума железнодорожного тран</w:t>
      </w:r>
      <w:r w:rsidR="00D8756B">
        <w:rPr>
          <w:b/>
          <w:sz w:val="20"/>
          <w:szCs w:val="20"/>
        </w:rPr>
        <w:t>спорта – филиала заказчика в 2020</w:t>
      </w:r>
      <w:r w:rsidRPr="009B1BC6">
        <w:rPr>
          <w:b/>
          <w:sz w:val="20"/>
          <w:szCs w:val="20"/>
        </w:rPr>
        <w:t>году</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FE7FA1" w:rsidRDefault="009B1BC6" w:rsidP="00D8756B">
            <w:pPr>
              <w:spacing w:after="0" w:line="240" w:lineRule="auto"/>
              <w:rPr>
                <w:rFonts w:ascii="Times New Roman" w:hAnsi="Times New Roman" w:cs="Times New Roman"/>
                <w:sz w:val="20"/>
                <w:szCs w:val="20"/>
              </w:rPr>
            </w:pPr>
            <w:r w:rsidRPr="009B1BC6">
              <w:rPr>
                <w:b/>
                <w:sz w:val="20"/>
                <w:szCs w:val="20"/>
              </w:rPr>
              <w:t xml:space="preserve">Оказание услуг по амбулаторному обслуживанию сотрудников, </w:t>
            </w:r>
            <w:proofErr w:type="gramStart"/>
            <w:r w:rsidRPr="009B1BC6">
              <w:rPr>
                <w:b/>
                <w:sz w:val="20"/>
                <w:szCs w:val="20"/>
              </w:rPr>
              <w:t>предоставляемые</w:t>
            </w:r>
            <w:proofErr w:type="gramEnd"/>
            <w:r w:rsidRPr="009B1BC6">
              <w:rPr>
                <w:b/>
                <w:sz w:val="20"/>
                <w:szCs w:val="20"/>
              </w:rPr>
              <w:t xml:space="preserve"> поликлиниками для Томского техникума железнодорожного тран</w:t>
            </w:r>
            <w:r w:rsidR="00D8756B">
              <w:rPr>
                <w:b/>
                <w:sz w:val="20"/>
                <w:szCs w:val="20"/>
              </w:rPr>
              <w:t>спорта – филиала заказчика в 2020</w:t>
            </w:r>
            <w:r w:rsidRPr="009B1BC6">
              <w:rPr>
                <w:b/>
                <w:sz w:val="20"/>
                <w:szCs w:val="20"/>
              </w:rPr>
              <w:t>году</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738D5535" wp14:editId="100AD9BA">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D8756B">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D8756B">
              <w:rPr>
                <w:rFonts w:ascii="Times New Roman" w:hAnsi="Times New Roman" w:cs="Times New Roman"/>
                <w:sz w:val="20"/>
                <w:szCs w:val="20"/>
              </w:rPr>
              <w:t>7</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CB1DA3">
              <w:rPr>
                <w:rFonts w:ascii="Times New Roman" w:hAnsi="Times New Roman" w:cs="Times New Roman"/>
                <w:sz w:val="20"/>
                <w:szCs w:val="20"/>
              </w:rPr>
              <w:t>1 услуга (1</w:t>
            </w:r>
            <w:r w:rsidR="00D8756B">
              <w:rPr>
                <w:rFonts w:ascii="Times New Roman" w:hAnsi="Times New Roman" w:cs="Times New Roman"/>
                <w:sz w:val="20"/>
                <w:szCs w:val="20"/>
              </w:rPr>
              <w:t>10</w:t>
            </w:r>
            <w:r w:rsidR="00CB1DA3">
              <w:rPr>
                <w:rFonts w:ascii="Times New Roman" w:hAnsi="Times New Roman" w:cs="Times New Roman"/>
                <w:sz w:val="20"/>
                <w:szCs w:val="20"/>
              </w:rPr>
              <w:t xml:space="preserve"> чел)</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990D24" w:rsidP="00D8756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w:t>
            </w:r>
            <w:r w:rsidR="009B1BC6">
              <w:rPr>
                <w:rFonts w:ascii="Times New Roman" w:hAnsi="Times New Roman" w:cs="Times New Roman"/>
                <w:b/>
                <w:bCs/>
                <w:sz w:val="20"/>
                <w:szCs w:val="20"/>
              </w:rPr>
              <w:t>8</w:t>
            </w:r>
            <w:r>
              <w:rPr>
                <w:rFonts w:ascii="Times New Roman" w:hAnsi="Times New Roman" w:cs="Times New Roman"/>
                <w:b/>
                <w:bCs/>
                <w:sz w:val="20"/>
                <w:szCs w:val="20"/>
              </w:rPr>
              <w:t>.0</w:t>
            </w:r>
            <w:r w:rsidR="00D8756B">
              <w:rPr>
                <w:rFonts w:ascii="Times New Roman" w:hAnsi="Times New Roman" w:cs="Times New Roman"/>
                <w:b/>
                <w:bCs/>
                <w:sz w:val="20"/>
                <w:szCs w:val="20"/>
              </w:rPr>
              <w:t>5</w:t>
            </w:r>
            <w:r w:rsidR="00F71993" w:rsidRPr="00EF070E">
              <w:rPr>
                <w:rFonts w:ascii="Times New Roman" w:hAnsi="Times New Roman" w:cs="Times New Roman"/>
                <w:b/>
                <w:bCs/>
                <w:sz w:val="20"/>
                <w:szCs w:val="20"/>
              </w:rPr>
              <w:t>.20</w:t>
            </w:r>
            <w:r w:rsidR="00D8756B">
              <w:rPr>
                <w:rFonts w:ascii="Times New Roman" w:hAnsi="Times New Roman" w:cs="Times New Roman"/>
                <w:b/>
                <w:bCs/>
                <w:sz w:val="20"/>
                <w:szCs w:val="20"/>
              </w:rPr>
              <w:t>20</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58"/>
        <w:gridCol w:w="1223"/>
        <w:gridCol w:w="1290"/>
        <w:gridCol w:w="1034"/>
        <w:gridCol w:w="1066"/>
        <w:gridCol w:w="1068"/>
        <w:gridCol w:w="1597"/>
        <w:gridCol w:w="1743"/>
      </w:tblGrid>
      <w:tr w:rsidR="007E008A" w:rsidRPr="001A40AE" w:rsidTr="00CB1DA3">
        <w:trPr>
          <w:trHeight w:val="540"/>
        </w:trPr>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CB1DA3">
              <w:rPr>
                <w:rFonts w:eastAsia="Times New Roman" w:cs="Times New Roman"/>
                <w:sz w:val="16"/>
                <w:szCs w:val="16"/>
              </w:rPr>
              <w:t xml:space="preserve">, </w:t>
            </w:r>
            <w:proofErr w:type="spellStart"/>
            <w:r w:rsidR="00CB1DA3">
              <w:rPr>
                <w:rFonts w:eastAsia="Times New Roman" w:cs="Times New Roman"/>
                <w:sz w:val="16"/>
                <w:szCs w:val="16"/>
              </w:rPr>
              <w:t>усл</w:t>
            </w:r>
            <w:proofErr w:type="gramStart"/>
            <w:r w:rsidR="00CB1DA3">
              <w:rPr>
                <w:rFonts w:eastAsia="Times New Roman" w:cs="Times New Roman"/>
                <w:sz w:val="16"/>
                <w:szCs w:val="16"/>
              </w:rPr>
              <w:t>.е</w:t>
            </w:r>
            <w:proofErr w:type="gramEnd"/>
            <w:r w:rsidR="00CB1DA3">
              <w:rPr>
                <w:rFonts w:eastAsia="Times New Roman" w:cs="Times New Roman"/>
                <w:sz w:val="16"/>
                <w:szCs w:val="16"/>
              </w:rPr>
              <w:t>д</w:t>
            </w:r>
            <w:proofErr w:type="spellEnd"/>
          </w:p>
        </w:tc>
        <w:tc>
          <w:tcPr>
            <w:tcW w:w="12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168"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5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CB1DA3">
        <w:trPr>
          <w:trHeight w:val="322"/>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23"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034"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66"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68"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597"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3"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0"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34"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66"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68"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59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A033B7"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A033B7" w:rsidRPr="001A40AE" w:rsidRDefault="009B1BC6" w:rsidP="00D8756B">
            <w:pPr>
              <w:spacing w:after="0" w:line="240" w:lineRule="auto"/>
              <w:jc w:val="center"/>
              <w:rPr>
                <w:color w:val="000000"/>
                <w:sz w:val="16"/>
                <w:szCs w:val="16"/>
              </w:rPr>
            </w:pPr>
            <w:r w:rsidRPr="009B1BC6">
              <w:rPr>
                <w:b/>
                <w:color w:val="000000"/>
                <w:sz w:val="16"/>
                <w:szCs w:val="16"/>
              </w:rPr>
              <w:t xml:space="preserve">Оказание услуг по амбулаторному обслуживанию сотрудников, </w:t>
            </w:r>
            <w:proofErr w:type="gramStart"/>
            <w:r w:rsidRPr="009B1BC6">
              <w:rPr>
                <w:b/>
                <w:color w:val="000000"/>
                <w:sz w:val="16"/>
                <w:szCs w:val="16"/>
              </w:rPr>
              <w:t>предоставляемые</w:t>
            </w:r>
            <w:proofErr w:type="gramEnd"/>
            <w:r w:rsidRPr="009B1BC6">
              <w:rPr>
                <w:b/>
                <w:color w:val="000000"/>
                <w:sz w:val="16"/>
                <w:szCs w:val="16"/>
              </w:rPr>
              <w:t xml:space="preserve"> поликлиниками для Томского техникума железнодорожного транспорта – филиала заказчика в 20</w:t>
            </w:r>
            <w:r w:rsidR="00D8756B">
              <w:rPr>
                <w:b/>
                <w:color w:val="000000"/>
                <w:sz w:val="16"/>
                <w:szCs w:val="16"/>
              </w:rPr>
              <w:t>20</w:t>
            </w:r>
            <w:r w:rsidRPr="009B1BC6">
              <w:rPr>
                <w:b/>
                <w:color w:val="000000"/>
                <w:sz w:val="16"/>
                <w:szCs w:val="16"/>
              </w:rPr>
              <w:t>году</w:t>
            </w:r>
          </w:p>
        </w:tc>
        <w:tc>
          <w:tcPr>
            <w:tcW w:w="1223" w:type="dxa"/>
            <w:tcBorders>
              <w:top w:val="nil"/>
              <w:left w:val="single" w:sz="4" w:space="0" w:color="auto"/>
              <w:bottom w:val="single" w:sz="8" w:space="0" w:color="auto"/>
              <w:right w:val="single" w:sz="8" w:space="0" w:color="auto"/>
            </w:tcBorders>
            <w:shd w:val="clear" w:color="auto" w:fill="auto"/>
            <w:vAlign w:val="center"/>
          </w:tcPr>
          <w:p w:rsidR="00A033B7" w:rsidRPr="001A40AE" w:rsidRDefault="00CB1DA3" w:rsidP="004432A7">
            <w:pPr>
              <w:spacing w:after="0" w:line="240" w:lineRule="auto"/>
              <w:jc w:val="center"/>
              <w:rPr>
                <w:sz w:val="16"/>
                <w:szCs w:val="16"/>
              </w:rPr>
            </w:pPr>
            <w:r>
              <w:rPr>
                <w:sz w:val="16"/>
                <w:szCs w:val="16"/>
              </w:rPr>
              <w:t>1</w:t>
            </w:r>
          </w:p>
        </w:tc>
        <w:tc>
          <w:tcPr>
            <w:tcW w:w="1290"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034" w:type="dxa"/>
            <w:tcBorders>
              <w:top w:val="nil"/>
              <w:left w:val="nil"/>
              <w:bottom w:val="single" w:sz="8" w:space="0" w:color="auto"/>
              <w:right w:val="single" w:sz="8" w:space="0" w:color="auto"/>
            </w:tcBorders>
            <w:shd w:val="clear" w:color="auto" w:fill="auto"/>
            <w:vAlign w:val="center"/>
          </w:tcPr>
          <w:p w:rsidR="00A033B7" w:rsidRPr="001A40AE" w:rsidRDefault="00D8756B" w:rsidP="001A40AE">
            <w:pPr>
              <w:spacing w:after="0" w:line="240" w:lineRule="auto"/>
              <w:jc w:val="center"/>
              <w:rPr>
                <w:sz w:val="16"/>
                <w:szCs w:val="16"/>
              </w:rPr>
            </w:pPr>
            <w:r>
              <w:rPr>
                <w:sz w:val="16"/>
                <w:szCs w:val="16"/>
              </w:rPr>
              <w:t>294 930</w:t>
            </w:r>
            <w:r w:rsidR="009B1BC6">
              <w:rPr>
                <w:sz w:val="16"/>
                <w:szCs w:val="16"/>
              </w:rPr>
              <w:t>,00</w:t>
            </w:r>
          </w:p>
        </w:tc>
        <w:tc>
          <w:tcPr>
            <w:tcW w:w="1066" w:type="dxa"/>
            <w:tcBorders>
              <w:top w:val="nil"/>
              <w:left w:val="nil"/>
              <w:bottom w:val="single" w:sz="8" w:space="0" w:color="auto"/>
              <w:right w:val="single" w:sz="8" w:space="0" w:color="auto"/>
            </w:tcBorders>
            <w:shd w:val="clear" w:color="auto" w:fill="auto"/>
            <w:vAlign w:val="center"/>
          </w:tcPr>
          <w:p w:rsidR="00A033B7" w:rsidRPr="001A40AE" w:rsidRDefault="00D8756B" w:rsidP="001A40AE">
            <w:pPr>
              <w:spacing w:after="0" w:line="240" w:lineRule="auto"/>
              <w:jc w:val="center"/>
              <w:rPr>
                <w:sz w:val="16"/>
                <w:szCs w:val="16"/>
              </w:rPr>
            </w:pPr>
            <w:r>
              <w:rPr>
                <w:sz w:val="16"/>
                <w:szCs w:val="16"/>
              </w:rPr>
              <w:t>258 230</w:t>
            </w:r>
            <w:r w:rsidR="009B1BC6">
              <w:rPr>
                <w:sz w:val="16"/>
                <w:szCs w:val="16"/>
              </w:rPr>
              <w:t>,00</w:t>
            </w:r>
          </w:p>
        </w:tc>
        <w:tc>
          <w:tcPr>
            <w:tcW w:w="1068" w:type="dxa"/>
            <w:tcBorders>
              <w:top w:val="nil"/>
              <w:left w:val="nil"/>
              <w:bottom w:val="single" w:sz="8" w:space="0" w:color="auto"/>
              <w:right w:val="single" w:sz="8" w:space="0" w:color="auto"/>
            </w:tcBorders>
            <w:shd w:val="clear" w:color="auto" w:fill="auto"/>
            <w:vAlign w:val="center"/>
          </w:tcPr>
          <w:p w:rsidR="00A033B7" w:rsidRPr="001A40AE" w:rsidRDefault="00D8756B" w:rsidP="001A40AE">
            <w:pPr>
              <w:spacing w:after="0" w:line="240" w:lineRule="auto"/>
              <w:jc w:val="center"/>
              <w:rPr>
                <w:sz w:val="16"/>
                <w:szCs w:val="16"/>
              </w:rPr>
            </w:pPr>
            <w:r>
              <w:rPr>
                <w:sz w:val="16"/>
                <w:szCs w:val="16"/>
              </w:rPr>
              <w:t>288625</w:t>
            </w:r>
            <w:r w:rsidR="009B1BC6">
              <w:rPr>
                <w:sz w:val="16"/>
                <w:szCs w:val="16"/>
              </w:rPr>
              <w:t>,00</w:t>
            </w:r>
          </w:p>
        </w:tc>
        <w:tc>
          <w:tcPr>
            <w:tcW w:w="1597" w:type="dxa"/>
            <w:tcBorders>
              <w:top w:val="nil"/>
              <w:left w:val="nil"/>
              <w:bottom w:val="single" w:sz="8" w:space="0" w:color="auto"/>
              <w:right w:val="single" w:sz="8" w:space="0" w:color="auto"/>
            </w:tcBorders>
            <w:shd w:val="clear" w:color="auto" w:fill="auto"/>
            <w:vAlign w:val="center"/>
          </w:tcPr>
          <w:p w:rsidR="00A033B7" w:rsidRPr="001A40AE" w:rsidRDefault="00D8756B" w:rsidP="001A40AE">
            <w:pPr>
              <w:spacing w:after="0" w:line="240" w:lineRule="auto"/>
              <w:jc w:val="right"/>
              <w:rPr>
                <w:rFonts w:ascii="Arial" w:hAnsi="Arial" w:cs="Arial"/>
                <w:sz w:val="16"/>
                <w:szCs w:val="16"/>
              </w:rPr>
            </w:pPr>
            <w:r>
              <w:rPr>
                <w:rFonts w:ascii="Arial" w:hAnsi="Arial" w:cs="Arial"/>
                <w:sz w:val="16"/>
                <w:szCs w:val="16"/>
              </w:rPr>
              <w:t>280 595</w:t>
            </w:r>
            <w:r w:rsidR="009B1BC6">
              <w:rPr>
                <w:rFonts w:ascii="Arial" w:hAnsi="Arial" w:cs="Arial"/>
                <w:sz w:val="16"/>
                <w:szCs w:val="16"/>
              </w:rPr>
              <w:t>,00</w:t>
            </w:r>
          </w:p>
        </w:tc>
        <w:tc>
          <w:tcPr>
            <w:tcW w:w="1743" w:type="dxa"/>
            <w:tcBorders>
              <w:top w:val="nil"/>
              <w:left w:val="nil"/>
              <w:bottom w:val="single" w:sz="8" w:space="0" w:color="auto"/>
              <w:right w:val="single" w:sz="8" w:space="0" w:color="auto"/>
            </w:tcBorders>
            <w:vAlign w:val="center"/>
          </w:tcPr>
          <w:p w:rsidR="00A033B7" w:rsidRPr="009D378B" w:rsidRDefault="00D8756B" w:rsidP="001A40AE">
            <w:pPr>
              <w:spacing w:after="0" w:line="240" w:lineRule="auto"/>
              <w:jc w:val="right"/>
              <w:rPr>
                <w:rFonts w:ascii="Arial" w:hAnsi="Arial" w:cs="Arial"/>
                <w:sz w:val="16"/>
                <w:szCs w:val="16"/>
              </w:rPr>
            </w:pPr>
            <w:r>
              <w:rPr>
                <w:rFonts w:ascii="Arial" w:hAnsi="Arial" w:cs="Arial"/>
                <w:sz w:val="16"/>
                <w:szCs w:val="16"/>
              </w:rPr>
              <w:t>280 595</w:t>
            </w:r>
            <w:r w:rsidR="009B1BC6">
              <w:rPr>
                <w:rFonts w:ascii="Arial" w:hAnsi="Arial" w:cs="Arial"/>
                <w:sz w:val="16"/>
                <w:szCs w:val="16"/>
              </w:rPr>
              <w:t>,00</w:t>
            </w:r>
          </w:p>
        </w:tc>
      </w:tr>
      <w:tr w:rsidR="00247AA3" w:rsidRPr="007A4370"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7A4370" w:rsidRDefault="00247AA3" w:rsidP="001A40AE">
            <w:pPr>
              <w:spacing w:after="0" w:line="240" w:lineRule="auto"/>
              <w:jc w:val="center"/>
              <w:rPr>
                <w:rFonts w:eastAsia="Times New Roman" w:cs="Times New Roman"/>
                <w:color w:val="000000"/>
                <w:sz w:val="18"/>
                <w:szCs w:val="18"/>
              </w:rPr>
            </w:pPr>
          </w:p>
        </w:tc>
        <w:tc>
          <w:tcPr>
            <w:tcW w:w="1223" w:type="dxa"/>
            <w:tcBorders>
              <w:top w:val="nil"/>
              <w:left w:val="single" w:sz="4" w:space="0" w:color="auto"/>
              <w:bottom w:val="single" w:sz="8" w:space="0" w:color="auto"/>
              <w:right w:val="single" w:sz="8" w:space="0" w:color="auto"/>
            </w:tcBorders>
            <w:shd w:val="clear" w:color="auto" w:fill="auto"/>
            <w:vAlign w:val="center"/>
            <w:hideMark/>
          </w:tcPr>
          <w:p w:rsidR="00247AA3" w:rsidRPr="007A4370" w:rsidRDefault="00247AA3" w:rsidP="001A40AE">
            <w:pPr>
              <w:spacing w:after="0" w:line="240" w:lineRule="auto"/>
              <w:jc w:val="center"/>
              <w:rPr>
                <w:rFonts w:eastAsia="Times New Roman" w:cs="Times New Roman"/>
                <w:color w:val="000000"/>
                <w:sz w:val="18"/>
                <w:szCs w:val="18"/>
              </w:rPr>
            </w:pPr>
          </w:p>
        </w:tc>
        <w:tc>
          <w:tcPr>
            <w:tcW w:w="1290" w:type="dxa"/>
            <w:tcBorders>
              <w:top w:val="nil"/>
              <w:left w:val="nil"/>
              <w:bottom w:val="single" w:sz="8" w:space="0" w:color="auto"/>
              <w:right w:val="single" w:sz="8" w:space="0" w:color="auto"/>
            </w:tcBorders>
            <w:shd w:val="clear" w:color="auto" w:fill="auto"/>
            <w:vAlign w:val="center"/>
            <w:hideMark/>
          </w:tcPr>
          <w:p w:rsidR="00247AA3" w:rsidRPr="007A4370" w:rsidRDefault="00247AA3" w:rsidP="001A40AE">
            <w:pPr>
              <w:spacing w:after="0" w:line="240" w:lineRule="auto"/>
              <w:jc w:val="center"/>
              <w:rPr>
                <w:rFonts w:eastAsia="Times New Roman" w:cs="Times New Roman"/>
                <w:color w:val="000000"/>
                <w:sz w:val="18"/>
                <w:szCs w:val="18"/>
              </w:rPr>
            </w:pPr>
          </w:p>
        </w:tc>
        <w:tc>
          <w:tcPr>
            <w:tcW w:w="1034" w:type="dxa"/>
            <w:tcBorders>
              <w:top w:val="nil"/>
              <w:left w:val="nil"/>
              <w:bottom w:val="single" w:sz="8" w:space="0" w:color="auto"/>
              <w:right w:val="single" w:sz="8" w:space="0" w:color="auto"/>
            </w:tcBorders>
            <w:shd w:val="clear" w:color="auto" w:fill="auto"/>
            <w:vAlign w:val="center"/>
            <w:hideMark/>
          </w:tcPr>
          <w:p w:rsidR="00247AA3" w:rsidRPr="007A4370" w:rsidRDefault="00247AA3" w:rsidP="001A40AE">
            <w:pPr>
              <w:spacing w:after="0" w:line="240" w:lineRule="auto"/>
              <w:jc w:val="center"/>
              <w:rPr>
                <w:rFonts w:eastAsia="Times New Roman" w:cs="Times New Roman"/>
                <w:sz w:val="18"/>
                <w:szCs w:val="18"/>
              </w:rPr>
            </w:pPr>
          </w:p>
        </w:tc>
        <w:tc>
          <w:tcPr>
            <w:tcW w:w="1066" w:type="dxa"/>
            <w:tcBorders>
              <w:top w:val="nil"/>
              <w:left w:val="nil"/>
              <w:bottom w:val="single" w:sz="8" w:space="0" w:color="auto"/>
              <w:right w:val="single" w:sz="8" w:space="0" w:color="auto"/>
            </w:tcBorders>
            <w:shd w:val="clear" w:color="auto" w:fill="auto"/>
            <w:vAlign w:val="center"/>
            <w:hideMark/>
          </w:tcPr>
          <w:p w:rsidR="00247AA3" w:rsidRPr="007A4370" w:rsidRDefault="00247AA3" w:rsidP="001A40AE">
            <w:pPr>
              <w:spacing w:after="0" w:line="240" w:lineRule="auto"/>
              <w:jc w:val="center"/>
              <w:rPr>
                <w:rFonts w:eastAsia="Times New Roman" w:cs="Times New Roman"/>
                <w:sz w:val="18"/>
                <w:szCs w:val="18"/>
              </w:rPr>
            </w:pPr>
          </w:p>
        </w:tc>
        <w:tc>
          <w:tcPr>
            <w:tcW w:w="1068" w:type="dxa"/>
            <w:tcBorders>
              <w:top w:val="nil"/>
              <w:left w:val="nil"/>
              <w:bottom w:val="single" w:sz="8" w:space="0" w:color="auto"/>
              <w:right w:val="single" w:sz="8" w:space="0" w:color="auto"/>
            </w:tcBorders>
            <w:shd w:val="clear" w:color="auto" w:fill="auto"/>
            <w:vAlign w:val="center"/>
            <w:hideMark/>
          </w:tcPr>
          <w:p w:rsidR="00247AA3" w:rsidRPr="007A4370" w:rsidRDefault="00247AA3" w:rsidP="001A40AE">
            <w:pPr>
              <w:spacing w:after="0" w:line="240" w:lineRule="auto"/>
              <w:jc w:val="center"/>
              <w:rPr>
                <w:rFonts w:eastAsia="Times New Roman" w:cs="Times New Roman"/>
                <w:b/>
                <w:sz w:val="18"/>
                <w:szCs w:val="18"/>
              </w:rPr>
            </w:pPr>
            <w:r w:rsidRPr="007A4370">
              <w:rPr>
                <w:rFonts w:eastAsia="Times New Roman" w:cs="Times New Roman"/>
                <w:b/>
                <w:sz w:val="18"/>
                <w:szCs w:val="18"/>
              </w:rPr>
              <w:t>НМЦК</w:t>
            </w:r>
          </w:p>
        </w:tc>
        <w:tc>
          <w:tcPr>
            <w:tcW w:w="1597" w:type="dxa"/>
            <w:tcBorders>
              <w:top w:val="nil"/>
              <w:left w:val="nil"/>
              <w:bottom w:val="single" w:sz="8" w:space="0" w:color="auto"/>
              <w:right w:val="single" w:sz="8" w:space="0" w:color="auto"/>
            </w:tcBorders>
            <w:shd w:val="clear" w:color="auto" w:fill="auto"/>
            <w:vAlign w:val="center"/>
          </w:tcPr>
          <w:p w:rsidR="00247AA3" w:rsidRPr="007A4370" w:rsidRDefault="00247AA3" w:rsidP="001A40AE">
            <w:pPr>
              <w:spacing w:after="0" w:line="240" w:lineRule="auto"/>
              <w:jc w:val="center"/>
              <w:rPr>
                <w:rFonts w:eastAsia="Times New Roman" w:cs="Times New Roman"/>
                <w:b/>
                <w:sz w:val="18"/>
                <w:szCs w:val="18"/>
              </w:rPr>
            </w:pPr>
          </w:p>
        </w:tc>
        <w:tc>
          <w:tcPr>
            <w:tcW w:w="1743" w:type="dxa"/>
            <w:tcBorders>
              <w:top w:val="nil"/>
              <w:left w:val="nil"/>
              <w:bottom w:val="single" w:sz="8" w:space="0" w:color="auto"/>
              <w:right w:val="single" w:sz="8" w:space="0" w:color="auto"/>
            </w:tcBorders>
            <w:vAlign w:val="center"/>
          </w:tcPr>
          <w:p w:rsidR="00247AA3" w:rsidRPr="007A4370" w:rsidRDefault="007A4370" w:rsidP="007A4370">
            <w:pPr>
              <w:pStyle w:val="ab"/>
              <w:spacing w:after="0" w:line="240" w:lineRule="auto"/>
              <w:ind w:left="0"/>
              <w:jc w:val="right"/>
              <w:rPr>
                <w:rFonts w:cs="Arial"/>
                <w:b/>
                <w:sz w:val="18"/>
                <w:szCs w:val="18"/>
              </w:rPr>
            </w:pPr>
            <w:r w:rsidRPr="007A4370">
              <w:rPr>
                <w:rFonts w:cs="Arial"/>
                <w:b/>
                <w:sz w:val="18"/>
                <w:szCs w:val="18"/>
              </w:rPr>
              <w:t xml:space="preserve">280 </w:t>
            </w:r>
            <w:r w:rsidR="00D8756B" w:rsidRPr="007A4370">
              <w:rPr>
                <w:rFonts w:cs="Arial"/>
                <w:b/>
                <w:sz w:val="18"/>
                <w:szCs w:val="18"/>
              </w:rPr>
              <w:t>595</w:t>
            </w:r>
            <w:r w:rsidR="009B1BC6" w:rsidRPr="007A4370">
              <w:rPr>
                <w:rFonts w:cs="Arial"/>
                <w:b/>
                <w:sz w:val="18"/>
                <w:szCs w:val="18"/>
              </w:rPr>
              <w:t>,00</w:t>
            </w:r>
          </w:p>
        </w:tc>
      </w:tr>
    </w:tbl>
    <w:p w:rsidR="00932FCC" w:rsidRDefault="00932FCC" w:rsidP="007E13FA">
      <w:pPr>
        <w:pStyle w:val="1"/>
        <w:tabs>
          <w:tab w:val="clear" w:pos="432"/>
        </w:tabs>
        <w:spacing w:before="0" w:after="0"/>
        <w:ind w:left="0" w:firstLine="0"/>
        <w:jc w:val="left"/>
        <w:rPr>
          <w:sz w:val="20"/>
          <w:szCs w:val="20"/>
        </w:rPr>
      </w:pPr>
    </w:p>
    <w:p w:rsidR="002D4B09" w:rsidRDefault="008064E8" w:rsidP="009B1BC6">
      <w:pPr>
        <w:pStyle w:val="1"/>
        <w:numPr>
          <w:ilvl w:val="0"/>
          <w:numId w:val="18"/>
        </w:numPr>
        <w:spacing w:before="0" w:after="0"/>
        <w:jc w:val="left"/>
        <w:rPr>
          <w:sz w:val="20"/>
          <w:szCs w:val="20"/>
        </w:rPr>
      </w:pPr>
      <w:r>
        <w:rPr>
          <w:sz w:val="20"/>
          <w:szCs w:val="20"/>
        </w:rPr>
        <w:t>Проект договора</w:t>
      </w:r>
    </w:p>
    <w:p w:rsidR="004F4772" w:rsidRPr="004F4772" w:rsidRDefault="004F4772" w:rsidP="004F4772">
      <w:pPr>
        <w:spacing w:after="0" w:line="240" w:lineRule="auto"/>
        <w:jc w:val="center"/>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Договор</w:t>
      </w:r>
    </w:p>
    <w:p w:rsidR="004F4772" w:rsidRPr="004F4772" w:rsidRDefault="004F4772" w:rsidP="004F4772">
      <w:pPr>
        <w:spacing w:after="0" w:line="240" w:lineRule="auto"/>
        <w:jc w:val="center"/>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на оказание услуг____________</w:t>
      </w:r>
    </w:p>
    <w:p w:rsidR="004F4772" w:rsidRPr="004F4772" w:rsidRDefault="004F4772" w:rsidP="004F4772">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4F4772">
        <w:rPr>
          <w:rFonts w:ascii="Times New Roman" w:eastAsia="Times New Roman" w:hAnsi="Times New Roman" w:cs="Times New Roman"/>
          <w:b/>
          <w:kern w:val="1"/>
          <w:sz w:val="18"/>
          <w:szCs w:val="18"/>
          <w:lang w:eastAsia="ar-SA"/>
        </w:rPr>
        <w:t xml:space="preserve">        </w:t>
      </w:r>
    </w:p>
    <w:p w:rsidR="004F4772" w:rsidRPr="004F4772" w:rsidRDefault="004F4772" w:rsidP="004F4772">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4F4772">
        <w:rPr>
          <w:rFonts w:ascii="Times New Roman" w:eastAsia="Times New Roman" w:hAnsi="Times New Roman" w:cs="Times New Roman"/>
          <w:b/>
          <w:kern w:val="1"/>
          <w:sz w:val="18"/>
          <w:szCs w:val="18"/>
          <w:lang w:eastAsia="ar-SA"/>
        </w:rPr>
        <w:t>Идентификационный код закупки №</w:t>
      </w:r>
      <w:r w:rsidRPr="004F4772">
        <w:rPr>
          <w:rFonts w:ascii="Calibri" w:eastAsia="Times New Roman" w:hAnsi="Calibri" w:cs="Times New Roman"/>
        </w:rPr>
        <w:t xml:space="preserve"> 201540211315554020100100420368621244</w:t>
      </w:r>
    </w:p>
    <w:p w:rsidR="004F4772" w:rsidRPr="004F4772" w:rsidRDefault="004F4772" w:rsidP="004F4772">
      <w:pPr>
        <w:spacing w:after="0" w:line="240" w:lineRule="auto"/>
        <w:ind w:firstLine="540"/>
        <w:jc w:val="center"/>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г. Новосибирск                                                                                                                         «___»  __________ 2020 г.</w:t>
      </w:r>
    </w:p>
    <w:p w:rsidR="004F4772" w:rsidRPr="004F4772" w:rsidRDefault="004F4772" w:rsidP="004F4772">
      <w:pPr>
        <w:spacing w:before="278" w:after="0" w:line="240" w:lineRule="auto"/>
        <w:ind w:firstLine="363"/>
        <w:jc w:val="both"/>
        <w:rPr>
          <w:rFonts w:ascii="Times New Roman" w:eastAsia="Times New Roman" w:hAnsi="Times New Roman" w:cs="Times New Roman"/>
          <w:sz w:val="24"/>
          <w:szCs w:val="24"/>
        </w:rPr>
      </w:pPr>
      <w:proofErr w:type="gramStart"/>
      <w:r w:rsidRPr="004F4772">
        <w:rPr>
          <w:rFonts w:ascii="Times New Roman" w:eastAsia="Times New Roman" w:hAnsi="Times New Roman" w:cs="Times New Roman"/>
          <w:b/>
          <w:bCs/>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F4772">
        <w:rPr>
          <w:rFonts w:ascii="Times New Roman" w:eastAsia="Times New Roman" w:hAnsi="Times New Roman" w:cs="Times New Roman"/>
          <w:sz w:val="18"/>
          <w:szCs w:val="18"/>
        </w:rPr>
        <w:t xml:space="preserve">, именуемое в дальнейшем Заказчик, в лице проректора Васильева Олега Юрьевича, </w:t>
      </w:r>
      <w:r w:rsidRPr="004F4772">
        <w:rPr>
          <w:rFonts w:ascii="Times New Roman" w:eastAsia="Times New Roman" w:hAnsi="Times New Roman" w:cs="Times New Roman"/>
          <w:sz w:val="18"/>
          <w:szCs w:val="18"/>
        </w:rPr>
        <w:lastRenderedPageBreak/>
        <w:t xml:space="preserve">действующего на основании доверенности №48 от24.11.2017г., с одной стороны, и </w:t>
      </w:r>
      <w:r w:rsidRPr="004F4772">
        <w:rPr>
          <w:rFonts w:ascii="Times New Roman" w:eastAsia="Times New Roman" w:hAnsi="Times New Roman" w:cs="Times New Roman"/>
          <w:b/>
          <w:bCs/>
          <w:sz w:val="18"/>
          <w:szCs w:val="18"/>
        </w:rPr>
        <w:t xml:space="preserve">_________________ </w:t>
      </w:r>
      <w:r w:rsidRPr="004F4772">
        <w:rPr>
          <w:rFonts w:ascii="Times New Roman" w:eastAsia="Times New Roman" w:hAnsi="Times New Roman" w:cs="Times New Roman"/>
          <w:sz w:val="18"/>
          <w:szCs w:val="18"/>
        </w:rPr>
        <w:t>именуемое в дальнейшем Исполнитель, в лице __________________, действующего на основании _____________, с другой стороны, в результате осуществления закупки в соответствии с Федеральным законом от 05.04.2013г. № 44-ФЗ</w:t>
      </w:r>
      <w:proofErr w:type="gramEnd"/>
      <w:r w:rsidRPr="004F4772">
        <w:rPr>
          <w:rFonts w:ascii="Times New Roman" w:eastAsia="Times New Roman" w:hAnsi="Times New Roman" w:cs="Times New Roman"/>
          <w:sz w:val="18"/>
          <w:szCs w:val="18"/>
        </w:rPr>
        <w:t xml:space="preserve"> путем проведения запроса котировок в электронной форме № _______________, на основании протокола рассмотрения и оценки заявок на участие в запросе котировок в электронной форме </w:t>
      </w:r>
      <w:proofErr w:type="gramStart"/>
      <w:r w:rsidRPr="004F4772">
        <w:rPr>
          <w:rFonts w:ascii="Times New Roman" w:eastAsia="Times New Roman" w:hAnsi="Times New Roman" w:cs="Times New Roman"/>
          <w:sz w:val="18"/>
          <w:szCs w:val="18"/>
        </w:rPr>
        <w:t>от</w:t>
      </w:r>
      <w:proofErr w:type="gramEnd"/>
      <w:r w:rsidRPr="004F4772">
        <w:rPr>
          <w:rFonts w:ascii="Times New Roman" w:eastAsia="Times New Roman" w:hAnsi="Times New Roman" w:cs="Times New Roman"/>
          <w:sz w:val="18"/>
          <w:szCs w:val="18"/>
        </w:rPr>
        <w:t xml:space="preserve"> _________, заключили </w:t>
      </w:r>
      <w:proofErr w:type="gramStart"/>
      <w:r w:rsidRPr="004F4772">
        <w:rPr>
          <w:rFonts w:ascii="Times New Roman" w:eastAsia="Times New Roman" w:hAnsi="Times New Roman" w:cs="Times New Roman"/>
          <w:sz w:val="18"/>
          <w:szCs w:val="18"/>
        </w:rPr>
        <w:t>путем</w:t>
      </w:r>
      <w:proofErr w:type="gramEnd"/>
      <w:r w:rsidRPr="004F4772">
        <w:rPr>
          <w:rFonts w:ascii="Times New Roman" w:eastAsia="Times New Roman" w:hAnsi="Times New Roman" w:cs="Times New Roman"/>
          <w:sz w:val="18"/>
          <w:szCs w:val="18"/>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F4772" w:rsidRPr="004F4772" w:rsidRDefault="004F4772" w:rsidP="004F4772">
      <w:pPr>
        <w:keepNext/>
        <w:tabs>
          <w:tab w:val="num" w:pos="432"/>
        </w:tabs>
        <w:spacing w:after="0" w:line="240" w:lineRule="auto"/>
        <w:ind w:left="432" w:firstLine="567"/>
        <w:jc w:val="both"/>
        <w:outlineLvl w:val="0"/>
        <w:rPr>
          <w:rFonts w:ascii="Times New Roman" w:eastAsia="Times New Roman" w:hAnsi="Times New Roman" w:cs="Times New Roman"/>
          <w:bCs/>
          <w:kern w:val="28"/>
          <w:sz w:val="18"/>
          <w:szCs w:val="18"/>
        </w:rPr>
      </w:pPr>
      <w:r w:rsidRPr="004F4772">
        <w:rPr>
          <w:rFonts w:ascii="Times New Roman" w:eastAsia="Times New Roman" w:hAnsi="Times New Roman" w:cs="Times New Roman"/>
          <w:bCs/>
          <w:kern w:val="28"/>
          <w:sz w:val="18"/>
          <w:szCs w:val="18"/>
        </w:rPr>
        <w:t xml:space="preserve"> </w:t>
      </w:r>
    </w:p>
    <w:p w:rsidR="004F4772" w:rsidRPr="004F4772" w:rsidRDefault="004F4772" w:rsidP="004F4772">
      <w:pPr>
        <w:spacing w:after="0"/>
        <w:ind w:left="-360"/>
        <w:jc w:val="center"/>
        <w:rPr>
          <w:rFonts w:ascii="Times New Roman" w:eastAsia="Times New Roman" w:hAnsi="Times New Roman" w:cs="Times New Roman"/>
          <w:b/>
          <w:sz w:val="18"/>
          <w:szCs w:val="18"/>
        </w:rPr>
      </w:pPr>
      <w:r w:rsidRPr="004F4772">
        <w:rPr>
          <w:rFonts w:ascii="Times New Roman" w:eastAsia="Times New Roman" w:hAnsi="Times New Roman" w:cs="Times New Roman"/>
          <w:b/>
          <w:sz w:val="18"/>
          <w:szCs w:val="18"/>
        </w:rPr>
        <w:t>1.Предмет договора</w:t>
      </w:r>
    </w:p>
    <w:p w:rsidR="004F4772" w:rsidRPr="004F4772" w:rsidRDefault="004F4772" w:rsidP="004F4772">
      <w:pPr>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1.1. По настоящему договору Исполнитель принимает на себя обязательства своими силами и средствами оказать </w:t>
      </w:r>
      <w:r w:rsidRPr="004F4772">
        <w:rPr>
          <w:rFonts w:ascii="Times New Roman" w:eastAsia="Times New Roman" w:hAnsi="Times New Roman" w:cs="Times New Roman"/>
          <w:b/>
          <w:sz w:val="18"/>
          <w:szCs w:val="18"/>
        </w:rPr>
        <w:t xml:space="preserve">услуги по амбулаторному обслуживанию сотрудников, предоставляемые поликлиниками, для Томского техникума железнодорожного транспорта – филиала университета (далее услуги), </w:t>
      </w:r>
      <w:r w:rsidRPr="004F4772">
        <w:rPr>
          <w:rFonts w:ascii="Times New Roman" w:eastAsia="Times New Roman" w:hAnsi="Times New Roman" w:cs="Times New Roman"/>
          <w:sz w:val="18"/>
          <w:szCs w:val="18"/>
        </w:rPr>
        <w:t xml:space="preserve">а Заказчик обязуется принять эти услуги и оплатить их стоимость. </w:t>
      </w:r>
    </w:p>
    <w:p w:rsidR="004F4772" w:rsidRPr="004F4772" w:rsidRDefault="004F4772" w:rsidP="004F4772">
      <w:pPr>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1.2. Услуги по амбулаторному обслуживанию, предоставляемые поликлиниками, включают в себя проведение периодических медицинских осмотров в отношении работников филиала Заказчика в соответствии с техническим заданием Заказчика (Приложение №1 к договору). Общее количество работников </w:t>
      </w:r>
      <w:r w:rsidRPr="004F4772">
        <w:rPr>
          <w:rFonts w:ascii="Times New Roman" w:eastAsia="Times New Roman" w:hAnsi="Times New Roman" w:cs="Times New Roman"/>
          <w:b/>
          <w:sz w:val="18"/>
          <w:szCs w:val="18"/>
        </w:rPr>
        <w:t>110 человек</w:t>
      </w:r>
      <w:r w:rsidRPr="004F4772">
        <w:rPr>
          <w:rFonts w:ascii="Times New Roman" w:eastAsia="Times New Roman" w:hAnsi="Times New Roman" w:cs="Times New Roman"/>
          <w:sz w:val="18"/>
          <w:szCs w:val="18"/>
        </w:rPr>
        <w:t>.</w:t>
      </w:r>
    </w:p>
    <w:p w:rsidR="004F4772" w:rsidRPr="004F4772" w:rsidRDefault="004F4772" w:rsidP="004F4772">
      <w:pPr>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1.3. Перечень, объем и стоимость услуг, выполняемых по предмету настоящего договора, определяются сметой или калькуляцией  (Приложение №2 к договору).</w:t>
      </w:r>
    </w:p>
    <w:p w:rsidR="004F4772" w:rsidRPr="004F4772" w:rsidRDefault="004F4772" w:rsidP="004F4772">
      <w:pPr>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1.4. 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w:t>
      </w:r>
    </w:p>
    <w:p w:rsidR="004F4772" w:rsidRPr="004F4772" w:rsidRDefault="004F4772" w:rsidP="004F4772">
      <w:pPr>
        <w:autoSpaceDE w:val="0"/>
        <w:autoSpaceDN w:val="0"/>
        <w:adjustRightInd w:val="0"/>
        <w:spacing w:after="0"/>
        <w:jc w:val="center"/>
        <w:rPr>
          <w:rFonts w:ascii="Times New Roman" w:eastAsia="Times New Roman" w:hAnsi="Times New Roman" w:cs="Times New Roman"/>
          <w:b/>
          <w:sz w:val="18"/>
          <w:szCs w:val="18"/>
        </w:rPr>
      </w:pPr>
    </w:p>
    <w:p w:rsidR="004F4772" w:rsidRPr="004F4772" w:rsidRDefault="004F4772" w:rsidP="004F4772">
      <w:pPr>
        <w:autoSpaceDE w:val="0"/>
        <w:autoSpaceDN w:val="0"/>
        <w:adjustRightInd w:val="0"/>
        <w:spacing w:after="0"/>
        <w:jc w:val="center"/>
        <w:rPr>
          <w:rFonts w:ascii="Times New Roman" w:eastAsia="Times New Roman" w:hAnsi="Times New Roman" w:cs="Times New Roman"/>
          <w:b/>
          <w:sz w:val="18"/>
          <w:szCs w:val="18"/>
        </w:rPr>
      </w:pPr>
      <w:r w:rsidRPr="004F4772">
        <w:rPr>
          <w:rFonts w:ascii="Times New Roman" w:eastAsia="Times New Roman" w:hAnsi="Times New Roman" w:cs="Times New Roman"/>
          <w:b/>
          <w:sz w:val="18"/>
          <w:szCs w:val="18"/>
        </w:rPr>
        <w:t>2.Цена  договора и порядок оплаты</w:t>
      </w:r>
    </w:p>
    <w:p w:rsidR="004F4772" w:rsidRPr="004F4772" w:rsidRDefault="004F4772" w:rsidP="004F4772">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2.1. Цена договора  составляет</w:t>
      </w:r>
      <w:proofErr w:type="gramStart"/>
      <w:r w:rsidRPr="004F4772">
        <w:rPr>
          <w:rFonts w:ascii="Times New Roman" w:eastAsia="Times New Roman" w:hAnsi="Times New Roman" w:cs="Times New Roman"/>
          <w:kern w:val="1"/>
          <w:sz w:val="18"/>
          <w:szCs w:val="18"/>
          <w:lang w:eastAsia="ar-SA"/>
        </w:rPr>
        <w:t xml:space="preserve">  </w:t>
      </w:r>
      <w:r w:rsidRPr="004F4772">
        <w:rPr>
          <w:rFonts w:ascii="Times New Roman" w:eastAsia="Times New Roman" w:hAnsi="Times New Roman" w:cs="Times New Roman"/>
          <w:b/>
          <w:kern w:val="1"/>
          <w:sz w:val="18"/>
          <w:szCs w:val="18"/>
          <w:lang w:eastAsia="ar-SA"/>
        </w:rPr>
        <w:t>_______</w:t>
      </w:r>
      <w:r w:rsidRPr="004F4772">
        <w:rPr>
          <w:rFonts w:ascii="Times New Roman" w:eastAsia="Times New Roman" w:hAnsi="Times New Roman" w:cs="Times New Roman"/>
          <w:b/>
          <w:kern w:val="1"/>
          <w:sz w:val="18"/>
          <w:szCs w:val="18"/>
        </w:rPr>
        <w:t xml:space="preserve"> (_______________________)</w:t>
      </w:r>
      <w:r w:rsidRPr="004F4772">
        <w:rPr>
          <w:rFonts w:ascii="Times New Roman" w:eastAsia="Times New Roman" w:hAnsi="Times New Roman" w:cs="Times New Roman"/>
          <w:kern w:val="1"/>
          <w:sz w:val="18"/>
          <w:szCs w:val="18"/>
          <w:lang w:eastAsia="ar-SA"/>
        </w:rPr>
        <w:t xml:space="preserve">, </w:t>
      </w:r>
      <w:proofErr w:type="gramEnd"/>
      <w:r w:rsidRPr="004F4772">
        <w:rPr>
          <w:rFonts w:ascii="Times New Roman" w:eastAsia="Times New Roman" w:hAnsi="Times New Roman" w:cs="Times New Roman"/>
          <w:kern w:val="1"/>
          <w:sz w:val="18"/>
          <w:szCs w:val="18"/>
          <w:lang w:eastAsia="ar-SA"/>
        </w:rPr>
        <w:t>с учетом/без учета НДС.</w:t>
      </w:r>
    </w:p>
    <w:p w:rsidR="004F4772" w:rsidRPr="004F4772" w:rsidRDefault="004F4772" w:rsidP="004F4772">
      <w:pPr>
        <w:spacing w:after="0" w:line="240" w:lineRule="auto"/>
        <w:jc w:val="both"/>
        <w:rPr>
          <w:rFonts w:ascii="Times New Roman" w:eastAsia="Times New Roman" w:hAnsi="Times New Roman" w:cs="Times New Roman"/>
          <w:kern w:val="1"/>
          <w:sz w:val="18"/>
          <w:szCs w:val="18"/>
          <w:lang w:eastAsia="ar-SA"/>
        </w:rPr>
      </w:pPr>
      <w:proofErr w:type="gramStart"/>
      <w:r w:rsidRPr="004F4772">
        <w:rPr>
          <w:rFonts w:ascii="Times New Roman" w:eastAsia="Times New Roman" w:hAnsi="Times New Roman" w:cs="Times New Roman"/>
          <w:sz w:val="18"/>
          <w:szCs w:val="18"/>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F4772">
        <w:rPr>
          <w:rFonts w:ascii="Times New Roman" w:eastAsia="Times New Roman" w:hAnsi="Times New Roman" w:cs="Times New Roman"/>
          <w:sz w:val="18"/>
          <w:szCs w:val="18"/>
        </w:rPr>
        <w:t xml:space="preserve"> в бюджеты бюджетной системы Российской Федерации Заказчиком</w:t>
      </w:r>
      <w:proofErr w:type="gramStart"/>
      <w:r w:rsidRPr="004F4772">
        <w:rPr>
          <w:rFonts w:ascii="Times New Roman" w:eastAsia="Times New Roman" w:hAnsi="Times New Roman" w:cs="Times New Roman"/>
          <w:sz w:val="18"/>
          <w:szCs w:val="18"/>
        </w:rPr>
        <w:t>.</w:t>
      </w:r>
      <w:r w:rsidRPr="004F4772">
        <w:rPr>
          <w:rFonts w:ascii="Times New Roman" w:eastAsia="Times New Roman" w:hAnsi="Times New Roman" w:cs="Times New Roman"/>
          <w:kern w:val="1"/>
          <w:sz w:val="18"/>
          <w:szCs w:val="18"/>
          <w:lang w:eastAsia="ar-SA"/>
        </w:rPr>
        <w:t>.</w:t>
      </w:r>
      <w:proofErr w:type="gramEnd"/>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2.2. Оплата цены договора производится Заказчиком по факту оказания услуг, их принятия и подписания сторонами акта сдачи-приемки исполнения обязательств  по оказанию услуг.</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2.3. </w:t>
      </w:r>
      <w:proofErr w:type="gramStart"/>
      <w:r w:rsidRPr="004F4772">
        <w:rPr>
          <w:rFonts w:ascii="Times New Roman" w:eastAsia="Times New Roman" w:hAnsi="Times New Roman" w:cs="Times New Roman"/>
          <w:sz w:val="18"/>
          <w:szCs w:val="18"/>
        </w:rPr>
        <w:t>Оплата услуг производится Заказчиком в течение 10-ти  дней со дня предоставления Исполнителем документов на оплату (счет, счет-фактура (при наличии), акт сдачи-приемки исполнения обязательств.</w:t>
      </w:r>
      <w:proofErr w:type="gramEnd"/>
    </w:p>
    <w:p w:rsidR="004F4772" w:rsidRPr="004F4772" w:rsidRDefault="004F4772" w:rsidP="004F4772">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2.4.Цена договора включает в себя стоимость услуг, расходы по уплате всех налогов и сборов, иные расходы, связанные с исполнением обязательств Исполнителем.</w:t>
      </w:r>
    </w:p>
    <w:p w:rsidR="004F4772" w:rsidRPr="004F4772" w:rsidRDefault="004F4772" w:rsidP="004F4772">
      <w:pPr>
        <w:spacing w:after="0" w:line="240" w:lineRule="auto"/>
        <w:ind w:firstLine="567"/>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количества и качества услуг и иных условий его исполнения. При этом стороны составляют и подписывают дополнительное соглашение к договору.</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2.6. Заказчик производит оплату услуг, оказанных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Исполнителя. </w:t>
      </w:r>
    </w:p>
    <w:p w:rsidR="004F4772" w:rsidRPr="004F4772" w:rsidRDefault="004F4772" w:rsidP="004F4772">
      <w:pPr>
        <w:autoSpaceDE w:val="0"/>
        <w:autoSpaceDN w:val="0"/>
        <w:adjustRightInd w:val="0"/>
        <w:spacing w:after="0"/>
        <w:ind w:firstLine="225"/>
        <w:jc w:val="center"/>
        <w:rPr>
          <w:rFonts w:ascii="Times New Roman" w:eastAsia="Times New Roman" w:hAnsi="Times New Roman" w:cs="Times New Roman"/>
          <w:b/>
          <w:bCs/>
          <w:sz w:val="18"/>
          <w:szCs w:val="18"/>
        </w:rPr>
      </w:pPr>
    </w:p>
    <w:p w:rsidR="004F4772" w:rsidRPr="004F4772" w:rsidRDefault="004F4772" w:rsidP="004F4772">
      <w:pPr>
        <w:autoSpaceDE w:val="0"/>
        <w:autoSpaceDN w:val="0"/>
        <w:adjustRightInd w:val="0"/>
        <w:spacing w:after="0"/>
        <w:ind w:firstLine="225"/>
        <w:jc w:val="center"/>
        <w:rPr>
          <w:rFonts w:ascii="Times New Roman" w:eastAsia="Times New Roman" w:hAnsi="Times New Roman" w:cs="Times New Roman"/>
          <w:b/>
          <w:bCs/>
          <w:sz w:val="18"/>
          <w:szCs w:val="18"/>
        </w:rPr>
      </w:pPr>
      <w:r w:rsidRPr="004F4772">
        <w:rPr>
          <w:rFonts w:ascii="Times New Roman" w:eastAsia="Times New Roman" w:hAnsi="Times New Roman" w:cs="Times New Roman"/>
          <w:b/>
          <w:bCs/>
          <w:sz w:val="18"/>
          <w:szCs w:val="18"/>
        </w:rPr>
        <w:t>3. Условия приемки оказанной услуги</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3.1. Исполнитель </w:t>
      </w:r>
      <w:r w:rsidRPr="004F4772">
        <w:rPr>
          <w:rFonts w:ascii="Times New Roman" w:eastAsia="Times New Roman" w:hAnsi="Times New Roman" w:cs="Times New Roman"/>
          <w:b/>
          <w:sz w:val="18"/>
          <w:szCs w:val="18"/>
        </w:rPr>
        <w:t>обязуется оказать весь объем услуг по настоящему договору в срок до 30 ноября 2020 года</w:t>
      </w:r>
      <w:r w:rsidRPr="004F4772">
        <w:rPr>
          <w:rFonts w:ascii="Times New Roman" w:eastAsia="Times New Roman" w:hAnsi="Times New Roman" w:cs="Times New Roman"/>
          <w:sz w:val="18"/>
          <w:szCs w:val="18"/>
        </w:rPr>
        <w:t>.</w:t>
      </w:r>
      <w:r w:rsidRPr="004F4772">
        <w:rPr>
          <w:rFonts w:ascii="Times New Roman" w:eastAsia="Times New Roman" w:hAnsi="Times New Roman" w:cs="Times New Roman"/>
          <w:b/>
          <w:sz w:val="18"/>
          <w:szCs w:val="18"/>
        </w:rPr>
        <w:t xml:space="preserve"> </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3.2. Качество услуг должно соответствовать обязательным стандартам, правилам, нормам, методическим медицинским рекомендациям и т.д., а также требованиям настоящего договора, технического задания. </w:t>
      </w:r>
      <w:proofErr w:type="gramStart"/>
      <w:r w:rsidRPr="004F4772">
        <w:rPr>
          <w:rFonts w:ascii="Times New Roman" w:eastAsia="Times New Roman" w:hAnsi="Times New Roman" w:cs="Times New Roman"/>
          <w:sz w:val="18"/>
          <w:szCs w:val="18"/>
        </w:rPr>
        <w:t xml:space="preserve">Услуги должны быть оказаны в соответствии с  Приказом Министерства здравоохранения и социального развития РФ от 12 апреля </w:t>
      </w:r>
      <w:smartTag w:uri="urn:schemas-microsoft-com:office:smarttags" w:element="metricconverter">
        <w:smartTagPr>
          <w:attr w:name="ProductID" w:val="2011 г"/>
        </w:smartTagPr>
        <w:r w:rsidRPr="004F4772">
          <w:rPr>
            <w:rFonts w:ascii="Times New Roman" w:eastAsia="Times New Roman" w:hAnsi="Times New Roman" w:cs="Times New Roman"/>
            <w:sz w:val="18"/>
            <w:szCs w:val="18"/>
          </w:rPr>
          <w:t>2011 г</w:t>
        </w:r>
      </w:smartTag>
      <w:r w:rsidRPr="004F4772">
        <w:rPr>
          <w:rFonts w:ascii="Times New Roman" w:eastAsia="Times New Roman" w:hAnsi="Times New Roman" w:cs="Times New Roman"/>
          <w:sz w:val="18"/>
          <w:szCs w:val="18"/>
        </w:rPr>
        <w:t>.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w:t>
      </w:r>
      <w:proofErr w:type="gramEnd"/>
      <w:r w:rsidRPr="004F4772">
        <w:rPr>
          <w:rFonts w:ascii="Times New Roman" w:eastAsia="Times New Roman" w:hAnsi="Times New Roman" w:cs="Times New Roman"/>
          <w:sz w:val="18"/>
          <w:szCs w:val="18"/>
        </w:rPr>
        <w:t xml:space="preserve"> </w:t>
      </w:r>
      <w:proofErr w:type="gramStart"/>
      <w:r w:rsidRPr="004F4772">
        <w:rPr>
          <w:rFonts w:ascii="Times New Roman" w:eastAsia="Times New Roman" w:hAnsi="Times New Roman" w:cs="Times New Roman"/>
          <w:sz w:val="18"/>
          <w:szCs w:val="18"/>
        </w:rPr>
        <w:t>работах</w:t>
      </w:r>
      <w:proofErr w:type="gramEnd"/>
      <w:r w:rsidRPr="004F4772">
        <w:rPr>
          <w:rFonts w:ascii="Times New Roman" w:eastAsia="Times New Roman" w:hAnsi="Times New Roman" w:cs="Times New Roman"/>
          <w:sz w:val="18"/>
          <w:szCs w:val="18"/>
        </w:rPr>
        <w:t xml:space="preserve"> с вредными и (или) опасными условиями труда".</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3.3.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3.4. В течение </w:t>
      </w:r>
      <w:r w:rsidRPr="004F4772">
        <w:rPr>
          <w:rFonts w:ascii="Times New Roman" w:eastAsia="Times New Roman" w:hAnsi="Times New Roman" w:cs="Times New Roman"/>
          <w:b/>
          <w:sz w:val="18"/>
          <w:szCs w:val="18"/>
        </w:rPr>
        <w:t>5 (пяти) рабочих дней</w:t>
      </w:r>
      <w:r w:rsidRPr="004F4772">
        <w:rPr>
          <w:rFonts w:ascii="Times New Roman" w:eastAsia="Times New Roman" w:hAnsi="Times New Roman" w:cs="Times New Roman"/>
          <w:sz w:val="18"/>
          <w:szCs w:val="18"/>
        </w:rPr>
        <w:t xml:space="preserve"> с момента окончания оказания услуги Исполнителем Заказчик проводит:</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sidRPr="004F4772">
        <w:rPr>
          <w:rFonts w:ascii="Times New Roman" w:eastAsia="Times New Roman" w:hAnsi="Times New Roman" w:cs="Times New Roman"/>
          <w:b/>
          <w:sz w:val="18"/>
          <w:szCs w:val="18"/>
        </w:rPr>
        <w:t>В течение 3 (трех) рабочих дней</w:t>
      </w:r>
      <w:r w:rsidRPr="004F4772">
        <w:rPr>
          <w:rFonts w:ascii="Times New Roman" w:eastAsia="Times New Roman" w:hAnsi="Times New Roman" w:cs="Times New Roman"/>
          <w:sz w:val="18"/>
          <w:szCs w:val="18"/>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3.6.  Заказчик  направляет Исполнителю мотивированный отказ от приемки результатов исполнения </w:t>
      </w:r>
      <w:proofErr w:type="gramStart"/>
      <w:r w:rsidRPr="004F4772">
        <w:rPr>
          <w:rFonts w:ascii="Times New Roman" w:eastAsia="Times New Roman" w:hAnsi="Times New Roman" w:cs="Times New Roman"/>
          <w:sz w:val="18"/>
          <w:szCs w:val="18"/>
        </w:rPr>
        <w:t>обязательств</w:t>
      </w:r>
      <w:proofErr w:type="gramEnd"/>
      <w:r w:rsidRPr="004F4772">
        <w:rPr>
          <w:rFonts w:ascii="Times New Roman" w:eastAsia="Times New Roman" w:hAnsi="Times New Roman" w:cs="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3.7. </w:t>
      </w:r>
      <w:proofErr w:type="gramStart"/>
      <w:r w:rsidRPr="004F4772">
        <w:rPr>
          <w:rFonts w:ascii="Times New Roman" w:eastAsia="Times New Roman" w:hAnsi="Times New Roman" w:cs="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4F4772">
        <w:rPr>
          <w:rFonts w:ascii="Times New Roman" w:eastAsia="Times New Roman" w:hAnsi="Times New Roman" w:cs="Times New Roman"/>
          <w:b/>
          <w:sz w:val="18"/>
          <w:szCs w:val="18"/>
        </w:rPr>
        <w:t>2 (двух) рабочих дней</w:t>
      </w:r>
      <w:r w:rsidRPr="004F4772">
        <w:rPr>
          <w:rFonts w:ascii="Times New Roman" w:eastAsia="Times New Roman" w:hAnsi="Times New Roman" w:cs="Times New Roman"/>
          <w:sz w:val="18"/>
          <w:szCs w:val="18"/>
        </w:rPr>
        <w:t xml:space="preserve"> с момента его получения.</w:t>
      </w:r>
      <w:proofErr w:type="gramEnd"/>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принять услуги в части и отказаться от той части услуги, которая не соответствует требованиям и условиям договора;</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отказаться от оказанной услуги и (или) от её оплаты;</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lastRenderedPageBreak/>
        <w:t>- потребовать возмещения убытков и уплаты штрафных санкций;</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принять решение об одностороннем отказе от исполнения договора.</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3.9.Подписанные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w:t>
      </w:r>
    </w:p>
    <w:p w:rsidR="004F4772" w:rsidRPr="004F4772" w:rsidRDefault="004F4772" w:rsidP="004F4772">
      <w:pPr>
        <w:autoSpaceDE w:val="0"/>
        <w:autoSpaceDN w:val="0"/>
        <w:adjustRightInd w:val="0"/>
        <w:spacing w:after="0"/>
        <w:jc w:val="center"/>
        <w:rPr>
          <w:rFonts w:ascii="Times New Roman" w:eastAsia="Times New Roman" w:hAnsi="Times New Roman" w:cs="Times New Roman"/>
          <w:b/>
          <w:sz w:val="18"/>
          <w:szCs w:val="18"/>
        </w:rPr>
      </w:pPr>
    </w:p>
    <w:p w:rsidR="004F4772" w:rsidRPr="004F4772" w:rsidRDefault="004F4772" w:rsidP="004F4772">
      <w:pPr>
        <w:autoSpaceDE w:val="0"/>
        <w:autoSpaceDN w:val="0"/>
        <w:adjustRightInd w:val="0"/>
        <w:spacing w:after="0"/>
        <w:jc w:val="center"/>
        <w:rPr>
          <w:rFonts w:ascii="Times New Roman" w:eastAsia="Times New Roman" w:hAnsi="Times New Roman" w:cs="Times New Roman"/>
          <w:b/>
          <w:sz w:val="18"/>
          <w:szCs w:val="18"/>
        </w:rPr>
      </w:pPr>
      <w:r w:rsidRPr="004F4772">
        <w:rPr>
          <w:rFonts w:ascii="Times New Roman" w:eastAsia="Times New Roman" w:hAnsi="Times New Roman" w:cs="Times New Roman"/>
          <w:b/>
          <w:sz w:val="18"/>
          <w:szCs w:val="18"/>
        </w:rPr>
        <w:t>4. Права и обязанности сторон</w:t>
      </w:r>
    </w:p>
    <w:p w:rsidR="004F4772" w:rsidRPr="004F4772" w:rsidRDefault="004F4772" w:rsidP="004F4772">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4F4772">
        <w:rPr>
          <w:rFonts w:ascii="Times New Roman" w:eastAsia="Calibri" w:hAnsi="Times New Roman" w:cs="Times New Roman"/>
          <w:kern w:val="1"/>
          <w:sz w:val="18"/>
          <w:szCs w:val="18"/>
          <w:lang w:eastAsia="ar-SA"/>
        </w:rPr>
        <w:t xml:space="preserve">4.1. Исполнитель обязан оказать услуги Заказчику с </w:t>
      </w:r>
      <w:proofErr w:type="gramStart"/>
      <w:r w:rsidRPr="004F4772">
        <w:rPr>
          <w:rFonts w:ascii="Times New Roman" w:eastAsia="Calibri" w:hAnsi="Times New Roman" w:cs="Times New Roman"/>
          <w:kern w:val="1"/>
          <w:sz w:val="18"/>
          <w:szCs w:val="18"/>
          <w:lang w:eastAsia="ar-SA"/>
        </w:rPr>
        <w:t>надлежащем</w:t>
      </w:r>
      <w:proofErr w:type="gramEnd"/>
      <w:r w:rsidRPr="004F4772">
        <w:rPr>
          <w:rFonts w:ascii="Times New Roman" w:eastAsia="Calibri" w:hAnsi="Times New Roman" w:cs="Times New Roman"/>
          <w:kern w:val="1"/>
          <w:sz w:val="18"/>
          <w:szCs w:val="18"/>
          <w:lang w:eastAsia="ar-SA"/>
        </w:rPr>
        <w:t xml:space="preserve"> качеством и в срок установленный настоящим договором. </w:t>
      </w:r>
    </w:p>
    <w:p w:rsidR="004F4772" w:rsidRPr="004F4772" w:rsidRDefault="004F4772" w:rsidP="004F4772">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4F4772">
        <w:rPr>
          <w:rFonts w:ascii="Times New Roman" w:eastAsia="Calibri" w:hAnsi="Times New Roman" w:cs="Times New Roman"/>
          <w:kern w:val="1"/>
          <w:sz w:val="18"/>
          <w:szCs w:val="18"/>
          <w:lang w:eastAsia="ar-SA"/>
        </w:rPr>
        <w:t xml:space="preserve">4.2. Исполнитель обязан передать Заказчику </w:t>
      </w:r>
      <w:r w:rsidRPr="004F4772">
        <w:rPr>
          <w:rFonts w:ascii="Times New Roman" w:eastAsia="Calibri" w:hAnsi="Times New Roman" w:cs="Times New Roman"/>
          <w:b/>
          <w:kern w:val="1"/>
          <w:sz w:val="18"/>
          <w:szCs w:val="18"/>
          <w:lang w:eastAsia="ar-SA"/>
        </w:rPr>
        <w:t>заключительный акт с обобщенными результатами проведенного</w:t>
      </w:r>
      <w:r w:rsidRPr="004F4772">
        <w:rPr>
          <w:rFonts w:ascii="Times New Roman" w:eastAsia="Calibri" w:hAnsi="Times New Roman" w:cs="Times New Roman"/>
          <w:kern w:val="1"/>
          <w:sz w:val="18"/>
          <w:szCs w:val="18"/>
          <w:lang w:eastAsia="ar-SA"/>
        </w:rPr>
        <w:t xml:space="preserve"> </w:t>
      </w:r>
      <w:r w:rsidRPr="004F4772">
        <w:rPr>
          <w:rFonts w:ascii="Times New Roman" w:eastAsia="Calibri" w:hAnsi="Times New Roman" w:cs="Times New Roman"/>
          <w:b/>
          <w:kern w:val="1"/>
          <w:sz w:val="18"/>
          <w:szCs w:val="18"/>
          <w:lang w:eastAsia="ar-SA"/>
        </w:rPr>
        <w:t>осмотра</w:t>
      </w:r>
      <w:r w:rsidRPr="004F4772">
        <w:rPr>
          <w:rFonts w:ascii="Times New Roman" w:eastAsia="Calibri" w:hAnsi="Times New Roman" w:cs="Times New Roman"/>
          <w:kern w:val="1"/>
          <w:sz w:val="18"/>
          <w:szCs w:val="18"/>
          <w:lang w:eastAsia="ar-SA"/>
        </w:rPr>
        <w:t xml:space="preserve"> по месту нахождения ТТЖ</w:t>
      </w:r>
      <w:proofErr w:type="gramStart"/>
      <w:r w:rsidRPr="004F4772">
        <w:rPr>
          <w:rFonts w:ascii="Times New Roman" w:eastAsia="Calibri" w:hAnsi="Times New Roman" w:cs="Times New Roman"/>
          <w:kern w:val="1"/>
          <w:sz w:val="18"/>
          <w:szCs w:val="18"/>
          <w:lang w:eastAsia="ar-SA"/>
        </w:rPr>
        <w:t>Т-</w:t>
      </w:r>
      <w:proofErr w:type="gramEnd"/>
      <w:r w:rsidRPr="004F4772">
        <w:rPr>
          <w:rFonts w:ascii="Times New Roman" w:eastAsia="Calibri" w:hAnsi="Times New Roman" w:cs="Times New Roman"/>
          <w:kern w:val="1"/>
          <w:sz w:val="18"/>
          <w:szCs w:val="18"/>
          <w:lang w:eastAsia="ar-SA"/>
        </w:rPr>
        <w:t xml:space="preserve"> филиала Заказчика по адресу: г. Томск, пер. Переездный, д.1.</w:t>
      </w:r>
    </w:p>
    <w:p w:rsidR="004F4772" w:rsidRPr="004F4772" w:rsidRDefault="004F4772" w:rsidP="004F4772">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4.3. Исполнитель вносит данные </w:t>
      </w:r>
      <w:proofErr w:type="gramStart"/>
      <w:r w:rsidRPr="004F4772">
        <w:rPr>
          <w:rFonts w:ascii="Times New Roman" w:eastAsia="Times New Roman" w:hAnsi="Times New Roman" w:cs="Times New Roman"/>
          <w:sz w:val="18"/>
          <w:szCs w:val="18"/>
        </w:rPr>
        <w:t>о прохождении медицинских осмотров в личные медицинские книжки работников по результатам осмотров с проставлением отметки о допуске</w:t>
      </w:r>
      <w:proofErr w:type="gramEnd"/>
      <w:r w:rsidRPr="004F4772">
        <w:rPr>
          <w:rFonts w:ascii="Times New Roman" w:eastAsia="Times New Roman" w:hAnsi="Times New Roman" w:cs="Times New Roman"/>
          <w:sz w:val="18"/>
          <w:szCs w:val="18"/>
        </w:rPr>
        <w:t xml:space="preserve"> к работе.</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4.4. Исполнитель обязан согласовать с Заказчиком дат</w:t>
      </w:r>
      <w:proofErr w:type="gramStart"/>
      <w:r w:rsidRPr="004F4772">
        <w:rPr>
          <w:rFonts w:ascii="Times New Roman" w:eastAsia="Times New Roman" w:hAnsi="Times New Roman" w:cs="Times New Roman"/>
          <w:sz w:val="18"/>
          <w:szCs w:val="18"/>
        </w:rPr>
        <w:t>у(</w:t>
      </w:r>
      <w:proofErr w:type="gramEnd"/>
      <w:r w:rsidRPr="004F4772">
        <w:rPr>
          <w:rFonts w:ascii="Times New Roman" w:eastAsia="Times New Roman" w:hAnsi="Times New Roman" w:cs="Times New Roman"/>
          <w:sz w:val="18"/>
          <w:szCs w:val="18"/>
        </w:rPr>
        <w:t xml:space="preserve">ы) и время проведения медицинского осмотра, количества работников, направляемых для прохождения периодического медицинского </w:t>
      </w:r>
      <w:r w:rsidRPr="004F4772">
        <w:rPr>
          <w:rFonts w:ascii="Times New Roman" w:eastAsia="Times New Roman" w:hAnsi="Times New Roman" w:cs="Times New Roman"/>
          <w:b/>
          <w:sz w:val="18"/>
          <w:szCs w:val="18"/>
        </w:rPr>
        <w:t>осмотра в день обращения Заказчика с заявкой</w:t>
      </w:r>
      <w:r w:rsidRPr="004F4772">
        <w:rPr>
          <w:rFonts w:ascii="Times New Roman" w:eastAsia="Times New Roman" w:hAnsi="Times New Roman" w:cs="Times New Roman"/>
          <w:sz w:val="18"/>
          <w:szCs w:val="18"/>
        </w:rPr>
        <w:t>.</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4.5.</w:t>
      </w:r>
      <w:r w:rsidRPr="004F4772">
        <w:rPr>
          <w:rFonts w:ascii="Times New Roman" w:eastAsia="Times New Roman" w:hAnsi="Times New Roman" w:cs="Times New Roman"/>
          <w:sz w:val="18"/>
          <w:szCs w:val="18"/>
          <w:lang w:eastAsia="en-US"/>
        </w:rPr>
        <w:t xml:space="preserve"> </w:t>
      </w:r>
      <w:r w:rsidRPr="004F4772">
        <w:rPr>
          <w:rFonts w:ascii="Times New Roman" w:eastAsia="Times New Roman" w:hAnsi="Times New Roman" w:cs="Times New Roman"/>
          <w:sz w:val="18"/>
          <w:szCs w:val="18"/>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4.6. Заказчик обязан  принять услуги и </w:t>
      </w:r>
      <w:proofErr w:type="gramStart"/>
      <w:r w:rsidRPr="004F4772">
        <w:rPr>
          <w:rFonts w:ascii="Times New Roman" w:eastAsia="Times New Roman" w:hAnsi="Times New Roman" w:cs="Times New Roman"/>
          <w:sz w:val="18"/>
          <w:szCs w:val="18"/>
        </w:rPr>
        <w:t>оплатить их стоимость на</w:t>
      </w:r>
      <w:proofErr w:type="gramEnd"/>
      <w:r w:rsidRPr="004F4772">
        <w:rPr>
          <w:rFonts w:ascii="Times New Roman" w:eastAsia="Times New Roman" w:hAnsi="Times New Roman" w:cs="Times New Roman"/>
          <w:sz w:val="18"/>
          <w:szCs w:val="18"/>
        </w:rPr>
        <w:t xml:space="preserve"> условиях настоящего договора. </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4.7. Заказчик обязан предоставить Исполнителю списки работников филиала Заказчика направляемых для прохождения медицинского осмотра.</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4.8. Заказчик обязан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4.9. Заказчик вправе получать от Исполнителя объяснения, связанные с оказанием услуг, обусловленных договором.</w:t>
      </w:r>
    </w:p>
    <w:p w:rsidR="004F4772" w:rsidRPr="004F4772" w:rsidRDefault="004F4772" w:rsidP="004F4772">
      <w:pPr>
        <w:autoSpaceDE w:val="0"/>
        <w:autoSpaceDN w:val="0"/>
        <w:adjustRightInd w:val="0"/>
        <w:spacing w:after="0" w:line="240" w:lineRule="auto"/>
        <w:ind w:firstLine="539"/>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4.10.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F4772" w:rsidRPr="004F4772" w:rsidRDefault="004F4772" w:rsidP="004F4772">
      <w:pPr>
        <w:autoSpaceDE w:val="0"/>
        <w:autoSpaceDN w:val="0"/>
        <w:adjustRightInd w:val="0"/>
        <w:spacing w:after="0" w:line="240" w:lineRule="auto"/>
        <w:ind w:left="360"/>
        <w:jc w:val="center"/>
        <w:rPr>
          <w:rFonts w:ascii="Times New Roman" w:eastAsia="Times New Roman" w:hAnsi="Times New Roman" w:cs="Times New Roman"/>
          <w:b/>
          <w:sz w:val="18"/>
          <w:szCs w:val="18"/>
        </w:rPr>
      </w:pPr>
      <w:bookmarkStart w:id="1" w:name="Par2"/>
      <w:bookmarkEnd w:id="1"/>
      <w:r w:rsidRPr="004F4772">
        <w:rPr>
          <w:rFonts w:ascii="Times New Roman" w:eastAsia="Times New Roman" w:hAnsi="Times New Roman" w:cs="Times New Roman"/>
          <w:b/>
          <w:sz w:val="18"/>
          <w:szCs w:val="18"/>
        </w:rPr>
        <w:t>5. Обстоятельства непреодолимой силы</w:t>
      </w:r>
    </w:p>
    <w:p w:rsidR="004F4772" w:rsidRPr="004F4772" w:rsidRDefault="004F4772" w:rsidP="004F4772">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4F4772">
        <w:rPr>
          <w:rFonts w:ascii="Times New Roman" w:eastAsia="Calibri" w:hAnsi="Times New Roman" w:cs="Times New Roman"/>
          <w:sz w:val="18"/>
          <w:szCs w:val="18"/>
          <w:lang w:eastAsia="en-US"/>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F4772" w:rsidRPr="004F4772" w:rsidRDefault="004F4772" w:rsidP="004F4772">
      <w:pPr>
        <w:autoSpaceDE w:val="0"/>
        <w:autoSpaceDN w:val="0"/>
        <w:adjustRightInd w:val="0"/>
        <w:spacing w:after="0" w:line="240" w:lineRule="auto"/>
        <w:ind w:firstLine="567"/>
        <w:contextualSpacing/>
        <w:jc w:val="both"/>
        <w:rPr>
          <w:rFonts w:ascii="Times New Roman" w:eastAsia="Calibri" w:hAnsi="Times New Roman" w:cs="Times New Roman"/>
          <w:sz w:val="18"/>
          <w:szCs w:val="18"/>
          <w:lang w:eastAsia="en-US"/>
        </w:rPr>
      </w:pPr>
      <w:r w:rsidRPr="004F4772">
        <w:rPr>
          <w:rFonts w:ascii="Times New Roman" w:eastAsia="Calibri" w:hAnsi="Times New Roman" w:cs="Times New Roman"/>
          <w:sz w:val="18"/>
          <w:szCs w:val="18"/>
          <w:lang w:eastAsia="en-US"/>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F4772" w:rsidRPr="004F4772" w:rsidRDefault="004F4772" w:rsidP="004F4772">
      <w:pPr>
        <w:autoSpaceDE w:val="0"/>
        <w:autoSpaceDN w:val="0"/>
        <w:adjustRightInd w:val="0"/>
        <w:spacing w:after="0" w:line="240" w:lineRule="auto"/>
        <w:ind w:left="720"/>
        <w:contextualSpacing/>
        <w:rPr>
          <w:rFonts w:ascii="Times New Roman" w:eastAsia="Calibri" w:hAnsi="Times New Roman" w:cs="Times New Roman"/>
          <w:sz w:val="18"/>
          <w:szCs w:val="18"/>
          <w:lang w:eastAsia="en-US"/>
        </w:rPr>
      </w:pPr>
    </w:p>
    <w:p w:rsidR="004F4772" w:rsidRPr="004F4772" w:rsidRDefault="004F4772" w:rsidP="004F4772">
      <w:pPr>
        <w:widowControl w:val="0"/>
        <w:suppressAutoHyphens/>
        <w:spacing w:after="0" w:line="240" w:lineRule="auto"/>
        <w:ind w:left="360"/>
        <w:jc w:val="center"/>
        <w:rPr>
          <w:rFonts w:ascii="Times New Roman" w:eastAsia="Times New Roman" w:hAnsi="Times New Roman" w:cs="Times New Roman"/>
          <w:b/>
          <w:kern w:val="1"/>
          <w:sz w:val="18"/>
          <w:szCs w:val="18"/>
          <w:lang w:eastAsia="ar-SA"/>
        </w:rPr>
      </w:pPr>
      <w:r w:rsidRPr="004F4772">
        <w:rPr>
          <w:rFonts w:ascii="Times New Roman" w:eastAsia="Times New Roman" w:hAnsi="Times New Roman" w:cs="Times New Roman"/>
          <w:b/>
          <w:kern w:val="1"/>
          <w:sz w:val="18"/>
          <w:szCs w:val="18"/>
          <w:lang w:eastAsia="ar-SA"/>
        </w:rPr>
        <w:t>6. Ответственность сторон</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6.3. </w:t>
      </w:r>
      <w:proofErr w:type="gramStart"/>
      <w:r w:rsidRPr="004F4772">
        <w:rPr>
          <w:rFonts w:ascii="Times New Roman" w:eastAsia="Times New Roman" w:hAnsi="Times New Roman" w:cs="Times New Roman"/>
          <w:sz w:val="18"/>
          <w:szCs w:val="18"/>
        </w:rPr>
        <w:t>Пеня начисляется за каждый день просрочки исполнения Исполнителем обязательства, предусмотренного договором,</w:t>
      </w:r>
      <w:r w:rsidRPr="004F4772">
        <w:rPr>
          <w:rFonts w:ascii="Times New Roman" w:eastAsia="Times New Roman" w:hAnsi="Times New Roman" w:cs="Times New Roman"/>
          <w:bCs/>
          <w:sz w:val="18"/>
          <w:szCs w:val="18"/>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F4772">
        <w:rPr>
          <w:rFonts w:ascii="Times New Roman" w:eastAsia="Times New Roman" w:hAnsi="Times New Roman" w:cs="Times New Roman"/>
          <w:bCs/>
          <w:sz w:val="18"/>
          <w:szCs w:val="18"/>
        </w:rPr>
        <w:t xml:space="preserve"> фактически</w:t>
      </w:r>
      <w:r w:rsidRPr="004F4772">
        <w:rPr>
          <w:rFonts w:ascii="Times New Roman" w:eastAsia="Times New Roman" w:hAnsi="Times New Roman" w:cs="Times New Roman"/>
          <w:sz w:val="18"/>
          <w:szCs w:val="18"/>
        </w:rPr>
        <w:t xml:space="preserve"> </w:t>
      </w:r>
      <w:proofErr w:type="gramStart"/>
      <w:r w:rsidRPr="004F4772">
        <w:rPr>
          <w:rFonts w:ascii="Times New Roman" w:eastAsia="Times New Roman" w:hAnsi="Times New Roman" w:cs="Times New Roman"/>
          <w:sz w:val="18"/>
          <w:szCs w:val="18"/>
        </w:rPr>
        <w:t>исполненных</w:t>
      </w:r>
      <w:proofErr w:type="gramEnd"/>
      <w:r w:rsidRPr="004F4772">
        <w:rPr>
          <w:rFonts w:ascii="Times New Roman" w:eastAsia="Times New Roman" w:hAnsi="Times New Roman" w:cs="Times New Roman"/>
          <w:sz w:val="18"/>
          <w:szCs w:val="18"/>
        </w:rPr>
        <w:t xml:space="preserve"> Исполнителем.</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w:t>
      </w:r>
      <w:proofErr w:type="gramStart"/>
      <w:r w:rsidRPr="004F4772">
        <w:rPr>
          <w:rFonts w:ascii="Times New Roman" w:eastAsia="Times New Roman" w:hAnsi="Times New Roman" w:cs="Times New Roman"/>
          <w:sz w:val="18"/>
          <w:szCs w:val="18"/>
        </w:rPr>
        <w:t xml:space="preserve"> ,</w:t>
      </w:r>
      <w:proofErr w:type="gramEnd"/>
      <w:r w:rsidRPr="004F4772">
        <w:rPr>
          <w:rFonts w:ascii="Times New Roman" w:eastAsia="Times New Roman" w:hAnsi="Times New Roman" w:cs="Times New Roman"/>
          <w:sz w:val="18"/>
          <w:szCs w:val="18"/>
        </w:rPr>
        <w:t xml:space="preserve"> предусмотренных договором, размер штрафа устанавливается в  размере – 10% цены  договора (этапа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4F4772">
        <w:rPr>
          <w:rFonts w:ascii="Times New Roman" w:eastAsia="Times New Roman" w:hAnsi="Times New Roman" w:cs="Times New Roman"/>
          <w:sz w:val="18"/>
          <w:szCs w:val="18"/>
        </w:rPr>
        <w:t xml:space="preserve">( </w:t>
      </w:r>
      <w:proofErr w:type="gramEnd"/>
      <w:r w:rsidRPr="004F4772">
        <w:rPr>
          <w:rFonts w:ascii="Times New Roman" w:eastAsia="Times New Roman" w:hAnsi="Times New Roman" w:cs="Times New Roman"/>
          <w:sz w:val="18"/>
          <w:szCs w:val="18"/>
        </w:rPr>
        <w:t>штрафа, пени) на следующих условиях:</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F4772" w:rsidRPr="004F4772" w:rsidRDefault="004F4772" w:rsidP="004F4772">
      <w:pPr>
        <w:widowControl w:val="0"/>
        <w:suppressAutoHyphens/>
        <w:spacing w:after="0" w:line="240" w:lineRule="auto"/>
        <w:ind w:left="360"/>
        <w:jc w:val="center"/>
        <w:rPr>
          <w:rFonts w:ascii="Times New Roman" w:eastAsia="Times New Roman" w:hAnsi="Times New Roman" w:cs="Times New Roman"/>
          <w:b/>
          <w:kern w:val="1"/>
          <w:sz w:val="18"/>
          <w:szCs w:val="18"/>
          <w:lang w:eastAsia="ar-SA"/>
        </w:rPr>
      </w:pPr>
      <w:r w:rsidRPr="004F4772">
        <w:rPr>
          <w:rFonts w:ascii="Times New Roman" w:eastAsia="Times New Roman" w:hAnsi="Times New Roman" w:cs="Times New Roman"/>
          <w:b/>
          <w:kern w:val="1"/>
          <w:sz w:val="18"/>
          <w:szCs w:val="18"/>
          <w:lang w:eastAsia="ar-SA"/>
        </w:rPr>
        <w:t>7. Порядок разрешения споров</w:t>
      </w:r>
    </w:p>
    <w:p w:rsidR="004F4772" w:rsidRPr="004F4772" w:rsidRDefault="004F4772" w:rsidP="004F477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4772" w:rsidRPr="004F4772" w:rsidRDefault="004F4772" w:rsidP="004F477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 xml:space="preserve">        7.2.  Любые споры, не урегулированные во внесудебном порядке, разрешаются Арбитражным судом Томской области.</w:t>
      </w:r>
    </w:p>
    <w:p w:rsidR="004F4772" w:rsidRPr="004F4772" w:rsidRDefault="004F4772" w:rsidP="004F477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F4772" w:rsidRPr="004F4772" w:rsidRDefault="004F4772" w:rsidP="004F4772">
      <w:pPr>
        <w:widowControl w:val="0"/>
        <w:suppressAutoHyphens/>
        <w:spacing w:after="0" w:line="240" w:lineRule="auto"/>
        <w:ind w:left="720"/>
        <w:rPr>
          <w:rFonts w:ascii="Times New Roman" w:eastAsia="Times New Roman" w:hAnsi="Times New Roman" w:cs="Times New Roman"/>
          <w:kern w:val="1"/>
          <w:sz w:val="18"/>
          <w:szCs w:val="18"/>
          <w:lang w:eastAsia="ar-SA"/>
        </w:rPr>
      </w:pPr>
    </w:p>
    <w:p w:rsidR="004F4772" w:rsidRPr="004F4772" w:rsidRDefault="004F4772" w:rsidP="004F4772">
      <w:pPr>
        <w:autoSpaceDE w:val="0"/>
        <w:autoSpaceDN w:val="0"/>
        <w:adjustRightInd w:val="0"/>
        <w:spacing w:after="0" w:line="240" w:lineRule="auto"/>
        <w:ind w:left="360"/>
        <w:jc w:val="center"/>
        <w:rPr>
          <w:rFonts w:ascii="Times New Roman" w:eastAsia="Times New Roman" w:hAnsi="Times New Roman" w:cs="Times New Roman"/>
          <w:b/>
          <w:sz w:val="18"/>
          <w:szCs w:val="18"/>
        </w:rPr>
      </w:pPr>
      <w:r w:rsidRPr="004F4772">
        <w:rPr>
          <w:rFonts w:ascii="Times New Roman" w:eastAsia="Times New Roman" w:hAnsi="Times New Roman" w:cs="Times New Roman"/>
          <w:b/>
          <w:sz w:val="18"/>
          <w:szCs w:val="18"/>
        </w:rPr>
        <w:t xml:space="preserve">8.Срок действия  договора и прочие условия. </w:t>
      </w:r>
    </w:p>
    <w:p w:rsidR="004F4772" w:rsidRPr="004F4772" w:rsidRDefault="004F4772" w:rsidP="004F4772">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lastRenderedPageBreak/>
        <w:t>8.1.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F4772" w:rsidRPr="004F4772" w:rsidRDefault="004F4772" w:rsidP="004F4772">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 xml:space="preserve">8.2. Договор заключается в электронной форме и подписывается сторонами электронной подписью. </w:t>
      </w:r>
    </w:p>
    <w:p w:rsidR="004F4772" w:rsidRPr="004F4772" w:rsidRDefault="004F4772" w:rsidP="004F4772">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8.3.При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F4772" w:rsidRPr="004F4772" w:rsidRDefault="004F4772" w:rsidP="004F4772">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8.4.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F4772" w:rsidRPr="004F4772" w:rsidRDefault="004F4772" w:rsidP="004F4772">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8.5.При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F4772" w:rsidRPr="004F4772" w:rsidRDefault="004F4772" w:rsidP="004F4772">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4F4772">
        <w:rPr>
          <w:rFonts w:ascii="Times New Roman" w:eastAsia="Times New Roman" w:hAnsi="Times New Roman" w:cs="Times New Roman"/>
          <w:sz w:val="18"/>
          <w:szCs w:val="18"/>
        </w:rPr>
        <w:t>8.6. В случае перемены Заказчика права и обязанности Заказчика, предусмотренные договором, переходят к новому Заказчику.</w:t>
      </w:r>
    </w:p>
    <w:p w:rsidR="004F4772" w:rsidRPr="004F4772" w:rsidRDefault="004F4772" w:rsidP="004F4772">
      <w:pPr>
        <w:widowControl w:val="0"/>
        <w:suppressAutoHyphens/>
        <w:spacing w:after="0" w:line="240" w:lineRule="auto"/>
        <w:rPr>
          <w:rFonts w:ascii="Times New Roman" w:eastAsia="Times New Roman" w:hAnsi="Times New Roman" w:cs="Times New Roman"/>
          <w:b/>
          <w:kern w:val="1"/>
          <w:sz w:val="18"/>
          <w:szCs w:val="18"/>
          <w:lang w:eastAsia="ar-SA"/>
        </w:rPr>
      </w:pPr>
    </w:p>
    <w:p w:rsidR="004F4772" w:rsidRPr="004F4772" w:rsidRDefault="004F4772" w:rsidP="004F4772">
      <w:pPr>
        <w:autoSpaceDE w:val="0"/>
        <w:autoSpaceDN w:val="0"/>
        <w:adjustRightInd w:val="0"/>
        <w:spacing w:after="0" w:line="240" w:lineRule="auto"/>
        <w:ind w:left="360"/>
        <w:jc w:val="center"/>
        <w:rPr>
          <w:rFonts w:ascii="Times New Roman" w:eastAsia="Times New Roman" w:hAnsi="Times New Roman" w:cs="Times New Roman"/>
          <w:b/>
          <w:sz w:val="18"/>
          <w:szCs w:val="18"/>
        </w:rPr>
      </w:pPr>
      <w:r w:rsidRPr="004F4772">
        <w:rPr>
          <w:rFonts w:ascii="Times New Roman" w:eastAsia="Times New Roman" w:hAnsi="Times New Roman" w:cs="Times New Roman"/>
          <w:b/>
          <w:sz w:val="18"/>
          <w:szCs w:val="18"/>
        </w:rPr>
        <w:t>9. Порядок расторжения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bookmarkStart w:id="2" w:name="Par0"/>
      <w:bookmarkEnd w:id="2"/>
      <w:r w:rsidRPr="004F4772">
        <w:rPr>
          <w:rFonts w:ascii="Times New Roman" w:eastAsia="Times New Roman" w:hAnsi="Times New Roman" w:cs="Times New Roman"/>
          <w:bCs/>
          <w:sz w:val="18"/>
          <w:szCs w:val="18"/>
        </w:rPr>
        <w:t xml:space="preserve">    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9.3. </w:t>
      </w:r>
      <w:proofErr w:type="gramStart"/>
      <w:r w:rsidRPr="004F4772">
        <w:rPr>
          <w:rFonts w:ascii="Times New Roman" w:eastAsia="Times New Roman" w:hAnsi="Times New Roman" w:cs="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F4772">
        <w:rPr>
          <w:rFonts w:ascii="Times New Roman" w:eastAsia="Times New Roman" w:hAnsi="Times New Roman" w:cs="Times New Roman"/>
          <w:bCs/>
          <w:sz w:val="18"/>
          <w:szCs w:val="18"/>
        </w:rPr>
        <w:t xml:space="preserve"> связи и доставки, </w:t>
      </w:r>
      <w:proofErr w:type="gramStart"/>
      <w:r w:rsidRPr="004F4772">
        <w:rPr>
          <w:rFonts w:ascii="Times New Roman" w:eastAsia="Times New Roman" w:hAnsi="Times New Roman" w:cs="Times New Roman"/>
          <w:bCs/>
          <w:sz w:val="18"/>
          <w:szCs w:val="18"/>
        </w:rPr>
        <w:t>обеспечивающих</w:t>
      </w:r>
      <w:proofErr w:type="gramEnd"/>
      <w:r w:rsidRPr="004F4772">
        <w:rPr>
          <w:rFonts w:ascii="Times New Roman" w:eastAsia="Times New Roman" w:hAnsi="Times New Roman" w:cs="Times New Roman"/>
          <w:bCs/>
          <w:sz w:val="18"/>
          <w:szCs w:val="18"/>
        </w:rPr>
        <w:t xml:space="preserve"> фиксирование такого уведомления и получение Заказчиком подтверждения о его вручении Исполнителю.</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F4772">
        <w:rPr>
          <w:rFonts w:ascii="Times New Roman" w:eastAsia="Times New Roman" w:hAnsi="Times New Roman" w:cs="Times New Roman"/>
          <w:bCs/>
          <w:sz w:val="18"/>
          <w:szCs w:val="18"/>
        </w:rPr>
        <w:t>с даты размещения</w:t>
      </w:r>
      <w:proofErr w:type="gramEnd"/>
      <w:r w:rsidRPr="004F4772">
        <w:rPr>
          <w:rFonts w:ascii="Times New Roman" w:eastAsia="Times New Roman" w:hAnsi="Times New Roman" w:cs="Times New Roman"/>
          <w:bCs/>
          <w:sz w:val="18"/>
          <w:szCs w:val="18"/>
        </w:rPr>
        <w:t xml:space="preserve"> решения Заказчика об одностороннем отказе от исполнения договора в единой информационной системе.</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9.5. Решение Заказчика об одностороннем отказе от исполнения договора вступает в </w:t>
      </w:r>
      <w:proofErr w:type="gramStart"/>
      <w:r w:rsidRPr="004F4772">
        <w:rPr>
          <w:rFonts w:ascii="Times New Roman" w:eastAsia="Times New Roman" w:hAnsi="Times New Roman" w:cs="Times New Roman"/>
          <w:bCs/>
          <w:sz w:val="18"/>
          <w:szCs w:val="18"/>
        </w:rPr>
        <w:t>силу</w:t>
      </w:r>
      <w:proofErr w:type="gramEnd"/>
      <w:r w:rsidRPr="004F4772">
        <w:rPr>
          <w:rFonts w:ascii="Times New Roman" w:eastAsia="Times New Roman" w:hAnsi="Times New Roman" w:cs="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9.6. </w:t>
      </w:r>
      <w:proofErr w:type="gramStart"/>
      <w:r w:rsidRPr="004F4772">
        <w:rPr>
          <w:rFonts w:ascii="Times New Roman" w:eastAsia="Times New Roman" w:hAnsi="Times New Roman" w:cs="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F4772">
        <w:rPr>
          <w:rFonts w:ascii="Times New Roman" w:eastAsia="Times New Roman" w:hAnsi="Times New Roman" w:cs="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9.9. </w:t>
      </w:r>
      <w:proofErr w:type="gramStart"/>
      <w:r w:rsidRPr="004F4772">
        <w:rPr>
          <w:rFonts w:ascii="Times New Roman" w:eastAsia="Times New Roman" w:hAnsi="Times New Roman" w:cs="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4772">
        <w:rPr>
          <w:rFonts w:ascii="Times New Roman" w:eastAsia="Times New Roman" w:hAnsi="Times New Roman" w:cs="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9.10. Решение Исполнителя  об одностороннем отказе от исполнения договора вступает в </w:t>
      </w:r>
      <w:proofErr w:type="gramStart"/>
      <w:r w:rsidRPr="004F4772">
        <w:rPr>
          <w:rFonts w:ascii="Times New Roman" w:eastAsia="Times New Roman" w:hAnsi="Times New Roman" w:cs="Times New Roman"/>
          <w:bCs/>
          <w:sz w:val="18"/>
          <w:szCs w:val="18"/>
        </w:rPr>
        <w:t>силу</w:t>
      </w:r>
      <w:proofErr w:type="gramEnd"/>
      <w:r w:rsidRPr="004F4772">
        <w:rPr>
          <w:rFonts w:ascii="Times New Roman" w:eastAsia="Times New Roman" w:hAnsi="Times New Roman" w:cs="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F4772">
        <w:rPr>
          <w:rFonts w:ascii="Times New Roman" w:eastAsia="Times New Roman" w:hAnsi="Times New Roman" w:cs="Times New Roman"/>
          <w:bCs/>
          <w:sz w:val="18"/>
          <w:szCs w:val="18"/>
        </w:rPr>
        <w:t>решении</w:t>
      </w:r>
      <w:proofErr w:type="gramEnd"/>
      <w:r w:rsidRPr="004F4772">
        <w:rPr>
          <w:rFonts w:ascii="Times New Roman" w:eastAsia="Times New Roman" w:hAnsi="Times New Roman" w:cs="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4F4772">
        <w:rPr>
          <w:rFonts w:ascii="Times New Roman" w:eastAsia="Times New Roman" w:hAnsi="Times New Roman" w:cs="Times New Roman"/>
          <w:bCs/>
          <w:sz w:val="18"/>
          <w:szCs w:val="18"/>
        </w:rPr>
        <w:t xml:space="preserve">    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4772" w:rsidRPr="004F4772" w:rsidRDefault="004F4772" w:rsidP="004F4772">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4F4772" w:rsidRPr="004F4772" w:rsidRDefault="004F4772" w:rsidP="004F4772">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4F4772">
        <w:rPr>
          <w:rFonts w:ascii="Times New Roman" w:eastAsia="Times New Roman" w:hAnsi="Times New Roman" w:cs="Times New Roman"/>
          <w:b/>
          <w:kern w:val="1"/>
          <w:sz w:val="18"/>
          <w:szCs w:val="18"/>
          <w:lang w:eastAsia="ar-SA"/>
        </w:rPr>
        <w:t>10.Юридические адреса сторон</w:t>
      </w:r>
    </w:p>
    <w:tbl>
      <w:tblPr>
        <w:tblW w:w="0" w:type="auto"/>
        <w:tblInd w:w="225" w:type="dxa"/>
        <w:tblLayout w:type="fixed"/>
        <w:tblLook w:val="0000" w:firstRow="0" w:lastRow="0" w:firstColumn="0" w:lastColumn="0" w:noHBand="0" w:noVBand="0"/>
      </w:tblPr>
      <w:tblGrid>
        <w:gridCol w:w="5331"/>
        <w:gridCol w:w="4678"/>
      </w:tblGrid>
      <w:tr w:rsidR="004F4772" w:rsidRPr="004F4772" w:rsidTr="004F4772">
        <w:trPr>
          <w:trHeight w:val="3735"/>
        </w:trPr>
        <w:tc>
          <w:tcPr>
            <w:tcW w:w="5331" w:type="dxa"/>
          </w:tcPr>
          <w:p w:rsidR="004F4772" w:rsidRPr="004F4772" w:rsidRDefault="004F4772" w:rsidP="004F4772">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lastRenderedPageBreak/>
              <w:t>Заказчик:</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b/>
                <w:bCs/>
                <w:sz w:val="18"/>
                <w:szCs w:val="18"/>
              </w:rPr>
              <w:t xml:space="preserve">ФГБОУ </w:t>
            </w:r>
            <w:proofErr w:type="gramStart"/>
            <w:r w:rsidRPr="004F4772">
              <w:rPr>
                <w:rFonts w:ascii="Times New Roman" w:eastAsia="Times New Roman" w:hAnsi="Times New Roman" w:cs="Times New Roman"/>
                <w:b/>
                <w:bCs/>
                <w:sz w:val="18"/>
                <w:szCs w:val="18"/>
              </w:rPr>
              <w:t>ВО</w:t>
            </w:r>
            <w:proofErr w:type="gramEnd"/>
            <w:r w:rsidRPr="004F4772">
              <w:rPr>
                <w:rFonts w:ascii="Times New Roman" w:eastAsia="Times New Roman" w:hAnsi="Times New Roman" w:cs="Times New Roman"/>
                <w:b/>
                <w:bCs/>
                <w:sz w:val="18"/>
                <w:szCs w:val="18"/>
              </w:rPr>
              <w:t xml:space="preserve"> «Сибирский государственный университет путей сообщения» (СГУПС)</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630049 </w:t>
            </w:r>
            <w:proofErr w:type="spellStart"/>
            <w:r w:rsidRPr="004F4772">
              <w:rPr>
                <w:rFonts w:ascii="Times New Roman" w:eastAsia="Times New Roman" w:hAnsi="Times New Roman" w:cs="Times New Roman"/>
                <w:sz w:val="18"/>
                <w:szCs w:val="18"/>
              </w:rPr>
              <w:t>г</w:t>
            </w:r>
            <w:proofErr w:type="gramStart"/>
            <w:r w:rsidRPr="004F4772">
              <w:rPr>
                <w:rFonts w:ascii="Times New Roman" w:eastAsia="Times New Roman" w:hAnsi="Times New Roman" w:cs="Times New Roman"/>
                <w:sz w:val="18"/>
                <w:szCs w:val="18"/>
              </w:rPr>
              <w:t>.Н</w:t>
            </w:r>
            <w:proofErr w:type="gramEnd"/>
            <w:r w:rsidRPr="004F4772">
              <w:rPr>
                <w:rFonts w:ascii="Times New Roman" w:eastAsia="Times New Roman" w:hAnsi="Times New Roman" w:cs="Times New Roman"/>
                <w:sz w:val="18"/>
                <w:szCs w:val="18"/>
              </w:rPr>
              <w:t>овосибирск</w:t>
            </w:r>
            <w:proofErr w:type="spellEnd"/>
            <w:r w:rsidRPr="004F4772">
              <w:rPr>
                <w:rFonts w:ascii="Times New Roman" w:eastAsia="Times New Roman" w:hAnsi="Times New Roman" w:cs="Times New Roman"/>
                <w:sz w:val="18"/>
                <w:szCs w:val="18"/>
              </w:rPr>
              <w:t xml:space="preserve">, ул. Дуси Ковальчук д.191,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ИНН: 5402113155 КПП 540201001</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Филиал ФГБОУ ВО СГУП</w:t>
            </w:r>
            <w:proofErr w:type="gramStart"/>
            <w:r w:rsidRPr="004F4772">
              <w:rPr>
                <w:rFonts w:ascii="Times New Roman" w:eastAsia="Times New Roman" w:hAnsi="Times New Roman" w:cs="Times New Roman"/>
                <w:sz w:val="18"/>
                <w:szCs w:val="18"/>
              </w:rPr>
              <w:t>С-</w:t>
            </w:r>
            <w:proofErr w:type="gramEnd"/>
            <w:r w:rsidRPr="004F4772">
              <w:rPr>
                <w:rFonts w:ascii="Times New Roman" w:eastAsia="Times New Roman" w:hAnsi="Times New Roman" w:cs="Times New Roman"/>
                <w:sz w:val="18"/>
                <w:szCs w:val="18"/>
              </w:rPr>
              <w:t xml:space="preserve"> Томский техникум железнодорожного транспорта (ТТЖТ-филиал СГУПС)</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Адрес: </w:t>
            </w:r>
            <w:proofErr w:type="spellStart"/>
            <w:r w:rsidRPr="004F4772">
              <w:rPr>
                <w:rFonts w:ascii="Times New Roman" w:eastAsia="Times New Roman" w:hAnsi="Times New Roman" w:cs="Times New Roman"/>
                <w:sz w:val="18"/>
                <w:szCs w:val="18"/>
              </w:rPr>
              <w:t>г</w:t>
            </w:r>
            <w:proofErr w:type="gramStart"/>
            <w:r w:rsidRPr="004F4772">
              <w:rPr>
                <w:rFonts w:ascii="Times New Roman" w:eastAsia="Times New Roman" w:hAnsi="Times New Roman" w:cs="Times New Roman"/>
                <w:sz w:val="18"/>
                <w:szCs w:val="18"/>
              </w:rPr>
              <w:t>.Т</w:t>
            </w:r>
            <w:proofErr w:type="gramEnd"/>
            <w:r w:rsidRPr="004F4772">
              <w:rPr>
                <w:rFonts w:ascii="Times New Roman" w:eastAsia="Times New Roman" w:hAnsi="Times New Roman" w:cs="Times New Roman"/>
                <w:sz w:val="18"/>
                <w:szCs w:val="18"/>
              </w:rPr>
              <w:t>омск</w:t>
            </w:r>
            <w:proofErr w:type="spellEnd"/>
            <w:r w:rsidRPr="004F4772">
              <w:rPr>
                <w:rFonts w:ascii="Times New Roman" w:eastAsia="Times New Roman" w:hAnsi="Times New Roman" w:cs="Times New Roman"/>
                <w:sz w:val="18"/>
                <w:szCs w:val="18"/>
              </w:rPr>
              <w:t>, пер.Переездный,д.1 тел.798-855</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ИНН/КПП 5402113155/701702001</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Р/с 40501810550042004500 Отделение Томск </w:t>
            </w:r>
            <w:proofErr w:type="spellStart"/>
            <w:r w:rsidRPr="004F4772">
              <w:rPr>
                <w:rFonts w:ascii="Times New Roman" w:eastAsia="Times New Roman" w:hAnsi="Times New Roman" w:cs="Times New Roman"/>
                <w:sz w:val="18"/>
                <w:szCs w:val="18"/>
              </w:rPr>
              <w:t>г</w:t>
            </w:r>
            <w:proofErr w:type="gramStart"/>
            <w:r w:rsidRPr="004F4772">
              <w:rPr>
                <w:rFonts w:ascii="Times New Roman" w:eastAsia="Times New Roman" w:hAnsi="Times New Roman" w:cs="Times New Roman"/>
                <w:sz w:val="18"/>
                <w:szCs w:val="18"/>
              </w:rPr>
              <w:t>.Т</w:t>
            </w:r>
            <w:proofErr w:type="gramEnd"/>
            <w:r w:rsidRPr="004F4772">
              <w:rPr>
                <w:rFonts w:ascii="Times New Roman" w:eastAsia="Times New Roman" w:hAnsi="Times New Roman" w:cs="Times New Roman"/>
                <w:sz w:val="18"/>
                <w:szCs w:val="18"/>
              </w:rPr>
              <w:t>омск</w:t>
            </w:r>
            <w:proofErr w:type="spellEnd"/>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БИК 046902001</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УФК по Томской области (ТТЖТ-филиал СГУПС л/с 20656Х57840)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ОГРН 1025401011680</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ОКПО 01116058 ОКТМО 69701000</w:t>
            </w:r>
          </w:p>
          <w:p w:rsidR="004F4772" w:rsidRPr="004F4772" w:rsidRDefault="004F4772" w:rsidP="004F4772">
            <w:pPr>
              <w:spacing w:after="0" w:line="240" w:lineRule="auto"/>
              <w:rPr>
                <w:rFonts w:ascii="Times New Roman" w:eastAsia="Times New Roman" w:hAnsi="Times New Roman" w:cs="Times New Roman"/>
                <w:sz w:val="24"/>
                <w:szCs w:val="24"/>
              </w:rPr>
            </w:pP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_________________ </w:t>
            </w:r>
          </w:p>
          <w:p w:rsidR="004F4772" w:rsidRPr="004F4772" w:rsidRDefault="004F4772" w:rsidP="004F4772">
            <w:pPr>
              <w:widowControl w:val="0"/>
              <w:suppressAutoHyphens/>
              <w:spacing w:after="0" w:line="240" w:lineRule="auto"/>
              <w:rPr>
                <w:rFonts w:ascii="Times New Roman" w:eastAsia="Times New Roman" w:hAnsi="Times New Roman" w:cs="Times New Roman"/>
                <w:kern w:val="1"/>
                <w:sz w:val="18"/>
                <w:szCs w:val="18"/>
                <w:lang w:eastAsia="ar-SA"/>
              </w:rPr>
            </w:pPr>
          </w:p>
        </w:tc>
        <w:tc>
          <w:tcPr>
            <w:tcW w:w="4678" w:type="dxa"/>
          </w:tcPr>
          <w:p w:rsidR="004F4772" w:rsidRPr="004F4772" w:rsidRDefault="004F4772" w:rsidP="004F4772">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Исполнитель:</w:t>
            </w:r>
          </w:p>
          <w:p w:rsidR="004F4772" w:rsidRPr="004F4772" w:rsidRDefault="004F4772" w:rsidP="004F4772">
            <w:pPr>
              <w:widowControl w:val="0"/>
              <w:suppressAutoHyphens/>
              <w:spacing w:after="0" w:line="240" w:lineRule="auto"/>
              <w:jc w:val="both"/>
              <w:rPr>
                <w:rFonts w:ascii="Times New Roman" w:eastAsia="Times New Roman" w:hAnsi="Times New Roman" w:cs="Times New Roman"/>
                <w:color w:val="FF0000"/>
                <w:kern w:val="1"/>
                <w:sz w:val="18"/>
                <w:szCs w:val="18"/>
                <w:lang w:eastAsia="ar-SA"/>
              </w:rPr>
            </w:pP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Адрес</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ИНН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КПП </w:t>
            </w:r>
          </w:p>
          <w:p w:rsidR="004F4772" w:rsidRPr="004F4772" w:rsidRDefault="004F4772" w:rsidP="004F4772">
            <w:pPr>
              <w:spacing w:after="0" w:line="240" w:lineRule="auto"/>
              <w:rPr>
                <w:rFonts w:ascii="Times New Roman" w:eastAsia="Times New Roman" w:hAnsi="Times New Roman" w:cs="Times New Roman"/>
                <w:sz w:val="24"/>
                <w:szCs w:val="24"/>
              </w:rPr>
            </w:pPr>
            <w:proofErr w:type="gramStart"/>
            <w:r w:rsidRPr="004F4772">
              <w:rPr>
                <w:rFonts w:ascii="Times New Roman" w:eastAsia="Times New Roman" w:hAnsi="Times New Roman" w:cs="Times New Roman"/>
                <w:sz w:val="18"/>
                <w:szCs w:val="18"/>
              </w:rPr>
              <w:t>р</w:t>
            </w:r>
            <w:proofErr w:type="gramEnd"/>
            <w:r w:rsidRPr="004F4772">
              <w:rPr>
                <w:rFonts w:ascii="Times New Roman" w:eastAsia="Times New Roman" w:hAnsi="Times New Roman" w:cs="Times New Roman"/>
                <w:sz w:val="18"/>
                <w:szCs w:val="18"/>
              </w:rPr>
              <w:t xml:space="preserve">\с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к\с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БИК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ОГРН</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ОКТМО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ОКПО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lang w:val="en-US"/>
              </w:rPr>
              <w:t>Email</w:t>
            </w:r>
            <w:r w:rsidRPr="004F4772">
              <w:rPr>
                <w:rFonts w:ascii="Times New Roman" w:eastAsia="Times New Roman" w:hAnsi="Times New Roman" w:cs="Times New Roman"/>
                <w:sz w:val="18"/>
                <w:szCs w:val="18"/>
              </w:rPr>
              <w:t xml:space="preserve">: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 xml:space="preserve">Тел. </w:t>
            </w:r>
          </w:p>
          <w:p w:rsidR="004F4772" w:rsidRPr="004F4772" w:rsidRDefault="004F4772" w:rsidP="004F4772">
            <w:pPr>
              <w:spacing w:after="0" w:line="240" w:lineRule="auto"/>
              <w:rPr>
                <w:rFonts w:ascii="Times New Roman" w:eastAsia="Times New Roman" w:hAnsi="Times New Roman" w:cs="Times New Roman"/>
                <w:sz w:val="24"/>
                <w:szCs w:val="24"/>
              </w:rPr>
            </w:pPr>
            <w:r w:rsidRPr="004F4772">
              <w:rPr>
                <w:rFonts w:ascii="Times New Roman" w:eastAsia="Times New Roman" w:hAnsi="Times New Roman" w:cs="Times New Roman"/>
                <w:sz w:val="18"/>
                <w:szCs w:val="18"/>
              </w:rPr>
              <w:t>Дата постановки на налоговый учет:</w:t>
            </w:r>
          </w:p>
          <w:p w:rsidR="004F4772" w:rsidRPr="004F4772" w:rsidRDefault="004F4772" w:rsidP="004F4772">
            <w:pPr>
              <w:spacing w:after="0" w:line="240" w:lineRule="auto"/>
              <w:rPr>
                <w:rFonts w:ascii="Times New Roman" w:eastAsia="Times New Roman" w:hAnsi="Times New Roman" w:cs="Times New Roman"/>
                <w:sz w:val="24"/>
                <w:szCs w:val="24"/>
              </w:rPr>
            </w:pPr>
          </w:p>
          <w:p w:rsidR="004F4772" w:rsidRPr="004F4772" w:rsidRDefault="004F4772" w:rsidP="004F4772">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4F4772" w:rsidRPr="004F4772" w:rsidRDefault="004F4772" w:rsidP="004F477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4F4772">
              <w:rPr>
                <w:rFonts w:ascii="Times New Roman" w:eastAsia="Times New Roman" w:hAnsi="Times New Roman" w:cs="Times New Roman"/>
                <w:kern w:val="1"/>
                <w:sz w:val="18"/>
                <w:szCs w:val="18"/>
                <w:lang w:eastAsia="ar-SA"/>
              </w:rPr>
              <w:t xml:space="preserve">_______________ </w:t>
            </w:r>
          </w:p>
        </w:tc>
      </w:tr>
    </w:tbl>
    <w:p w:rsidR="004F4772" w:rsidRPr="004F4772" w:rsidRDefault="004F4772" w:rsidP="004F4772">
      <w:pPr>
        <w:rPr>
          <w:rFonts w:ascii="Calibri" w:eastAsia="Times New Roman" w:hAnsi="Calibri" w:cs="Times New Roman"/>
        </w:rPr>
      </w:pPr>
    </w:p>
    <w:sectPr w:rsidR="004F4772" w:rsidRPr="004F4772" w:rsidSect="00D0006B">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439"/>
    <w:multiLevelType w:val="hybridMultilevel"/>
    <w:tmpl w:val="8C82BA48"/>
    <w:lvl w:ilvl="0" w:tplc="7C8A4814">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F630C"/>
    <w:multiLevelType w:val="hybridMultilevel"/>
    <w:tmpl w:val="18B2AB00"/>
    <w:lvl w:ilvl="0" w:tplc="84E00B04">
      <w:start w:val="2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C3672"/>
    <w:multiLevelType w:val="hybridMultilevel"/>
    <w:tmpl w:val="451A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46613382"/>
    <w:multiLevelType w:val="hybridMultilevel"/>
    <w:tmpl w:val="C5D038E4"/>
    <w:lvl w:ilvl="0" w:tplc="15664760">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6">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B5575"/>
    <w:multiLevelType w:val="hybridMultilevel"/>
    <w:tmpl w:val="C49C0EE4"/>
    <w:lvl w:ilvl="0" w:tplc="32BCB142">
      <w:start w:val="2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4"/>
  </w:num>
  <w:num w:numId="11">
    <w:abstractNumId w:val="2"/>
  </w:num>
  <w:num w:numId="12">
    <w:abstractNumId w:val="6"/>
  </w:num>
  <w:num w:numId="13">
    <w:abstractNumId w:val="15"/>
  </w:num>
  <w:num w:numId="14">
    <w:abstractNumId w:val="18"/>
  </w:num>
  <w:num w:numId="15">
    <w:abstractNumId w:val="9"/>
  </w:num>
  <w:num w:numId="16">
    <w:abstractNumId w:val="13"/>
  </w:num>
  <w:num w:numId="17">
    <w:abstractNumId w:val="10"/>
  </w:num>
  <w:num w:numId="18">
    <w:abstractNumId w:val="0"/>
  </w:num>
  <w:num w:numId="19">
    <w:abstractNumId w:val="1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16DE8"/>
    <w:rsid w:val="000328F7"/>
    <w:rsid w:val="00037FB2"/>
    <w:rsid w:val="00047BC5"/>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5629D"/>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65FA9"/>
    <w:rsid w:val="00481200"/>
    <w:rsid w:val="004A6958"/>
    <w:rsid w:val="004E695C"/>
    <w:rsid w:val="004F26AE"/>
    <w:rsid w:val="004F4772"/>
    <w:rsid w:val="00514485"/>
    <w:rsid w:val="0051605C"/>
    <w:rsid w:val="005207C3"/>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4ED9"/>
    <w:rsid w:val="007212C7"/>
    <w:rsid w:val="007217CA"/>
    <w:rsid w:val="00734D8A"/>
    <w:rsid w:val="00734EBC"/>
    <w:rsid w:val="00762FCA"/>
    <w:rsid w:val="00765560"/>
    <w:rsid w:val="00784753"/>
    <w:rsid w:val="00786E0B"/>
    <w:rsid w:val="007A4370"/>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8E6DD3"/>
    <w:rsid w:val="00901867"/>
    <w:rsid w:val="00907700"/>
    <w:rsid w:val="00917424"/>
    <w:rsid w:val="009247EF"/>
    <w:rsid w:val="00926EE2"/>
    <w:rsid w:val="00932FCC"/>
    <w:rsid w:val="00936F70"/>
    <w:rsid w:val="009545BC"/>
    <w:rsid w:val="00964704"/>
    <w:rsid w:val="0097336F"/>
    <w:rsid w:val="00990D24"/>
    <w:rsid w:val="009B1BC6"/>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B1DA3"/>
    <w:rsid w:val="00CC55DE"/>
    <w:rsid w:val="00CC7EC9"/>
    <w:rsid w:val="00CF1617"/>
    <w:rsid w:val="00D0006B"/>
    <w:rsid w:val="00D00F0B"/>
    <w:rsid w:val="00D07860"/>
    <w:rsid w:val="00D44B04"/>
    <w:rsid w:val="00D67AFB"/>
    <w:rsid w:val="00D82C58"/>
    <w:rsid w:val="00D82DFD"/>
    <w:rsid w:val="00D8756B"/>
    <w:rsid w:val="00D970EA"/>
    <w:rsid w:val="00DA0F8D"/>
    <w:rsid w:val="00DC0D9D"/>
    <w:rsid w:val="00DF150F"/>
    <w:rsid w:val="00DF2312"/>
    <w:rsid w:val="00E20D78"/>
    <w:rsid w:val="00E30312"/>
    <w:rsid w:val="00E54274"/>
    <w:rsid w:val="00E57EC5"/>
    <w:rsid w:val="00E70D3B"/>
    <w:rsid w:val="00E77045"/>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 w:val="00FF0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990D24"/>
    <w:pPr>
      <w:widowControl w:val="0"/>
      <w:suppressLineNumbers/>
      <w:suppressAutoHyphens/>
      <w:spacing w:after="0" w:line="240" w:lineRule="auto"/>
    </w:pPr>
    <w:rPr>
      <w:rFonts w:ascii="Arial" w:eastAsia="Arial Unicode MS" w:hAnsi="Arial" w:cs="Arial"/>
      <w:kern w:val="2"/>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990D24"/>
    <w:pPr>
      <w:widowControl w:val="0"/>
      <w:suppressLineNumbers/>
      <w:suppressAutoHyphens/>
      <w:spacing w:after="0" w:line="240" w:lineRule="auto"/>
    </w:pPr>
    <w:rPr>
      <w:rFonts w:ascii="Arial" w:eastAsia="Arial Unicode MS" w:hAnsi="Arial" w:cs="Arial"/>
      <w:kern w:val="2"/>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372414308">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7ACC-7626-4C96-B18A-4CC9C482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3841</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2018-06-08T01:55:00Z</cp:lastPrinted>
  <dcterms:created xsi:type="dcterms:W3CDTF">2020-06-02T02:11:00Z</dcterms:created>
  <dcterms:modified xsi:type="dcterms:W3CDTF">2020-06-04T01:50:00Z</dcterms:modified>
</cp:coreProperties>
</file>