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883F41" w:rsidP="009F7D8A">
      <w:pPr>
        <w:pStyle w:val="1"/>
        <w:tabs>
          <w:tab w:val="clear" w:pos="432"/>
        </w:tabs>
        <w:spacing w:before="0" w:after="0"/>
        <w:ind w:left="0" w:firstLine="0"/>
        <w:rPr>
          <w:sz w:val="20"/>
          <w:szCs w:val="20"/>
        </w:rPr>
      </w:pPr>
      <w:r>
        <w:rPr>
          <w:sz w:val="20"/>
          <w:szCs w:val="20"/>
        </w:rPr>
        <w:t>ДОГОВОР №  6-344/Д-20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336800">
        <w:rPr>
          <w:rFonts w:ascii="Times New Roman" w:hAnsi="Times New Roman"/>
          <w:sz w:val="20"/>
          <w:szCs w:val="20"/>
        </w:rPr>
        <w:t>_ 20</w:t>
      </w:r>
      <w:r w:rsidR="00336800" w:rsidRPr="00336800">
        <w:rPr>
          <w:rFonts w:ascii="Times New Roman" w:hAnsi="Times New Roman"/>
          <w:sz w:val="20"/>
          <w:szCs w:val="20"/>
        </w:rPr>
        <w:t>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C962FA" w:rsidRPr="00336800" w:rsidRDefault="009F7D8A" w:rsidP="00946684">
      <w:pPr>
        <w:pStyle w:val="a3"/>
        <w:spacing w:after="0" w:line="240" w:lineRule="auto"/>
        <w:ind w:firstLine="360"/>
        <w:jc w:val="both"/>
        <w:rPr>
          <w:rFonts w:ascii="Times New Roman" w:hAnsi="Times New Roman"/>
          <w:b/>
          <w:sz w:val="20"/>
          <w:szCs w:val="20"/>
        </w:rPr>
      </w:pPr>
      <w:r w:rsidRPr="005E6C39">
        <w:rPr>
          <w:rFonts w:ascii="Times New Roman" w:hAnsi="Times New Roman"/>
          <w:b/>
          <w:sz w:val="20"/>
          <w:szCs w:val="20"/>
        </w:rPr>
        <w:t xml:space="preserve"> </w:t>
      </w:r>
      <w:r w:rsidR="00C962FA" w:rsidRPr="00247F1F">
        <w:rPr>
          <w:rFonts w:ascii="Times New Roman" w:hAnsi="Times New Roman"/>
          <w:b/>
          <w:sz w:val="20"/>
          <w:szCs w:val="20"/>
        </w:rPr>
        <w:t>Идентификационный код закупки №</w:t>
      </w:r>
      <w:r w:rsidR="00C962FA">
        <w:rPr>
          <w:rFonts w:ascii="Times New Roman" w:hAnsi="Times New Roman"/>
          <w:b/>
          <w:sz w:val="20"/>
          <w:szCs w:val="20"/>
        </w:rPr>
        <w:t xml:space="preserve"> </w:t>
      </w:r>
      <w:r w:rsidR="00336800" w:rsidRPr="00336800">
        <w:rPr>
          <w:rFonts w:ascii="Times New Roman" w:hAnsi="Times New Roman"/>
          <w:b/>
          <w:sz w:val="20"/>
          <w:szCs w:val="20"/>
        </w:rPr>
        <w:t>201540211315554020100100600510000244</w:t>
      </w:r>
    </w:p>
    <w:p w:rsidR="00C962FA" w:rsidRDefault="00C962FA" w:rsidP="00946684">
      <w:pPr>
        <w:pStyle w:val="a3"/>
        <w:spacing w:after="0" w:line="240" w:lineRule="auto"/>
        <w:ind w:firstLine="360"/>
        <w:jc w:val="both"/>
        <w:rPr>
          <w:rFonts w:ascii="Times New Roman" w:hAnsi="Times New Roman"/>
          <w:b/>
          <w:sz w:val="20"/>
          <w:szCs w:val="20"/>
        </w:rPr>
      </w:pPr>
    </w:p>
    <w:p w:rsidR="009F7D8A" w:rsidRPr="005E6C39" w:rsidRDefault="009F7D8A" w:rsidP="00946684">
      <w:pPr>
        <w:pStyle w:val="a3"/>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C962FA">
        <w:rPr>
          <w:rFonts w:ascii="Times New Roman" w:hAnsi="Times New Roman"/>
          <w:b/>
          <w:sz w:val="20"/>
          <w:szCs w:val="20"/>
        </w:rPr>
        <w:t xml:space="preserve">ждение высшего </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603AED">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4066E9" w:rsidRPr="005E6C39">
        <w:rPr>
          <w:rFonts w:ascii="Times New Roman" w:hAnsi="Times New Roman"/>
          <w:sz w:val="20"/>
          <w:szCs w:val="20"/>
        </w:rPr>
        <w:t xml:space="preserve">доверенности № </w:t>
      </w:r>
      <w:r w:rsidR="00C962FA">
        <w:rPr>
          <w:rFonts w:ascii="Times New Roman" w:hAnsi="Times New Roman"/>
          <w:sz w:val="20"/>
          <w:szCs w:val="20"/>
        </w:rPr>
        <w:t>4</w:t>
      </w:r>
      <w:r w:rsidR="00A670D6">
        <w:rPr>
          <w:rFonts w:ascii="Times New Roman" w:hAnsi="Times New Roman"/>
          <w:sz w:val="20"/>
          <w:szCs w:val="20"/>
        </w:rPr>
        <w:t>8 от  24.11.2017</w:t>
      </w:r>
      <w:r w:rsidR="0006130B" w:rsidRPr="005E6C39">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6B69E4" w:rsidRPr="006B69E4">
        <w:rPr>
          <w:rFonts w:ascii="Times New Roman" w:hAnsi="Times New Roman"/>
          <w:b/>
          <w:sz w:val="20"/>
          <w:szCs w:val="20"/>
        </w:rPr>
        <w:t xml:space="preserve"> </w:t>
      </w:r>
      <w:r w:rsidR="001975A8">
        <w:rPr>
          <w:rFonts w:ascii="Times New Roman" w:hAnsi="Times New Roman"/>
          <w:b/>
          <w:sz w:val="20"/>
          <w:szCs w:val="20"/>
        </w:rPr>
        <w:t>Общество с ограниченной ответственностью «</w:t>
      </w:r>
      <w:proofErr w:type="spellStart"/>
      <w:r w:rsidR="001975A8">
        <w:rPr>
          <w:rFonts w:ascii="Times New Roman" w:hAnsi="Times New Roman"/>
          <w:b/>
          <w:sz w:val="20"/>
          <w:szCs w:val="20"/>
        </w:rPr>
        <w:t>Сибсветторг</w:t>
      </w:r>
      <w:proofErr w:type="spellEnd"/>
      <w:r w:rsidR="001975A8">
        <w:rPr>
          <w:rFonts w:ascii="Times New Roman" w:hAnsi="Times New Roman"/>
          <w:b/>
          <w:sz w:val="20"/>
          <w:szCs w:val="20"/>
        </w:rPr>
        <w:t>»</w:t>
      </w:r>
      <w:r w:rsidR="009145BD" w:rsidRPr="005E6C39">
        <w:rPr>
          <w:rFonts w:ascii="Times New Roman" w:hAnsi="Times New Roman"/>
          <w:b/>
          <w:sz w:val="20"/>
          <w:szCs w:val="20"/>
        </w:rPr>
        <w:t xml:space="preserve">, </w:t>
      </w:r>
      <w:r w:rsidRPr="005E6C39">
        <w:rPr>
          <w:rFonts w:ascii="Times New Roman" w:hAnsi="Times New Roman"/>
          <w:sz w:val="20"/>
          <w:szCs w:val="20"/>
        </w:rPr>
        <w:t>именуемое в дальнейшем Постав</w:t>
      </w:r>
      <w:r w:rsidR="00361214" w:rsidRPr="005E6C39">
        <w:rPr>
          <w:rFonts w:ascii="Times New Roman" w:hAnsi="Times New Roman"/>
          <w:sz w:val="20"/>
          <w:szCs w:val="20"/>
        </w:rPr>
        <w:t>щик, в лице</w:t>
      </w:r>
      <w:r w:rsidR="001975A8">
        <w:rPr>
          <w:rFonts w:ascii="Times New Roman" w:hAnsi="Times New Roman"/>
          <w:sz w:val="20"/>
          <w:szCs w:val="20"/>
        </w:rPr>
        <w:t xml:space="preserve">  директора </w:t>
      </w:r>
      <w:proofErr w:type="spellStart"/>
      <w:r w:rsidR="001975A8">
        <w:rPr>
          <w:rFonts w:ascii="Times New Roman" w:hAnsi="Times New Roman"/>
          <w:sz w:val="20"/>
          <w:szCs w:val="20"/>
        </w:rPr>
        <w:t>Вернова</w:t>
      </w:r>
      <w:proofErr w:type="spellEnd"/>
      <w:r w:rsidR="001975A8">
        <w:rPr>
          <w:rFonts w:ascii="Times New Roman" w:hAnsi="Times New Roman"/>
          <w:sz w:val="20"/>
          <w:szCs w:val="20"/>
        </w:rPr>
        <w:t xml:space="preserve"> Сергея Леонидовича</w:t>
      </w:r>
      <w:r w:rsidR="009145BD" w:rsidRPr="005E6C39">
        <w:rPr>
          <w:rFonts w:ascii="Times New Roman" w:hAnsi="Times New Roman"/>
          <w:sz w:val="20"/>
          <w:szCs w:val="20"/>
        </w:rPr>
        <w:t xml:space="preserve">, </w:t>
      </w:r>
      <w:r w:rsidRPr="005E6C39">
        <w:rPr>
          <w:rFonts w:ascii="Times New Roman" w:hAnsi="Times New Roman"/>
          <w:sz w:val="20"/>
          <w:szCs w:val="20"/>
        </w:rPr>
        <w:t xml:space="preserve"> </w:t>
      </w:r>
      <w:r w:rsidR="007B320C">
        <w:rPr>
          <w:rFonts w:ascii="Times New Roman" w:hAnsi="Times New Roman"/>
          <w:sz w:val="20"/>
          <w:szCs w:val="20"/>
        </w:rPr>
        <w:t>действующей</w:t>
      </w:r>
      <w:r w:rsidR="001975A8">
        <w:rPr>
          <w:rFonts w:ascii="Times New Roman" w:hAnsi="Times New Roman"/>
          <w:sz w:val="20"/>
          <w:szCs w:val="20"/>
        </w:rPr>
        <w:t xml:space="preserve">  на основании  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w:t>
      </w:r>
      <w:r w:rsidR="00C15152" w:rsidRPr="00247F1F">
        <w:rPr>
          <w:rFonts w:ascii="Times New Roman" w:hAnsi="Times New Roman"/>
          <w:sz w:val="20"/>
          <w:szCs w:val="20"/>
        </w:rPr>
        <w:t>№ЭА-</w:t>
      </w:r>
      <w:r w:rsidR="001975A8">
        <w:rPr>
          <w:rFonts w:ascii="Times New Roman" w:hAnsi="Times New Roman"/>
          <w:sz w:val="20"/>
          <w:szCs w:val="20"/>
        </w:rPr>
        <w:t>28/ 0351100001720000031</w:t>
      </w:r>
      <w:r w:rsidR="00247F1F">
        <w:rPr>
          <w:rFonts w:ascii="Times New Roman" w:hAnsi="Times New Roman"/>
          <w:sz w:val="20"/>
          <w:szCs w:val="20"/>
        </w:rPr>
        <w:t xml:space="preserve"> для субъектов</w:t>
      </w:r>
      <w:r w:rsidR="00247F1F" w:rsidRPr="00247F1F">
        <w:rPr>
          <w:rFonts w:ascii="Times New Roman" w:hAnsi="Times New Roman"/>
          <w:b/>
          <w:bCs/>
          <w:sz w:val="20"/>
          <w:szCs w:val="20"/>
        </w:rPr>
        <w:t xml:space="preserve"> </w:t>
      </w:r>
      <w:r w:rsidR="00247F1F" w:rsidRPr="00247F1F">
        <w:rPr>
          <w:rFonts w:ascii="Times New Roman" w:hAnsi="Times New Roman"/>
          <w:bCs/>
          <w:sz w:val="20"/>
          <w:szCs w:val="20"/>
        </w:rPr>
        <w:t>малого предприниматель</w:t>
      </w:r>
      <w:r w:rsidR="00247F1F">
        <w:rPr>
          <w:rFonts w:ascii="Times New Roman" w:hAnsi="Times New Roman"/>
          <w:bCs/>
          <w:sz w:val="20"/>
          <w:szCs w:val="20"/>
        </w:rPr>
        <w:t>ства и социально ориентированных некоммерческих организаций</w:t>
      </w:r>
      <w:r w:rsidR="007B320C">
        <w:rPr>
          <w:rFonts w:ascii="Times New Roman" w:hAnsi="Times New Roman"/>
          <w:b/>
          <w:bCs/>
          <w:sz w:val="20"/>
          <w:szCs w:val="20"/>
        </w:rPr>
        <w:t>,</w:t>
      </w:r>
      <w:r w:rsidR="00744685">
        <w:rPr>
          <w:rFonts w:ascii="Times New Roman" w:hAnsi="Times New Roman"/>
          <w:sz w:val="20"/>
          <w:szCs w:val="20"/>
        </w:rPr>
        <w:t xml:space="preserve"> на осн</w:t>
      </w:r>
      <w:r w:rsidR="00A51614">
        <w:rPr>
          <w:rFonts w:ascii="Times New Roman" w:hAnsi="Times New Roman"/>
          <w:sz w:val="20"/>
          <w:szCs w:val="20"/>
        </w:rPr>
        <w:t xml:space="preserve">овании </w:t>
      </w:r>
      <w:r w:rsidR="001975A8">
        <w:rPr>
          <w:rFonts w:ascii="Times New Roman" w:hAnsi="Times New Roman"/>
          <w:sz w:val="20"/>
          <w:szCs w:val="20"/>
        </w:rPr>
        <w:t>протокола подведения итогов электронного аукциона от 08.09.2020г</w:t>
      </w:r>
      <w:r w:rsidR="006B69E4">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C64A12">
        <w:rPr>
          <w:rFonts w:ascii="Times New Roman" w:hAnsi="Times New Roman"/>
          <w:sz w:val="20"/>
          <w:szCs w:val="20"/>
        </w:rPr>
        <w:t>электро</w:t>
      </w:r>
      <w:r w:rsidR="00603AED">
        <w:rPr>
          <w:rFonts w:ascii="Times New Roman" w:hAnsi="Times New Roman"/>
          <w:sz w:val="20"/>
          <w:szCs w:val="20"/>
        </w:rPr>
        <w:t xml:space="preserve">технических </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C64A12">
        <w:rPr>
          <w:rFonts w:ascii="Times New Roman" w:hAnsi="Times New Roman"/>
          <w:sz w:val="20"/>
          <w:szCs w:val="20"/>
        </w:rPr>
        <w:t xml:space="preserve"> электротехнические</w:t>
      </w:r>
      <w:r w:rsidR="00BE5C97">
        <w:rPr>
          <w:rFonts w:ascii="Times New Roman" w:hAnsi="Times New Roman"/>
          <w:sz w:val="20"/>
          <w:szCs w:val="20"/>
        </w:rPr>
        <w:t xml:space="preserve"> материалы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C962FA">
        <w:rPr>
          <w:rFonts w:ascii="Times New Roman" w:hAnsi="Times New Roman"/>
          <w:sz w:val="20"/>
          <w:szCs w:val="20"/>
        </w:rPr>
        <w:t xml:space="preserve"> Наименование, т</w:t>
      </w:r>
      <w:r w:rsidR="009F7D8A" w:rsidRPr="005E6C39">
        <w:rPr>
          <w:rFonts w:ascii="Times New Roman" w:hAnsi="Times New Roman"/>
          <w:sz w:val="20"/>
          <w:szCs w:val="20"/>
        </w:rPr>
        <w:t>ехнически</w:t>
      </w:r>
      <w:r w:rsidR="00C962FA">
        <w:rPr>
          <w:rFonts w:ascii="Times New Roman" w:hAnsi="Times New Roman"/>
          <w:sz w:val="20"/>
          <w:szCs w:val="20"/>
        </w:rPr>
        <w:t>е и качественные характеристики</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C64A12">
        <w:rPr>
          <w:rFonts w:ascii="Times New Roman" w:hAnsi="Times New Roman"/>
          <w:sz w:val="20"/>
          <w:szCs w:val="20"/>
        </w:rPr>
        <w:t>ых электро</w:t>
      </w:r>
      <w:r w:rsidR="00603AED">
        <w:rPr>
          <w:rFonts w:ascii="Times New Roman" w:hAnsi="Times New Roman"/>
          <w:sz w:val="20"/>
          <w:szCs w:val="20"/>
        </w:rPr>
        <w:t>технических</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391425" w:rsidRDefault="00481107" w:rsidP="00391425">
      <w:pPr>
        <w:pStyle w:val="2"/>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2.1. </w:t>
      </w:r>
      <w:proofErr w:type="gramStart"/>
      <w:r w:rsidRPr="005E6C39">
        <w:rPr>
          <w:rFonts w:ascii="Times New Roman" w:hAnsi="Times New Roman" w:cs="Times New Roman"/>
          <w:sz w:val="20"/>
          <w:szCs w:val="20"/>
        </w:rPr>
        <w:t xml:space="preserve">Цена договора </w:t>
      </w:r>
      <w:r w:rsidR="0006130B" w:rsidRPr="005E6C39">
        <w:rPr>
          <w:rFonts w:ascii="Times New Roman" w:hAnsi="Times New Roman" w:cs="Times New Roman"/>
          <w:sz w:val="20"/>
          <w:szCs w:val="20"/>
        </w:rPr>
        <w:t xml:space="preserve"> </w:t>
      </w:r>
      <w:r w:rsidR="004066E9" w:rsidRPr="005E6C39">
        <w:rPr>
          <w:rFonts w:ascii="Times New Roman" w:hAnsi="Times New Roman" w:cs="Times New Roman"/>
          <w:sz w:val="20"/>
          <w:szCs w:val="20"/>
        </w:rPr>
        <w:t>сос</w:t>
      </w:r>
      <w:r w:rsidR="00BE5C97">
        <w:rPr>
          <w:rFonts w:ascii="Times New Roman" w:hAnsi="Times New Roman" w:cs="Times New Roman"/>
          <w:sz w:val="20"/>
          <w:szCs w:val="20"/>
        </w:rPr>
        <w:t xml:space="preserve">тавляет </w:t>
      </w:r>
      <w:r w:rsidR="007B320C">
        <w:rPr>
          <w:rFonts w:ascii="Times New Roman" w:hAnsi="Times New Roman" w:cs="Times New Roman"/>
          <w:sz w:val="20"/>
          <w:szCs w:val="20"/>
        </w:rPr>
        <w:t xml:space="preserve">  </w:t>
      </w:r>
      <w:r w:rsidR="001975A8">
        <w:rPr>
          <w:rFonts w:ascii="Times New Roman" w:hAnsi="Times New Roman" w:cs="Times New Roman"/>
          <w:sz w:val="20"/>
          <w:szCs w:val="20"/>
        </w:rPr>
        <w:t>187 048,28 рублей (сто восемьдесят семь тысяч сорок восемь рублей 28 копеек)</w:t>
      </w:r>
      <w:r w:rsidR="00336800">
        <w:rPr>
          <w:rFonts w:ascii="Times New Roman" w:hAnsi="Times New Roman" w:cs="Times New Roman"/>
          <w:sz w:val="20"/>
          <w:szCs w:val="20"/>
        </w:rPr>
        <w:t xml:space="preserve">), с </w:t>
      </w:r>
      <w:r w:rsidR="008A511D" w:rsidRPr="008A511D">
        <w:rPr>
          <w:rFonts w:ascii="Times New Roman" w:hAnsi="Times New Roman" w:cs="Times New Roman"/>
          <w:sz w:val="20"/>
          <w:szCs w:val="20"/>
        </w:rPr>
        <w:t xml:space="preserve">учетом </w:t>
      </w:r>
      <w:r w:rsidR="00336800" w:rsidRPr="008A511D">
        <w:rPr>
          <w:rFonts w:ascii="Times New Roman" w:hAnsi="Times New Roman" w:cs="Times New Roman"/>
          <w:sz w:val="20"/>
          <w:szCs w:val="20"/>
        </w:rPr>
        <w:t xml:space="preserve"> НДС</w:t>
      </w:r>
      <w:r w:rsidR="008A511D" w:rsidRPr="008A511D">
        <w:rPr>
          <w:rFonts w:ascii="Times New Roman" w:hAnsi="Times New Roman" w:cs="Times New Roman"/>
          <w:sz w:val="20"/>
          <w:szCs w:val="20"/>
        </w:rPr>
        <w:t>-</w:t>
      </w:r>
      <w:r w:rsidR="008A511D">
        <w:rPr>
          <w:rFonts w:ascii="Times New Roman" w:hAnsi="Times New Roman" w:cs="Times New Roman"/>
          <w:sz w:val="20"/>
          <w:szCs w:val="20"/>
        </w:rPr>
        <w:t>20%</w:t>
      </w:r>
      <w:r w:rsidR="00686EC8" w:rsidRPr="00686EC8">
        <w:rPr>
          <w:rFonts w:ascii="Times New Roman" w:hAnsi="Times New Roman" w:cs="Times New Roman"/>
          <w:sz w:val="20"/>
          <w:szCs w:val="20"/>
        </w:rPr>
        <w:t>.</w:t>
      </w:r>
      <w:proofErr w:type="gramEnd"/>
    </w:p>
    <w:p w:rsidR="006A44FB" w:rsidRPr="00391425" w:rsidRDefault="006A44FB" w:rsidP="00391425">
      <w:pPr>
        <w:pStyle w:val="2"/>
        <w:spacing w:after="0" w:line="240" w:lineRule="auto"/>
        <w:ind w:left="0" w:firstLine="567"/>
        <w:jc w:val="both"/>
        <w:rPr>
          <w:rFonts w:ascii="Times New Roman" w:hAnsi="Times New Roman" w:cs="Times New Roman"/>
          <w:sz w:val="20"/>
          <w:szCs w:val="20"/>
        </w:rPr>
      </w:pPr>
      <w:r w:rsidRPr="00391425">
        <w:rPr>
          <w:rFonts w:ascii="Times New Roman" w:hAnsi="Times New Roman"/>
          <w:sz w:val="20"/>
          <w:szCs w:val="20"/>
        </w:rPr>
        <w:t xml:space="preserve"> </w:t>
      </w:r>
      <w:r w:rsidR="00391425" w:rsidRPr="00391425">
        <w:rPr>
          <w:rFonts w:ascii="Times New Roman" w:eastAsiaTheme="minorHAnsi" w:hAnsi="Times New Roman"/>
          <w:kern w:val="0"/>
          <w:sz w:val="20"/>
          <w:szCs w:val="20"/>
          <w:lang w:eastAsia="en-US"/>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91425" w:rsidRPr="00391425">
        <w:rPr>
          <w:rFonts w:ascii="Times New Roman" w:eastAsiaTheme="minorHAnsi" w:hAnsi="Times New Roman"/>
          <w:kern w:val="0"/>
          <w:lang w:eastAsia="en-US"/>
        </w:rPr>
        <w:t>.</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071684">
        <w:rPr>
          <w:rFonts w:ascii="Times New Roman" w:hAnsi="Times New Roman"/>
          <w:sz w:val="20"/>
          <w:szCs w:val="20"/>
        </w:rPr>
        <w:t xml:space="preserve"> в течение 10-ти рабочих</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w:t>
      </w:r>
      <w:proofErr w:type="gramStart"/>
      <w:r w:rsidR="00233B2B" w:rsidRPr="005E6C39">
        <w:rPr>
          <w:rFonts w:ascii="Times New Roman" w:hAnsi="Times New Roman"/>
          <w:sz w:val="20"/>
          <w:szCs w:val="20"/>
        </w:rPr>
        <w:t>а</w:t>
      </w:r>
      <w:r w:rsidR="00FF1C81">
        <w:rPr>
          <w:rFonts w:ascii="Times New Roman" w:hAnsi="Times New Roman"/>
          <w:sz w:val="20"/>
          <w:szCs w:val="20"/>
        </w:rPr>
        <w:t>(</w:t>
      </w:r>
      <w:proofErr w:type="gramEnd"/>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C962FA">
        <w:rPr>
          <w:rFonts w:ascii="Times New Roman" w:hAnsi="Times New Roman"/>
          <w:sz w:val="20"/>
          <w:szCs w:val="20"/>
        </w:rPr>
        <w:t xml:space="preserve">бюджетного учреждения </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4066E9" w:rsidRPr="005E6C39">
        <w:rPr>
          <w:rFonts w:ascii="Times New Roman" w:hAnsi="Times New Roman"/>
          <w:sz w:val="20"/>
          <w:szCs w:val="20"/>
        </w:rPr>
        <w:t>с</w:t>
      </w:r>
      <w:r w:rsidR="00C64A12">
        <w:rPr>
          <w:rFonts w:ascii="Times New Roman" w:hAnsi="Times New Roman"/>
          <w:sz w:val="20"/>
          <w:szCs w:val="20"/>
        </w:rPr>
        <w:t xml:space="preserve">уществляется в  </w:t>
      </w:r>
      <w:r w:rsidR="00744685">
        <w:rPr>
          <w:rFonts w:ascii="Times New Roman" w:hAnsi="Times New Roman"/>
          <w:sz w:val="20"/>
          <w:szCs w:val="20"/>
        </w:rPr>
        <w:t>течение 5 календарных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smartTag w:uri="urn:schemas-microsoft-com:office:smarttags" w:element="metricconverter">
        <w:smartTagPr>
          <w:attr w:name="ProductID" w:val="630049 г"/>
        </w:smartTagPr>
        <w:r w:rsidR="00426A44" w:rsidRPr="005E6C39">
          <w:rPr>
            <w:rFonts w:ascii="Times New Roman" w:hAnsi="Times New Roman"/>
            <w:kern w:val="0"/>
            <w:sz w:val="20"/>
            <w:szCs w:val="20"/>
            <w:lang w:eastAsia="ru-RU"/>
          </w:rPr>
          <w:t>630049 г</w:t>
        </w:r>
      </w:smartTag>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9F7D8A" w:rsidRPr="005E6C39" w:rsidRDefault="006C1901" w:rsidP="0094668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46684" w:rsidRDefault="009F7D8A" w:rsidP="00946684">
      <w:pPr>
        <w:pStyle w:val="a3"/>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 в случаях, предусмотренных действующими нормативно-</w:t>
      </w:r>
      <w:r w:rsidR="00251403" w:rsidRPr="005E6C39">
        <w:rPr>
          <w:rFonts w:ascii="Times New Roman" w:hAnsi="Times New Roman"/>
          <w:sz w:val="20"/>
          <w:szCs w:val="20"/>
        </w:rPr>
        <w:lastRenderedPageBreak/>
        <w:t xml:space="preserve">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946684">
      <w:pPr>
        <w:pStyle w:val="a3"/>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D4F68" w:rsidRDefault="000C0EC4" w:rsidP="005D793F">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га</w:t>
      </w:r>
      <w:r w:rsidR="00481107" w:rsidRPr="005E6C39">
        <w:rPr>
          <w:rFonts w:ascii="Times New Roman" w:hAnsi="Times New Roman"/>
          <w:sz w:val="20"/>
          <w:szCs w:val="20"/>
        </w:rPr>
        <w:t>рантирует, что поставленный по д</w:t>
      </w:r>
      <w:r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Pr="005E6C39">
        <w:rPr>
          <w:rFonts w:ascii="Times New Roman" w:hAnsi="Times New Roman"/>
          <w:sz w:val="20"/>
          <w:szCs w:val="20"/>
        </w:rPr>
        <w:t xml:space="preserve"> в соответствии с действующими стандартами и нормами.</w:t>
      </w:r>
    </w:p>
    <w:p w:rsidR="00D36526" w:rsidRPr="00D36526" w:rsidRDefault="00D36526" w:rsidP="00D36526">
      <w:pPr>
        <w:autoSpaceDE w:val="0"/>
        <w:autoSpaceDN w:val="0"/>
        <w:adjustRightInd w:val="0"/>
        <w:spacing w:after="0" w:line="240" w:lineRule="auto"/>
        <w:jc w:val="both"/>
        <w:rPr>
          <w:rFonts w:ascii="Times New Roman" w:hAnsi="Times New Roman"/>
          <w:sz w:val="20"/>
          <w:szCs w:val="20"/>
        </w:rPr>
      </w:pPr>
      <w:r w:rsidRPr="00D36526">
        <w:rPr>
          <w:rFonts w:ascii="Times New Roman" w:hAnsi="Times New Roman"/>
          <w:sz w:val="20"/>
          <w:szCs w:val="20"/>
        </w:rPr>
        <w:t xml:space="preserve">      5.2. Требования к гарантийным обязательствам и их обеспечению не установлены. </w:t>
      </w:r>
    </w:p>
    <w:p w:rsidR="00D36526" w:rsidRPr="005E6C39" w:rsidRDefault="00D36526" w:rsidP="005D793F">
      <w:pPr>
        <w:autoSpaceDE w:val="0"/>
        <w:autoSpaceDN w:val="0"/>
        <w:adjustRightInd w:val="0"/>
        <w:spacing w:after="0" w:line="240" w:lineRule="auto"/>
        <w:jc w:val="both"/>
        <w:rPr>
          <w:rFonts w:ascii="Times New Roman" w:hAnsi="Times New Roman"/>
          <w:sz w:val="20"/>
          <w:szCs w:val="20"/>
        </w:rPr>
      </w:pPr>
    </w:p>
    <w:p w:rsidR="009F7D8A" w:rsidRPr="005E6C39" w:rsidRDefault="00D33085" w:rsidP="009F7D8A">
      <w:pPr>
        <w:pStyle w:val="2"/>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670D6" w:rsidRPr="00D645F3" w:rsidRDefault="00A670D6" w:rsidP="00A670D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D645F3">
        <w:rPr>
          <w:rFonts w:ascii="Times New Roman" w:hAnsi="Times New Roman"/>
          <w:kern w:val="0"/>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670D6" w:rsidRPr="00D645F3" w:rsidRDefault="00A670D6" w:rsidP="00A670D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D645F3">
        <w:rPr>
          <w:rFonts w:ascii="Times New Roman" w:hAnsi="Times New Roman"/>
          <w:kern w:val="0"/>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670D6" w:rsidRPr="00B61816" w:rsidRDefault="00A670D6" w:rsidP="00A670D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D645F3">
        <w:rPr>
          <w:rFonts w:ascii="Times New Roman" w:hAnsi="Times New Roman"/>
          <w:kern w:val="0"/>
          <w:sz w:val="20"/>
          <w:szCs w:val="20"/>
          <w:lang w:eastAsia="ru-RU"/>
        </w:rPr>
        <w:t xml:space="preserve">    6.3</w:t>
      </w:r>
      <w:r w:rsidR="00336800">
        <w:rPr>
          <w:rFonts w:ascii="Times New Roman" w:hAnsi="Times New Roman"/>
          <w:kern w:val="0"/>
          <w:sz w:val="20"/>
          <w:szCs w:val="20"/>
          <w:lang w:eastAsia="ru-RU"/>
        </w:rPr>
        <w:t xml:space="preserve">. </w:t>
      </w:r>
      <w:proofErr w:type="gramStart"/>
      <w:r w:rsidR="00336800" w:rsidRPr="00336800">
        <w:rPr>
          <w:rFonts w:ascii="Times New Roman" w:hAnsi="Times New Roman"/>
          <w:kern w:val="0"/>
          <w:sz w:val="20"/>
          <w:szCs w:val="20"/>
          <w:lang w:eastAsia="ru-RU"/>
        </w:rPr>
        <w:t>Пеня начисляется за каждый день просрочки исполнения Поставщиком обязательства, предусмотренного договором,</w:t>
      </w:r>
      <w:r w:rsidR="00336800" w:rsidRPr="00336800">
        <w:rPr>
          <w:rFonts w:ascii="Times New Roman" w:hAnsi="Times New Roman"/>
          <w:bCs/>
          <w:kern w:val="0"/>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336800" w:rsidRPr="00336800">
        <w:rPr>
          <w:rFonts w:ascii="Times New Roman" w:hAnsi="Times New Roman"/>
          <w:bCs/>
          <w:kern w:val="0"/>
          <w:sz w:val="20"/>
          <w:szCs w:val="20"/>
          <w:lang w:eastAsia="ru-RU"/>
        </w:rPr>
        <w:t xml:space="preserve"> фактически</w:t>
      </w:r>
      <w:r w:rsidR="00336800" w:rsidRPr="00336800">
        <w:rPr>
          <w:rFonts w:ascii="Times New Roman" w:hAnsi="Times New Roman"/>
          <w:kern w:val="0"/>
          <w:sz w:val="20"/>
          <w:szCs w:val="20"/>
          <w:lang w:eastAsia="ru-RU"/>
        </w:rPr>
        <w:t xml:space="preserve"> </w:t>
      </w:r>
      <w:proofErr w:type="gramStart"/>
      <w:r w:rsidR="00336800" w:rsidRPr="00336800">
        <w:rPr>
          <w:rFonts w:ascii="Times New Roman" w:hAnsi="Times New Roman"/>
          <w:kern w:val="0"/>
          <w:sz w:val="20"/>
          <w:szCs w:val="20"/>
          <w:lang w:eastAsia="ru-RU"/>
        </w:rPr>
        <w:t>исполненных</w:t>
      </w:r>
      <w:proofErr w:type="gramEnd"/>
      <w:r w:rsidR="00336800" w:rsidRPr="00336800">
        <w:rPr>
          <w:rFonts w:ascii="Times New Roman" w:hAnsi="Times New Roman"/>
          <w:kern w:val="0"/>
          <w:sz w:val="20"/>
          <w:szCs w:val="20"/>
          <w:lang w:eastAsia="ru-RU"/>
        </w:rPr>
        <w:t xml:space="preserve"> Поставщиком</w:t>
      </w:r>
      <w:r w:rsidR="00336800">
        <w:rPr>
          <w:rFonts w:ascii="Times New Roman" w:hAnsi="Times New Roman"/>
          <w:kern w:val="0"/>
          <w:sz w:val="20"/>
          <w:szCs w:val="20"/>
          <w:lang w:eastAsia="ru-RU"/>
        </w:rPr>
        <w:t>.</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w:t>
      </w:r>
      <w:r>
        <w:rPr>
          <w:rFonts w:ascii="Times New Roman" w:hAnsi="Times New Roman"/>
          <w:kern w:val="0"/>
          <w:sz w:val="20"/>
          <w:szCs w:val="20"/>
          <w:lang w:eastAsia="ru-RU"/>
        </w:rPr>
        <w:t>, но не более 5000 рублей и не менее 1000 рублей</w:t>
      </w:r>
      <w:r w:rsidRPr="00D36526">
        <w:rPr>
          <w:rFonts w:ascii="Times New Roman" w:hAnsi="Times New Roman"/>
          <w:kern w:val="0"/>
          <w:sz w:val="20"/>
          <w:szCs w:val="20"/>
          <w:lang w:eastAsia="ru-RU"/>
        </w:rPr>
        <w:t>.</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w:t>
      </w:r>
      <w:r>
        <w:rPr>
          <w:rFonts w:ascii="Times New Roman" w:hAnsi="Times New Roman"/>
          <w:kern w:val="0"/>
          <w:sz w:val="20"/>
          <w:szCs w:val="20"/>
          <w:lang w:eastAsia="ru-RU"/>
        </w:rPr>
        <w:t>ется  в</w:t>
      </w:r>
      <w:r w:rsidR="00B61816">
        <w:rPr>
          <w:rFonts w:ascii="Times New Roman" w:hAnsi="Times New Roman"/>
          <w:kern w:val="0"/>
          <w:sz w:val="20"/>
          <w:szCs w:val="20"/>
          <w:lang w:eastAsia="ru-RU"/>
        </w:rPr>
        <w:t xml:space="preserve"> </w:t>
      </w:r>
      <w:r>
        <w:rPr>
          <w:rFonts w:ascii="Times New Roman" w:hAnsi="Times New Roman"/>
          <w:kern w:val="0"/>
          <w:sz w:val="20"/>
          <w:szCs w:val="20"/>
          <w:lang w:eastAsia="ru-RU"/>
        </w:rPr>
        <w:t>размере-</w:t>
      </w:r>
      <w:r w:rsidRPr="00D36526">
        <w:rPr>
          <w:rFonts w:ascii="Times New Roman" w:hAnsi="Times New Roman"/>
          <w:kern w:val="0"/>
          <w:sz w:val="20"/>
          <w:szCs w:val="20"/>
          <w:lang w:eastAsia="ru-RU"/>
        </w:rPr>
        <w:t xml:space="preserve"> 1000 рублей.</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36526">
        <w:rPr>
          <w:rFonts w:ascii="Times New Roman" w:hAnsi="Times New Roman"/>
          <w:kern w:val="0"/>
          <w:sz w:val="20"/>
          <w:szCs w:val="20"/>
          <w:lang w:eastAsia="ru-RU"/>
        </w:rPr>
        <w:t xml:space="preserve">( </w:t>
      </w:r>
      <w:proofErr w:type="gramEnd"/>
      <w:r w:rsidRPr="00D36526">
        <w:rPr>
          <w:rFonts w:ascii="Times New Roman" w:hAnsi="Times New Roman"/>
          <w:kern w:val="0"/>
          <w:sz w:val="20"/>
          <w:szCs w:val="20"/>
          <w:lang w:eastAsia="ru-RU"/>
        </w:rPr>
        <w:t>штрафа, пени) на следующих условиях:</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D36526">
        <w:rPr>
          <w:rFonts w:ascii="Times New Roman" w:hAnsi="Times New Roman"/>
          <w:kern w:val="0"/>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D36526">
        <w:rPr>
          <w:rFonts w:ascii="Times New Roman" w:hAnsi="Times New Roman"/>
          <w:kern w:val="0"/>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6526" w:rsidRPr="00D36526" w:rsidRDefault="00D36526" w:rsidP="00D3652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D36526">
        <w:rPr>
          <w:rFonts w:ascii="Times New Roman" w:hAnsi="Times New Roman"/>
          <w:kern w:val="0"/>
          <w:sz w:val="20"/>
          <w:szCs w:val="20"/>
          <w:lang w:eastAsia="ru-RU"/>
        </w:rPr>
        <w:t xml:space="preserve">6.10. Возмещение убытков и выплата неустойки не освобождает стороны от исполнения своих обязательств по договору в полном объеме. </w:t>
      </w:r>
    </w:p>
    <w:p w:rsidR="00D36526" w:rsidRPr="00D36526" w:rsidRDefault="00D36526" w:rsidP="00A670D6">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044E5A" w:rsidRPr="005E6C39" w:rsidRDefault="00415ECA" w:rsidP="00044E5A">
      <w:pPr>
        <w:pStyle w:val="2"/>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415ECA" w:rsidRPr="005E6C39" w:rsidRDefault="00044E5A"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5E6C39">
        <w:rPr>
          <w:rFonts w:ascii="Times New Roman" w:eastAsiaTheme="minorHAnsi" w:hAnsi="Times New Roman"/>
          <w:kern w:val="0"/>
          <w:sz w:val="20"/>
          <w:szCs w:val="20"/>
          <w:lang w:eastAsia="en-US"/>
        </w:rPr>
        <w:t>7.1</w:t>
      </w:r>
      <w:r w:rsidR="00415ECA" w:rsidRPr="005E6C39">
        <w:rPr>
          <w:rFonts w:ascii="Times New Roman" w:eastAsiaTheme="minorHAnsi" w:hAnsi="Times New Roman"/>
          <w:kern w:val="0"/>
          <w:sz w:val="20"/>
          <w:szCs w:val="20"/>
          <w:lang w:eastAsia="en-US"/>
        </w:rPr>
        <w:t xml:space="preserve"> Размер обеспечения исполнения настояще</w:t>
      </w:r>
      <w:r w:rsidR="00A27367" w:rsidRPr="005E6C39">
        <w:rPr>
          <w:rFonts w:ascii="Times New Roman" w:eastAsiaTheme="minorHAnsi" w:hAnsi="Times New Roman"/>
          <w:kern w:val="0"/>
          <w:sz w:val="20"/>
          <w:szCs w:val="20"/>
          <w:lang w:eastAsia="en-US"/>
        </w:rPr>
        <w:t xml:space="preserve">го договора установлен в </w:t>
      </w:r>
      <w:r w:rsidR="00D45F42">
        <w:rPr>
          <w:rFonts w:ascii="Times New Roman" w:eastAsiaTheme="minorHAnsi" w:hAnsi="Times New Roman"/>
          <w:kern w:val="0"/>
          <w:sz w:val="20"/>
          <w:szCs w:val="20"/>
          <w:lang w:eastAsia="en-US"/>
        </w:rPr>
        <w:t>размере 10% от цены договора</w:t>
      </w:r>
      <w:r w:rsidR="008E42E0" w:rsidRPr="005E6C39">
        <w:rPr>
          <w:rFonts w:ascii="Times New Roman" w:eastAsiaTheme="minorHAnsi" w:hAnsi="Times New Roman"/>
          <w:kern w:val="0"/>
          <w:sz w:val="20"/>
          <w:szCs w:val="20"/>
          <w:lang w:eastAsia="en-US"/>
        </w:rPr>
        <w:t xml:space="preserve"> и предоставляется с учетом антидемпинговых мер</w:t>
      </w:r>
      <w:r w:rsidR="00AD6465">
        <w:rPr>
          <w:rFonts w:ascii="Times New Roman" w:eastAsiaTheme="minorHAnsi" w:hAnsi="Times New Roman"/>
          <w:kern w:val="0"/>
          <w:sz w:val="20"/>
          <w:szCs w:val="20"/>
          <w:lang w:eastAsia="en-US"/>
        </w:rPr>
        <w:t xml:space="preserve">, если такая обязанность Поставщика возникла на момент </w:t>
      </w:r>
      <w:r w:rsidR="00AD6465">
        <w:rPr>
          <w:rFonts w:ascii="Times New Roman" w:eastAsiaTheme="minorHAnsi" w:hAnsi="Times New Roman"/>
          <w:kern w:val="0"/>
          <w:sz w:val="20"/>
          <w:szCs w:val="20"/>
          <w:lang w:eastAsia="en-US"/>
        </w:rPr>
        <w:lastRenderedPageBreak/>
        <w:t>заключения договора</w:t>
      </w:r>
      <w:r w:rsidR="00D36526" w:rsidRPr="00D36526">
        <w:rPr>
          <w:rFonts w:ascii="Times New Roman" w:eastAsiaTheme="minorHAnsi" w:hAnsi="Times New Roman"/>
          <w:kern w:val="0"/>
          <w:sz w:val="20"/>
          <w:szCs w:val="20"/>
          <w:lang w:eastAsia="en-US"/>
        </w:rPr>
        <w:t xml:space="preserve">, а также в порядке и на условиях, предусмотренных ч.8.1 ст.96 Федерального закона №44-ФЗ. </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D36526">
        <w:rPr>
          <w:rFonts w:ascii="Times New Roman" w:eastAsiaTheme="minorHAnsi" w:hAnsi="Times New Roman"/>
          <w:kern w:val="0"/>
          <w:sz w:val="20"/>
          <w:szCs w:val="20"/>
          <w:lang w:eastAsia="en-US"/>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36526">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36526">
        <w:rPr>
          <w:rFonts w:ascii="Times New Roman" w:eastAsiaTheme="minorHAnsi" w:hAnsi="Times New Roman"/>
          <w:kern w:val="0"/>
          <w:sz w:val="20"/>
          <w:szCs w:val="20"/>
          <w:lang w:eastAsia="en-US"/>
        </w:rPr>
        <w:t>с даты исполнения</w:t>
      </w:r>
      <w:proofErr w:type="gramEnd"/>
      <w:r w:rsidRPr="00D36526">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xml:space="preserve">7.7. </w:t>
      </w:r>
      <w:proofErr w:type="gramStart"/>
      <w:r w:rsidRPr="00D36526">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D36526">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D36526" w:rsidRPr="00D36526" w:rsidRDefault="00D36526" w:rsidP="00D36526">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9F7D8A" w:rsidRPr="00946684" w:rsidRDefault="00AE1176" w:rsidP="00946684">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 xml:space="preserve">.3.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5E6C39">
        <w:rPr>
          <w:rFonts w:ascii="Times New Roman" w:hAnsi="Times New Roman"/>
          <w:kern w:val="0"/>
          <w:sz w:val="20"/>
          <w:szCs w:val="20"/>
          <w:lang w:eastAsia="ru-RU"/>
        </w:rPr>
        <w:lastRenderedPageBreak/>
        <w:t>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w:t>
      </w:r>
      <w:r w:rsidR="00AD5C5A" w:rsidRPr="005E6C39">
        <w:rPr>
          <w:rFonts w:ascii="Times New Roman" w:hAnsi="Times New Roman"/>
          <w:bCs/>
          <w:sz w:val="20"/>
          <w:szCs w:val="20"/>
        </w:rPr>
        <w:lastRenderedPageBreak/>
        <w:t>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946684">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A640C2" w:rsidTr="0006130B">
        <w:tc>
          <w:tcPr>
            <w:tcW w:w="4923" w:type="dxa"/>
          </w:tcPr>
          <w:p w:rsidR="009F7D8A" w:rsidRPr="00942C19" w:rsidRDefault="009F7D8A" w:rsidP="0006130B">
            <w:pPr>
              <w:pStyle w:val="2"/>
              <w:spacing w:after="0" w:line="240" w:lineRule="auto"/>
              <w:ind w:left="0"/>
              <w:jc w:val="center"/>
              <w:rPr>
                <w:rFonts w:ascii="Times New Roman" w:hAnsi="Times New Roman" w:cs="Times New Roman"/>
                <w:b/>
                <w:sz w:val="20"/>
                <w:szCs w:val="20"/>
              </w:rPr>
            </w:pPr>
            <w:r w:rsidRPr="00942C19">
              <w:rPr>
                <w:rFonts w:ascii="Times New Roman" w:hAnsi="Times New Roman" w:cs="Times New Roman"/>
                <w:b/>
                <w:sz w:val="20"/>
                <w:szCs w:val="20"/>
              </w:rPr>
              <w:t>Заказчик:</w:t>
            </w:r>
          </w:p>
          <w:p w:rsidR="0072027B" w:rsidRPr="00942C19" w:rsidRDefault="00C962FA" w:rsidP="0072027B">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942C19">
              <w:rPr>
                <w:rFonts w:ascii="Times New Roman" w:hAnsi="Times New Roman"/>
                <w:b/>
                <w:kern w:val="0"/>
                <w:sz w:val="20"/>
                <w:szCs w:val="20"/>
                <w:lang w:eastAsia="ru-RU"/>
              </w:rPr>
              <w:t>О</w:t>
            </w:r>
            <w:proofErr w:type="gramEnd"/>
            <w:r w:rsidR="0072027B" w:rsidRPr="00942C19">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5E6C39" w:rsidRDefault="0072027B" w:rsidP="0072027B">
            <w:pPr>
              <w:suppressAutoHyphens w:val="0"/>
              <w:spacing w:after="0" w:line="240" w:lineRule="auto"/>
              <w:jc w:val="both"/>
              <w:rPr>
                <w:rFonts w:ascii="Times New Roman" w:hAnsi="Times New Roman"/>
                <w:kern w:val="0"/>
                <w:sz w:val="20"/>
                <w:szCs w:val="20"/>
                <w:lang w:eastAsia="ru-RU"/>
              </w:rPr>
            </w:pPr>
            <w:smartTag w:uri="urn:schemas-microsoft-com:office:smarttags" w:element="metricconverter">
              <w:smartTagPr>
                <w:attr w:name="ProductID" w:val="630049 г"/>
              </w:smartTagPr>
              <w:r w:rsidRPr="005E6C39">
                <w:rPr>
                  <w:rFonts w:ascii="Times New Roman" w:hAnsi="Times New Roman"/>
                  <w:kern w:val="0"/>
                  <w:sz w:val="20"/>
                  <w:szCs w:val="20"/>
                  <w:lang w:eastAsia="ru-RU"/>
                </w:rPr>
                <w:t>630049 г</w:t>
              </w:r>
            </w:smartTag>
            <w:proofErr w:type="gramStart"/>
            <w:r w:rsidRPr="005E6C39">
              <w:rPr>
                <w:rFonts w:ascii="Times New Roman" w:hAnsi="Times New Roman"/>
                <w:kern w:val="0"/>
                <w:sz w:val="20"/>
                <w:szCs w:val="20"/>
                <w:lang w:eastAsia="ru-RU"/>
              </w:rPr>
              <w:t>.Н</w:t>
            </w:r>
            <w:proofErr w:type="gramEnd"/>
            <w:r w:rsidRPr="005E6C39">
              <w:rPr>
                <w:rFonts w:ascii="Times New Roman" w:hAnsi="Times New Roman"/>
                <w:kern w:val="0"/>
                <w:sz w:val="20"/>
                <w:szCs w:val="20"/>
                <w:lang w:eastAsia="ru-RU"/>
              </w:rPr>
              <w:t xml:space="preserve">овосибирск,49 </w:t>
            </w:r>
            <w:proofErr w:type="spellStart"/>
            <w:r w:rsidRPr="005E6C39">
              <w:rPr>
                <w:rFonts w:ascii="Times New Roman" w:hAnsi="Times New Roman"/>
                <w:kern w:val="0"/>
                <w:sz w:val="20"/>
                <w:szCs w:val="20"/>
                <w:lang w:eastAsia="ru-RU"/>
              </w:rPr>
              <w:t>ул.Д</w:t>
            </w:r>
            <w:r w:rsidR="00C962FA">
              <w:rPr>
                <w:rFonts w:ascii="Times New Roman" w:hAnsi="Times New Roman"/>
                <w:kern w:val="0"/>
                <w:sz w:val="20"/>
                <w:szCs w:val="20"/>
                <w:lang w:eastAsia="ru-RU"/>
              </w:rPr>
              <w:t>уси</w:t>
            </w:r>
            <w:proofErr w:type="spellEnd"/>
            <w:r w:rsidR="00C962FA">
              <w:rPr>
                <w:rFonts w:ascii="Times New Roman" w:hAnsi="Times New Roman"/>
                <w:kern w:val="0"/>
                <w:sz w:val="20"/>
                <w:szCs w:val="20"/>
                <w:lang w:eastAsia="ru-RU"/>
              </w:rPr>
              <w:t xml:space="preserve"> </w:t>
            </w:r>
            <w:r w:rsidRPr="005E6C39">
              <w:rPr>
                <w:rFonts w:ascii="Times New Roman" w:hAnsi="Times New Roman"/>
                <w:kern w:val="0"/>
                <w:sz w:val="20"/>
                <w:szCs w:val="20"/>
                <w:lang w:eastAsia="ru-RU"/>
              </w:rPr>
              <w:t xml:space="preserve">Ковальчук д.191, </w:t>
            </w:r>
          </w:p>
          <w:p w:rsidR="0072027B" w:rsidRPr="005E6C39" w:rsidRDefault="0072027B" w:rsidP="0072027B">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Pr="005E6C39" w:rsidRDefault="00C962FA" w:rsidP="0072027B">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72027B" w:rsidRPr="005E6C39" w:rsidRDefault="0072027B" w:rsidP="0072027B">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72027B">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44685" w:rsidRDefault="00744685" w:rsidP="0072027B">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Банк: </w:t>
            </w:r>
            <w:proofErr w:type="gramStart"/>
            <w:r>
              <w:rPr>
                <w:rFonts w:ascii="Times New Roman" w:hAnsi="Times New Roman"/>
                <w:kern w:val="0"/>
                <w:sz w:val="20"/>
                <w:szCs w:val="20"/>
                <w:lang w:eastAsia="ru-RU"/>
              </w:rPr>
              <w:t>СИБИРСКОЕ</w:t>
            </w:r>
            <w:proofErr w:type="gramEnd"/>
            <w:r w:rsidR="0072027B" w:rsidRPr="005E6C39">
              <w:rPr>
                <w:rFonts w:ascii="Times New Roman" w:hAnsi="Times New Roman"/>
                <w:kern w:val="0"/>
                <w:sz w:val="20"/>
                <w:szCs w:val="20"/>
                <w:lang w:eastAsia="ru-RU"/>
              </w:rPr>
              <w:t xml:space="preserve"> ГУ Ба</w:t>
            </w:r>
            <w:r>
              <w:rPr>
                <w:rFonts w:ascii="Times New Roman" w:hAnsi="Times New Roman"/>
                <w:kern w:val="0"/>
                <w:sz w:val="20"/>
                <w:szCs w:val="20"/>
                <w:lang w:eastAsia="ru-RU"/>
              </w:rPr>
              <w:t xml:space="preserve">нка России </w:t>
            </w:r>
          </w:p>
          <w:p w:rsidR="0072027B" w:rsidRPr="005E6C39" w:rsidRDefault="0072027B" w:rsidP="0072027B">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proofErr w:type="spellStart"/>
            <w:r w:rsidRPr="005E6C39">
              <w:rPr>
                <w:rFonts w:ascii="Times New Roman" w:hAnsi="Times New Roman"/>
                <w:kern w:val="0"/>
                <w:sz w:val="20"/>
                <w:szCs w:val="20"/>
                <w:lang w:eastAsia="ru-RU"/>
              </w:rPr>
              <w:t>г</w:t>
            </w:r>
            <w:proofErr w:type="gramStart"/>
            <w:r w:rsidRPr="005E6C39">
              <w:rPr>
                <w:rFonts w:ascii="Times New Roman" w:hAnsi="Times New Roman"/>
                <w:kern w:val="0"/>
                <w:sz w:val="20"/>
                <w:szCs w:val="20"/>
                <w:lang w:eastAsia="ru-RU"/>
              </w:rPr>
              <w:t>.Н</w:t>
            </w:r>
            <w:proofErr w:type="gramEnd"/>
            <w:r w:rsidRPr="005E6C39">
              <w:rPr>
                <w:rFonts w:ascii="Times New Roman" w:hAnsi="Times New Roman"/>
                <w:kern w:val="0"/>
                <w:sz w:val="20"/>
                <w:szCs w:val="20"/>
                <w:lang w:eastAsia="ru-RU"/>
              </w:rPr>
              <w:t>овосибирск</w:t>
            </w:r>
            <w:proofErr w:type="spellEnd"/>
          </w:p>
          <w:p w:rsidR="009F7D8A" w:rsidRDefault="0072027B" w:rsidP="00BE5C97">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46684" w:rsidRDefault="00946684" w:rsidP="00BE5C97">
            <w:pPr>
              <w:suppressAutoHyphens w:val="0"/>
              <w:spacing w:after="0" w:line="240" w:lineRule="auto"/>
              <w:jc w:val="both"/>
              <w:rPr>
                <w:rFonts w:ascii="Times New Roman" w:hAnsi="Times New Roman"/>
                <w:kern w:val="0"/>
                <w:sz w:val="20"/>
                <w:szCs w:val="20"/>
                <w:lang w:eastAsia="ru-RU"/>
              </w:rPr>
            </w:pPr>
          </w:p>
          <w:p w:rsidR="00946684" w:rsidRDefault="00946684" w:rsidP="00BE5C97">
            <w:pPr>
              <w:suppressAutoHyphens w:val="0"/>
              <w:spacing w:after="0" w:line="240" w:lineRule="auto"/>
              <w:jc w:val="both"/>
              <w:rPr>
                <w:rFonts w:ascii="Times New Roman" w:hAnsi="Times New Roman"/>
                <w:kern w:val="0"/>
                <w:sz w:val="20"/>
                <w:szCs w:val="20"/>
                <w:lang w:eastAsia="ru-RU"/>
              </w:rPr>
            </w:pPr>
          </w:p>
          <w:p w:rsidR="007B320C" w:rsidRPr="00BE5C97" w:rsidRDefault="007B320C" w:rsidP="00BE5C97">
            <w:pPr>
              <w:suppressAutoHyphens w:val="0"/>
              <w:spacing w:after="0" w:line="240" w:lineRule="auto"/>
              <w:jc w:val="both"/>
              <w:rPr>
                <w:rFonts w:ascii="Times New Roman" w:hAnsi="Times New Roman"/>
                <w:kern w:val="0"/>
                <w:sz w:val="20"/>
                <w:szCs w:val="20"/>
                <w:lang w:eastAsia="ru-RU"/>
              </w:rPr>
            </w:pPr>
          </w:p>
          <w:p w:rsidR="009F7D8A" w:rsidRPr="005E6C39" w:rsidRDefault="00E26FBD" w:rsidP="00946684">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AE1176" w:rsidRPr="005E6C39">
              <w:rPr>
                <w:rFonts w:ascii="Times New Roman" w:hAnsi="Times New Roman"/>
                <w:sz w:val="20"/>
                <w:szCs w:val="20"/>
              </w:rPr>
              <w:t xml:space="preserve">________________ </w:t>
            </w:r>
            <w:proofErr w:type="spellStart"/>
            <w:r w:rsidR="00603AED">
              <w:rPr>
                <w:rFonts w:ascii="Times New Roman" w:hAnsi="Times New Roman"/>
                <w:sz w:val="20"/>
                <w:szCs w:val="20"/>
              </w:rPr>
              <w:t>О.Ю.Васильев</w:t>
            </w:r>
            <w:proofErr w:type="spellEnd"/>
          </w:p>
          <w:p w:rsidR="00D24C2A" w:rsidRPr="005E6C39" w:rsidRDefault="00D24C2A" w:rsidP="0006130B">
            <w:pPr>
              <w:pStyle w:val="2"/>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942C19" w:rsidRDefault="009F7D8A" w:rsidP="0006130B">
            <w:pPr>
              <w:pStyle w:val="2"/>
              <w:spacing w:after="0" w:line="240" w:lineRule="auto"/>
              <w:ind w:left="0"/>
              <w:jc w:val="center"/>
              <w:rPr>
                <w:rFonts w:ascii="Times New Roman" w:hAnsi="Times New Roman" w:cs="Times New Roman"/>
                <w:b/>
                <w:sz w:val="20"/>
                <w:szCs w:val="20"/>
              </w:rPr>
            </w:pPr>
            <w:r w:rsidRPr="00942C19">
              <w:rPr>
                <w:rFonts w:ascii="Times New Roman" w:hAnsi="Times New Roman" w:cs="Times New Roman"/>
                <w:b/>
                <w:sz w:val="20"/>
                <w:szCs w:val="20"/>
              </w:rPr>
              <w:t>Поставщик:</w:t>
            </w:r>
          </w:p>
          <w:p w:rsidR="00946684" w:rsidRPr="00653296" w:rsidRDefault="001975A8" w:rsidP="00A640C2">
            <w:pPr>
              <w:pStyle w:val="2"/>
              <w:spacing w:after="0" w:line="240" w:lineRule="auto"/>
              <w:ind w:left="522"/>
              <w:jc w:val="both"/>
              <w:rPr>
                <w:rFonts w:ascii="Times New Roman" w:hAnsi="Times New Roman" w:cs="Times New Roman"/>
                <w:b/>
                <w:sz w:val="20"/>
                <w:szCs w:val="20"/>
              </w:rPr>
            </w:pPr>
            <w:r w:rsidRPr="00653296">
              <w:rPr>
                <w:rFonts w:ascii="Times New Roman" w:hAnsi="Times New Roman" w:cs="Times New Roman"/>
                <w:b/>
                <w:sz w:val="20"/>
                <w:szCs w:val="20"/>
              </w:rPr>
              <w:t>ООО «</w:t>
            </w:r>
            <w:proofErr w:type="spellStart"/>
            <w:r w:rsidRPr="00653296">
              <w:rPr>
                <w:rFonts w:ascii="Times New Roman" w:hAnsi="Times New Roman" w:cs="Times New Roman"/>
                <w:b/>
                <w:sz w:val="20"/>
                <w:szCs w:val="20"/>
              </w:rPr>
              <w:t>Сибсветторг</w:t>
            </w:r>
            <w:proofErr w:type="spellEnd"/>
            <w:r w:rsidRPr="00653296">
              <w:rPr>
                <w:rFonts w:ascii="Times New Roman" w:hAnsi="Times New Roman" w:cs="Times New Roman"/>
                <w:b/>
                <w:sz w:val="20"/>
                <w:szCs w:val="20"/>
              </w:rPr>
              <w:t>»</w:t>
            </w:r>
          </w:p>
          <w:p w:rsidR="001975A8" w:rsidRDefault="001975A8"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Юридический адрес: 630007 г. Новосибирск, ул. </w:t>
            </w:r>
            <w:proofErr w:type="gramStart"/>
            <w:r>
              <w:rPr>
                <w:rFonts w:ascii="Times New Roman" w:hAnsi="Times New Roman" w:cs="Times New Roman"/>
                <w:sz w:val="20"/>
                <w:szCs w:val="20"/>
              </w:rPr>
              <w:t>Коммунистическая</w:t>
            </w:r>
            <w:proofErr w:type="gramEnd"/>
            <w:r>
              <w:rPr>
                <w:rFonts w:ascii="Times New Roman" w:hAnsi="Times New Roman" w:cs="Times New Roman"/>
                <w:sz w:val="20"/>
                <w:szCs w:val="20"/>
              </w:rPr>
              <w:t>, д. 35, оф.405/2</w:t>
            </w:r>
          </w:p>
          <w:p w:rsidR="001975A8" w:rsidRDefault="001975A8"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Местонахождение: 630132 г. Новосибирск, ул. Челюскинцев, д.5 оф.2</w:t>
            </w:r>
          </w:p>
          <w:p w:rsidR="001975A8" w:rsidRDefault="001975A8"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(383)347-85-15</w:t>
            </w:r>
            <w:r w:rsidR="00D43AFB">
              <w:rPr>
                <w:rFonts w:ascii="Times New Roman" w:hAnsi="Times New Roman" w:cs="Times New Roman"/>
                <w:sz w:val="20"/>
                <w:szCs w:val="20"/>
              </w:rPr>
              <w:t xml:space="preserve"> э/почта </w:t>
            </w:r>
            <w:hyperlink r:id="rId9" w:history="1">
              <w:r w:rsidR="00D43AFB" w:rsidRPr="009660E2">
                <w:rPr>
                  <w:rStyle w:val="a6"/>
                  <w:rFonts w:ascii="Times New Roman" w:hAnsi="Times New Roman" w:cs="Times New Roman"/>
                  <w:sz w:val="20"/>
                  <w:szCs w:val="20"/>
                  <w:lang w:val="en-US"/>
                </w:rPr>
                <w:t>sst</w:t>
              </w:r>
              <w:r w:rsidR="00D43AFB" w:rsidRPr="00D43AFB">
                <w:rPr>
                  <w:rStyle w:val="a6"/>
                  <w:rFonts w:ascii="Times New Roman" w:hAnsi="Times New Roman" w:cs="Times New Roman"/>
                  <w:sz w:val="20"/>
                  <w:szCs w:val="20"/>
                </w:rPr>
                <w:t>.08@</w:t>
              </w:r>
              <w:r w:rsidR="00D43AFB" w:rsidRPr="009660E2">
                <w:rPr>
                  <w:rStyle w:val="a6"/>
                  <w:rFonts w:ascii="Times New Roman" w:hAnsi="Times New Roman" w:cs="Times New Roman"/>
                  <w:sz w:val="20"/>
                  <w:szCs w:val="20"/>
                  <w:lang w:val="en-US"/>
                </w:rPr>
                <w:t>bk</w:t>
              </w:r>
              <w:r w:rsidR="00D43AFB" w:rsidRPr="00D43AFB">
                <w:rPr>
                  <w:rStyle w:val="a6"/>
                  <w:rFonts w:ascii="Times New Roman" w:hAnsi="Times New Roman" w:cs="Times New Roman"/>
                  <w:sz w:val="20"/>
                  <w:szCs w:val="20"/>
                </w:rPr>
                <w:t>.</w:t>
              </w:r>
              <w:proofErr w:type="spellStart"/>
              <w:r w:rsidR="00D43AFB" w:rsidRPr="009660E2">
                <w:rPr>
                  <w:rStyle w:val="a6"/>
                  <w:rFonts w:ascii="Times New Roman" w:hAnsi="Times New Roman" w:cs="Times New Roman"/>
                  <w:sz w:val="20"/>
                  <w:szCs w:val="20"/>
                  <w:lang w:val="en-US"/>
                </w:rPr>
                <w:t>ru</w:t>
              </w:r>
              <w:proofErr w:type="spellEnd"/>
            </w:hyperlink>
            <w:r w:rsidR="00D43AFB" w:rsidRPr="00D43AFB">
              <w:rPr>
                <w:rFonts w:ascii="Times New Roman" w:hAnsi="Times New Roman" w:cs="Times New Roman"/>
                <w:sz w:val="20"/>
                <w:szCs w:val="20"/>
              </w:rPr>
              <w:t xml:space="preserve"> </w:t>
            </w:r>
          </w:p>
          <w:p w:rsidR="00D43AFB" w:rsidRDefault="00D43AFB"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5406778545</w:t>
            </w:r>
            <w:r w:rsidR="008927D5">
              <w:rPr>
                <w:rFonts w:ascii="Times New Roman" w:hAnsi="Times New Roman" w:cs="Times New Roman"/>
                <w:sz w:val="20"/>
                <w:szCs w:val="20"/>
              </w:rPr>
              <w:t xml:space="preserve">  КПП  540601001</w:t>
            </w:r>
          </w:p>
          <w:p w:rsidR="008927D5" w:rsidRDefault="008927D5"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1145476046088  дата н/учет 09.04.2014</w:t>
            </w:r>
          </w:p>
          <w:p w:rsidR="008927D5" w:rsidRDefault="008927D5"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34492612  ОКТМО  50701000 </w:t>
            </w:r>
          </w:p>
          <w:p w:rsidR="008927D5" w:rsidRDefault="008927D5" w:rsidP="00A640C2">
            <w:pPr>
              <w:pStyle w:val="2"/>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40702810300010001034</w:t>
            </w:r>
          </w:p>
          <w:p w:rsidR="00653296" w:rsidRDefault="00653296"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Новосибирский филиал ПАО Банка «ФК ОТКРЫТИЕ»       БИК  045004839</w:t>
            </w:r>
          </w:p>
          <w:p w:rsidR="00653296" w:rsidRDefault="00653296" w:rsidP="00A640C2">
            <w:pPr>
              <w:pStyle w:val="2"/>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30101810550040000839</w:t>
            </w:r>
          </w:p>
          <w:p w:rsidR="00653296" w:rsidRDefault="00653296" w:rsidP="00A640C2">
            <w:pPr>
              <w:pStyle w:val="2"/>
              <w:spacing w:after="0" w:line="240" w:lineRule="auto"/>
              <w:ind w:left="522"/>
              <w:jc w:val="both"/>
              <w:rPr>
                <w:rFonts w:ascii="Times New Roman" w:hAnsi="Times New Roman" w:cs="Times New Roman"/>
                <w:sz w:val="20"/>
                <w:szCs w:val="20"/>
              </w:rPr>
            </w:pPr>
          </w:p>
          <w:p w:rsidR="00653296" w:rsidRDefault="00653296"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Директор_______________</w:t>
            </w:r>
            <w:proofErr w:type="spellStart"/>
            <w:r>
              <w:rPr>
                <w:rFonts w:ascii="Times New Roman" w:hAnsi="Times New Roman" w:cs="Times New Roman"/>
                <w:sz w:val="20"/>
                <w:szCs w:val="20"/>
              </w:rPr>
              <w:t>С.Л.Вернов</w:t>
            </w:r>
            <w:proofErr w:type="spellEnd"/>
          </w:p>
          <w:p w:rsidR="00653296" w:rsidRPr="00D43AFB" w:rsidRDefault="00653296" w:rsidP="00A640C2">
            <w:pPr>
              <w:pStyle w:val="2"/>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946684" w:rsidRPr="00946684" w:rsidRDefault="00946684" w:rsidP="00A640C2">
            <w:pPr>
              <w:pStyle w:val="2"/>
              <w:spacing w:after="0" w:line="240" w:lineRule="auto"/>
              <w:ind w:left="522"/>
              <w:jc w:val="both"/>
              <w:rPr>
                <w:rFonts w:ascii="Times New Roman" w:hAnsi="Times New Roman" w:cs="Times New Roman"/>
                <w:sz w:val="20"/>
                <w:szCs w:val="20"/>
              </w:rPr>
            </w:pPr>
          </w:p>
        </w:tc>
      </w:tr>
    </w:tbl>
    <w:p w:rsidR="00D76F09" w:rsidRDefault="00D76F09" w:rsidP="00D76F09">
      <w:pPr>
        <w:suppressAutoHyphens w:val="0"/>
        <w:spacing w:after="0" w:line="240" w:lineRule="auto"/>
        <w:rPr>
          <w:sz w:val="20"/>
          <w:szCs w:val="20"/>
        </w:rPr>
      </w:pPr>
    </w:p>
    <w:p w:rsidR="00946684" w:rsidRDefault="00946684" w:rsidP="00D76F09">
      <w:pPr>
        <w:suppressAutoHyphens w:val="0"/>
        <w:spacing w:after="0" w:line="240" w:lineRule="auto"/>
        <w:rPr>
          <w:rFonts w:ascii="Times New Roman" w:hAnsi="Times New Roman"/>
          <w:sz w:val="20"/>
          <w:szCs w:val="20"/>
        </w:rPr>
      </w:pPr>
      <w:r w:rsidRPr="00946684">
        <w:rPr>
          <w:rFonts w:ascii="Times New Roman" w:hAnsi="Times New Roman"/>
          <w:sz w:val="20"/>
          <w:szCs w:val="20"/>
        </w:rPr>
        <w:t>Приложение №1 к договору</w:t>
      </w:r>
    </w:p>
    <w:p w:rsidR="008A511D" w:rsidRPr="008A511D" w:rsidRDefault="008A511D" w:rsidP="008A511D">
      <w:pPr>
        <w:suppressAutoHyphens w:val="0"/>
        <w:spacing w:after="0" w:line="240" w:lineRule="auto"/>
        <w:rPr>
          <w:rFonts w:ascii="Times New Roman" w:hAnsi="Times New Roman"/>
          <w:b/>
          <w:sz w:val="20"/>
          <w:szCs w:val="20"/>
        </w:rPr>
      </w:pPr>
      <w:r w:rsidRPr="008A511D">
        <w:rPr>
          <w:rFonts w:ascii="Times New Roman" w:hAnsi="Times New Roman"/>
          <w:b/>
          <w:sz w:val="20"/>
          <w:szCs w:val="20"/>
        </w:rPr>
        <w:t xml:space="preserve">С </w:t>
      </w:r>
      <w:proofErr w:type="gramStart"/>
      <w:r w:rsidRPr="008A511D">
        <w:rPr>
          <w:rFonts w:ascii="Times New Roman" w:hAnsi="Times New Roman"/>
          <w:b/>
          <w:sz w:val="20"/>
          <w:szCs w:val="20"/>
        </w:rPr>
        <w:t>П</w:t>
      </w:r>
      <w:proofErr w:type="gramEnd"/>
      <w:r w:rsidRPr="008A511D">
        <w:rPr>
          <w:rFonts w:ascii="Times New Roman" w:hAnsi="Times New Roman"/>
          <w:b/>
          <w:sz w:val="20"/>
          <w:szCs w:val="20"/>
        </w:rPr>
        <w:t xml:space="preserve"> Е Ц И Ф И К А Ц И Я</w:t>
      </w:r>
    </w:p>
    <w:p w:rsidR="00933A5A" w:rsidRPr="00933A5A" w:rsidRDefault="00933A5A" w:rsidP="00933A5A">
      <w:pPr>
        <w:suppressAutoHyphens w:val="0"/>
        <w:spacing w:after="0" w:line="240" w:lineRule="auto"/>
        <w:rPr>
          <w:rFonts w:ascii="Times New Roman" w:hAnsi="Times New Roman"/>
          <w:b/>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004"/>
        <w:gridCol w:w="5528"/>
        <w:gridCol w:w="850"/>
        <w:gridCol w:w="709"/>
        <w:gridCol w:w="851"/>
        <w:gridCol w:w="758"/>
        <w:gridCol w:w="376"/>
      </w:tblGrid>
      <w:tr w:rsidR="00933A5A" w:rsidRPr="00933A5A" w:rsidTr="00933A5A">
        <w:trPr>
          <w:trHeight w:val="144"/>
        </w:trPr>
        <w:tc>
          <w:tcPr>
            <w:tcW w:w="556"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w:t>
            </w:r>
          </w:p>
          <w:p w:rsidR="00933A5A" w:rsidRPr="00933A5A" w:rsidRDefault="00933A5A" w:rsidP="00933A5A">
            <w:pPr>
              <w:suppressAutoHyphens w:val="0"/>
              <w:spacing w:after="0" w:line="240" w:lineRule="auto"/>
              <w:rPr>
                <w:rFonts w:ascii="Times New Roman" w:hAnsi="Times New Roman"/>
                <w:b/>
                <w:sz w:val="20"/>
                <w:szCs w:val="20"/>
              </w:rPr>
            </w:pPr>
            <w:proofErr w:type="gramStart"/>
            <w:r w:rsidRPr="00933A5A">
              <w:rPr>
                <w:rFonts w:ascii="Times New Roman" w:hAnsi="Times New Roman"/>
                <w:b/>
                <w:sz w:val="20"/>
                <w:szCs w:val="20"/>
              </w:rPr>
              <w:t>п</w:t>
            </w:r>
            <w:proofErr w:type="gramEnd"/>
            <w:r w:rsidRPr="00933A5A">
              <w:rPr>
                <w:rFonts w:ascii="Times New Roman" w:hAnsi="Times New Roman"/>
                <w:b/>
                <w:sz w:val="20"/>
                <w:szCs w:val="20"/>
              </w:rPr>
              <w:t>/п</w:t>
            </w:r>
          </w:p>
        </w:tc>
        <w:tc>
          <w:tcPr>
            <w:tcW w:w="1004"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 xml:space="preserve">Страна </w:t>
            </w:r>
          </w:p>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происхождения</w:t>
            </w:r>
          </w:p>
        </w:tc>
        <w:tc>
          <w:tcPr>
            <w:tcW w:w="5528"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 xml:space="preserve">                            Наименование товара</w:t>
            </w:r>
          </w:p>
        </w:tc>
        <w:tc>
          <w:tcPr>
            <w:tcW w:w="850"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 xml:space="preserve">Кол- </w:t>
            </w:r>
            <w:proofErr w:type="gramStart"/>
            <w:r w:rsidRPr="00933A5A">
              <w:rPr>
                <w:rFonts w:ascii="Times New Roman" w:hAnsi="Times New Roman"/>
                <w:b/>
                <w:sz w:val="20"/>
                <w:szCs w:val="20"/>
              </w:rPr>
              <w:t>во</w:t>
            </w:r>
            <w:proofErr w:type="gramEnd"/>
          </w:p>
        </w:tc>
        <w:tc>
          <w:tcPr>
            <w:tcW w:w="709" w:type="dxa"/>
            <w:vAlign w:val="center"/>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Ед. измерения</w:t>
            </w:r>
          </w:p>
        </w:tc>
        <w:tc>
          <w:tcPr>
            <w:tcW w:w="851"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b/>
                <w:sz w:val="20"/>
                <w:szCs w:val="20"/>
              </w:rPr>
              <w:t>Цена</w:t>
            </w:r>
            <w:r w:rsidR="00273366">
              <w:rPr>
                <w:rFonts w:ascii="Times New Roman" w:hAnsi="Times New Roman"/>
                <w:b/>
                <w:sz w:val="20"/>
                <w:szCs w:val="20"/>
              </w:rPr>
              <w:t xml:space="preserve"> с НДС</w:t>
            </w:r>
          </w:p>
        </w:tc>
        <w:tc>
          <w:tcPr>
            <w:tcW w:w="1134" w:type="dxa"/>
            <w:gridSpan w:val="2"/>
          </w:tcPr>
          <w:p w:rsidR="00933A5A" w:rsidRPr="00933A5A" w:rsidRDefault="00273366" w:rsidP="00933A5A">
            <w:pPr>
              <w:suppressAutoHyphens w:val="0"/>
              <w:spacing w:after="0" w:line="240" w:lineRule="auto"/>
              <w:rPr>
                <w:rFonts w:ascii="Times New Roman" w:hAnsi="Times New Roman"/>
                <w:b/>
                <w:sz w:val="20"/>
                <w:szCs w:val="20"/>
              </w:rPr>
            </w:pPr>
            <w:r>
              <w:rPr>
                <w:rFonts w:ascii="Times New Roman" w:hAnsi="Times New Roman"/>
                <w:b/>
                <w:sz w:val="20"/>
                <w:szCs w:val="20"/>
              </w:rPr>
              <w:t>Сумма с НДС</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Вилка прямая с заземляющим контактом  (</w:t>
            </w:r>
            <w:proofErr w:type="spellStart"/>
            <w:r w:rsidRPr="00933A5A">
              <w:rPr>
                <w:rFonts w:ascii="Times New Roman" w:hAnsi="Times New Roman"/>
                <w:sz w:val="20"/>
                <w:szCs w:val="20"/>
              </w:rPr>
              <w:t>евростандарт</w:t>
            </w:r>
            <w:proofErr w:type="spellEnd"/>
            <w:proofErr w:type="gramStart"/>
            <w:r w:rsidRPr="00933A5A">
              <w:rPr>
                <w:rFonts w:ascii="Times New Roman" w:hAnsi="Times New Roman"/>
                <w:sz w:val="20"/>
                <w:szCs w:val="20"/>
              </w:rPr>
              <w:t xml:space="preserve"> )</w:t>
            </w:r>
            <w:proofErr w:type="gramEnd"/>
            <w:r w:rsidRPr="00933A5A">
              <w:rPr>
                <w:rFonts w:ascii="Times New Roman" w:hAnsi="Times New Roman"/>
                <w:sz w:val="20"/>
                <w:szCs w:val="20"/>
              </w:rPr>
              <w:t xml:space="preserve"> 16А</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24,60</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738,00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Вилка угловая с заземляющим контактом  (</w:t>
            </w:r>
            <w:proofErr w:type="spellStart"/>
            <w:r w:rsidRPr="00933A5A">
              <w:rPr>
                <w:rFonts w:ascii="Times New Roman" w:hAnsi="Times New Roman"/>
                <w:sz w:val="20"/>
                <w:szCs w:val="20"/>
              </w:rPr>
              <w:t>евростандарт</w:t>
            </w:r>
            <w:proofErr w:type="spellEnd"/>
            <w:r w:rsidRPr="00933A5A">
              <w:rPr>
                <w:rFonts w:ascii="Times New Roman" w:hAnsi="Times New Roman"/>
                <w:sz w:val="20"/>
                <w:szCs w:val="20"/>
              </w:rPr>
              <w:t>) 16А</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20,00</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600,00</w:t>
            </w:r>
          </w:p>
        </w:tc>
      </w:tr>
      <w:tr w:rsidR="00933A5A" w:rsidRPr="00933A5A" w:rsidTr="00273366">
        <w:trPr>
          <w:trHeight w:val="707"/>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Выключатель  одноклавишный предназначен для скрытой проводки :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номинальный ток нагрузки 10 А, степень защиты IP44,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137,41</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13 741,00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Выключатель  двухклавишный предназначен для скрытой проводки :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номинальный ток нагрузки 10 А, степень защиты IP44,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153,47</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9 208,20</w:t>
            </w:r>
          </w:p>
          <w:p w:rsidR="00933A5A" w:rsidRPr="00933A5A" w:rsidRDefault="00933A5A" w:rsidP="00933A5A">
            <w:pPr>
              <w:suppressAutoHyphens w:val="0"/>
              <w:spacing w:after="0" w:line="240" w:lineRule="auto"/>
              <w:rPr>
                <w:rFonts w:ascii="Times New Roman" w:hAnsi="Times New Roman"/>
                <w:sz w:val="20"/>
                <w:szCs w:val="20"/>
              </w:rPr>
            </w:pP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Выключатель  двухклавишный предназначен для скрытой проводки :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номинальный ток нагрузки 16 А, степень защиты IP20, габаритные размеры 80х80х35 мм,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130,75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6 537,50</w:t>
            </w:r>
          </w:p>
          <w:p w:rsidR="00933A5A" w:rsidRPr="00933A5A" w:rsidRDefault="00933A5A" w:rsidP="00933A5A">
            <w:pPr>
              <w:suppressAutoHyphens w:val="0"/>
              <w:spacing w:after="0" w:line="240" w:lineRule="auto"/>
              <w:rPr>
                <w:rFonts w:ascii="Times New Roman" w:hAnsi="Times New Roman"/>
                <w:sz w:val="20"/>
                <w:szCs w:val="20"/>
              </w:rPr>
            </w:pP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Выключатель  трехклавишный предназначен для скрытой проводки :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номинальный ток нагрузки 16 А, степень защиты IP20, габаритные размеры   80х80х35 мм,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174,95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1 749,50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7</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sz w:val="20"/>
                <w:szCs w:val="20"/>
              </w:rPr>
              <w:t>Выключатель  одноклавишный, предназначен для открытой установки : напряжение сети 250 В, номинальный ток нагрузки 6 А, степень защиты IP44,брызгозащищенный</w:t>
            </w:r>
            <w:proofErr w:type="gramStart"/>
            <w:r w:rsidRPr="00933A5A">
              <w:rPr>
                <w:rFonts w:ascii="Times New Roman" w:hAnsi="Times New Roman"/>
                <w:sz w:val="20"/>
                <w:szCs w:val="20"/>
              </w:rPr>
              <w:t xml:space="preserve"> ,</w:t>
            </w:r>
            <w:proofErr w:type="gramEnd"/>
            <w:r w:rsidRPr="00933A5A">
              <w:rPr>
                <w:rFonts w:ascii="Times New Roman" w:hAnsi="Times New Roman"/>
                <w:sz w:val="20"/>
                <w:szCs w:val="20"/>
              </w:rPr>
              <w:t xml:space="preserve">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62,75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3 137,50</w:t>
            </w:r>
          </w:p>
          <w:p w:rsidR="00933A5A" w:rsidRPr="00933A5A" w:rsidRDefault="00933A5A" w:rsidP="00933A5A">
            <w:pPr>
              <w:suppressAutoHyphens w:val="0"/>
              <w:spacing w:after="0" w:line="240" w:lineRule="auto"/>
              <w:rPr>
                <w:rFonts w:ascii="Times New Roman" w:hAnsi="Times New Roman"/>
                <w:sz w:val="20"/>
                <w:szCs w:val="20"/>
              </w:rPr>
            </w:pP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Выключатель  двухклавишный предназначен для скрытой проводки :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номинальный ток нагрузки 6 А, степень защиты IP44,  цвет белый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66,93</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3 346,50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sz w:val="20"/>
                <w:szCs w:val="20"/>
              </w:rPr>
              <w:t>Коробка распределительная открытой установки размер  65ммх45мм.</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26,97</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1 348,50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sz w:val="20"/>
                <w:szCs w:val="20"/>
              </w:rPr>
              <w:t>Коробка распределительная открытой установки размер  80ммх40мм.</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27,65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1 382,50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11</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w:t>
            </w:r>
            <w:r w:rsidRPr="00933A5A">
              <w:rPr>
                <w:rFonts w:ascii="Times New Roman" w:hAnsi="Times New Roman"/>
                <w:sz w:val="20"/>
                <w:szCs w:val="20"/>
              </w:rPr>
              <w:tab/>
              <w:t>7,5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Световой поток (лм)</w:t>
            </w:r>
            <w:r w:rsidRPr="00933A5A">
              <w:rPr>
                <w:rFonts w:ascii="Times New Roman" w:hAnsi="Times New Roman"/>
                <w:sz w:val="20"/>
                <w:szCs w:val="20"/>
              </w:rPr>
              <w:tab/>
              <w:t>420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3000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Длина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w:t>
            </w:r>
            <w:r w:rsidRPr="00933A5A">
              <w:rPr>
                <w:rFonts w:ascii="Times New Roman" w:hAnsi="Times New Roman"/>
                <w:sz w:val="20"/>
                <w:szCs w:val="20"/>
              </w:rPr>
              <w:tab/>
              <w:t>51</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Срок службы ламп (час)</w:t>
            </w:r>
            <w:r w:rsidRPr="00933A5A">
              <w:rPr>
                <w:rFonts w:ascii="Times New Roman" w:hAnsi="Times New Roman"/>
                <w:sz w:val="20"/>
                <w:szCs w:val="20"/>
              </w:rPr>
              <w:tab/>
              <w:t>30000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Рабочее положение</w:t>
            </w:r>
            <w:r w:rsidRPr="00933A5A">
              <w:rPr>
                <w:rFonts w:ascii="Times New Roman" w:hAnsi="Times New Roman"/>
                <w:sz w:val="20"/>
                <w:szCs w:val="20"/>
              </w:rPr>
              <w:tab/>
              <w:t>Универсальное</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Минимальное рабочее 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Максимальное рабочее напряжение (В)</w:t>
            </w:r>
            <w:r w:rsidRPr="00933A5A">
              <w:rPr>
                <w:rFonts w:ascii="Times New Roman" w:hAnsi="Times New Roman"/>
                <w:sz w:val="20"/>
                <w:szCs w:val="20"/>
              </w:rPr>
              <w:tab/>
              <w:t>240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Цоколь</w:t>
            </w:r>
            <w:r w:rsidRPr="00933A5A">
              <w:rPr>
                <w:rFonts w:ascii="Times New Roman" w:hAnsi="Times New Roman"/>
                <w:sz w:val="20"/>
                <w:szCs w:val="20"/>
              </w:rPr>
              <w:tab/>
              <w:t xml:space="preserve">             GU5.3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Угол свечения (град.)</w:t>
            </w:r>
            <w:r w:rsidRPr="00933A5A">
              <w:rPr>
                <w:rFonts w:ascii="Times New Roman" w:hAnsi="Times New Roman"/>
                <w:sz w:val="20"/>
                <w:szCs w:val="20"/>
              </w:rPr>
              <w:tab/>
              <w:t>180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Тип светодиода </w:t>
            </w:r>
            <w:r w:rsidRPr="00933A5A">
              <w:rPr>
                <w:rFonts w:ascii="Times New Roman" w:hAnsi="Times New Roman"/>
                <w:sz w:val="20"/>
                <w:szCs w:val="20"/>
              </w:rPr>
              <w:tab/>
              <w:t>SMD</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 свечения</w:t>
            </w:r>
            <w:r w:rsidRPr="00933A5A">
              <w:rPr>
                <w:rFonts w:ascii="Times New Roman" w:hAnsi="Times New Roman"/>
                <w:sz w:val="20"/>
                <w:szCs w:val="20"/>
              </w:rPr>
              <w:tab/>
              <w:t xml:space="preserve"> Белый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цоколя</w:t>
            </w:r>
            <w:r w:rsidRPr="00933A5A">
              <w:rPr>
                <w:rFonts w:ascii="Times New Roman" w:hAnsi="Times New Roman"/>
                <w:sz w:val="20"/>
                <w:szCs w:val="20"/>
              </w:rPr>
              <w:tab/>
            </w:r>
            <w:proofErr w:type="spellStart"/>
            <w:r w:rsidRPr="00933A5A">
              <w:rPr>
                <w:rFonts w:ascii="Times New Roman" w:hAnsi="Times New Roman"/>
                <w:sz w:val="20"/>
                <w:szCs w:val="20"/>
              </w:rPr>
              <w:t>Штирь</w:t>
            </w:r>
            <w:proofErr w:type="spellEnd"/>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35</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36,25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1 268,75</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12</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Лампа светодиодная</w:t>
            </w:r>
            <w:proofErr w:type="gramStart"/>
            <w:r w:rsidRPr="00933A5A">
              <w:rPr>
                <w:rFonts w:ascii="Times New Roman" w:hAnsi="Times New Roman"/>
                <w:sz w:val="20"/>
                <w:szCs w:val="20"/>
              </w:rPr>
              <w:t xml:space="preserve"> ,</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свеча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7.5 Вт</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цоколя: E14</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колбы: свеча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Матовая: да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Цветовая температура: 3000 К</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Световой поток: 600 лм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Срок службы: 30000 ч</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36,25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362,50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Лампа светодиодная,</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форма колбы: таблетка,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тип цоколя: GX70,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мощность: 20 Вт,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свет: теплый белый,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степень </w:t>
            </w:r>
            <w:proofErr w:type="spellStart"/>
            <w:r w:rsidRPr="00933A5A">
              <w:rPr>
                <w:rFonts w:ascii="Times New Roman" w:hAnsi="Times New Roman"/>
                <w:sz w:val="20"/>
                <w:szCs w:val="20"/>
              </w:rPr>
              <w:t>пылевлагозащиты</w:t>
            </w:r>
            <w:proofErr w:type="spellEnd"/>
            <w:r w:rsidRPr="00933A5A">
              <w:rPr>
                <w:rFonts w:ascii="Times New Roman" w:hAnsi="Times New Roman"/>
                <w:sz w:val="20"/>
                <w:szCs w:val="20"/>
              </w:rPr>
              <w:t xml:space="preserve">: IP20, </w:t>
            </w:r>
          </w:p>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sz w:val="20"/>
                <w:szCs w:val="20"/>
              </w:rPr>
              <w:t>цветовая температура: 3000 К,</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267,30</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1 336,50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14</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  12</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Световой поток (лм)</w:t>
            </w:r>
            <w:r w:rsidRPr="00933A5A">
              <w:rPr>
                <w:rFonts w:ascii="Times New Roman" w:hAnsi="Times New Roman"/>
                <w:sz w:val="20"/>
                <w:szCs w:val="20"/>
              </w:rPr>
              <w:tab/>
              <w:t>800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4000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Срок службы ламп (час)</w:t>
            </w:r>
            <w:r w:rsidRPr="00933A5A">
              <w:rPr>
                <w:rFonts w:ascii="Times New Roman" w:hAnsi="Times New Roman"/>
                <w:sz w:val="20"/>
                <w:szCs w:val="20"/>
              </w:rPr>
              <w:tab/>
              <w:t>30000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Минимальное рабочее 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Максимальное рабочее напряжение (В)</w:t>
            </w:r>
            <w:r w:rsidRPr="00933A5A">
              <w:rPr>
                <w:rFonts w:ascii="Times New Roman" w:hAnsi="Times New Roman"/>
                <w:sz w:val="20"/>
                <w:szCs w:val="20"/>
              </w:rPr>
              <w:tab/>
              <w:t>230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Цоколь</w:t>
            </w:r>
            <w:r w:rsidRPr="00933A5A">
              <w:rPr>
                <w:rFonts w:ascii="Times New Roman" w:hAnsi="Times New Roman"/>
                <w:sz w:val="20"/>
                <w:szCs w:val="20"/>
              </w:rPr>
              <w:tab/>
              <w:t xml:space="preserve">             G53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 свечения</w:t>
            </w:r>
            <w:r w:rsidRPr="00933A5A">
              <w:rPr>
                <w:rFonts w:ascii="Times New Roman" w:hAnsi="Times New Roman"/>
                <w:sz w:val="20"/>
                <w:szCs w:val="20"/>
              </w:rPr>
              <w:tab/>
              <w:t>нейтральный</w:t>
            </w:r>
          </w:p>
          <w:p w:rsidR="00933A5A" w:rsidRPr="00933A5A" w:rsidRDefault="00933A5A" w:rsidP="00933A5A">
            <w:pPr>
              <w:suppressAutoHyphens w:val="0"/>
              <w:spacing w:after="0" w:line="240" w:lineRule="auto"/>
              <w:rPr>
                <w:rFonts w:ascii="Times New Roman" w:hAnsi="Times New Roman"/>
                <w:b/>
                <w:sz w:val="20"/>
                <w:szCs w:val="20"/>
              </w:rPr>
            </w:pPr>
            <w:r w:rsidRPr="00933A5A">
              <w:rPr>
                <w:rFonts w:ascii="Times New Roman" w:hAnsi="Times New Roman"/>
                <w:sz w:val="20"/>
                <w:szCs w:val="20"/>
              </w:rPr>
              <w:t xml:space="preserve">Тип колбы </w:t>
            </w:r>
            <w:r w:rsidRPr="00933A5A">
              <w:rPr>
                <w:rFonts w:ascii="Times New Roman" w:hAnsi="Times New Roman"/>
                <w:sz w:val="20"/>
                <w:szCs w:val="20"/>
                <w:lang w:val="en-US"/>
              </w:rPr>
              <w:t>AR</w:t>
            </w:r>
            <w:r w:rsidRPr="00933A5A">
              <w:rPr>
                <w:rFonts w:ascii="Times New Roman" w:hAnsi="Times New Roman"/>
                <w:sz w:val="20"/>
                <w:szCs w:val="20"/>
              </w:rPr>
              <w:t xml:space="preserve">111 </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lang w:val="en-US"/>
              </w:rPr>
              <w:t>5</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424,37</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2 121,85</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15</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Лампа светодиодная</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лампы: шар А60.</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484"/>
              <w:gridCol w:w="30"/>
              <w:gridCol w:w="894"/>
              <w:gridCol w:w="883"/>
            </w:tblGrid>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лампы</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lang w:val="en-US"/>
                    </w:rPr>
                    <w:t>8</w:t>
                  </w:r>
                  <w:r w:rsidRPr="00933A5A">
                    <w:rPr>
                      <w:rFonts w:ascii="Times New Roman" w:hAnsi="Times New Roman"/>
                      <w:sz w:val="20"/>
                      <w:szCs w:val="20"/>
                    </w:rPr>
                    <w:t xml:space="preserve"> Вт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w:t>
                  </w:r>
                  <w:proofErr w:type="gramStart"/>
                  <w:r w:rsidRPr="00933A5A">
                    <w:rPr>
                      <w:rFonts w:ascii="Times New Roman" w:hAnsi="Times New Roman"/>
                      <w:sz w:val="20"/>
                      <w:szCs w:val="20"/>
                    </w:rPr>
                    <w:t>с</w:t>
                  </w:r>
                  <w:proofErr w:type="gramEnd"/>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160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xml:space="preserve">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w:t>
                  </w:r>
                  <w:proofErr w:type="gramStart"/>
                  <w:r w:rsidRPr="00933A5A">
                    <w:rPr>
                      <w:rFonts w:ascii="Times New Roman" w:hAnsi="Times New Roman"/>
                      <w:sz w:val="20"/>
                      <w:szCs w:val="20"/>
                    </w:rPr>
                    <w:t>по</w:t>
                  </w:r>
                  <w:proofErr w:type="gramEnd"/>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xml:space="preserve">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Цоколь</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E27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Нейтральный белый </w:t>
                  </w:r>
                </w:p>
              </w:tc>
            </w:tr>
            <w:tr w:rsidR="00933A5A" w:rsidRPr="00933A5A" w:rsidTr="00933A5A">
              <w:trPr>
                <w:gridAfter w:val="1"/>
                <w:wAfter w:w="837" w:type="dxa"/>
                <w:trHeight w:val="144"/>
                <w:tblCellSpacing w:w="15" w:type="dxa"/>
              </w:trPr>
              <w:tc>
                <w:tcPr>
                  <w:tcW w:w="2439"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Цветовая температура</w:t>
                  </w:r>
                </w:p>
              </w:tc>
              <w:tc>
                <w:tcPr>
                  <w:tcW w:w="894"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lang w:val="en-US"/>
                    </w:rPr>
                  </w:pPr>
                </w:p>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rPr>
                    <w:t>4000 К</w:t>
                  </w:r>
                </w:p>
              </w:tc>
            </w:tr>
          </w:tbl>
          <w:p w:rsidR="00933A5A" w:rsidRPr="00933A5A" w:rsidRDefault="00933A5A" w:rsidP="00933A5A">
            <w:pPr>
              <w:suppressAutoHyphens w:val="0"/>
              <w:spacing w:after="0" w:line="240" w:lineRule="auto"/>
              <w:rPr>
                <w:rFonts w:ascii="Times New Roman" w:hAnsi="Times New Roman"/>
                <w:sz w:val="20"/>
                <w:szCs w:val="20"/>
              </w:rPr>
            </w:pP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lang w:val="en-US"/>
              </w:rPr>
              <w:t>1500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25,36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38 040,00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16</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Лампа светодиодная</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лампы: шар А60.</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484"/>
              <w:gridCol w:w="30"/>
              <w:gridCol w:w="894"/>
              <w:gridCol w:w="883"/>
            </w:tblGrid>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лампы</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lang w:val="en-US"/>
                    </w:rPr>
                    <w:t>12</w:t>
                  </w:r>
                  <w:r w:rsidRPr="00933A5A">
                    <w:rPr>
                      <w:rFonts w:ascii="Times New Roman" w:hAnsi="Times New Roman"/>
                      <w:sz w:val="20"/>
                      <w:szCs w:val="20"/>
                    </w:rPr>
                    <w:t xml:space="preserve"> Вт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w:t>
                  </w:r>
                  <w:proofErr w:type="gramStart"/>
                  <w:r w:rsidRPr="00933A5A">
                    <w:rPr>
                      <w:rFonts w:ascii="Times New Roman" w:hAnsi="Times New Roman"/>
                      <w:sz w:val="20"/>
                      <w:szCs w:val="20"/>
                    </w:rPr>
                    <w:t>с</w:t>
                  </w:r>
                  <w:proofErr w:type="gramEnd"/>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160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xml:space="preserve">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w:t>
                  </w:r>
                  <w:proofErr w:type="gramStart"/>
                  <w:r w:rsidRPr="00933A5A">
                    <w:rPr>
                      <w:rFonts w:ascii="Times New Roman" w:hAnsi="Times New Roman"/>
                      <w:sz w:val="20"/>
                      <w:szCs w:val="20"/>
                    </w:rPr>
                    <w:t>по</w:t>
                  </w:r>
                  <w:proofErr w:type="gramEnd"/>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 xml:space="preserve">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Цоколь</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E27 </w:t>
                  </w:r>
                </w:p>
              </w:tc>
            </w:tr>
            <w:tr w:rsidR="00933A5A" w:rsidRPr="00933A5A" w:rsidTr="00933A5A">
              <w:trPr>
                <w:trHeight w:val="144"/>
                <w:tblCellSpacing w:w="15" w:type="dxa"/>
              </w:trPr>
              <w:tc>
                <w:tcPr>
                  <w:tcW w:w="2468"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w:t>
                  </w:r>
                </w:p>
              </w:tc>
              <w:tc>
                <w:tcPr>
                  <w:tcW w:w="1732"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Нейтральный белый </w:t>
                  </w:r>
                </w:p>
              </w:tc>
            </w:tr>
            <w:tr w:rsidR="00933A5A" w:rsidRPr="00933A5A" w:rsidTr="00933A5A">
              <w:trPr>
                <w:gridAfter w:val="1"/>
                <w:wAfter w:w="837" w:type="dxa"/>
                <w:trHeight w:val="144"/>
                <w:tblCellSpacing w:w="15" w:type="dxa"/>
              </w:trPr>
              <w:tc>
                <w:tcPr>
                  <w:tcW w:w="2439"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Цветовая температура</w:t>
                  </w:r>
                </w:p>
              </w:tc>
              <w:tc>
                <w:tcPr>
                  <w:tcW w:w="894"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lang w:val="en-US"/>
                    </w:rPr>
                  </w:pPr>
                </w:p>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rPr>
                    <w:t>4000 К</w:t>
                  </w:r>
                </w:p>
              </w:tc>
            </w:tr>
          </w:tbl>
          <w:p w:rsidR="00933A5A" w:rsidRPr="00933A5A" w:rsidRDefault="00933A5A" w:rsidP="00933A5A">
            <w:pPr>
              <w:suppressAutoHyphens w:val="0"/>
              <w:spacing w:after="0" w:line="240" w:lineRule="auto"/>
              <w:rPr>
                <w:rFonts w:ascii="Times New Roman" w:hAnsi="Times New Roman"/>
                <w:sz w:val="20"/>
                <w:szCs w:val="20"/>
              </w:rPr>
            </w:pP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lang w:val="en-US"/>
              </w:rPr>
              <w:t>1500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28,36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42 540,00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17</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Тип цоколя E27</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лампы: шар А60.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w:t>
            </w:r>
            <w:r w:rsidRPr="00933A5A">
              <w:rPr>
                <w:rFonts w:ascii="Times New Roman" w:hAnsi="Times New Roman"/>
                <w:sz w:val="20"/>
                <w:szCs w:val="20"/>
              </w:rPr>
              <w:tab/>
              <w:t>15W</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4000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Частота, </w:t>
            </w:r>
            <w:proofErr w:type="gramStart"/>
            <w:r w:rsidRPr="00933A5A">
              <w:rPr>
                <w:rFonts w:ascii="Times New Roman" w:hAnsi="Times New Roman"/>
                <w:sz w:val="20"/>
                <w:szCs w:val="20"/>
              </w:rPr>
              <w:t>Гц</w:t>
            </w:r>
            <w:proofErr w:type="gramEnd"/>
            <w:r w:rsidRPr="00933A5A">
              <w:rPr>
                <w:rFonts w:ascii="Times New Roman" w:hAnsi="Times New Roman"/>
                <w:sz w:val="20"/>
                <w:szCs w:val="20"/>
              </w:rPr>
              <w:tab/>
              <w:t xml:space="preserve">              50</w:t>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lang w:val="en-US"/>
              </w:rPr>
              <w:lastRenderedPageBreak/>
              <w:t>100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43,23</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4 323,00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18</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цоколя E27</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лампы: шар А60.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w:t>
            </w:r>
            <w:r w:rsidRPr="00933A5A">
              <w:rPr>
                <w:rFonts w:ascii="Times New Roman" w:hAnsi="Times New Roman"/>
                <w:sz w:val="20"/>
                <w:szCs w:val="20"/>
              </w:rPr>
              <w:tab/>
              <w:t>20W</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4000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Частота, </w:t>
            </w:r>
            <w:proofErr w:type="gramStart"/>
            <w:r w:rsidRPr="00933A5A">
              <w:rPr>
                <w:rFonts w:ascii="Times New Roman" w:hAnsi="Times New Roman"/>
                <w:sz w:val="20"/>
                <w:szCs w:val="20"/>
              </w:rPr>
              <w:t>Гц</w:t>
            </w:r>
            <w:proofErr w:type="gramEnd"/>
            <w:r w:rsidRPr="00933A5A">
              <w:rPr>
                <w:rFonts w:ascii="Times New Roman" w:hAnsi="Times New Roman"/>
                <w:sz w:val="20"/>
                <w:szCs w:val="20"/>
              </w:rPr>
              <w:tab/>
              <w:t xml:space="preserve">              50</w:t>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lang w:val="en-US"/>
              </w:rPr>
              <w:t>100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62,75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6 275,00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19</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цоколя E27</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Форма лампы: шар А60.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w:t>
            </w:r>
            <w:r w:rsidRPr="00933A5A">
              <w:rPr>
                <w:rFonts w:ascii="Times New Roman" w:hAnsi="Times New Roman"/>
                <w:sz w:val="20"/>
                <w:szCs w:val="20"/>
              </w:rPr>
              <w:tab/>
              <w:t>25W</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4000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Частота, </w:t>
            </w:r>
            <w:proofErr w:type="gramStart"/>
            <w:r w:rsidRPr="00933A5A">
              <w:rPr>
                <w:rFonts w:ascii="Times New Roman" w:hAnsi="Times New Roman"/>
                <w:sz w:val="20"/>
                <w:szCs w:val="20"/>
              </w:rPr>
              <w:t>Гц</w:t>
            </w:r>
            <w:proofErr w:type="gramEnd"/>
            <w:r w:rsidRPr="00933A5A">
              <w:rPr>
                <w:rFonts w:ascii="Times New Roman" w:hAnsi="Times New Roman"/>
                <w:sz w:val="20"/>
                <w:szCs w:val="20"/>
              </w:rPr>
              <w:tab/>
              <w:t xml:space="preserve">              50</w:t>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lang w:val="en-US"/>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83,66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4 183,00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20</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Китай</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Лампа светодиодная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Мощность (</w:t>
            </w:r>
            <w:proofErr w:type="gramStart"/>
            <w:r w:rsidRPr="00933A5A">
              <w:rPr>
                <w:rFonts w:ascii="Times New Roman" w:hAnsi="Times New Roman"/>
                <w:sz w:val="20"/>
                <w:szCs w:val="20"/>
              </w:rPr>
              <w:t>Вт</w:t>
            </w:r>
            <w:proofErr w:type="gramEnd"/>
            <w:r w:rsidRPr="00933A5A">
              <w:rPr>
                <w:rFonts w:ascii="Times New Roman" w:hAnsi="Times New Roman"/>
                <w:sz w:val="20"/>
                <w:szCs w:val="20"/>
              </w:rPr>
              <w:t>)</w:t>
            </w:r>
            <w:r w:rsidRPr="00933A5A">
              <w:rPr>
                <w:rFonts w:ascii="Times New Roman" w:hAnsi="Times New Roman"/>
                <w:sz w:val="20"/>
                <w:szCs w:val="20"/>
              </w:rPr>
              <w:tab/>
              <w:t>7,5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Световой поток (лм)</w:t>
            </w:r>
            <w:r w:rsidRPr="00933A5A">
              <w:rPr>
                <w:rFonts w:ascii="Times New Roman" w:hAnsi="Times New Roman"/>
                <w:sz w:val="20"/>
                <w:szCs w:val="20"/>
              </w:rPr>
              <w:tab/>
              <w:t>420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Максимальная цветовая температура (К)</w:t>
            </w:r>
            <w:r w:rsidRPr="00933A5A">
              <w:rPr>
                <w:rFonts w:ascii="Times New Roman" w:hAnsi="Times New Roman"/>
                <w:sz w:val="20"/>
                <w:szCs w:val="20"/>
              </w:rPr>
              <w:tab/>
              <w:t>3000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Напряжение (В)</w:t>
            </w:r>
            <w:r w:rsidRPr="00933A5A">
              <w:rPr>
                <w:rFonts w:ascii="Times New Roman" w:hAnsi="Times New Roman"/>
                <w:sz w:val="20"/>
                <w:szCs w:val="20"/>
              </w:rPr>
              <w:tab/>
              <w:t>220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Цоколь</w:t>
            </w:r>
            <w:r w:rsidRPr="00933A5A">
              <w:rPr>
                <w:rFonts w:ascii="Times New Roman" w:hAnsi="Times New Roman"/>
                <w:sz w:val="20"/>
                <w:szCs w:val="20"/>
              </w:rPr>
              <w:tab/>
              <w:t xml:space="preserve">                     GU10</w:t>
            </w: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lang w:val="en-US"/>
              </w:rPr>
            </w:pPr>
            <w:r w:rsidRPr="00933A5A">
              <w:rPr>
                <w:rFonts w:ascii="Times New Roman" w:hAnsi="Times New Roman"/>
                <w:sz w:val="20"/>
                <w:szCs w:val="20"/>
                <w:lang w:val="en-US"/>
              </w:rPr>
              <w:t>15</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шт.</w:t>
            </w:r>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39,04</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585,60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21</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Патрон Е-27 </w:t>
            </w:r>
            <w:proofErr w:type="spellStart"/>
            <w:r w:rsidRPr="00933A5A">
              <w:rPr>
                <w:rFonts w:ascii="Times New Roman" w:hAnsi="Times New Roman"/>
                <w:sz w:val="20"/>
                <w:szCs w:val="20"/>
              </w:rPr>
              <w:t>карболитовый</w:t>
            </w:r>
            <w:proofErr w:type="spellEnd"/>
            <w:r w:rsidRPr="00933A5A">
              <w:rPr>
                <w:rFonts w:ascii="Times New Roman" w:hAnsi="Times New Roman"/>
                <w:sz w:val="20"/>
                <w:szCs w:val="20"/>
              </w:rPr>
              <w:t xml:space="preserve"> подвесной  </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13,60</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680,00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22</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Россия </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Патрон Е-27 пластиковый подвесной </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10,45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522,50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23</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Патрон Е-27 </w:t>
            </w:r>
            <w:proofErr w:type="spellStart"/>
            <w:r w:rsidRPr="00933A5A">
              <w:rPr>
                <w:rFonts w:ascii="Times New Roman" w:hAnsi="Times New Roman"/>
                <w:sz w:val="20"/>
                <w:szCs w:val="20"/>
              </w:rPr>
              <w:t>карболитовый</w:t>
            </w:r>
            <w:proofErr w:type="spellEnd"/>
            <w:r w:rsidRPr="00933A5A">
              <w:rPr>
                <w:rFonts w:ascii="Times New Roman" w:hAnsi="Times New Roman"/>
                <w:sz w:val="20"/>
                <w:szCs w:val="20"/>
              </w:rPr>
              <w:t xml:space="preserve"> с прижимным кольцом </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26,50</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1 590,00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24</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Патрон Е-14 пластиковый с прижимным кольцом </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7,07</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70,70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25</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Патрон Е-27 керамический подвесной</w:t>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120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6,98</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837,60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26</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Розетка  одноместная скрытой установки с заземляющими контактами:</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напряжение сети 250</w:t>
            </w:r>
            <w:proofErr w:type="gramStart"/>
            <w:r w:rsidRPr="00933A5A">
              <w:rPr>
                <w:rFonts w:ascii="Times New Roman" w:hAnsi="Times New Roman"/>
                <w:sz w:val="20"/>
                <w:szCs w:val="20"/>
              </w:rPr>
              <w:t xml:space="preserve"> В</w:t>
            </w:r>
            <w:proofErr w:type="gramEnd"/>
            <w:r w:rsidRPr="00933A5A">
              <w:rPr>
                <w:rFonts w:ascii="Times New Roman" w:hAnsi="Times New Roman"/>
                <w:sz w:val="20"/>
                <w:szCs w:val="20"/>
              </w:rPr>
              <w:t>,</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номинальный ток нагрузки 16 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степень защиты IP20,</w:t>
            </w: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31,72</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3 172,00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27</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Розетка двухместная скрытой проводки с заземляющими контактами:</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w:t>
            </w:r>
            <w:r w:rsidRPr="00933A5A">
              <w:rPr>
                <w:rFonts w:ascii="Times New Roman" w:hAnsi="Times New Roman"/>
                <w:sz w:val="20"/>
                <w:szCs w:val="20"/>
              </w:rPr>
              <w:tab/>
              <w:t>Белый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Материал</w:t>
            </w:r>
            <w:r w:rsidRPr="00933A5A">
              <w:rPr>
                <w:rFonts w:ascii="Times New Roman" w:hAnsi="Times New Roman"/>
                <w:sz w:val="20"/>
                <w:szCs w:val="20"/>
              </w:rPr>
              <w:tab/>
              <w:t>Пластик</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Вид/марка материала</w:t>
            </w:r>
            <w:r w:rsidRPr="00933A5A">
              <w:rPr>
                <w:rFonts w:ascii="Times New Roman" w:hAnsi="Times New Roman"/>
                <w:sz w:val="20"/>
                <w:szCs w:val="20"/>
              </w:rPr>
              <w:tab/>
              <w:t>Термопласт</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поверхности</w:t>
            </w:r>
            <w:r w:rsidRPr="00933A5A">
              <w:rPr>
                <w:rFonts w:ascii="Times New Roman" w:hAnsi="Times New Roman"/>
                <w:sz w:val="20"/>
                <w:szCs w:val="20"/>
              </w:rPr>
              <w:tab/>
              <w:t>Глянцевый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крепления</w:t>
            </w:r>
            <w:proofErr w:type="gramStart"/>
            <w:r w:rsidRPr="00933A5A">
              <w:rPr>
                <w:rFonts w:ascii="Times New Roman" w:hAnsi="Times New Roman"/>
                <w:sz w:val="20"/>
                <w:szCs w:val="20"/>
              </w:rPr>
              <w:t xml:space="preserve"> </w:t>
            </w:r>
            <w:r w:rsidRPr="00933A5A">
              <w:rPr>
                <w:rFonts w:ascii="Times New Roman" w:hAnsi="Times New Roman"/>
                <w:sz w:val="20"/>
                <w:szCs w:val="20"/>
              </w:rPr>
              <w:tab/>
              <w:t>В</w:t>
            </w:r>
            <w:proofErr w:type="gramEnd"/>
            <w:r w:rsidRPr="00933A5A">
              <w:rPr>
                <w:rFonts w:ascii="Times New Roman" w:hAnsi="Times New Roman"/>
                <w:sz w:val="20"/>
                <w:szCs w:val="20"/>
              </w:rPr>
              <w:t xml:space="preserve"> распор (лапками) и винтами</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Номинальный  ток</w:t>
            </w:r>
            <w:r w:rsidRPr="00933A5A">
              <w:rPr>
                <w:rFonts w:ascii="Times New Roman" w:hAnsi="Times New Roman"/>
                <w:sz w:val="20"/>
                <w:szCs w:val="20"/>
              </w:rPr>
              <w:tab/>
              <w:t>16А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w:t>
            </w:r>
            <w:r w:rsidRPr="00933A5A">
              <w:rPr>
                <w:rFonts w:ascii="Times New Roman" w:hAnsi="Times New Roman"/>
                <w:sz w:val="20"/>
                <w:szCs w:val="20"/>
              </w:rPr>
              <w:tab/>
              <w:t xml:space="preserve">IP20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комплектации</w:t>
            </w:r>
            <w:r w:rsidRPr="00933A5A">
              <w:rPr>
                <w:rFonts w:ascii="Times New Roman" w:hAnsi="Times New Roman"/>
                <w:sz w:val="20"/>
                <w:szCs w:val="20"/>
              </w:rPr>
              <w:tab/>
              <w:t>Моноблок с рамкой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Частота</w:t>
            </w:r>
            <w:r w:rsidRPr="00933A5A">
              <w:rPr>
                <w:rFonts w:ascii="Times New Roman" w:hAnsi="Times New Roman"/>
                <w:sz w:val="20"/>
                <w:szCs w:val="20"/>
              </w:rPr>
              <w:tab/>
              <w:t>50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постов (мест)</w:t>
            </w:r>
            <w:r w:rsidRPr="00933A5A">
              <w:rPr>
                <w:rFonts w:ascii="Times New Roman" w:hAnsi="Times New Roman"/>
                <w:sz w:val="20"/>
                <w:szCs w:val="20"/>
              </w:rPr>
              <w:tab/>
              <w:t>2</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Номинальное  напряжение</w:t>
            </w:r>
            <w:r w:rsidRPr="00933A5A">
              <w:rPr>
                <w:rFonts w:ascii="Times New Roman" w:hAnsi="Times New Roman"/>
                <w:sz w:val="20"/>
                <w:szCs w:val="20"/>
              </w:rPr>
              <w:tab/>
              <w:t>250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Способ подключения</w:t>
            </w:r>
            <w:r w:rsidRPr="00933A5A">
              <w:rPr>
                <w:rFonts w:ascii="Times New Roman" w:hAnsi="Times New Roman"/>
                <w:sz w:val="20"/>
                <w:szCs w:val="20"/>
              </w:rPr>
              <w:tab/>
              <w:t>Винтовой  зажим/клемма</w:t>
            </w: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50,58</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2 529,00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28</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Розетка, одноместная, скрытой установки, с заземляющими контактами:</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Ширина- 71мм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Длина- 71мм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Ширина основания -60мм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Номинальный ток 16 А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Степень защиты IP20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Защитные шторки</w:t>
            </w:r>
            <w:proofErr w:type="gramStart"/>
            <w:r w:rsidRPr="00933A5A">
              <w:rPr>
                <w:rFonts w:ascii="Times New Roman" w:hAnsi="Times New Roman"/>
                <w:sz w:val="20"/>
                <w:szCs w:val="20"/>
              </w:rPr>
              <w:t xml:space="preserve"> Д</w:t>
            </w:r>
            <w:proofErr w:type="gramEnd"/>
            <w:r w:rsidRPr="00933A5A">
              <w:rPr>
                <w:rFonts w:ascii="Times New Roman" w:hAnsi="Times New Roman"/>
                <w:sz w:val="20"/>
                <w:szCs w:val="20"/>
              </w:rPr>
              <w:t>а</w:t>
            </w: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103,76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10 376,00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29</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Рамка для розеток и выключателей </w:t>
            </w:r>
            <w:r w:rsidRPr="00933A5A">
              <w:rPr>
                <w:rFonts w:ascii="Times New Roman" w:hAnsi="Times New Roman"/>
                <w:sz w:val="20"/>
                <w:szCs w:val="20"/>
                <w:lang w:val="en-US"/>
              </w:rPr>
              <w:t>Schneider</w:t>
            </w:r>
            <w:r w:rsidRPr="00933A5A">
              <w:rPr>
                <w:rFonts w:ascii="Times New Roman" w:hAnsi="Times New Roman"/>
                <w:sz w:val="20"/>
                <w:szCs w:val="20"/>
              </w:rPr>
              <w:t xml:space="preserve"> </w:t>
            </w:r>
            <w:r w:rsidRPr="00933A5A">
              <w:rPr>
                <w:rFonts w:ascii="Times New Roman" w:hAnsi="Times New Roman"/>
                <w:sz w:val="20"/>
                <w:szCs w:val="20"/>
                <w:lang w:val="en-US"/>
              </w:rPr>
              <w:t>electric</w:t>
            </w:r>
            <w:r w:rsidRPr="00933A5A">
              <w:rPr>
                <w:rFonts w:ascii="Times New Roman" w:hAnsi="Times New Roman"/>
                <w:sz w:val="20"/>
                <w:szCs w:val="20"/>
              </w:rPr>
              <w:t xml:space="preserve"> , установленных у Заказчика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1местная  белая</w:t>
            </w:r>
            <w:r w:rsidRPr="00933A5A">
              <w:rPr>
                <w:rFonts w:ascii="Times New Roman" w:hAnsi="Times New Roman"/>
                <w:sz w:val="20"/>
                <w:szCs w:val="20"/>
              </w:rPr>
              <w:tab/>
              <w:t xml:space="preserve"> </w:t>
            </w:r>
          </w:p>
          <w:p w:rsidR="00933A5A" w:rsidRPr="00933A5A" w:rsidRDefault="00933A5A" w:rsidP="00933A5A">
            <w:pPr>
              <w:suppressAutoHyphens w:val="0"/>
              <w:spacing w:after="0" w:line="240" w:lineRule="auto"/>
              <w:rPr>
                <w:rFonts w:ascii="Times New Roman" w:hAnsi="Times New Roman"/>
                <w:sz w:val="20"/>
                <w:szCs w:val="20"/>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86"/>
              <w:gridCol w:w="30"/>
              <w:gridCol w:w="44"/>
              <w:gridCol w:w="2230"/>
            </w:tblGrid>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Ширина</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85 мм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Высота</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85 мм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монтажа</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proofErr w:type="spellStart"/>
                  <w:r w:rsidRPr="00933A5A">
                    <w:rPr>
                      <w:rFonts w:ascii="Times New Roman" w:hAnsi="Times New Roman"/>
                      <w:sz w:val="20"/>
                      <w:szCs w:val="20"/>
                    </w:rPr>
                    <w:t>Клеммный</w:t>
                  </w:r>
                  <w:proofErr w:type="spellEnd"/>
                  <w:r w:rsidRPr="00933A5A">
                    <w:rPr>
                      <w:rFonts w:ascii="Times New Roman" w:hAnsi="Times New Roman"/>
                      <w:sz w:val="20"/>
                      <w:szCs w:val="20"/>
                    </w:rPr>
                    <w:t xml:space="preserve">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Материал</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Пластик </w:t>
                  </w:r>
                </w:p>
              </w:tc>
            </w:tr>
            <w:tr w:rsidR="00933A5A" w:rsidRPr="00933A5A" w:rsidTr="00933A5A">
              <w:trPr>
                <w:gridAfter w:val="2"/>
                <w:wAfter w:w="2229" w:type="dxa"/>
                <w:trHeight w:val="144"/>
                <w:tblCellSpacing w:w="15" w:type="dxa"/>
              </w:trPr>
              <w:tc>
                <w:tcPr>
                  <w:tcW w:w="1971" w:type="dxa"/>
                  <w:gridSpan w:val="2"/>
                  <w:vAlign w:val="center"/>
                  <w:hideMark/>
                </w:tcPr>
                <w:p w:rsidR="00933A5A" w:rsidRPr="00933A5A" w:rsidRDefault="00933A5A" w:rsidP="00933A5A">
                  <w:pPr>
                    <w:suppressAutoHyphens w:val="0"/>
                    <w:spacing w:after="0" w:line="240" w:lineRule="auto"/>
                    <w:rPr>
                      <w:rFonts w:ascii="Times New Roman" w:hAnsi="Times New Roman"/>
                      <w:sz w:val="20"/>
                      <w:szCs w:val="20"/>
                    </w:rPr>
                  </w:pPr>
                </w:p>
              </w:tc>
            </w:tr>
            <w:tr w:rsidR="00933A5A" w:rsidRPr="00933A5A" w:rsidTr="00933A5A">
              <w:trPr>
                <w:gridAfter w:val="3"/>
                <w:wAfter w:w="2259" w:type="dxa"/>
                <w:trHeight w:val="144"/>
                <w:tblCellSpacing w:w="15" w:type="dxa"/>
              </w:trPr>
              <w:tc>
                <w:tcPr>
                  <w:tcW w:w="194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Белый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Наличие галогенов</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Да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Поверхность</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Необработанная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Расположение при монтаже</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Горизонтально и вертикально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Глубина</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9 мм </w:t>
                  </w:r>
                </w:p>
              </w:tc>
            </w:tr>
            <w:tr w:rsidR="00933A5A" w:rsidRPr="00933A5A" w:rsidTr="00933A5A">
              <w:trPr>
                <w:trHeight w:val="144"/>
                <w:tblCellSpacing w:w="15" w:type="dxa"/>
              </w:trPr>
              <w:tc>
                <w:tcPr>
                  <w:tcW w:w="2015" w:type="dxa"/>
                  <w:gridSpan w:val="3"/>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Степень защиты не менее</w:t>
                  </w:r>
                </w:p>
              </w:tc>
              <w:tc>
                <w:tcPr>
                  <w:tcW w:w="2185"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IP20</w:t>
                  </w:r>
                </w:p>
              </w:tc>
            </w:tr>
          </w:tbl>
          <w:p w:rsidR="00933A5A" w:rsidRPr="00933A5A" w:rsidRDefault="00933A5A" w:rsidP="00933A5A">
            <w:pPr>
              <w:suppressAutoHyphens w:val="0"/>
              <w:spacing w:after="0" w:line="240" w:lineRule="auto"/>
              <w:rPr>
                <w:rFonts w:ascii="Times New Roman" w:hAnsi="Times New Roman"/>
                <w:sz w:val="20"/>
                <w:szCs w:val="20"/>
              </w:rPr>
            </w:pP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150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24,36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3 654,00</w:t>
            </w:r>
          </w:p>
        </w:tc>
      </w:tr>
      <w:tr w:rsidR="00933A5A" w:rsidRPr="00933A5A" w:rsidTr="00933A5A">
        <w:trPr>
          <w:trHeight w:val="3837"/>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30</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Рамка для розеток и выключателей </w:t>
            </w:r>
            <w:r w:rsidRPr="00933A5A">
              <w:rPr>
                <w:rFonts w:ascii="Times New Roman" w:hAnsi="Times New Roman"/>
                <w:sz w:val="20"/>
                <w:szCs w:val="20"/>
                <w:lang w:val="en-US"/>
              </w:rPr>
              <w:t>Schneider</w:t>
            </w:r>
            <w:r w:rsidRPr="00933A5A">
              <w:rPr>
                <w:rFonts w:ascii="Times New Roman" w:hAnsi="Times New Roman"/>
                <w:sz w:val="20"/>
                <w:szCs w:val="20"/>
              </w:rPr>
              <w:t xml:space="preserve"> </w:t>
            </w:r>
            <w:r w:rsidRPr="00933A5A">
              <w:rPr>
                <w:rFonts w:ascii="Times New Roman" w:hAnsi="Times New Roman"/>
                <w:sz w:val="20"/>
                <w:szCs w:val="20"/>
                <w:lang w:val="en-US"/>
              </w:rPr>
              <w:t>electric</w:t>
            </w:r>
            <w:r w:rsidRPr="00933A5A">
              <w:rPr>
                <w:rFonts w:ascii="Times New Roman" w:hAnsi="Times New Roman"/>
                <w:sz w:val="20"/>
                <w:szCs w:val="20"/>
              </w:rPr>
              <w:t xml:space="preserve"> , установленных у Заказчика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2 местная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 Цвет Белый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Способ монтажа</w:t>
            </w:r>
            <w:proofErr w:type="gramStart"/>
            <w:r w:rsidRPr="00933A5A">
              <w:rPr>
                <w:rFonts w:ascii="Times New Roman" w:hAnsi="Times New Roman"/>
                <w:sz w:val="20"/>
                <w:szCs w:val="20"/>
              </w:rPr>
              <w:t xml:space="preserve">  Н</w:t>
            </w:r>
            <w:proofErr w:type="gramEnd"/>
            <w:r w:rsidRPr="00933A5A">
              <w:rPr>
                <w:rFonts w:ascii="Times New Roman" w:hAnsi="Times New Roman"/>
                <w:sz w:val="20"/>
                <w:szCs w:val="20"/>
              </w:rPr>
              <w:t>а устройство</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Материал изделия Пластик</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Тип серии </w:t>
            </w:r>
            <w:proofErr w:type="gramStart"/>
            <w:r w:rsidRPr="00933A5A">
              <w:rPr>
                <w:rFonts w:ascii="Times New Roman" w:hAnsi="Times New Roman"/>
                <w:sz w:val="20"/>
                <w:szCs w:val="20"/>
              </w:rPr>
              <w:t>Рамочная</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Длина,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9*</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Высота, мм 156*</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Глубина,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9*</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секций 2*</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Ширина,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85*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Способ подключения </w:t>
            </w:r>
            <w:proofErr w:type="spellStart"/>
            <w:r w:rsidRPr="00933A5A">
              <w:rPr>
                <w:rFonts w:ascii="Times New Roman" w:hAnsi="Times New Roman"/>
                <w:sz w:val="20"/>
                <w:szCs w:val="20"/>
              </w:rPr>
              <w:t>Безвинтовое</w:t>
            </w:r>
            <w:proofErr w:type="spellEnd"/>
            <w:r w:rsidRPr="00933A5A">
              <w:rPr>
                <w:rFonts w:ascii="Times New Roman" w:hAnsi="Times New Roman"/>
                <w:sz w:val="20"/>
                <w:szCs w:val="20"/>
              </w:rPr>
              <w:t xml:space="preserve"> зажимное крепление</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Ориентация монтажа </w:t>
            </w:r>
            <w:proofErr w:type="gramStart"/>
            <w:r w:rsidRPr="00933A5A">
              <w:rPr>
                <w:rFonts w:ascii="Times New Roman" w:hAnsi="Times New Roman"/>
                <w:sz w:val="20"/>
                <w:szCs w:val="20"/>
              </w:rPr>
              <w:t>Горизонтальный</w:t>
            </w:r>
            <w:proofErr w:type="gramEnd"/>
            <w:r w:rsidRPr="00933A5A">
              <w:rPr>
                <w:rFonts w:ascii="Times New Roman" w:hAnsi="Times New Roman"/>
                <w:sz w:val="20"/>
                <w:szCs w:val="20"/>
              </w:rPr>
              <w:t xml:space="preserve"> и вертикальный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обработки поверхности Глянцевый</w:t>
            </w: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150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42,96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6 444,00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31</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Рамка для розеток и выключателей </w:t>
            </w:r>
            <w:r w:rsidRPr="00933A5A">
              <w:rPr>
                <w:rFonts w:ascii="Times New Roman" w:hAnsi="Times New Roman"/>
                <w:sz w:val="20"/>
                <w:szCs w:val="20"/>
                <w:lang w:val="en-US"/>
              </w:rPr>
              <w:t>Schneider</w:t>
            </w:r>
            <w:r w:rsidRPr="00933A5A">
              <w:rPr>
                <w:rFonts w:ascii="Times New Roman" w:hAnsi="Times New Roman"/>
                <w:sz w:val="20"/>
                <w:szCs w:val="20"/>
              </w:rPr>
              <w:t xml:space="preserve"> </w:t>
            </w:r>
            <w:r w:rsidRPr="00933A5A">
              <w:rPr>
                <w:rFonts w:ascii="Times New Roman" w:hAnsi="Times New Roman"/>
                <w:sz w:val="20"/>
                <w:szCs w:val="20"/>
                <w:lang w:val="en-US"/>
              </w:rPr>
              <w:t>electric</w:t>
            </w:r>
            <w:r w:rsidRPr="00933A5A">
              <w:rPr>
                <w:rFonts w:ascii="Times New Roman" w:hAnsi="Times New Roman"/>
                <w:sz w:val="20"/>
                <w:szCs w:val="20"/>
              </w:rPr>
              <w:t xml:space="preserve">, установленных у Заказчика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3местная. белая </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Способ монтажа</w:t>
            </w:r>
            <w:proofErr w:type="gramStart"/>
            <w:r w:rsidRPr="00933A5A">
              <w:rPr>
                <w:rFonts w:ascii="Times New Roman" w:hAnsi="Times New Roman"/>
                <w:sz w:val="20"/>
                <w:szCs w:val="20"/>
              </w:rPr>
              <w:t xml:space="preserve">  Н</w:t>
            </w:r>
            <w:proofErr w:type="gramEnd"/>
            <w:r w:rsidRPr="00933A5A">
              <w:rPr>
                <w:rFonts w:ascii="Times New Roman" w:hAnsi="Times New Roman"/>
                <w:sz w:val="20"/>
                <w:szCs w:val="20"/>
              </w:rPr>
              <w:t>а устройство</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Материал изделия  Пластик</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Тип серии  </w:t>
            </w:r>
            <w:proofErr w:type="gramStart"/>
            <w:r w:rsidRPr="00933A5A">
              <w:rPr>
                <w:rFonts w:ascii="Times New Roman" w:hAnsi="Times New Roman"/>
                <w:sz w:val="20"/>
                <w:szCs w:val="20"/>
              </w:rPr>
              <w:t>Рамочная</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Длина,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9*</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Высота, мм 227*</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Глубина,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9*</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секций 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Ширина, </w:t>
            </w:r>
            <w:proofErr w:type="gramStart"/>
            <w:r w:rsidRPr="00933A5A">
              <w:rPr>
                <w:rFonts w:ascii="Times New Roman" w:hAnsi="Times New Roman"/>
                <w:sz w:val="20"/>
                <w:szCs w:val="20"/>
              </w:rPr>
              <w:t>мм</w:t>
            </w:r>
            <w:proofErr w:type="gramEnd"/>
            <w:r w:rsidRPr="00933A5A">
              <w:rPr>
                <w:rFonts w:ascii="Times New Roman" w:hAnsi="Times New Roman"/>
                <w:sz w:val="20"/>
                <w:szCs w:val="20"/>
              </w:rPr>
              <w:t xml:space="preserve"> 85*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Способ подключения </w:t>
            </w:r>
            <w:proofErr w:type="spellStart"/>
            <w:r w:rsidRPr="00933A5A">
              <w:rPr>
                <w:rFonts w:ascii="Times New Roman" w:hAnsi="Times New Roman"/>
                <w:sz w:val="20"/>
                <w:szCs w:val="20"/>
              </w:rPr>
              <w:t>Безвинтовое</w:t>
            </w:r>
            <w:proofErr w:type="spellEnd"/>
            <w:r w:rsidRPr="00933A5A">
              <w:rPr>
                <w:rFonts w:ascii="Times New Roman" w:hAnsi="Times New Roman"/>
                <w:sz w:val="20"/>
                <w:szCs w:val="20"/>
              </w:rPr>
              <w:t xml:space="preserve"> зажимное крепление</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Ориентация монтажа </w:t>
            </w:r>
            <w:proofErr w:type="gramStart"/>
            <w:r w:rsidRPr="00933A5A">
              <w:rPr>
                <w:rFonts w:ascii="Times New Roman" w:hAnsi="Times New Roman"/>
                <w:sz w:val="20"/>
                <w:szCs w:val="20"/>
              </w:rPr>
              <w:t>Горизонтальный</w:t>
            </w:r>
            <w:proofErr w:type="gramEnd"/>
            <w:r w:rsidRPr="00933A5A">
              <w:rPr>
                <w:rFonts w:ascii="Times New Roman" w:hAnsi="Times New Roman"/>
                <w:sz w:val="20"/>
                <w:szCs w:val="20"/>
              </w:rPr>
              <w:t xml:space="preserve"> и вертикальный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обработки поверхности Глянцевый</w:t>
            </w:r>
          </w:p>
        </w:tc>
        <w:tc>
          <w:tcPr>
            <w:tcW w:w="850" w:type="dxa"/>
            <w:vAlign w:val="center"/>
          </w:tcPr>
          <w:p w:rsidR="00933A5A" w:rsidRPr="00933A5A" w:rsidRDefault="00933A5A" w:rsidP="00933A5A">
            <w:pPr>
              <w:suppressAutoHyphens w:val="0"/>
              <w:spacing w:after="0" w:line="240" w:lineRule="auto"/>
              <w:rPr>
                <w:rFonts w:ascii="Times New Roman" w:hAnsi="Times New Roman"/>
                <w:b/>
                <w:sz w:val="20"/>
                <w:szCs w:val="20"/>
                <w:lang w:val="en-US"/>
              </w:rPr>
            </w:pPr>
            <w:r w:rsidRPr="00933A5A">
              <w:rPr>
                <w:rFonts w:ascii="Times New Roman" w:hAnsi="Times New Roman"/>
                <w:sz w:val="20"/>
                <w:szCs w:val="20"/>
              </w:rPr>
              <w:t>50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61,43</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3 071,50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32</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Рамка для розеток и выключателей </w:t>
            </w:r>
            <w:r w:rsidRPr="00933A5A">
              <w:rPr>
                <w:rFonts w:ascii="Times New Roman" w:hAnsi="Times New Roman"/>
                <w:sz w:val="20"/>
                <w:szCs w:val="20"/>
                <w:lang w:val="en-US"/>
              </w:rPr>
              <w:t>Schneider</w:t>
            </w:r>
            <w:r w:rsidRPr="00933A5A">
              <w:rPr>
                <w:rFonts w:ascii="Times New Roman" w:hAnsi="Times New Roman"/>
                <w:sz w:val="20"/>
                <w:szCs w:val="20"/>
              </w:rPr>
              <w:t xml:space="preserve"> </w:t>
            </w:r>
            <w:r w:rsidRPr="00933A5A">
              <w:rPr>
                <w:rFonts w:ascii="Times New Roman" w:hAnsi="Times New Roman"/>
                <w:sz w:val="20"/>
                <w:szCs w:val="20"/>
                <w:lang w:val="en-US"/>
              </w:rPr>
              <w:t>electric</w:t>
            </w:r>
            <w:r w:rsidRPr="00933A5A">
              <w:rPr>
                <w:rFonts w:ascii="Times New Roman" w:hAnsi="Times New Roman"/>
                <w:sz w:val="20"/>
                <w:szCs w:val="20"/>
              </w:rPr>
              <w:t>, установленных у Заказчика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4местная.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gridCol w:w="1665"/>
            </w:tblGrid>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Ширина</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85 мм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Высота</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298 мм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Тип монтажа</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proofErr w:type="spellStart"/>
                  <w:r w:rsidRPr="00933A5A">
                    <w:rPr>
                      <w:rFonts w:ascii="Times New Roman" w:hAnsi="Times New Roman"/>
                      <w:sz w:val="20"/>
                      <w:szCs w:val="20"/>
                    </w:rPr>
                    <w:t>Клеммный</w:t>
                  </w:r>
                  <w:proofErr w:type="spellEnd"/>
                  <w:r w:rsidRPr="00933A5A">
                    <w:rPr>
                      <w:rFonts w:ascii="Times New Roman" w:hAnsi="Times New Roman"/>
                      <w:sz w:val="20"/>
                      <w:szCs w:val="20"/>
                    </w:rPr>
                    <w:t xml:space="preserve"> монтаж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Материал</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Пластик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Цвет</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Белый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Поверхность</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Необработанная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Глубина</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 мм *</w:t>
                  </w:r>
                </w:p>
              </w:tc>
            </w:tr>
            <w:tr w:rsidR="00933A5A" w:rsidRPr="00933A5A" w:rsidTr="00933A5A">
              <w:trPr>
                <w:trHeight w:val="144"/>
                <w:tblCellSpacing w:w="15" w:type="dxa"/>
              </w:trPr>
              <w:tc>
                <w:tcPr>
                  <w:tcW w:w="1631"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Степень защиты IP </w:t>
                  </w:r>
                </w:p>
              </w:tc>
              <w:tc>
                <w:tcPr>
                  <w:tcW w:w="1620" w:type="dxa"/>
                  <w:vAlign w:val="center"/>
                  <w:hideMark/>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IP20</w:t>
                  </w:r>
                </w:p>
              </w:tc>
            </w:tr>
          </w:tbl>
          <w:p w:rsidR="00933A5A" w:rsidRPr="00933A5A" w:rsidRDefault="00933A5A" w:rsidP="00933A5A">
            <w:pPr>
              <w:suppressAutoHyphens w:val="0"/>
              <w:spacing w:after="0" w:line="240" w:lineRule="auto"/>
              <w:rPr>
                <w:rFonts w:ascii="Times New Roman" w:hAnsi="Times New Roman"/>
                <w:sz w:val="20"/>
                <w:szCs w:val="20"/>
              </w:rPr>
            </w:pPr>
          </w:p>
        </w:tc>
        <w:tc>
          <w:tcPr>
            <w:tcW w:w="850"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10</w:t>
            </w:r>
          </w:p>
        </w:tc>
        <w:tc>
          <w:tcPr>
            <w:tcW w:w="709" w:type="dxa"/>
            <w:vAlign w:val="center"/>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92,85</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928,50</w:t>
            </w:r>
          </w:p>
        </w:tc>
      </w:tr>
      <w:tr w:rsidR="00933A5A" w:rsidRPr="00933A5A" w:rsidTr="00933A5A">
        <w:trPr>
          <w:trHeight w:val="144"/>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33</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Строительно-монтажные клеммы (d кабеля 0.08-4,0 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контактов           2</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 xml:space="preserve">Рабочая температура: </w:t>
            </w:r>
            <w:r w:rsidRPr="00933A5A">
              <w:rPr>
                <w:rFonts w:ascii="Times New Roman" w:hAnsi="Times New Roman"/>
                <w:sz w:val="20"/>
                <w:szCs w:val="20"/>
              </w:rPr>
              <w:tab/>
              <w:t>от -25 до +85 °C</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Цвет: </w:t>
            </w:r>
            <w:r w:rsidRPr="00933A5A">
              <w:rPr>
                <w:rFonts w:ascii="Times New Roman" w:hAnsi="Times New Roman"/>
                <w:sz w:val="20"/>
                <w:szCs w:val="20"/>
              </w:rPr>
              <w:tab/>
              <w:t>Серый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изоляции </w:t>
            </w:r>
            <w:proofErr w:type="spellStart"/>
            <w:r w:rsidRPr="00933A5A">
              <w:rPr>
                <w:rFonts w:ascii="Times New Roman" w:hAnsi="Times New Roman"/>
                <w:sz w:val="20"/>
                <w:szCs w:val="20"/>
              </w:rPr>
              <w:t>Ui</w:t>
            </w:r>
            <w:proofErr w:type="spellEnd"/>
            <w:r w:rsidRPr="00933A5A">
              <w:rPr>
                <w:rFonts w:ascii="Times New Roman" w:hAnsi="Times New Roman"/>
                <w:sz w:val="20"/>
                <w:szCs w:val="20"/>
              </w:rPr>
              <w:t xml:space="preserve">: </w:t>
            </w:r>
            <w:r w:rsidRPr="00933A5A">
              <w:rPr>
                <w:rFonts w:ascii="Times New Roman" w:hAnsi="Times New Roman"/>
                <w:sz w:val="20"/>
                <w:szCs w:val="20"/>
              </w:rPr>
              <w:tab/>
              <w:t>660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Климатическое исполнение: </w:t>
            </w:r>
            <w:r w:rsidRPr="00933A5A">
              <w:rPr>
                <w:rFonts w:ascii="Times New Roman" w:hAnsi="Times New Roman"/>
                <w:sz w:val="20"/>
                <w:szCs w:val="20"/>
              </w:rPr>
              <w:tab/>
              <w:t>УХЛ3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Степень защиты – </w:t>
            </w:r>
            <w:proofErr w:type="spellStart"/>
            <w:r w:rsidRPr="00933A5A">
              <w:rPr>
                <w:rFonts w:ascii="Times New Roman" w:hAnsi="Times New Roman"/>
                <w:sz w:val="20"/>
                <w:szCs w:val="20"/>
              </w:rPr>
              <w:t>Ip</w:t>
            </w:r>
            <w:proofErr w:type="spellEnd"/>
            <w:r w:rsidRPr="00933A5A">
              <w:rPr>
                <w:rFonts w:ascii="Times New Roman" w:hAnsi="Times New Roman"/>
                <w:sz w:val="20"/>
                <w:szCs w:val="20"/>
              </w:rPr>
              <w:t xml:space="preserve"> не менее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Номинальный ток </w:t>
            </w:r>
            <w:proofErr w:type="spellStart"/>
            <w:r w:rsidRPr="00933A5A">
              <w:rPr>
                <w:rFonts w:ascii="Times New Roman" w:hAnsi="Times New Roman"/>
                <w:sz w:val="20"/>
                <w:szCs w:val="20"/>
              </w:rPr>
              <w:t>In</w:t>
            </w:r>
            <w:proofErr w:type="spellEnd"/>
            <w:r w:rsidRPr="00933A5A">
              <w:rPr>
                <w:rFonts w:ascii="Times New Roman" w:hAnsi="Times New Roman"/>
                <w:sz w:val="20"/>
                <w:szCs w:val="20"/>
              </w:rPr>
              <w:t xml:space="preserve">: </w:t>
            </w:r>
            <w:r w:rsidRPr="00933A5A">
              <w:rPr>
                <w:rFonts w:ascii="Times New Roman" w:hAnsi="Times New Roman"/>
                <w:sz w:val="20"/>
                <w:szCs w:val="20"/>
              </w:rPr>
              <w:tab/>
              <w:t>32 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переменного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400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постоянного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220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Номинальная способность к присоединению</w:t>
            </w:r>
            <w:proofErr w:type="gramStart"/>
            <w:r w:rsidRPr="00933A5A">
              <w:rPr>
                <w:rFonts w:ascii="Times New Roman" w:hAnsi="Times New Roman"/>
                <w:sz w:val="20"/>
                <w:szCs w:val="20"/>
              </w:rPr>
              <w:t>2</w:t>
            </w:r>
            <w:proofErr w:type="gramEnd"/>
            <w:r w:rsidRPr="00933A5A">
              <w:rPr>
                <w:rFonts w:ascii="Times New Roman" w:hAnsi="Times New Roman"/>
                <w:sz w:val="20"/>
                <w:szCs w:val="20"/>
              </w:rPr>
              <w:t xml:space="preserve">: </w:t>
            </w:r>
            <w:r w:rsidRPr="00933A5A">
              <w:rPr>
                <w:rFonts w:ascii="Times New Roman" w:hAnsi="Times New Roman"/>
                <w:sz w:val="20"/>
                <w:szCs w:val="20"/>
              </w:rPr>
              <w:tab/>
              <w:t>0,08-4 мм</w:t>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500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8,08</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4 040,00</w:t>
            </w:r>
          </w:p>
        </w:tc>
      </w:tr>
      <w:tr w:rsidR="00933A5A" w:rsidRPr="00933A5A" w:rsidTr="00273366">
        <w:trPr>
          <w:trHeight w:val="2735"/>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lastRenderedPageBreak/>
              <w:t>34</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Строительно-монтажные клеммы(</w:t>
            </w:r>
            <w:r w:rsidRPr="00933A5A">
              <w:rPr>
                <w:rFonts w:ascii="Times New Roman" w:hAnsi="Times New Roman"/>
                <w:sz w:val="20"/>
                <w:szCs w:val="20"/>
                <w:lang w:val="en-US"/>
              </w:rPr>
              <w:t>d</w:t>
            </w:r>
            <w:r w:rsidRPr="00933A5A">
              <w:rPr>
                <w:rFonts w:ascii="Times New Roman" w:hAnsi="Times New Roman"/>
                <w:sz w:val="20"/>
                <w:szCs w:val="20"/>
              </w:rPr>
              <w:t xml:space="preserve"> кабеля 0.08-4,0 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контактов           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Рабочая температура: </w:t>
            </w:r>
            <w:r w:rsidRPr="00933A5A">
              <w:rPr>
                <w:rFonts w:ascii="Times New Roman" w:hAnsi="Times New Roman"/>
                <w:sz w:val="20"/>
                <w:szCs w:val="20"/>
              </w:rPr>
              <w:tab/>
              <w:t>от -25 до +85 °C</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Цвет: </w:t>
            </w:r>
            <w:r w:rsidRPr="00933A5A">
              <w:rPr>
                <w:rFonts w:ascii="Times New Roman" w:hAnsi="Times New Roman"/>
                <w:sz w:val="20"/>
                <w:szCs w:val="20"/>
              </w:rPr>
              <w:tab/>
              <w:t>Серый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Климатическое исполнение: </w:t>
            </w:r>
            <w:r w:rsidRPr="00933A5A">
              <w:rPr>
                <w:rFonts w:ascii="Times New Roman" w:hAnsi="Times New Roman"/>
                <w:sz w:val="20"/>
                <w:szCs w:val="20"/>
              </w:rPr>
              <w:tab/>
              <w:t>УХЛ3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 - IP: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Номинальный  ток </w:t>
            </w:r>
            <w:proofErr w:type="spellStart"/>
            <w:r w:rsidRPr="00933A5A">
              <w:rPr>
                <w:rFonts w:ascii="Times New Roman" w:hAnsi="Times New Roman"/>
                <w:sz w:val="20"/>
                <w:szCs w:val="20"/>
              </w:rPr>
              <w:t>In</w:t>
            </w:r>
            <w:proofErr w:type="spellEnd"/>
            <w:r w:rsidRPr="00933A5A">
              <w:rPr>
                <w:rFonts w:ascii="Times New Roman" w:hAnsi="Times New Roman"/>
                <w:sz w:val="20"/>
                <w:szCs w:val="20"/>
              </w:rPr>
              <w:t xml:space="preserve">: </w:t>
            </w:r>
            <w:r w:rsidRPr="00933A5A">
              <w:rPr>
                <w:rFonts w:ascii="Times New Roman" w:hAnsi="Times New Roman"/>
                <w:sz w:val="20"/>
                <w:szCs w:val="20"/>
              </w:rPr>
              <w:tab/>
              <w:t>32 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переменного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400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постоянного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220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Номинальная способность к присоединению</w:t>
            </w:r>
            <w:proofErr w:type="gramStart"/>
            <w:r w:rsidRPr="00933A5A">
              <w:rPr>
                <w:rFonts w:ascii="Times New Roman" w:hAnsi="Times New Roman"/>
                <w:sz w:val="20"/>
                <w:szCs w:val="20"/>
              </w:rPr>
              <w:t>2</w:t>
            </w:r>
            <w:proofErr w:type="gramEnd"/>
            <w:r w:rsidRPr="00933A5A">
              <w:rPr>
                <w:rFonts w:ascii="Times New Roman" w:hAnsi="Times New Roman"/>
                <w:sz w:val="20"/>
                <w:szCs w:val="20"/>
              </w:rPr>
              <w:t xml:space="preserve">: </w:t>
            </w:r>
            <w:r w:rsidRPr="00933A5A">
              <w:rPr>
                <w:rFonts w:ascii="Times New Roman" w:hAnsi="Times New Roman"/>
                <w:sz w:val="20"/>
                <w:szCs w:val="20"/>
              </w:rPr>
              <w:tab/>
              <w:t>0,08-4 мм</w:t>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500</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9,88</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4 940,00</w:t>
            </w:r>
          </w:p>
        </w:tc>
      </w:tr>
      <w:tr w:rsidR="00933A5A" w:rsidRPr="00933A5A" w:rsidTr="00933A5A">
        <w:trPr>
          <w:trHeight w:val="3289"/>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35</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Строительно-монтажные клеммы (d кабеля 0.08-4,0 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контактов            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Рабочая температура: </w:t>
            </w:r>
            <w:r w:rsidRPr="00933A5A">
              <w:rPr>
                <w:rFonts w:ascii="Times New Roman" w:hAnsi="Times New Roman"/>
                <w:sz w:val="20"/>
                <w:szCs w:val="20"/>
              </w:rPr>
              <w:tab/>
              <w:t>от -25 до +85 °C</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Цвет: </w:t>
            </w:r>
            <w:r w:rsidRPr="00933A5A">
              <w:rPr>
                <w:rFonts w:ascii="Times New Roman" w:hAnsi="Times New Roman"/>
                <w:sz w:val="20"/>
                <w:szCs w:val="20"/>
              </w:rPr>
              <w:tab/>
              <w:t>Серый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изоляции </w:t>
            </w:r>
            <w:proofErr w:type="spellStart"/>
            <w:r w:rsidRPr="00933A5A">
              <w:rPr>
                <w:rFonts w:ascii="Times New Roman" w:hAnsi="Times New Roman"/>
                <w:sz w:val="20"/>
                <w:szCs w:val="20"/>
              </w:rPr>
              <w:t>Ui</w:t>
            </w:r>
            <w:proofErr w:type="spellEnd"/>
            <w:r w:rsidRPr="00933A5A">
              <w:rPr>
                <w:rFonts w:ascii="Times New Roman" w:hAnsi="Times New Roman"/>
                <w:sz w:val="20"/>
                <w:szCs w:val="20"/>
              </w:rPr>
              <w:t xml:space="preserve">: </w:t>
            </w:r>
            <w:r w:rsidRPr="00933A5A">
              <w:rPr>
                <w:rFonts w:ascii="Times New Roman" w:hAnsi="Times New Roman"/>
                <w:sz w:val="20"/>
                <w:szCs w:val="20"/>
              </w:rPr>
              <w:tab/>
              <w:t>660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Климатическое исполнение: </w:t>
            </w:r>
            <w:r w:rsidRPr="00933A5A">
              <w:rPr>
                <w:rFonts w:ascii="Times New Roman" w:hAnsi="Times New Roman"/>
                <w:sz w:val="20"/>
                <w:szCs w:val="20"/>
              </w:rPr>
              <w:tab/>
              <w:t>УХЛ3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 - IP: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Номинальный ток </w:t>
            </w:r>
            <w:proofErr w:type="spellStart"/>
            <w:r w:rsidRPr="00933A5A">
              <w:rPr>
                <w:rFonts w:ascii="Times New Roman" w:hAnsi="Times New Roman"/>
                <w:sz w:val="20"/>
                <w:szCs w:val="20"/>
              </w:rPr>
              <w:t>In</w:t>
            </w:r>
            <w:proofErr w:type="spellEnd"/>
            <w:r w:rsidRPr="00933A5A">
              <w:rPr>
                <w:rFonts w:ascii="Times New Roman" w:hAnsi="Times New Roman"/>
                <w:sz w:val="20"/>
                <w:szCs w:val="20"/>
              </w:rPr>
              <w:t xml:space="preserve">: </w:t>
            </w:r>
            <w:r w:rsidRPr="00933A5A">
              <w:rPr>
                <w:rFonts w:ascii="Times New Roman" w:hAnsi="Times New Roman"/>
                <w:sz w:val="20"/>
                <w:szCs w:val="20"/>
              </w:rPr>
              <w:tab/>
              <w:t>32 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переменного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400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постоянного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220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Номинальная способность к присоединению</w:t>
            </w:r>
            <w:proofErr w:type="gramStart"/>
            <w:r w:rsidRPr="00933A5A">
              <w:rPr>
                <w:rFonts w:ascii="Times New Roman" w:hAnsi="Times New Roman"/>
                <w:sz w:val="20"/>
                <w:szCs w:val="20"/>
              </w:rPr>
              <w:t>2</w:t>
            </w:r>
            <w:proofErr w:type="gramEnd"/>
            <w:r w:rsidRPr="00933A5A">
              <w:rPr>
                <w:rFonts w:ascii="Times New Roman" w:hAnsi="Times New Roman"/>
                <w:sz w:val="20"/>
                <w:szCs w:val="20"/>
              </w:rPr>
              <w:t xml:space="preserve">: </w:t>
            </w:r>
            <w:r w:rsidRPr="00933A5A">
              <w:rPr>
                <w:rFonts w:ascii="Times New Roman" w:hAnsi="Times New Roman"/>
                <w:sz w:val="20"/>
                <w:szCs w:val="20"/>
              </w:rPr>
              <w:tab/>
              <w:t>0,08-4 мм</w:t>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99</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13,66</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1 352,34</w:t>
            </w:r>
          </w:p>
        </w:tc>
      </w:tr>
      <w:tr w:rsidR="00933A5A" w:rsidRPr="00933A5A" w:rsidTr="00933A5A">
        <w:trPr>
          <w:trHeight w:val="3250"/>
        </w:trPr>
        <w:tc>
          <w:tcPr>
            <w:tcW w:w="556" w:type="dxa"/>
            <w:vAlign w:val="center"/>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36</w:t>
            </w:r>
          </w:p>
        </w:tc>
        <w:tc>
          <w:tcPr>
            <w:tcW w:w="1004"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Россия</w:t>
            </w:r>
          </w:p>
        </w:tc>
        <w:tc>
          <w:tcPr>
            <w:tcW w:w="5528"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Строительно-монтажные клеммы (d кабеля 0.08-4,0 мм.)</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Количество контактов            5</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Рабочая температура: </w:t>
            </w:r>
            <w:r w:rsidRPr="00933A5A">
              <w:rPr>
                <w:rFonts w:ascii="Times New Roman" w:hAnsi="Times New Roman"/>
                <w:sz w:val="20"/>
                <w:szCs w:val="20"/>
              </w:rPr>
              <w:tab/>
              <w:t>от -25 до +85 °C</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Цвет: </w:t>
            </w:r>
            <w:r w:rsidRPr="00933A5A">
              <w:rPr>
                <w:rFonts w:ascii="Times New Roman" w:hAnsi="Times New Roman"/>
                <w:sz w:val="20"/>
                <w:szCs w:val="20"/>
              </w:rPr>
              <w:tab/>
              <w:t>Серый</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напряжение изоляции </w:t>
            </w:r>
            <w:proofErr w:type="spellStart"/>
            <w:r w:rsidRPr="00933A5A">
              <w:rPr>
                <w:rFonts w:ascii="Times New Roman" w:hAnsi="Times New Roman"/>
                <w:sz w:val="20"/>
                <w:szCs w:val="20"/>
              </w:rPr>
              <w:t>Ui</w:t>
            </w:r>
            <w:proofErr w:type="spellEnd"/>
            <w:r w:rsidRPr="00933A5A">
              <w:rPr>
                <w:rFonts w:ascii="Times New Roman" w:hAnsi="Times New Roman"/>
                <w:sz w:val="20"/>
                <w:szCs w:val="20"/>
              </w:rPr>
              <w:t xml:space="preserve">: </w:t>
            </w:r>
            <w:r w:rsidRPr="00933A5A">
              <w:rPr>
                <w:rFonts w:ascii="Times New Roman" w:hAnsi="Times New Roman"/>
                <w:sz w:val="20"/>
                <w:szCs w:val="20"/>
              </w:rPr>
              <w:tab/>
              <w:t>660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Климатическое исполнение: </w:t>
            </w:r>
            <w:r w:rsidRPr="00933A5A">
              <w:rPr>
                <w:rFonts w:ascii="Times New Roman" w:hAnsi="Times New Roman"/>
                <w:sz w:val="20"/>
                <w:szCs w:val="20"/>
              </w:rPr>
              <w:tab/>
              <w:t>УХЛ3</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Степень защиты - IP:  IP20</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Номинальный ток </w:t>
            </w:r>
            <w:proofErr w:type="spellStart"/>
            <w:r w:rsidRPr="00933A5A">
              <w:rPr>
                <w:rFonts w:ascii="Times New Roman" w:hAnsi="Times New Roman"/>
                <w:sz w:val="20"/>
                <w:szCs w:val="20"/>
              </w:rPr>
              <w:t>In</w:t>
            </w:r>
            <w:proofErr w:type="spellEnd"/>
            <w:r w:rsidRPr="00933A5A">
              <w:rPr>
                <w:rFonts w:ascii="Times New Roman" w:hAnsi="Times New Roman"/>
                <w:sz w:val="20"/>
                <w:szCs w:val="20"/>
              </w:rPr>
              <w:t xml:space="preserve">: </w:t>
            </w:r>
            <w:r w:rsidRPr="00933A5A">
              <w:rPr>
                <w:rFonts w:ascii="Times New Roman" w:hAnsi="Times New Roman"/>
                <w:sz w:val="20"/>
                <w:szCs w:val="20"/>
              </w:rPr>
              <w:tab/>
              <w:t>32 А</w:t>
            </w:r>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переменного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400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 xml:space="preserve">Номинальное рабочие напряжение постоянного тока </w:t>
            </w:r>
            <w:proofErr w:type="spellStart"/>
            <w:r w:rsidRPr="00933A5A">
              <w:rPr>
                <w:rFonts w:ascii="Times New Roman" w:hAnsi="Times New Roman"/>
                <w:sz w:val="20"/>
                <w:szCs w:val="20"/>
              </w:rPr>
              <w:t>Ue</w:t>
            </w:r>
            <w:proofErr w:type="spellEnd"/>
            <w:r w:rsidRPr="00933A5A">
              <w:rPr>
                <w:rFonts w:ascii="Times New Roman" w:hAnsi="Times New Roman"/>
                <w:sz w:val="20"/>
                <w:szCs w:val="20"/>
              </w:rPr>
              <w:t>: 220</w:t>
            </w:r>
            <w:proofErr w:type="gramStart"/>
            <w:r w:rsidRPr="00933A5A">
              <w:rPr>
                <w:rFonts w:ascii="Times New Roman" w:hAnsi="Times New Roman"/>
                <w:sz w:val="20"/>
                <w:szCs w:val="20"/>
              </w:rPr>
              <w:t xml:space="preserve"> В</w:t>
            </w:r>
            <w:proofErr w:type="gramEnd"/>
          </w:p>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Номинальная способность к присоединению</w:t>
            </w:r>
            <w:proofErr w:type="gramStart"/>
            <w:r w:rsidRPr="00933A5A">
              <w:rPr>
                <w:rFonts w:ascii="Times New Roman" w:hAnsi="Times New Roman"/>
                <w:sz w:val="20"/>
                <w:szCs w:val="20"/>
              </w:rPr>
              <w:t>2</w:t>
            </w:r>
            <w:proofErr w:type="gramEnd"/>
            <w:r w:rsidRPr="00933A5A">
              <w:rPr>
                <w:rFonts w:ascii="Times New Roman" w:hAnsi="Times New Roman"/>
                <w:sz w:val="20"/>
                <w:szCs w:val="20"/>
              </w:rPr>
              <w:t xml:space="preserve">: </w:t>
            </w:r>
            <w:r w:rsidRPr="00933A5A">
              <w:rPr>
                <w:rFonts w:ascii="Times New Roman" w:hAnsi="Times New Roman"/>
                <w:sz w:val="20"/>
                <w:szCs w:val="20"/>
              </w:rPr>
              <w:tab/>
              <w:t>0,08-4 мм</w:t>
            </w:r>
            <w:r w:rsidRPr="00933A5A">
              <w:rPr>
                <w:rFonts w:ascii="Times New Roman" w:hAnsi="Times New Roman"/>
                <w:sz w:val="20"/>
                <w:szCs w:val="20"/>
              </w:rPr>
              <w:tab/>
            </w:r>
          </w:p>
        </w:tc>
        <w:tc>
          <w:tcPr>
            <w:tcW w:w="850"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w:t>
            </w:r>
          </w:p>
        </w:tc>
        <w:tc>
          <w:tcPr>
            <w:tcW w:w="709" w:type="dxa"/>
          </w:tcPr>
          <w:p w:rsidR="00933A5A" w:rsidRPr="00933A5A" w:rsidRDefault="00933A5A" w:rsidP="00933A5A">
            <w:pPr>
              <w:suppressAutoHyphens w:val="0"/>
              <w:spacing w:after="0" w:line="240" w:lineRule="auto"/>
              <w:rPr>
                <w:rFonts w:ascii="Times New Roman" w:hAnsi="Times New Roman"/>
                <w:sz w:val="20"/>
                <w:szCs w:val="20"/>
              </w:rPr>
            </w:pPr>
            <w:proofErr w:type="spellStart"/>
            <w:proofErr w:type="gramStart"/>
            <w:r w:rsidRPr="00933A5A">
              <w:rPr>
                <w:rFonts w:ascii="Times New Roman" w:hAnsi="Times New Roman"/>
                <w:sz w:val="20"/>
                <w:szCs w:val="20"/>
              </w:rPr>
              <w:t>шт</w:t>
            </w:r>
            <w:proofErr w:type="spellEnd"/>
            <w:proofErr w:type="gramEnd"/>
          </w:p>
        </w:tc>
        <w:tc>
          <w:tcPr>
            <w:tcW w:w="851" w:type="dxa"/>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14,74</w:t>
            </w:r>
          </w:p>
        </w:tc>
        <w:tc>
          <w:tcPr>
            <w:tcW w:w="1134" w:type="dxa"/>
            <w:gridSpan w:val="2"/>
          </w:tcPr>
          <w:p w:rsidR="00933A5A" w:rsidRPr="00933A5A"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14,74</w:t>
            </w:r>
          </w:p>
        </w:tc>
      </w:tr>
      <w:tr w:rsidR="00933A5A" w:rsidRPr="00933A5A" w:rsidTr="0093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76" w:type="dxa"/>
          <w:trHeight w:val="508"/>
        </w:trPr>
        <w:tc>
          <w:tcPr>
            <w:tcW w:w="10256" w:type="dxa"/>
            <w:gridSpan w:val="7"/>
            <w:tcBorders>
              <w:top w:val="nil"/>
              <w:left w:val="nil"/>
              <w:bottom w:val="nil"/>
              <w:right w:val="nil"/>
            </w:tcBorders>
            <w:shd w:val="clear" w:color="auto" w:fill="auto"/>
            <w:vAlign w:val="bottom"/>
            <w:hideMark/>
          </w:tcPr>
          <w:p w:rsidR="00933A5A" w:rsidRPr="00883F41" w:rsidRDefault="00933A5A" w:rsidP="00933A5A">
            <w:pPr>
              <w:suppressAutoHyphens w:val="0"/>
              <w:spacing w:after="0" w:line="240" w:lineRule="auto"/>
              <w:rPr>
                <w:rFonts w:ascii="Times New Roman" w:hAnsi="Times New Roman"/>
                <w:sz w:val="20"/>
                <w:szCs w:val="20"/>
              </w:rPr>
            </w:pPr>
          </w:p>
          <w:p w:rsidR="00933A5A" w:rsidRPr="00883F41" w:rsidRDefault="00933A5A" w:rsidP="00933A5A">
            <w:pPr>
              <w:suppressAutoHyphens w:val="0"/>
              <w:spacing w:after="0" w:line="240" w:lineRule="auto"/>
              <w:rPr>
                <w:rFonts w:ascii="Times New Roman" w:hAnsi="Times New Roman"/>
                <w:sz w:val="20"/>
                <w:szCs w:val="20"/>
              </w:rPr>
            </w:pPr>
            <w:r w:rsidRPr="00933A5A">
              <w:rPr>
                <w:rFonts w:ascii="Times New Roman" w:hAnsi="Times New Roman"/>
                <w:sz w:val="20"/>
                <w:szCs w:val="20"/>
              </w:rPr>
              <w:t>Всего: 187048,28руб. (Сто восемьдесят семь тысяч сорок восемь рублей 28 копеек), в том числе НДС 20%.</w:t>
            </w:r>
          </w:p>
          <w:p w:rsidR="00933A5A" w:rsidRPr="00883F41" w:rsidRDefault="00933A5A" w:rsidP="00933A5A">
            <w:pPr>
              <w:suppressAutoHyphens w:val="0"/>
              <w:spacing w:after="0" w:line="240" w:lineRule="auto"/>
              <w:rPr>
                <w:rFonts w:ascii="Times New Roman" w:hAnsi="Times New Roman"/>
                <w:sz w:val="20"/>
                <w:szCs w:val="20"/>
              </w:rPr>
            </w:pPr>
          </w:p>
          <w:p w:rsidR="00933A5A" w:rsidRDefault="00933A5A" w:rsidP="00933A5A">
            <w:pPr>
              <w:suppressAutoHyphens w:val="0"/>
              <w:spacing w:after="0" w:line="240" w:lineRule="auto"/>
              <w:rPr>
                <w:rFonts w:ascii="Times New Roman" w:hAnsi="Times New Roman"/>
                <w:sz w:val="20"/>
                <w:szCs w:val="20"/>
              </w:rPr>
            </w:pPr>
            <w:r>
              <w:rPr>
                <w:rFonts w:ascii="Times New Roman" w:hAnsi="Times New Roman"/>
                <w:sz w:val="20"/>
                <w:szCs w:val="20"/>
              </w:rPr>
              <w:t>Проректор                                                                                                                         Директор</w:t>
            </w:r>
          </w:p>
          <w:p w:rsidR="00933A5A" w:rsidRDefault="00933A5A" w:rsidP="00933A5A">
            <w:pPr>
              <w:suppressAutoHyphens w:val="0"/>
              <w:spacing w:after="0" w:line="240" w:lineRule="auto"/>
              <w:rPr>
                <w:rFonts w:ascii="Times New Roman" w:hAnsi="Times New Roman"/>
                <w:sz w:val="20"/>
                <w:szCs w:val="20"/>
              </w:rPr>
            </w:pPr>
          </w:p>
          <w:p w:rsidR="00933A5A" w:rsidRDefault="00933A5A" w:rsidP="00933A5A">
            <w:pPr>
              <w:suppressAutoHyphens w:val="0"/>
              <w:spacing w:after="0" w:line="240" w:lineRule="auto"/>
              <w:rPr>
                <w:rFonts w:ascii="Times New Roman" w:hAnsi="Times New Roman"/>
                <w:sz w:val="20"/>
                <w:szCs w:val="20"/>
              </w:rPr>
            </w:pPr>
            <w:r>
              <w:rPr>
                <w:rFonts w:ascii="Times New Roman" w:hAnsi="Times New Roman"/>
                <w:sz w:val="20"/>
                <w:szCs w:val="20"/>
              </w:rPr>
              <w:t>___________________</w:t>
            </w:r>
            <w:proofErr w:type="spellStart"/>
            <w:r>
              <w:rPr>
                <w:rFonts w:ascii="Times New Roman" w:hAnsi="Times New Roman"/>
                <w:sz w:val="20"/>
                <w:szCs w:val="20"/>
              </w:rPr>
              <w:t>О.Ю.Васильев</w:t>
            </w:r>
            <w:proofErr w:type="spellEnd"/>
            <w:r>
              <w:rPr>
                <w:rFonts w:ascii="Times New Roman" w:hAnsi="Times New Roman"/>
                <w:sz w:val="20"/>
                <w:szCs w:val="20"/>
              </w:rPr>
              <w:t xml:space="preserve">                                                                    ____________________</w:t>
            </w:r>
            <w:proofErr w:type="spellStart"/>
            <w:r>
              <w:rPr>
                <w:rFonts w:ascii="Times New Roman" w:hAnsi="Times New Roman"/>
                <w:sz w:val="20"/>
                <w:szCs w:val="20"/>
              </w:rPr>
              <w:t>С.Л.Вернов</w:t>
            </w:r>
            <w:proofErr w:type="spellEnd"/>
          </w:p>
          <w:p w:rsidR="00933A5A" w:rsidRPr="00933A5A" w:rsidRDefault="00933A5A" w:rsidP="00933A5A">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tc>
      </w:tr>
    </w:tbl>
    <w:p w:rsidR="008A511D" w:rsidRDefault="008A511D" w:rsidP="00D76F09">
      <w:pPr>
        <w:suppressAutoHyphens w:val="0"/>
        <w:spacing w:after="0" w:line="240" w:lineRule="auto"/>
        <w:rPr>
          <w:rFonts w:ascii="Times New Roman" w:hAnsi="Times New Roman"/>
          <w:sz w:val="20"/>
          <w:szCs w:val="20"/>
        </w:rPr>
      </w:pPr>
    </w:p>
    <w:sectPr w:rsidR="008A511D" w:rsidSect="00946684">
      <w:headerReference w:type="default" r:id="rId10"/>
      <w:footerReference w:type="default" r:id="rId11"/>
      <w:pgSz w:w="11906" w:h="16838"/>
      <w:pgMar w:top="709" w:right="567" w:bottom="14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5C" w:rsidRDefault="00251F5C" w:rsidP="003B51F1">
      <w:pPr>
        <w:spacing w:after="0" w:line="240" w:lineRule="auto"/>
      </w:pPr>
      <w:r>
        <w:separator/>
      </w:r>
    </w:p>
  </w:endnote>
  <w:endnote w:type="continuationSeparator" w:id="0">
    <w:p w:rsidR="00251F5C" w:rsidRDefault="00251F5C" w:rsidP="003B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A" w:rsidRPr="003B51F1" w:rsidRDefault="00933A5A" w:rsidP="003B51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5C" w:rsidRDefault="00251F5C" w:rsidP="003B51F1">
      <w:pPr>
        <w:spacing w:after="0" w:line="240" w:lineRule="auto"/>
      </w:pPr>
      <w:r>
        <w:separator/>
      </w:r>
    </w:p>
  </w:footnote>
  <w:footnote w:type="continuationSeparator" w:id="0">
    <w:p w:rsidR="00251F5C" w:rsidRDefault="00251F5C" w:rsidP="003B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5A" w:rsidRDefault="00933A5A">
    <w:pPr>
      <w:widowControl w:val="0"/>
      <w:tabs>
        <w:tab w:val="center" w:pos="4785"/>
        <w:tab w:val="right" w:pos="9463"/>
      </w:tabs>
      <w:autoSpaceDE w:val="0"/>
      <w:autoSpaceDN w:val="0"/>
      <w:adjustRightInd w:val="0"/>
      <w:spacing w:after="0" w:line="240" w:lineRule="auto"/>
      <w:ind w:right="121"/>
      <w:rPr>
        <w:rFonts w:ascii="Arial" w:hAnsi="Arial" w:cs="Arial"/>
        <w:sz w:val="24"/>
        <w:szCs w:val="24"/>
      </w:rPr>
    </w:pPr>
    <w:r>
      <w:rPr>
        <w:rFonts w:ascii="Times New Roman" w:hAnsi="Times New Roman"/>
        <w:color w:val="000000"/>
        <w:sz w:val="10"/>
        <w:szCs w:val="1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07B42"/>
    <w:rsid w:val="0002125E"/>
    <w:rsid w:val="00031483"/>
    <w:rsid w:val="0004073E"/>
    <w:rsid w:val="000444C0"/>
    <w:rsid w:val="00044E5A"/>
    <w:rsid w:val="00050A82"/>
    <w:rsid w:val="00051136"/>
    <w:rsid w:val="0006130B"/>
    <w:rsid w:val="00071684"/>
    <w:rsid w:val="00071CB1"/>
    <w:rsid w:val="00083D3A"/>
    <w:rsid w:val="00096160"/>
    <w:rsid w:val="000A0710"/>
    <w:rsid w:val="000B0780"/>
    <w:rsid w:val="000B4432"/>
    <w:rsid w:val="000B7FCD"/>
    <w:rsid w:val="000C0EC4"/>
    <w:rsid w:val="000D4F68"/>
    <w:rsid w:val="000E5BC6"/>
    <w:rsid w:val="001136E1"/>
    <w:rsid w:val="00126575"/>
    <w:rsid w:val="001457EC"/>
    <w:rsid w:val="00160A4B"/>
    <w:rsid w:val="001967D0"/>
    <w:rsid w:val="001975A8"/>
    <w:rsid w:val="001B4D54"/>
    <w:rsid w:val="001C1B2B"/>
    <w:rsid w:val="001C2F23"/>
    <w:rsid w:val="001D0BB1"/>
    <w:rsid w:val="001D64E2"/>
    <w:rsid w:val="001E2D86"/>
    <w:rsid w:val="001F1E4F"/>
    <w:rsid w:val="001F4E79"/>
    <w:rsid w:val="00207009"/>
    <w:rsid w:val="00230ABB"/>
    <w:rsid w:val="00233B2B"/>
    <w:rsid w:val="00240AA7"/>
    <w:rsid w:val="002419BA"/>
    <w:rsid w:val="00247F1F"/>
    <w:rsid w:val="002513F7"/>
    <w:rsid w:val="00251403"/>
    <w:rsid w:val="00251F5C"/>
    <w:rsid w:val="0025463E"/>
    <w:rsid w:val="00261AF3"/>
    <w:rsid w:val="0027092F"/>
    <w:rsid w:val="00273366"/>
    <w:rsid w:val="00281625"/>
    <w:rsid w:val="002A309F"/>
    <w:rsid w:val="002C5219"/>
    <w:rsid w:val="002F4541"/>
    <w:rsid w:val="00324C52"/>
    <w:rsid w:val="003265FD"/>
    <w:rsid w:val="00336800"/>
    <w:rsid w:val="00337A6E"/>
    <w:rsid w:val="003472A6"/>
    <w:rsid w:val="00351BF5"/>
    <w:rsid w:val="00355864"/>
    <w:rsid w:val="00361214"/>
    <w:rsid w:val="00365691"/>
    <w:rsid w:val="00371D0E"/>
    <w:rsid w:val="00390D18"/>
    <w:rsid w:val="00391425"/>
    <w:rsid w:val="003B51F1"/>
    <w:rsid w:val="003B71BC"/>
    <w:rsid w:val="003D4A22"/>
    <w:rsid w:val="003E2BB5"/>
    <w:rsid w:val="003F3630"/>
    <w:rsid w:val="003F58C5"/>
    <w:rsid w:val="00401386"/>
    <w:rsid w:val="004066E9"/>
    <w:rsid w:val="0040729F"/>
    <w:rsid w:val="00412ECF"/>
    <w:rsid w:val="00415ECA"/>
    <w:rsid w:val="00422FB1"/>
    <w:rsid w:val="00426A44"/>
    <w:rsid w:val="0044336E"/>
    <w:rsid w:val="00447AA8"/>
    <w:rsid w:val="00481107"/>
    <w:rsid w:val="00486EC1"/>
    <w:rsid w:val="004905AA"/>
    <w:rsid w:val="00490E6E"/>
    <w:rsid w:val="004A15BE"/>
    <w:rsid w:val="004C3DEA"/>
    <w:rsid w:val="004F1111"/>
    <w:rsid w:val="004F1FE2"/>
    <w:rsid w:val="00517B4D"/>
    <w:rsid w:val="005358CA"/>
    <w:rsid w:val="005436B2"/>
    <w:rsid w:val="00554685"/>
    <w:rsid w:val="00567738"/>
    <w:rsid w:val="00577336"/>
    <w:rsid w:val="005A5256"/>
    <w:rsid w:val="005B1F1D"/>
    <w:rsid w:val="005B53B5"/>
    <w:rsid w:val="005C1FDB"/>
    <w:rsid w:val="005C7E1E"/>
    <w:rsid w:val="005D793F"/>
    <w:rsid w:val="005E3C7A"/>
    <w:rsid w:val="005E470A"/>
    <w:rsid w:val="005E4744"/>
    <w:rsid w:val="005E4D5A"/>
    <w:rsid w:val="005E6C39"/>
    <w:rsid w:val="005E7958"/>
    <w:rsid w:val="005F3109"/>
    <w:rsid w:val="005F4B6A"/>
    <w:rsid w:val="00603AED"/>
    <w:rsid w:val="00640D49"/>
    <w:rsid w:val="0064344C"/>
    <w:rsid w:val="00652C08"/>
    <w:rsid w:val="00653296"/>
    <w:rsid w:val="006615FE"/>
    <w:rsid w:val="00661C9E"/>
    <w:rsid w:val="006642B5"/>
    <w:rsid w:val="00665DB4"/>
    <w:rsid w:val="00686EC8"/>
    <w:rsid w:val="006A44FB"/>
    <w:rsid w:val="006B1F4C"/>
    <w:rsid w:val="006B324E"/>
    <w:rsid w:val="006B69E4"/>
    <w:rsid w:val="006B6FEC"/>
    <w:rsid w:val="006C1901"/>
    <w:rsid w:val="006F2C35"/>
    <w:rsid w:val="0070361A"/>
    <w:rsid w:val="0072027B"/>
    <w:rsid w:val="007217A9"/>
    <w:rsid w:val="007351BB"/>
    <w:rsid w:val="00744685"/>
    <w:rsid w:val="00766B97"/>
    <w:rsid w:val="00796F6A"/>
    <w:rsid w:val="007B2AD3"/>
    <w:rsid w:val="007B320C"/>
    <w:rsid w:val="007B6D5C"/>
    <w:rsid w:val="007B72F2"/>
    <w:rsid w:val="007E524C"/>
    <w:rsid w:val="008009DF"/>
    <w:rsid w:val="008048AF"/>
    <w:rsid w:val="00816ED0"/>
    <w:rsid w:val="00823E86"/>
    <w:rsid w:val="00830466"/>
    <w:rsid w:val="00833BB4"/>
    <w:rsid w:val="00853076"/>
    <w:rsid w:val="00876F26"/>
    <w:rsid w:val="00883F41"/>
    <w:rsid w:val="008927D5"/>
    <w:rsid w:val="008A511D"/>
    <w:rsid w:val="008E42E0"/>
    <w:rsid w:val="008E4B21"/>
    <w:rsid w:val="009145BD"/>
    <w:rsid w:val="00914871"/>
    <w:rsid w:val="0092529A"/>
    <w:rsid w:val="00933A5A"/>
    <w:rsid w:val="00942C19"/>
    <w:rsid w:val="00946684"/>
    <w:rsid w:val="00966E75"/>
    <w:rsid w:val="009A425E"/>
    <w:rsid w:val="009C506D"/>
    <w:rsid w:val="009E3C61"/>
    <w:rsid w:val="009F7D8A"/>
    <w:rsid w:val="00A03CC1"/>
    <w:rsid w:val="00A06759"/>
    <w:rsid w:val="00A06E60"/>
    <w:rsid w:val="00A07067"/>
    <w:rsid w:val="00A11599"/>
    <w:rsid w:val="00A2084D"/>
    <w:rsid w:val="00A258C1"/>
    <w:rsid w:val="00A27367"/>
    <w:rsid w:val="00A51614"/>
    <w:rsid w:val="00A5370D"/>
    <w:rsid w:val="00A56820"/>
    <w:rsid w:val="00A62368"/>
    <w:rsid w:val="00A640C2"/>
    <w:rsid w:val="00A670D6"/>
    <w:rsid w:val="00A80A4E"/>
    <w:rsid w:val="00A92FCB"/>
    <w:rsid w:val="00A9746F"/>
    <w:rsid w:val="00AA7139"/>
    <w:rsid w:val="00AD47F7"/>
    <w:rsid w:val="00AD5C5A"/>
    <w:rsid w:val="00AD6465"/>
    <w:rsid w:val="00AD7EE7"/>
    <w:rsid w:val="00AE09BB"/>
    <w:rsid w:val="00AE1176"/>
    <w:rsid w:val="00AE1E5D"/>
    <w:rsid w:val="00AF4D76"/>
    <w:rsid w:val="00B33FB8"/>
    <w:rsid w:val="00B45680"/>
    <w:rsid w:val="00B46A96"/>
    <w:rsid w:val="00B47DE7"/>
    <w:rsid w:val="00B6153F"/>
    <w:rsid w:val="00B61816"/>
    <w:rsid w:val="00B97AA7"/>
    <w:rsid w:val="00BB319C"/>
    <w:rsid w:val="00BB48D8"/>
    <w:rsid w:val="00BB6B81"/>
    <w:rsid w:val="00BE5C97"/>
    <w:rsid w:val="00C10563"/>
    <w:rsid w:val="00C15152"/>
    <w:rsid w:val="00C2780D"/>
    <w:rsid w:val="00C5688B"/>
    <w:rsid w:val="00C6487C"/>
    <w:rsid w:val="00C64A12"/>
    <w:rsid w:val="00C71373"/>
    <w:rsid w:val="00C71CB5"/>
    <w:rsid w:val="00C83596"/>
    <w:rsid w:val="00C962FA"/>
    <w:rsid w:val="00CA55C1"/>
    <w:rsid w:val="00CB4BC0"/>
    <w:rsid w:val="00CC5CC9"/>
    <w:rsid w:val="00CD23A4"/>
    <w:rsid w:val="00CD56EB"/>
    <w:rsid w:val="00CF0BF3"/>
    <w:rsid w:val="00CF5EF9"/>
    <w:rsid w:val="00D20448"/>
    <w:rsid w:val="00D20D84"/>
    <w:rsid w:val="00D22CC8"/>
    <w:rsid w:val="00D24C2A"/>
    <w:rsid w:val="00D30FC3"/>
    <w:rsid w:val="00D33085"/>
    <w:rsid w:val="00D36526"/>
    <w:rsid w:val="00D43AFB"/>
    <w:rsid w:val="00D45F42"/>
    <w:rsid w:val="00D713BB"/>
    <w:rsid w:val="00D76F09"/>
    <w:rsid w:val="00D83893"/>
    <w:rsid w:val="00DB734C"/>
    <w:rsid w:val="00DE065A"/>
    <w:rsid w:val="00DE49F0"/>
    <w:rsid w:val="00E0470F"/>
    <w:rsid w:val="00E15129"/>
    <w:rsid w:val="00E26FBD"/>
    <w:rsid w:val="00E371DE"/>
    <w:rsid w:val="00E4699E"/>
    <w:rsid w:val="00E52235"/>
    <w:rsid w:val="00E57EA9"/>
    <w:rsid w:val="00E87435"/>
    <w:rsid w:val="00ED2F67"/>
    <w:rsid w:val="00ED6F13"/>
    <w:rsid w:val="00EE56EB"/>
    <w:rsid w:val="00EF0929"/>
    <w:rsid w:val="00F15679"/>
    <w:rsid w:val="00F2531F"/>
    <w:rsid w:val="00F54E9E"/>
    <w:rsid w:val="00F64282"/>
    <w:rsid w:val="00F66585"/>
    <w:rsid w:val="00FA0D9C"/>
    <w:rsid w:val="00FA369D"/>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0"/>
    <w:uiPriority w:val="99"/>
    <w:unhideWhenUsed/>
    <w:rsid w:val="005B1F1D"/>
    <w:rPr>
      <w:color w:val="0000FF" w:themeColor="hyperlink"/>
      <w:u w:val="single"/>
    </w:rPr>
  </w:style>
  <w:style w:type="character" w:customStyle="1" w:styleId="a7">
    <w:name w:val="Нижний колонтитул Знак"/>
    <w:basedOn w:val="a0"/>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numbering" w:customStyle="1" w:styleId="11">
    <w:name w:val="Нет списка1"/>
    <w:next w:val="a2"/>
    <w:uiPriority w:val="99"/>
    <w:semiHidden/>
    <w:unhideWhenUsed/>
    <w:rsid w:val="003B51F1"/>
  </w:style>
  <w:style w:type="paragraph" w:styleId="a9">
    <w:name w:val="header"/>
    <w:basedOn w:val="a"/>
    <w:link w:val="aa"/>
    <w:uiPriority w:val="99"/>
    <w:unhideWhenUsed/>
    <w:rsid w:val="003B5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1F1"/>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0"/>
    <w:uiPriority w:val="99"/>
    <w:unhideWhenUsed/>
    <w:rsid w:val="005B1F1D"/>
    <w:rPr>
      <w:color w:val="0000FF" w:themeColor="hyperlink"/>
      <w:u w:val="single"/>
    </w:rPr>
  </w:style>
  <w:style w:type="character" w:customStyle="1" w:styleId="a7">
    <w:name w:val="Нижний колонтитул Знак"/>
    <w:basedOn w:val="a0"/>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numbering" w:customStyle="1" w:styleId="11">
    <w:name w:val="Нет списка1"/>
    <w:next w:val="a2"/>
    <w:uiPriority w:val="99"/>
    <w:semiHidden/>
    <w:unhideWhenUsed/>
    <w:rsid w:val="003B51F1"/>
  </w:style>
  <w:style w:type="paragraph" w:styleId="a9">
    <w:name w:val="header"/>
    <w:basedOn w:val="a"/>
    <w:link w:val="aa"/>
    <w:uiPriority w:val="99"/>
    <w:unhideWhenUsed/>
    <w:rsid w:val="003B5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1F1"/>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577713710">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t.08@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CBF0-D572-4439-A030-82B695D8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dcterms:created xsi:type="dcterms:W3CDTF">2020-08-20T06:37:00Z</dcterms:created>
  <dcterms:modified xsi:type="dcterms:W3CDTF">2020-09-14T04:21:00Z</dcterms:modified>
</cp:coreProperties>
</file>