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072CE6" w:rsidRDefault="00DD3745" w:rsidP="00072CE6">
      <w:pPr>
        <w:widowControl w:val="0"/>
        <w:autoSpaceDE w:val="0"/>
        <w:autoSpaceDN w:val="0"/>
        <w:adjustRightInd w:val="0"/>
        <w:spacing w:after="0" w:line="240" w:lineRule="auto"/>
        <w:jc w:val="right"/>
        <w:outlineLvl w:val="0"/>
        <w:rPr>
          <w:rFonts w:ascii="Arial" w:eastAsiaTheme="minorEastAsia" w:hAnsi="Arial" w:cs="Arial"/>
          <w:sz w:val="20"/>
          <w:szCs w:val="20"/>
          <w:lang w:eastAsia="ru-RU"/>
        </w:rPr>
      </w:pPr>
      <w:r>
        <w:rPr>
          <w:rFonts w:ascii="Arial" w:eastAsiaTheme="minorEastAsia" w:hAnsi="Arial" w:cs="Arial"/>
          <w:sz w:val="20"/>
          <w:szCs w:val="20"/>
          <w:lang w:eastAsia="ru-RU"/>
        </w:rPr>
        <w:t xml:space="preserve">В соответствии </w:t>
      </w:r>
      <w:proofErr w:type="gramStart"/>
      <w:r>
        <w:rPr>
          <w:rFonts w:ascii="Arial" w:eastAsiaTheme="minorEastAsia" w:hAnsi="Arial" w:cs="Arial"/>
          <w:sz w:val="20"/>
          <w:szCs w:val="20"/>
          <w:lang w:eastAsia="ru-RU"/>
        </w:rPr>
        <w:t>с</w:t>
      </w:r>
      <w:proofErr w:type="gramEnd"/>
    </w:p>
    <w:p w:rsidR="00072CE6" w:rsidRPr="00072CE6" w:rsidRDefault="00DD3745"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 xml:space="preserve"> приказом</w:t>
      </w:r>
      <w:r w:rsidR="00072CE6" w:rsidRPr="00072CE6">
        <w:rPr>
          <w:rFonts w:ascii="Arial" w:eastAsiaTheme="minorEastAsia" w:hAnsi="Arial" w:cs="Arial"/>
          <w:sz w:val="20"/>
          <w:szCs w:val="20"/>
          <w:lang w:eastAsia="ru-RU"/>
        </w:rPr>
        <w:t xml:space="preserve"> Министерства</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промышленности и торговли</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Российской Федерации</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от 7 апреля 2020 г. N 1152</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6861A2" w:rsidRPr="00072CE6" w:rsidRDefault="00DD3745" w:rsidP="006861A2">
      <w:pPr>
        <w:widowControl w:val="0"/>
        <w:autoSpaceDE w:val="0"/>
        <w:autoSpaceDN w:val="0"/>
        <w:adjustRightInd w:val="0"/>
        <w:spacing w:after="0" w:line="240" w:lineRule="auto"/>
        <w:jc w:val="center"/>
        <w:rPr>
          <w:rFonts w:ascii="Arial" w:eastAsiaTheme="minorEastAsia" w:hAnsi="Arial" w:cs="Arial"/>
          <w:sz w:val="20"/>
          <w:szCs w:val="20"/>
          <w:lang w:eastAsia="ru-RU"/>
        </w:rPr>
      </w:pPr>
      <w:bookmarkStart w:id="0" w:name="Par1418"/>
      <w:bookmarkEnd w:id="0"/>
      <w:r>
        <w:rPr>
          <w:rFonts w:ascii="Arial" w:eastAsiaTheme="minorEastAsia" w:hAnsi="Arial" w:cs="Arial"/>
          <w:sz w:val="20"/>
          <w:szCs w:val="20"/>
          <w:lang w:eastAsia="ru-RU"/>
        </w:rPr>
        <w:t>К</w:t>
      </w:r>
      <w:r w:rsidR="006861A2">
        <w:rPr>
          <w:rFonts w:ascii="Arial" w:eastAsiaTheme="minorEastAsia" w:hAnsi="Arial" w:cs="Arial"/>
          <w:sz w:val="20"/>
          <w:szCs w:val="20"/>
          <w:lang w:eastAsia="ru-RU"/>
        </w:rPr>
        <w:t>онтракт  N 5-310</w:t>
      </w:r>
      <w:bookmarkStart w:id="1" w:name="_GoBack"/>
      <w:bookmarkEnd w:id="1"/>
      <w:r w:rsidR="006861A2">
        <w:rPr>
          <w:rFonts w:ascii="Arial" w:eastAsiaTheme="minorEastAsia" w:hAnsi="Arial" w:cs="Arial"/>
          <w:sz w:val="20"/>
          <w:szCs w:val="20"/>
          <w:lang w:eastAsia="ru-RU"/>
        </w:rPr>
        <w:t>/Д-20</w:t>
      </w: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на поставку продукции </w:t>
      </w:r>
      <w:r w:rsidR="001F310C">
        <w:rPr>
          <w:rFonts w:ascii="Arial" w:eastAsiaTheme="minorEastAsia" w:hAnsi="Arial" w:cs="Arial"/>
          <w:sz w:val="20"/>
          <w:szCs w:val="20"/>
          <w:lang w:eastAsia="ru-RU"/>
        </w:rPr>
        <w:t>радиоэлектронной промышленности</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Идентифик</w:t>
      </w:r>
      <w:r w:rsidR="00F41C43">
        <w:rPr>
          <w:rFonts w:ascii="Arial" w:eastAsiaTheme="minorEastAsia" w:hAnsi="Arial" w:cs="Arial"/>
          <w:sz w:val="20"/>
          <w:szCs w:val="20"/>
          <w:lang w:eastAsia="ru-RU"/>
        </w:rPr>
        <w:t>ационный код закупки N</w:t>
      </w:r>
      <w:r w:rsidR="00F41C43" w:rsidRPr="00F41C43">
        <w:rPr>
          <w:rFonts w:ascii="Tahoma" w:hAnsi="Tahoma" w:cs="Tahoma"/>
          <w:sz w:val="21"/>
          <w:szCs w:val="21"/>
        </w:rPr>
        <w:t xml:space="preserve"> </w:t>
      </w:r>
      <w:r w:rsidR="00472074" w:rsidRPr="00472074">
        <w:rPr>
          <w:rFonts w:ascii="Tahoma" w:hAnsi="Tahoma" w:cs="Tahoma"/>
          <w:sz w:val="21"/>
          <w:szCs w:val="21"/>
        </w:rPr>
        <w:t>201540211315554020100100640562620244</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1F310C" w:rsidRPr="001F310C" w:rsidRDefault="00072CE6" w:rsidP="00072CE6">
      <w:pPr>
        <w:widowControl w:val="0"/>
        <w:autoSpaceDE w:val="0"/>
        <w:autoSpaceDN w:val="0"/>
        <w:adjustRightInd w:val="0"/>
        <w:spacing w:after="0" w:line="240" w:lineRule="auto"/>
        <w:jc w:val="both"/>
        <w:rPr>
          <w:rFonts w:ascii="Arial Rounded MT Bold" w:eastAsiaTheme="minorEastAsia" w:hAnsi="Arial Rounded MT Bold" w:cs="Courier New"/>
          <w:sz w:val="20"/>
          <w:szCs w:val="20"/>
          <w:lang w:eastAsia="ru-RU"/>
        </w:rPr>
      </w:pPr>
      <w:r w:rsidRPr="001F310C">
        <w:rPr>
          <w:rFonts w:ascii="Arial Rounded MT Bold" w:eastAsiaTheme="minorEastAsia" w:hAnsi="Arial Rounded MT Bold" w:cs="Courier New"/>
          <w:sz w:val="20"/>
          <w:szCs w:val="20"/>
          <w:lang w:eastAsia="ru-RU"/>
        </w:rPr>
        <w:t>__ _______ __20</w:t>
      </w:r>
      <w:r w:rsidR="00A26D7E" w:rsidRPr="00A26D7E">
        <w:rPr>
          <w:rFonts w:ascii="Arial Rounded MT Bold" w:eastAsiaTheme="minorEastAsia" w:hAnsi="Arial Rounded MT Bold" w:cs="Courier New"/>
          <w:sz w:val="20"/>
          <w:szCs w:val="20"/>
          <w:lang w:eastAsia="ru-RU"/>
        </w:rPr>
        <w:t>20</w:t>
      </w:r>
      <w:r w:rsidRPr="001F310C">
        <w:rPr>
          <w:rFonts w:ascii="Arial Rounded MT Bold" w:eastAsiaTheme="minorEastAsia" w:hAnsi="Arial Rounded MT Bold" w:cs="Courier New"/>
          <w:sz w:val="20"/>
          <w:szCs w:val="20"/>
          <w:lang w:eastAsia="ru-RU"/>
        </w:rPr>
        <w:t xml:space="preserve"> </w:t>
      </w:r>
      <w:r w:rsidRPr="001F310C">
        <w:rPr>
          <w:rFonts w:ascii="Arial" w:eastAsiaTheme="minorEastAsia" w:hAnsi="Arial" w:cs="Arial"/>
          <w:sz w:val="20"/>
          <w:szCs w:val="20"/>
          <w:lang w:eastAsia="ru-RU"/>
        </w:rPr>
        <w:t>г</w:t>
      </w:r>
      <w:r w:rsidRPr="001F310C">
        <w:rPr>
          <w:rFonts w:ascii="Arial Rounded MT Bold" w:eastAsiaTheme="minorEastAsia" w:hAnsi="Arial Rounded MT Bold" w:cs="Courier New"/>
          <w:sz w:val="20"/>
          <w:szCs w:val="20"/>
          <w:lang w:eastAsia="ru-RU"/>
        </w:rPr>
        <w:t xml:space="preserve">.                            </w:t>
      </w:r>
      <w:r w:rsidR="001F310C">
        <w:rPr>
          <w:rFonts w:eastAsiaTheme="minorEastAsia" w:cs="Courier New"/>
          <w:sz w:val="20"/>
          <w:szCs w:val="20"/>
          <w:lang w:eastAsia="ru-RU"/>
        </w:rPr>
        <w:t xml:space="preserve">                                                                                                  </w:t>
      </w:r>
      <w:r w:rsidRPr="001F310C">
        <w:rPr>
          <w:rFonts w:ascii="Arial Rounded MT Bold" w:eastAsiaTheme="minorEastAsia" w:hAnsi="Arial Rounded MT Bold" w:cs="Courier New"/>
          <w:sz w:val="20"/>
          <w:szCs w:val="20"/>
          <w:lang w:eastAsia="ru-RU"/>
        </w:rPr>
        <w:t xml:space="preserve">        </w:t>
      </w:r>
      <w:r w:rsidR="001F310C" w:rsidRPr="001F310C">
        <w:rPr>
          <w:rFonts w:ascii="Arial Rounded MT Bold" w:eastAsiaTheme="minorEastAsia" w:hAnsi="Arial Rounded MT Bold" w:cs="Courier New"/>
          <w:sz w:val="20"/>
          <w:szCs w:val="20"/>
          <w:lang w:eastAsia="ru-RU"/>
        </w:rPr>
        <w:t xml:space="preserve">          </w:t>
      </w:r>
      <w:r w:rsidR="001F310C" w:rsidRPr="001F310C">
        <w:rPr>
          <w:rFonts w:ascii="Arial" w:eastAsiaTheme="minorEastAsia" w:hAnsi="Arial" w:cs="Arial"/>
          <w:sz w:val="20"/>
          <w:szCs w:val="20"/>
          <w:lang w:eastAsia="ru-RU"/>
        </w:rPr>
        <w:t>г</w:t>
      </w:r>
      <w:r w:rsidR="001F310C" w:rsidRPr="001F310C">
        <w:rPr>
          <w:rFonts w:ascii="Arial Rounded MT Bold" w:eastAsiaTheme="minorEastAsia" w:hAnsi="Arial Rounded MT Bold" w:cs="Courier New"/>
          <w:sz w:val="20"/>
          <w:szCs w:val="20"/>
          <w:lang w:eastAsia="ru-RU"/>
        </w:rPr>
        <w:t xml:space="preserve">. </w:t>
      </w:r>
      <w:r w:rsidR="001F310C" w:rsidRPr="001F310C">
        <w:rPr>
          <w:rFonts w:ascii="Arial" w:eastAsiaTheme="minorEastAsia" w:hAnsi="Arial" w:cs="Arial"/>
          <w:sz w:val="20"/>
          <w:szCs w:val="20"/>
          <w:lang w:eastAsia="ru-RU"/>
        </w:rPr>
        <w:t>Новосибирск</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072CE6">
        <w:rPr>
          <w:rFonts w:ascii="Courier New" w:eastAsiaTheme="minorEastAsia" w:hAnsi="Courier New" w:cs="Courier New"/>
          <w:sz w:val="20"/>
          <w:szCs w:val="20"/>
          <w:lang w:eastAsia="ru-RU"/>
        </w:rPr>
        <w:t xml:space="preserve"> </w:t>
      </w:r>
    </w:p>
    <w:p w:rsidR="00072CE6" w:rsidRPr="00072CE6" w:rsidRDefault="00DD3745"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roofErr w:type="gramStart"/>
      <w:r w:rsidRPr="002C29FD">
        <w:rPr>
          <w:rFonts w:ascii="Arial" w:eastAsiaTheme="minorEastAsia" w:hAnsi="Arial" w:cs="Arial"/>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Pr>
          <w:rFonts w:ascii="Arial" w:eastAsiaTheme="minorEastAsia" w:hAnsi="Arial" w:cs="Arial"/>
          <w:sz w:val="20"/>
          <w:szCs w:val="20"/>
          <w:lang w:eastAsia="ru-RU"/>
        </w:rPr>
        <w:t xml:space="preserve"> именуемый</w:t>
      </w:r>
      <w:r w:rsidR="00072CE6" w:rsidRPr="00072CE6">
        <w:rPr>
          <w:rFonts w:ascii="Arial" w:eastAsiaTheme="minorEastAsia" w:hAnsi="Arial" w:cs="Arial"/>
          <w:sz w:val="20"/>
          <w:szCs w:val="20"/>
          <w:lang w:eastAsia="ru-RU"/>
        </w:rPr>
        <w:t xml:space="preserve"> в дальнейшем "Зака</w:t>
      </w:r>
      <w:r w:rsidR="00E30CE9">
        <w:rPr>
          <w:rFonts w:ascii="Arial" w:eastAsiaTheme="minorEastAsia" w:hAnsi="Arial" w:cs="Arial"/>
          <w:sz w:val="20"/>
          <w:szCs w:val="20"/>
          <w:lang w:eastAsia="ru-RU"/>
        </w:rPr>
        <w:t xml:space="preserve">зчик", в лице проректора </w:t>
      </w:r>
      <w:r w:rsidR="00612C8E">
        <w:rPr>
          <w:rFonts w:ascii="Arial" w:eastAsiaTheme="minorEastAsia" w:hAnsi="Arial" w:cs="Arial"/>
          <w:sz w:val="20"/>
          <w:szCs w:val="20"/>
          <w:lang w:eastAsia="ru-RU"/>
        </w:rPr>
        <w:t>Васильева Олега Юрьевича</w:t>
      </w:r>
      <w:r w:rsidR="00072CE6" w:rsidRPr="00072CE6">
        <w:rPr>
          <w:rFonts w:ascii="Arial" w:eastAsiaTheme="minorEastAsia" w:hAnsi="Arial" w:cs="Arial"/>
          <w:sz w:val="20"/>
          <w:szCs w:val="20"/>
          <w:lang w:eastAsia="ru-RU"/>
        </w:rPr>
        <w:t>, действующего</w:t>
      </w:r>
      <w:r w:rsidR="00F01926">
        <w:rPr>
          <w:rFonts w:ascii="Arial" w:eastAsiaTheme="minorEastAsia" w:hAnsi="Arial" w:cs="Arial"/>
          <w:sz w:val="20"/>
          <w:szCs w:val="20"/>
          <w:lang w:eastAsia="ru-RU"/>
        </w:rPr>
        <w:t xml:space="preserve"> на основании доверенности № 48 от 24.11.2017</w:t>
      </w:r>
      <w:r w:rsidR="00E30CE9">
        <w:rPr>
          <w:rFonts w:ascii="Arial" w:eastAsiaTheme="minorEastAsia" w:hAnsi="Arial" w:cs="Arial"/>
          <w:sz w:val="20"/>
          <w:szCs w:val="20"/>
          <w:lang w:eastAsia="ru-RU"/>
        </w:rPr>
        <w:t>г.</w:t>
      </w:r>
      <w:r w:rsidR="00072CE6" w:rsidRPr="00072CE6">
        <w:rPr>
          <w:rFonts w:ascii="Arial" w:eastAsiaTheme="minorEastAsia" w:hAnsi="Arial" w:cs="Arial"/>
          <w:sz w:val="20"/>
          <w:szCs w:val="20"/>
          <w:lang w:eastAsia="ru-RU"/>
        </w:rPr>
        <w:t xml:space="preserve">, с одной </w:t>
      </w:r>
      <w:r w:rsidR="00F97590">
        <w:rPr>
          <w:rFonts w:ascii="Arial" w:eastAsiaTheme="minorEastAsia" w:hAnsi="Arial" w:cs="Arial"/>
          <w:sz w:val="20"/>
          <w:szCs w:val="20"/>
          <w:lang w:eastAsia="ru-RU"/>
        </w:rPr>
        <w:t xml:space="preserve">стороны, и </w:t>
      </w:r>
      <w:r w:rsidR="00F97590" w:rsidRPr="002C29FD">
        <w:rPr>
          <w:rFonts w:ascii="Arial" w:eastAsiaTheme="minorEastAsia" w:hAnsi="Arial" w:cs="Arial"/>
          <w:b/>
          <w:sz w:val="20"/>
          <w:szCs w:val="20"/>
          <w:lang w:eastAsia="ru-RU"/>
        </w:rPr>
        <w:t>Общество с ограниченной ответственностью «И</w:t>
      </w:r>
      <w:r w:rsidR="00FA057B" w:rsidRPr="002C29FD">
        <w:rPr>
          <w:rFonts w:ascii="Arial" w:eastAsiaTheme="minorEastAsia" w:hAnsi="Arial" w:cs="Arial"/>
          <w:b/>
          <w:sz w:val="20"/>
          <w:szCs w:val="20"/>
          <w:lang w:eastAsia="ru-RU"/>
        </w:rPr>
        <w:t>НТЕРАКТИВНЫЙ МИР»</w:t>
      </w:r>
      <w:r w:rsidR="00072CE6" w:rsidRPr="00072CE6">
        <w:rPr>
          <w:rFonts w:ascii="Arial" w:eastAsiaTheme="minorEastAsia" w:hAnsi="Arial" w:cs="Arial"/>
          <w:sz w:val="20"/>
          <w:szCs w:val="20"/>
          <w:lang w:eastAsia="ru-RU"/>
        </w:rPr>
        <w:t>, именуемый в дальнейшем "Поста</w:t>
      </w:r>
      <w:r w:rsidR="00FA057B">
        <w:rPr>
          <w:rFonts w:ascii="Arial" w:eastAsiaTheme="minorEastAsia" w:hAnsi="Arial" w:cs="Arial"/>
          <w:sz w:val="20"/>
          <w:szCs w:val="20"/>
          <w:lang w:eastAsia="ru-RU"/>
        </w:rPr>
        <w:t xml:space="preserve">вщик", в лице генерального директора </w:t>
      </w:r>
      <w:proofErr w:type="spellStart"/>
      <w:r w:rsidR="00FA057B">
        <w:rPr>
          <w:rFonts w:ascii="Arial" w:eastAsiaTheme="minorEastAsia" w:hAnsi="Arial" w:cs="Arial"/>
          <w:sz w:val="20"/>
          <w:szCs w:val="20"/>
          <w:lang w:eastAsia="ru-RU"/>
        </w:rPr>
        <w:t>Вальдт</w:t>
      </w:r>
      <w:proofErr w:type="spellEnd"/>
      <w:r w:rsidR="00FA057B">
        <w:rPr>
          <w:rFonts w:ascii="Arial" w:eastAsiaTheme="minorEastAsia" w:hAnsi="Arial" w:cs="Arial"/>
          <w:sz w:val="20"/>
          <w:szCs w:val="20"/>
          <w:lang w:eastAsia="ru-RU"/>
        </w:rPr>
        <w:t xml:space="preserve"> Константина Георгиевича</w:t>
      </w:r>
      <w:r w:rsidR="00072CE6" w:rsidRPr="00072CE6">
        <w:rPr>
          <w:rFonts w:ascii="Arial" w:eastAsiaTheme="minorEastAsia" w:hAnsi="Arial" w:cs="Arial"/>
          <w:sz w:val="20"/>
          <w:szCs w:val="20"/>
          <w:lang w:eastAsia="ru-RU"/>
        </w:rPr>
        <w:t>, действующего</w:t>
      </w:r>
      <w:r w:rsidR="00FA057B">
        <w:rPr>
          <w:rFonts w:ascii="Arial" w:eastAsiaTheme="minorEastAsia" w:hAnsi="Arial" w:cs="Arial"/>
          <w:sz w:val="20"/>
          <w:szCs w:val="20"/>
          <w:lang w:eastAsia="ru-RU"/>
        </w:rPr>
        <w:t xml:space="preserve"> на основании Устава</w:t>
      </w:r>
      <w:r w:rsidR="00072CE6" w:rsidRPr="00072CE6">
        <w:rPr>
          <w:rFonts w:ascii="Arial" w:eastAsiaTheme="minorEastAsia" w:hAnsi="Arial" w:cs="Arial"/>
          <w:sz w:val="20"/>
          <w:szCs w:val="20"/>
          <w:lang w:eastAsia="ru-RU"/>
        </w:rPr>
        <w:t>, с другой стороны, вместе именуемые</w:t>
      </w:r>
      <w:proofErr w:type="gramEnd"/>
      <w:r w:rsidR="00072CE6" w:rsidRPr="00072CE6">
        <w:rPr>
          <w:rFonts w:ascii="Arial" w:eastAsiaTheme="minorEastAsia" w:hAnsi="Arial" w:cs="Arial"/>
          <w:sz w:val="20"/>
          <w:szCs w:val="20"/>
          <w:lang w:eastAsia="ru-RU"/>
        </w:rPr>
        <w:t xml:space="preserve"> в дал</w:t>
      </w:r>
      <w:r w:rsidR="001303E2">
        <w:rPr>
          <w:rFonts w:ascii="Arial" w:eastAsiaTheme="minorEastAsia" w:hAnsi="Arial" w:cs="Arial"/>
          <w:sz w:val="20"/>
          <w:szCs w:val="20"/>
          <w:lang w:eastAsia="ru-RU"/>
        </w:rPr>
        <w:t>ьнейшем "Стороны", на основании</w:t>
      </w:r>
      <w:r w:rsidR="001303E2" w:rsidRPr="001303E2">
        <w:rPr>
          <w:rFonts w:ascii="Arial" w:eastAsiaTheme="minorEastAsia" w:hAnsi="Arial" w:cs="Arial"/>
          <w:sz w:val="20"/>
          <w:szCs w:val="20"/>
          <w:lang w:eastAsia="ru-RU"/>
        </w:rPr>
        <w:t xml:space="preserve"> протокола</w:t>
      </w:r>
      <w:r w:rsidR="00FA057B">
        <w:rPr>
          <w:rFonts w:ascii="Arial" w:eastAsiaTheme="minorEastAsia" w:hAnsi="Arial" w:cs="Arial"/>
          <w:sz w:val="20"/>
          <w:szCs w:val="20"/>
          <w:lang w:eastAsia="ru-RU"/>
        </w:rPr>
        <w:t xml:space="preserve"> рассмотрения единственной заявки на участие в электронном аукционе от 05.11.2020г.</w:t>
      </w:r>
      <w:r w:rsidR="001303E2">
        <w:rPr>
          <w:rFonts w:ascii="Arial" w:eastAsiaTheme="minorEastAsia" w:hAnsi="Arial" w:cs="Arial"/>
          <w:sz w:val="20"/>
          <w:szCs w:val="20"/>
          <w:lang w:eastAsia="ru-RU"/>
        </w:rPr>
        <w:t xml:space="preserve"> по результатам проведе</w:t>
      </w:r>
      <w:r w:rsidR="00472074">
        <w:rPr>
          <w:rFonts w:ascii="Arial" w:eastAsiaTheme="minorEastAsia" w:hAnsi="Arial" w:cs="Arial"/>
          <w:sz w:val="20"/>
          <w:szCs w:val="20"/>
          <w:lang w:eastAsia="ru-RU"/>
        </w:rPr>
        <w:t>ния электронного аукциона №ЭА-32</w:t>
      </w:r>
      <w:r w:rsidR="00FA057B">
        <w:rPr>
          <w:rFonts w:ascii="Arial" w:eastAsiaTheme="minorEastAsia" w:hAnsi="Arial" w:cs="Arial"/>
          <w:sz w:val="20"/>
          <w:szCs w:val="20"/>
          <w:lang w:eastAsia="ru-RU"/>
        </w:rPr>
        <w:t>/</w:t>
      </w:r>
      <w:r w:rsidR="00C9431E">
        <w:rPr>
          <w:rFonts w:ascii="Arial" w:eastAsiaTheme="minorEastAsia" w:hAnsi="Arial" w:cs="Arial"/>
          <w:sz w:val="20"/>
          <w:szCs w:val="20"/>
          <w:lang w:eastAsia="ru-RU"/>
        </w:rPr>
        <w:t>0351100001720000035</w:t>
      </w:r>
      <w:r w:rsidR="001303E2" w:rsidRPr="001303E2">
        <w:rPr>
          <w:rFonts w:ascii="Times New Roman" w:eastAsia="Times New Roman" w:hAnsi="Times New Roman" w:cs="Times New Roman"/>
          <w:kern w:val="1"/>
          <w:sz w:val="20"/>
          <w:szCs w:val="20"/>
          <w:lang w:eastAsia="ar-SA"/>
        </w:rPr>
        <w:t xml:space="preserve"> </w:t>
      </w:r>
      <w:r w:rsidR="001303E2" w:rsidRPr="001303E2">
        <w:rPr>
          <w:rFonts w:ascii="Arial" w:eastAsiaTheme="minorEastAsia" w:hAnsi="Arial" w:cs="Arial"/>
          <w:sz w:val="20"/>
          <w:szCs w:val="20"/>
          <w:lang w:eastAsia="ru-RU"/>
        </w:rPr>
        <w:t>для субъектов</w:t>
      </w:r>
      <w:r w:rsidR="001303E2" w:rsidRPr="001303E2">
        <w:rPr>
          <w:rFonts w:ascii="Arial" w:eastAsiaTheme="minorEastAsia" w:hAnsi="Arial" w:cs="Arial"/>
          <w:b/>
          <w:bCs/>
          <w:sz w:val="20"/>
          <w:szCs w:val="20"/>
          <w:lang w:eastAsia="ru-RU"/>
        </w:rPr>
        <w:t xml:space="preserve"> </w:t>
      </w:r>
      <w:r w:rsidR="001303E2" w:rsidRPr="001303E2">
        <w:rPr>
          <w:rFonts w:ascii="Arial" w:eastAsiaTheme="minorEastAsia" w:hAnsi="Arial" w:cs="Arial"/>
          <w:bCs/>
          <w:sz w:val="20"/>
          <w:szCs w:val="20"/>
          <w:lang w:eastAsia="ru-RU"/>
        </w:rPr>
        <w:t>малого предпринимательства и социально ориентированных некоммерческих организаций</w:t>
      </w:r>
      <w:r w:rsidR="001303E2" w:rsidRPr="001303E2">
        <w:rPr>
          <w:rFonts w:ascii="Arial" w:eastAsiaTheme="minorEastAsia" w:hAnsi="Arial" w:cs="Arial"/>
          <w:sz w:val="20"/>
          <w:szCs w:val="20"/>
          <w:lang w:eastAsia="ru-RU"/>
        </w:rPr>
        <w:t xml:space="preserve">,  </w:t>
      </w:r>
      <w:proofErr w:type="gramStart"/>
      <w:r w:rsidR="001303E2" w:rsidRPr="001303E2">
        <w:rPr>
          <w:rFonts w:ascii="Arial" w:eastAsiaTheme="minorEastAsia" w:hAnsi="Arial" w:cs="Arial"/>
          <w:sz w:val="20"/>
          <w:szCs w:val="20"/>
          <w:lang w:eastAsia="ru-RU"/>
        </w:rPr>
        <w:t>на</w:t>
      </w:r>
      <w:r w:rsidR="00072CE6" w:rsidRPr="00072CE6">
        <w:rPr>
          <w:rFonts w:ascii="Arial" w:eastAsiaTheme="minorEastAsia" w:hAnsi="Arial" w:cs="Arial"/>
          <w:sz w:val="20"/>
          <w:szCs w:val="20"/>
          <w:lang w:eastAsia="ru-RU"/>
        </w:rPr>
        <w:t xml:space="preserve">  заключили</w:t>
      </w:r>
      <w:proofErr w:type="gramEnd"/>
      <w:r w:rsidR="00072CE6" w:rsidRPr="00072CE6">
        <w:rPr>
          <w:rFonts w:ascii="Arial" w:eastAsiaTheme="minorEastAsia" w:hAnsi="Arial" w:cs="Arial"/>
          <w:sz w:val="20"/>
          <w:szCs w:val="20"/>
          <w:lang w:eastAsia="ru-RU"/>
        </w:rPr>
        <w:t xml:space="preserve"> настоящий </w:t>
      </w:r>
      <w:r>
        <w:rPr>
          <w:rFonts w:ascii="Arial" w:eastAsiaTheme="minorEastAsia" w:hAnsi="Arial" w:cs="Arial"/>
          <w:sz w:val="20"/>
          <w:szCs w:val="20"/>
          <w:lang w:eastAsia="ru-RU"/>
        </w:rPr>
        <w:t xml:space="preserve"> контракт </w:t>
      </w:r>
      <w:r w:rsidR="00072CE6" w:rsidRPr="00072CE6">
        <w:rPr>
          <w:rFonts w:ascii="Arial" w:eastAsiaTheme="minorEastAsia" w:hAnsi="Arial" w:cs="Arial"/>
          <w:sz w:val="20"/>
          <w:szCs w:val="20"/>
          <w:lang w:eastAsia="ru-RU"/>
        </w:rPr>
        <w:t>(далее - Контракт) о нижеследующем.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 Предмет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1.1. Поставщик обязует</w:t>
      </w:r>
      <w:r w:rsidR="001303E2">
        <w:rPr>
          <w:rFonts w:ascii="Arial" w:eastAsiaTheme="minorEastAsia" w:hAnsi="Arial" w:cs="Arial"/>
          <w:sz w:val="20"/>
          <w:szCs w:val="20"/>
          <w:lang w:eastAsia="ru-RU"/>
        </w:rPr>
        <w:t>ся</w:t>
      </w:r>
      <w:r w:rsidR="001F310C">
        <w:rPr>
          <w:rFonts w:ascii="Arial" w:eastAsiaTheme="minorEastAsia" w:hAnsi="Arial" w:cs="Arial"/>
          <w:sz w:val="20"/>
          <w:szCs w:val="20"/>
          <w:lang w:eastAsia="ru-RU"/>
        </w:rPr>
        <w:t xml:space="preserve"> поставить </w:t>
      </w:r>
      <w:r w:rsidR="00472074">
        <w:rPr>
          <w:rFonts w:ascii="Arial" w:eastAsiaTheme="minorEastAsia" w:hAnsi="Arial" w:cs="Arial"/>
          <w:sz w:val="20"/>
          <w:szCs w:val="20"/>
          <w:lang w:eastAsia="ru-RU"/>
        </w:rPr>
        <w:t>проекторы</w:t>
      </w:r>
      <w:r w:rsidRPr="00072CE6">
        <w:rPr>
          <w:rFonts w:ascii="Arial" w:eastAsiaTheme="minorEastAsia" w:hAnsi="Arial" w:cs="Arial"/>
          <w:sz w:val="20"/>
          <w:szCs w:val="20"/>
          <w:lang w:eastAsia="ru-RU"/>
        </w:rPr>
        <w:t xml:space="preserve"> (далее - Товар), а Заказч</w:t>
      </w:r>
      <w:r w:rsidR="002C1DC5">
        <w:rPr>
          <w:rFonts w:ascii="Arial" w:eastAsiaTheme="minorEastAsia" w:hAnsi="Arial" w:cs="Arial"/>
          <w:sz w:val="20"/>
          <w:szCs w:val="20"/>
          <w:lang w:eastAsia="ru-RU"/>
        </w:rPr>
        <w:t>ик обязуется принять и оплатить</w:t>
      </w:r>
      <w:r w:rsidRPr="00072CE6">
        <w:rPr>
          <w:rFonts w:ascii="Arial" w:eastAsiaTheme="minorEastAsia" w:hAnsi="Arial" w:cs="Arial"/>
          <w:sz w:val="20"/>
          <w:szCs w:val="20"/>
          <w:lang w:eastAsia="ru-RU"/>
        </w:rPr>
        <w:t xml:space="preserve"> Товар в порядке и на условиях, предусмотренных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2C1DC5">
          <w:rPr>
            <w:rFonts w:ascii="Arial" w:eastAsiaTheme="minorEastAsia" w:hAnsi="Arial" w:cs="Arial"/>
            <w:sz w:val="20"/>
            <w:szCs w:val="20"/>
            <w:lang w:eastAsia="ru-RU"/>
          </w:rPr>
          <w:t>приложение</w:t>
        </w:r>
      </w:hyperlink>
      <w:r w:rsidRPr="00072CE6">
        <w:rPr>
          <w:rFonts w:ascii="Arial" w:eastAsiaTheme="minorEastAsia" w:hAnsi="Arial" w:cs="Arial"/>
          <w:sz w:val="20"/>
          <w:szCs w:val="20"/>
          <w:lang w:eastAsia="ru-RU"/>
        </w:rPr>
        <w:t xml:space="preserve"> к Контракту</w:t>
      </w:r>
      <w:r w:rsidR="002C1DC5">
        <w:rPr>
          <w:rFonts w:ascii="Arial" w:eastAsiaTheme="minorEastAsia" w:hAnsi="Arial" w:cs="Arial"/>
          <w:sz w:val="20"/>
          <w:szCs w:val="20"/>
          <w:lang w:eastAsia="ru-RU"/>
        </w:rPr>
        <w:t>)</w:t>
      </w:r>
      <w:r w:rsidRPr="00072CE6">
        <w:rPr>
          <w:rFonts w:ascii="Arial" w:eastAsiaTheme="minorEastAsia" w:hAnsi="Arial" w:cs="Arial"/>
          <w:sz w:val="20"/>
          <w:szCs w:val="20"/>
          <w:lang w:eastAsia="ru-RU"/>
        </w:rPr>
        <w:t xml:space="preserve"> являющейся неотъемлемой частью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1303E2" w:rsidRPr="00072CE6" w:rsidRDefault="00072CE6" w:rsidP="001303E2">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II. Цена Контракта и порядок расчетов</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1104B2" w:rsidRDefault="00823607" w:rsidP="001303E2">
      <w:pPr>
        <w:widowControl w:val="0"/>
        <w:autoSpaceDE w:val="0"/>
        <w:autoSpaceDN w:val="0"/>
        <w:adjustRightInd w:val="0"/>
        <w:spacing w:after="0" w:line="240" w:lineRule="auto"/>
        <w:jc w:val="both"/>
        <w:rPr>
          <w:rFonts w:ascii="Arial" w:eastAsiaTheme="minorEastAsia" w:hAnsi="Arial" w:cs="Arial"/>
          <w:sz w:val="20"/>
          <w:szCs w:val="20"/>
          <w:highlight w:val="yellow"/>
          <w:lang w:eastAsia="ru-RU"/>
        </w:rPr>
      </w:pPr>
      <w:bookmarkStart w:id="2" w:name="Par1440"/>
      <w:bookmarkEnd w:id="2"/>
      <w:r>
        <w:rPr>
          <w:rFonts w:ascii="Courier New" w:eastAsiaTheme="minorEastAsia" w:hAnsi="Courier New" w:cs="Courier New"/>
          <w:sz w:val="20"/>
          <w:szCs w:val="20"/>
          <w:lang w:eastAsia="ru-RU"/>
        </w:rPr>
        <w:t xml:space="preserve">  </w:t>
      </w:r>
      <w:r w:rsidR="00A27F35">
        <w:rPr>
          <w:rFonts w:ascii="Courier New" w:eastAsiaTheme="minorEastAsia" w:hAnsi="Courier New" w:cs="Courier New"/>
          <w:sz w:val="20"/>
          <w:szCs w:val="20"/>
          <w:lang w:eastAsia="ru-RU"/>
        </w:rPr>
        <w:t xml:space="preserve"> </w:t>
      </w:r>
      <w:r>
        <w:rPr>
          <w:rFonts w:ascii="Courier New" w:eastAsiaTheme="minorEastAsia" w:hAnsi="Courier New" w:cs="Courier New"/>
          <w:sz w:val="20"/>
          <w:szCs w:val="20"/>
          <w:lang w:eastAsia="ru-RU"/>
        </w:rPr>
        <w:t xml:space="preserve">  </w:t>
      </w:r>
      <w:r w:rsidR="00072CE6" w:rsidRPr="001303E2">
        <w:rPr>
          <w:rFonts w:ascii="Arial" w:eastAsiaTheme="minorEastAsia" w:hAnsi="Arial" w:cs="Arial"/>
          <w:sz w:val="20"/>
          <w:szCs w:val="20"/>
          <w:lang w:eastAsia="ru-RU"/>
        </w:rPr>
        <w:t>2.1.  Цена  Контракта</w:t>
      </w:r>
      <w:r w:rsidR="001303E2" w:rsidRPr="001303E2">
        <w:rPr>
          <w:rFonts w:ascii="Arial" w:eastAsiaTheme="minorEastAsia" w:hAnsi="Arial" w:cs="Arial"/>
          <w:sz w:val="20"/>
          <w:szCs w:val="20"/>
          <w:lang w:eastAsia="ru-RU"/>
        </w:rPr>
        <w:t xml:space="preserve">  </w:t>
      </w:r>
      <w:r w:rsidR="00C9431E">
        <w:rPr>
          <w:rFonts w:ascii="Arial" w:eastAsiaTheme="minorEastAsia" w:hAnsi="Arial" w:cs="Arial"/>
          <w:sz w:val="20"/>
          <w:szCs w:val="20"/>
          <w:lang w:eastAsia="ru-RU"/>
        </w:rPr>
        <w:t>составляет  802 304,16</w:t>
      </w:r>
      <w:r w:rsidR="001303E2">
        <w:rPr>
          <w:rFonts w:ascii="Arial" w:eastAsiaTheme="minorEastAsia" w:hAnsi="Arial" w:cs="Arial"/>
          <w:sz w:val="20"/>
          <w:szCs w:val="20"/>
          <w:lang w:eastAsia="ru-RU"/>
        </w:rPr>
        <w:t xml:space="preserve"> рублей</w:t>
      </w:r>
      <w:r w:rsidR="00C9431E">
        <w:rPr>
          <w:rFonts w:ascii="Arial" w:eastAsiaTheme="minorEastAsia" w:hAnsi="Arial" w:cs="Arial"/>
          <w:sz w:val="20"/>
          <w:szCs w:val="20"/>
          <w:lang w:eastAsia="ru-RU"/>
        </w:rPr>
        <w:t xml:space="preserve"> (восемьсот две тысячи триста четыре рубля 16 копее</w:t>
      </w:r>
      <w:r w:rsidR="00C9431E" w:rsidRPr="002C29FD">
        <w:rPr>
          <w:rFonts w:ascii="Arial" w:eastAsiaTheme="minorEastAsia" w:hAnsi="Arial" w:cs="Arial"/>
          <w:sz w:val="20"/>
          <w:szCs w:val="20"/>
          <w:lang w:eastAsia="ru-RU"/>
        </w:rPr>
        <w:t>к)</w:t>
      </w:r>
      <w:r w:rsidR="009F2390" w:rsidRPr="001104B2">
        <w:rPr>
          <w:rFonts w:ascii="Arial" w:eastAsiaTheme="minorEastAsia" w:hAnsi="Arial" w:cs="Arial"/>
          <w:sz w:val="20"/>
          <w:szCs w:val="20"/>
          <w:lang w:eastAsia="ru-RU"/>
        </w:rPr>
        <w:t xml:space="preserve">,  </w:t>
      </w:r>
      <w:r w:rsidR="001303E2" w:rsidRPr="001104B2">
        <w:rPr>
          <w:rFonts w:ascii="Arial" w:eastAsiaTheme="minorEastAsia" w:hAnsi="Arial" w:cs="Arial"/>
          <w:sz w:val="20"/>
          <w:szCs w:val="20"/>
          <w:lang w:eastAsia="ru-RU"/>
        </w:rPr>
        <w:t xml:space="preserve"> без учета НДС</w:t>
      </w:r>
      <w:r w:rsidR="009F2390" w:rsidRPr="001104B2">
        <w:rPr>
          <w:rFonts w:ascii="Arial" w:eastAsiaTheme="minorEastAsia" w:hAnsi="Arial" w:cs="Arial"/>
          <w:sz w:val="20"/>
          <w:szCs w:val="20"/>
          <w:lang w:eastAsia="ru-RU"/>
        </w:rPr>
        <w:t xml:space="preserve">  </w:t>
      </w:r>
      <w:r w:rsidR="00F01926" w:rsidRPr="001104B2">
        <w:rPr>
          <w:rFonts w:ascii="Arial" w:eastAsiaTheme="minorEastAsia" w:hAnsi="Arial" w:cs="Arial"/>
          <w:sz w:val="20"/>
          <w:szCs w:val="20"/>
          <w:lang w:eastAsia="ru-RU"/>
        </w:rPr>
        <w:t>(</w:t>
      </w:r>
      <w:r w:rsidR="009F2390" w:rsidRPr="001104B2">
        <w:rPr>
          <w:rFonts w:ascii="Arial" w:eastAsiaTheme="minorEastAsia" w:hAnsi="Arial" w:cs="Arial"/>
          <w:sz w:val="20"/>
          <w:szCs w:val="20"/>
          <w:lang w:eastAsia="ru-RU"/>
        </w:rPr>
        <w:t>не облагается, согласно ст. 346.11 гл. 26.2 Налогового Кодекса РФ</w:t>
      </w:r>
      <w:r w:rsidR="001104B2" w:rsidRPr="001104B2">
        <w:rPr>
          <w:rFonts w:ascii="Arial" w:eastAsiaTheme="minorEastAsia" w:hAnsi="Arial" w:cs="Arial"/>
          <w:sz w:val="20"/>
          <w:szCs w:val="20"/>
          <w:lang w:eastAsia="ru-RU"/>
        </w:rPr>
        <w:t>)</w:t>
      </w:r>
      <w:r w:rsidR="009F2390" w:rsidRPr="001104B2">
        <w:rPr>
          <w:rFonts w:ascii="Arial" w:eastAsiaTheme="minorEastAsia" w:hAnsi="Arial" w:cs="Arial"/>
          <w:sz w:val="20"/>
          <w:szCs w:val="20"/>
          <w:lang w:eastAsia="ru-RU"/>
        </w:rPr>
        <w:t>.</w:t>
      </w:r>
      <w:r w:rsidR="00072CE6" w:rsidRPr="00072CE6">
        <w:rPr>
          <w:rFonts w:ascii="Courier New" w:eastAsiaTheme="minorEastAsia" w:hAnsi="Courier New" w:cs="Courier New"/>
          <w:sz w:val="20"/>
          <w:szCs w:val="20"/>
          <w:lang w:eastAsia="ru-RU"/>
        </w:rPr>
        <w:t xml:space="preserve">   </w:t>
      </w:r>
    </w:p>
    <w:p w:rsidR="00A27F35"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 w:name="Par1457"/>
      <w:bookmarkEnd w:id="3"/>
      <w:r w:rsidRPr="00072CE6">
        <w:rPr>
          <w:rFonts w:ascii="Arial" w:eastAsiaTheme="minorEastAsia" w:hAnsi="Arial" w:cs="Arial"/>
          <w:sz w:val="20"/>
          <w:szCs w:val="20"/>
          <w:lang w:eastAsia="ru-RU"/>
        </w:rPr>
        <w:t xml:space="preserve">2.2. </w:t>
      </w:r>
      <w:proofErr w:type="gramStart"/>
      <w:r w:rsidRPr="00072CE6">
        <w:rPr>
          <w:rFonts w:ascii="Arial" w:eastAsiaTheme="minorEastAsia" w:hAnsi="Arial" w:cs="Arial"/>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4" w:name="Par1458"/>
      <w:bookmarkEnd w:id="4"/>
      <w:proofErr w:type="gramEnd"/>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2.3. </w:t>
      </w:r>
      <w:proofErr w:type="gramStart"/>
      <w:r w:rsidRPr="00072CE6">
        <w:rPr>
          <w:rFonts w:ascii="Arial" w:eastAsiaTheme="minorEastAsia" w:hAnsi="Arial" w:cs="Arial"/>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4B6555">
        <w:rPr>
          <w:rFonts w:ascii="Arial" w:eastAsiaTheme="minorEastAsia" w:hAnsi="Arial" w:cs="Arial"/>
          <w:sz w:val="20"/>
          <w:szCs w:val="20"/>
          <w:lang w:eastAsia="ru-RU"/>
        </w:rPr>
        <w:t xml:space="preserve">е платежи (пошлины), </w:t>
      </w:r>
      <w:r w:rsidRPr="00072CE6">
        <w:rPr>
          <w:rFonts w:ascii="Arial" w:eastAsiaTheme="minorEastAsia" w:hAnsi="Arial" w:cs="Arial"/>
          <w:sz w:val="20"/>
          <w:szCs w:val="20"/>
          <w:lang w:eastAsia="ru-RU"/>
        </w:rPr>
        <w:t xml:space="preserve"> установленные налоги, сборы и иные расходы, связанные с исполнением Контракта. </w:t>
      </w:r>
      <w:proofErr w:type="gramEnd"/>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 w:name="Par1459"/>
      <w:bookmarkEnd w:id="5"/>
      <w:r w:rsidRPr="00072CE6">
        <w:rPr>
          <w:rFonts w:ascii="Arial" w:eastAsiaTheme="minorEastAsia" w:hAnsi="Arial" w:cs="Arial"/>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303E2">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 w:name="Par1460"/>
      <w:bookmarkEnd w:id="6"/>
      <w:r w:rsidRPr="00072CE6">
        <w:rPr>
          <w:rFonts w:ascii="Arial" w:eastAsiaTheme="minorEastAsia" w:hAnsi="Arial" w:cs="Arial"/>
          <w:sz w:val="20"/>
          <w:szCs w:val="20"/>
          <w:lang w:eastAsia="ru-RU"/>
        </w:rPr>
        <w:t xml:space="preserve">Цена Контракта может быть снижена по соглашению Сторон без изменения предусмотренного Контрактом количества и качества поставляемого </w:t>
      </w:r>
      <w:r w:rsidR="001303E2">
        <w:rPr>
          <w:rFonts w:ascii="Arial" w:eastAsiaTheme="minorEastAsia" w:hAnsi="Arial" w:cs="Arial"/>
          <w:sz w:val="20"/>
          <w:szCs w:val="20"/>
          <w:lang w:eastAsia="ru-RU"/>
        </w:rPr>
        <w:t>Товара и иных условий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2.5. Источник финансирования </w:t>
      </w:r>
      <w:r w:rsidR="001303E2">
        <w:rPr>
          <w:rFonts w:ascii="Arial" w:eastAsiaTheme="minorEastAsia" w:hAnsi="Arial" w:cs="Arial"/>
          <w:sz w:val="20"/>
          <w:szCs w:val="20"/>
          <w:lang w:eastAsia="ru-RU"/>
        </w:rPr>
        <w:t>Контракта – средства бюджетного учреждения.</w:t>
      </w:r>
    </w:p>
    <w:p w:rsidR="00E23B11"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7" w:name="Par1462"/>
      <w:bookmarkEnd w:id="7"/>
      <w:r w:rsidRPr="00072CE6">
        <w:rPr>
          <w:rFonts w:ascii="Arial" w:eastAsiaTheme="minorEastAsia" w:hAnsi="Arial" w:cs="Arial"/>
          <w:sz w:val="20"/>
          <w:szCs w:val="20"/>
          <w:lang w:eastAsia="ru-RU"/>
        </w:rPr>
        <w:t xml:space="preserve">2.6. Оплата по Контракту производится </w:t>
      </w:r>
      <w:r w:rsidR="00C3327F">
        <w:rPr>
          <w:rFonts w:ascii="Arial" w:eastAsiaTheme="minorEastAsia" w:hAnsi="Arial" w:cs="Arial"/>
          <w:sz w:val="20"/>
          <w:szCs w:val="20"/>
          <w:lang w:eastAsia="ru-RU"/>
        </w:rPr>
        <w:t>без выплаты авансового платежа.</w:t>
      </w:r>
      <w:r w:rsidR="00C3327F"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8" w:name="Par1464"/>
      <w:bookmarkEnd w:id="8"/>
      <w:r w:rsidRPr="00072CE6">
        <w:rPr>
          <w:rFonts w:ascii="Arial" w:eastAsiaTheme="minorEastAsia" w:hAnsi="Arial" w:cs="Arial"/>
          <w:sz w:val="20"/>
          <w:szCs w:val="20"/>
          <w:lang w:eastAsia="ru-RU"/>
        </w:rPr>
        <w:t>2.7. Расчеты между Заказчиком и Поставщи</w:t>
      </w:r>
      <w:r w:rsidR="00E23B11">
        <w:rPr>
          <w:rFonts w:ascii="Arial" w:eastAsiaTheme="minorEastAsia" w:hAnsi="Arial" w:cs="Arial"/>
          <w:sz w:val="20"/>
          <w:szCs w:val="20"/>
          <w:lang w:eastAsia="ru-RU"/>
        </w:rPr>
        <w:t xml:space="preserve">ком производятся не позднее 10 </w:t>
      </w:r>
      <w:r w:rsidRPr="00072CE6">
        <w:rPr>
          <w:rFonts w:ascii="Arial" w:eastAsiaTheme="minorEastAsia" w:hAnsi="Arial" w:cs="Arial"/>
          <w:sz w:val="20"/>
          <w:szCs w:val="20"/>
          <w:lang w:eastAsia="ru-RU"/>
        </w:rPr>
        <w:t xml:space="preserve">дней </w:t>
      </w:r>
      <w:proofErr w:type="gramStart"/>
      <w:r w:rsidRPr="00072CE6">
        <w:rPr>
          <w:rFonts w:ascii="Arial" w:eastAsiaTheme="minorEastAsia" w:hAnsi="Arial" w:cs="Arial"/>
          <w:sz w:val="20"/>
          <w:szCs w:val="20"/>
          <w:lang w:eastAsia="ru-RU"/>
        </w:rPr>
        <w:t>с даты подписания</w:t>
      </w:r>
      <w:proofErr w:type="gramEnd"/>
      <w:r w:rsidRPr="00072CE6">
        <w:rPr>
          <w:rFonts w:ascii="Arial" w:eastAsiaTheme="minorEastAsia" w:hAnsi="Arial" w:cs="Arial"/>
          <w:sz w:val="20"/>
          <w:szCs w:val="20"/>
          <w:lang w:eastAsia="ru-RU"/>
        </w:rPr>
        <w:t xml:space="preserve"> Заказчиком акта приема-передачи Товара.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9" w:name="Par1475"/>
      <w:bookmarkEnd w:id="9"/>
      <w:r w:rsidRPr="00072CE6">
        <w:rPr>
          <w:rFonts w:ascii="Arial" w:eastAsiaTheme="minorEastAsia" w:hAnsi="Arial" w:cs="Arial"/>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10" w:name="Par1477"/>
      <w:bookmarkEnd w:id="10"/>
      <w:r w:rsidRPr="00072CE6">
        <w:rPr>
          <w:rFonts w:ascii="Arial" w:eastAsiaTheme="minorEastAsia" w:hAnsi="Arial" w:cs="Arial"/>
          <w:sz w:val="20"/>
          <w:szCs w:val="20"/>
          <w:lang w:eastAsia="ru-RU"/>
        </w:rPr>
        <w:t>III. Порядок, сроки и условия поставки</w:t>
      </w: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и приемки Товара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1" w:name="Par1480"/>
      <w:bookmarkEnd w:id="11"/>
      <w:r w:rsidRPr="00072CE6">
        <w:rPr>
          <w:rFonts w:ascii="Arial" w:eastAsiaTheme="minorEastAsia" w:hAnsi="Arial" w:cs="Arial"/>
          <w:sz w:val="20"/>
          <w:szCs w:val="20"/>
          <w:lang w:eastAsia="ru-RU"/>
        </w:rPr>
        <w:lastRenderedPageBreak/>
        <w:t xml:space="preserve">3.1. Поставщик самостоятельно доставляет Товар Заказчику по адресу: </w:t>
      </w:r>
      <w:r w:rsidR="00F41C43" w:rsidRPr="00F41C43">
        <w:rPr>
          <w:rFonts w:ascii="Arial" w:eastAsiaTheme="minorEastAsia" w:hAnsi="Arial" w:cs="Arial"/>
          <w:sz w:val="20"/>
          <w:szCs w:val="20"/>
          <w:lang w:eastAsia="ru-RU"/>
        </w:rPr>
        <w:t xml:space="preserve">: </w:t>
      </w:r>
      <w:smartTag w:uri="urn:schemas-microsoft-com:office:smarttags" w:element="metricconverter">
        <w:smartTagPr>
          <w:attr w:name="ProductID" w:val="630049 г"/>
        </w:smartTagPr>
        <w:r w:rsidR="00F41C43" w:rsidRPr="00F41C43">
          <w:rPr>
            <w:rFonts w:ascii="Arial" w:eastAsiaTheme="minorEastAsia" w:hAnsi="Arial" w:cs="Arial"/>
            <w:sz w:val="20"/>
            <w:szCs w:val="20"/>
            <w:lang w:eastAsia="ru-RU"/>
          </w:rPr>
          <w:t>630049 г</w:t>
        </w:r>
      </w:smartTag>
      <w:proofErr w:type="gramStart"/>
      <w:r w:rsidR="00F41C43" w:rsidRPr="00F41C43">
        <w:rPr>
          <w:rFonts w:ascii="Arial" w:eastAsiaTheme="minorEastAsia" w:hAnsi="Arial" w:cs="Arial"/>
          <w:sz w:val="20"/>
          <w:szCs w:val="20"/>
          <w:lang w:eastAsia="ru-RU"/>
        </w:rPr>
        <w:t>.Н</w:t>
      </w:r>
      <w:proofErr w:type="gramEnd"/>
      <w:r w:rsidR="00F41C43" w:rsidRPr="00F41C43">
        <w:rPr>
          <w:rFonts w:ascii="Arial" w:eastAsiaTheme="minorEastAsia" w:hAnsi="Arial" w:cs="Arial"/>
          <w:sz w:val="20"/>
          <w:szCs w:val="20"/>
          <w:lang w:eastAsia="ru-RU"/>
        </w:rPr>
        <w:t xml:space="preserve">овосибирск,49 ул. Дуси Ковальчук д.191, склад </w:t>
      </w:r>
      <w:r w:rsidRPr="00072CE6">
        <w:rPr>
          <w:rFonts w:ascii="Arial" w:eastAsiaTheme="minorEastAsia" w:hAnsi="Arial" w:cs="Arial"/>
          <w:sz w:val="20"/>
          <w:szCs w:val="20"/>
          <w:lang w:eastAsia="ru-RU"/>
        </w:rPr>
        <w:t>(далее - место дос</w:t>
      </w:r>
      <w:r w:rsidR="003417C9">
        <w:rPr>
          <w:rFonts w:ascii="Arial" w:eastAsiaTheme="minorEastAsia" w:hAnsi="Arial" w:cs="Arial"/>
          <w:sz w:val="20"/>
          <w:szCs w:val="20"/>
          <w:lang w:eastAsia="ru-RU"/>
        </w:rPr>
        <w:t xml:space="preserve">тавки), </w:t>
      </w:r>
      <w:r w:rsidR="00472074">
        <w:rPr>
          <w:rFonts w:ascii="Arial" w:eastAsiaTheme="minorEastAsia" w:hAnsi="Arial" w:cs="Arial"/>
          <w:b/>
          <w:sz w:val="20"/>
          <w:szCs w:val="20"/>
          <w:lang w:eastAsia="ru-RU"/>
        </w:rPr>
        <w:t>в срок до 15</w:t>
      </w:r>
      <w:r w:rsidR="003417C9" w:rsidRPr="00F01926">
        <w:rPr>
          <w:rFonts w:ascii="Arial" w:eastAsiaTheme="minorEastAsia" w:hAnsi="Arial" w:cs="Arial"/>
          <w:b/>
          <w:sz w:val="20"/>
          <w:szCs w:val="20"/>
          <w:lang w:eastAsia="ru-RU"/>
        </w:rPr>
        <w:t xml:space="preserve"> декабря 2020 года</w:t>
      </w:r>
      <w:r w:rsidRPr="00072CE6">
        <w:rPr>
          <w:rFonts w:ascii="Arial" w:eastAsiaTheme="minorEastAsia" w:hAnsi="Arial" w:cs="Arial"/>
          <w:sz w:val="20"/>
          <w:szCs w:val="20"/>
          <w:lang w:eastAsia="ru-RU"/>
        </w:rPr>
        <w:t>.</w:t>
      </w:r>
    </w:p>
    <w:p w:rsidR="00072CE6" w:rsidRPr="00072CE6" w:rsidRDefault="003417C9" w:rsidP="00F0192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Поставщик не менее чем </w:t>
      </w:r>
      <w:r w:rsidRPr="00F01926">
        <w:rPr>
          <w:rFonts w:ascii="Arial" w:eastAsiaTheme="minorEastAsia" w:hAnsi="Arial" w:cs="Arial"/>
          <w:b/>
          <w:sz w:val="20"/>
          <w:szCs w:val="20"/>
          <w:lang w:eastAsia="ru-RU"/>
        </w:rPr>
        <w:t>за  три дня</w:t>
      </w:r>
      <w:r w:rsidR="00072CE6" w:rsidRPr="00072CE6">
        <w:rPr>
          <w:rFonts w:ascii="Arial" w:eastAsiaTheme="minorEastAsia" w:hAnsi="Arial" w:cs="Arial"/>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00A27F35" w:rsidRPr="00A27F35">
        <w:rPr>
          <w:rFonts w:ascii="Times New Roman" w:eastAsia="Times New Roman" w:hAnsi="Times New Roman" w:cs="Times New Roman"/>
          <w:sz w:val="20"/>
          <w:szCs w:val="20"/>
          <w:lang w:eastAsia="ru-RU"/>
        </w:rPr>
        <w:t xml:space="preserve"> </w:t>
      </w:r>
      <w:r w:rsidR="00A27F35" w:rsidRPr="00A27F35">
        <w:rPr>
          <w:rFonts w:ascii="Arial" w:eastAsiaTheme="minorEastAsia" w:hAnsi="Arial" w:cs="Arial"/>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072CE6" w:rsidRDefault="00F41C43"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2" w:name="Par1482"/>
      <w:bookmarkStart w:id="13" w:name="Par1485"/>
      <w:bookmarkEnd w:id="12"/>
      <w:bookmarkEnd w:id="13"/>
      <w:r>
        <w:rPr>
          <w:rFonts w:ascii="Arial" w:eastAsiaTheme="minorEastAsia" w:hAnsi="Arial" w:cs="Arial"/>
          <w:sz w:val="20"/>
          <w:szCs w:val="20"/>
          <w:lang w:eastAsia="ru-RU"/>
        </w:rPr>
        <w:t>3.2</w:t>
      </w:r>
      <w:r w:rsidR="00072CE6" w:rsidRPr="00072CE6">
        <w:rPr>
          <w:rFonts w:ascii="Arial" w:eastAsiaTheme="minorEastAsia" w:hAnsi="Arial" w:cs="Arial"/>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3.3</w:t>
      </w:r>
      <w:r w:rsidR="00072CE6" w:rsidRPr="00072CE6">
        <w:rPr>
          <w:rFonts w:ascii="Arial" w:eastAsiaTheme="minorEastAsia" w:hAnsi="Arial" w:cs="Arial"/>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3.4</w:t>
      </w:r>
      <w:r w:rsidR="00072CE6" w:rsidRPr="00072CE6">
        <w:rPr>
          <w:rFonts w:ascii="Arial" w:eastAsiaTheme="minorEastAsia" w:hAnsi="Arial" w:cs="Arial"/>
          <w:sz w:val="20"/>
          <w:szCs w:val="20"/>
          <w:lang w:eastAsia="ru-RU"/>
        </w:rPr>
        <w:t>.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w:t>
      </w:r>
      <w:r w:rsidR="00072CE6" w:rsidRPr="00404BB8">
        <w:rPr>
          <w:rFonts w:ascii="Arial" w:eastAsiaTheme="minorEastAsia" w:hAnsi="Arial" w:cs="Arial"/>
          <w:sz w:val="20"/>
          <w:szCs w:val="20"/>
          <w:lang w:eastAsia="ru-RU"/>
        </w:rPr>
        <w:t xml:space="preserve">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404BB8">
          <w:rPr>
            <w:rFonts w:ascii="Arial" w:eastAsiaTheme="minorEastAsia" w:hAnsi="Arial" w:cs="Arial"/>
            <w:sz w:val="20"/>
            <w:szCs w:val="20"/>
            <w:lang w:eastAsia="ru-RU"/>
          </w:rPr>
          <w:t>законом</w:t>
        </w:r>
      </w:hyperlink>
      <w:r w:rsidR="00072CE6"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4" w:name="Par1489"/>
      <w:bookmarkEnd w:id="14"/>
      <w:r>
        <w:rPr>
          <w:rFonts w:ascii="Arial" w:eastAsiaTheme="minorEastAsia" w:hAnsi="Arial" w:cs="Arial"/>
          <w:sz w:val="20"/>
          <w:szCs w:val="20"/>
          <w:lang w:eastAsia="ru-RU"/>
        </w:rPr>
        <w:t>3.5</w:t>
      </w:r>
      <w:r w:rsidR="00072CE6" w:rsidRPr="00072CE6">
        <w:rPr>
          <w:rFonts w:ascii="Arial" w:eastAsiaTheme="minorEastAsia" w:hAnsi="Arial" w:cs="Arial"/>
          <w:sz w:val="20"/>
          <w:szCs w:val="20"/>
          <w:lang w:eastAsia="ru-RU"/>
        </w:rPr>
        <w:t>. При отсутствии у Заказчика претензий по количеству и качеству поставленного</w:t>
      </w:r>
      <w:r>
        <w:rPr>
          <w:rFonts w:ascii="Arial" w:eastAsiaTheme="minorEastAsia" w:hAnsi="Arial" w:cs="Arial"/>
          <w:sz w:val="20"/>
          <w:szCs w:val="20"/>
          <w:lang w:eastAsia="ru-RU"/>
        </w:rPr>
        <w:t xml:space="preserve"> Товара Заказчик в течение 10</w:t>
      </w:r>
      <w:r w:rsidR="00072CE6" w:rsidRPr="00072CE6">
        <w:rPr>
          <w:rFonts w:ascii="Arial" w:eastAsiaTheme="minorEastAsia" w:hAnsi="Arial" w:cs="Arial"/>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w:t>
      </w:r>
      <w:r w:rsidR="00A27F35">
        <w:rPr>
          <w:rFonts w:ascii="Arial" w:eastAsiaTheme="minorEastAsia" w:hAnsi="Arial" w:cs="Arial"/>
          <w:sz w:val="20"/>
          <w:szCs w:val="20"/>
          <w:lang w:eastAsia="ru-RU"/>
        </w:rPr>
        <w:t xml:space="preserve"> </w:t>
      </w:r>
      <w:r>
        <w:rPr>
          <w:rFonts w:ascii="Arial" w:eastAsiaTheme="minorEastAsia" w:hAnsi="Arial" w:cs="Arial"/>
          <w:sz w:val="20"/>
          <w:szCs w:val="20"/>
          <w:lang w:eastAsia="ru-RU"/>
        </w:rPr>
        <w:t>(при наличии)</w:t>
      </w:r>
      <w:r w:rsidR="00072CE6" w:rsidRPr="00072CE6">
        <w:rPr>
          <w:rFonts w:ascii="Arial" w:eastAsiaTheme="minorEastAsia" w:hAnsi="Arial" w:cs="Arial"/>
          <w:sz w:val="20"/>
          <w:szCs w:val="20"/>
          <w:lang w:eastAsia="ru-RU"/>
        </w:rPr>
        <w:t>. После этого Товар считается переданным Поставщиком Заказчику.</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3.6</w:t>
      </w:r>
      <w:r w:rsidR="00072CE6" w:rsidRPr="00072CE6">
        <w:rPr>
          <w:rFonts w:ascii="Arial" w:eastAsiaTheme="minorEastAsia" w:hAnsi="Arial" w:cs="Arial"/>
          <w:sz w:val="20"/>
          <w:szCs w:val="20"/>
          <w:lang w:eastAsia="ru-RU"/>
        </w:rPr>
        <w:t xml:space="preserve">. </w:t>
      </w:r>
      <w:proofErr w:type="gramStart"/>
      <w:r w:rsidR="00072CE6" w:rsidRPr="00072CE6">
        <w:rPr>
          <w:rFonts w:ascii="Arial" w:eastAsiaTheme="minorEastAsia" w:hAnsi="Arial" w:cs="Arial"/>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Pr>
          <w:rFonts w:ascii="Arial" w:eastAsiaTheme="minorEastAsia" w:hAnsi="Arial" w:cs="Arial"/>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Pr>
            <w:rFonts w:ascii="Arial" w:eastAsiaTheme="minorEastAsia" w:hAnsi="Arial" w:cs="Arial"/>
            <w:sz w:val="20"/>
            <w:szCs w:val="20"/>
            <w:lang w:eastAsia="ru-RU"/>
          </w:rPr>
          <w:t>5</w:t>
        </w:r>
      </w:hyperlink>
      <w:r w:rsidR="00072CE6" w:rsidRPr="00404BB8">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072CE6">
        <w:rPr>
          <w:rFonts w:ascii="Arial" w:eastAsiaTheme="minorEastAsia" w:hAnsi="Arial" w:cs="Arial"/>
          <w:sz w:val="20"/>
          <w:szCs w:val="20"/>
          <w:lang w:eastAsia="ru-RU"/>
        </w:rPr>
        <w:t xml:space="preserve"> указанием сроков их устранения.</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3.7</w:t>
      </w:r>
      <w:r w:rsidR="00072CE6" w:rsidRPr="00072CE6">
        <w:rPr>
          <w:rFonts w:ascii="Arial" w:eastAsiaTheme="minorEastAsia" w:hAnsi="Arial" w:cs="Arial"/>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3.8</w:t>
      </w:r>
      <w:r w:rsidR="00072CE6" w:rsidRPr="00072CE6">
        <w:rPr>
          <w:rFonts w:ascii="Arial" w:eastAsiaTheme="minorEastAsia" w:hAnsi="Arial" w:cs="Arial"/>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Pr>
            <w:rFonts w:ascii="Arial" w:eastAsiaTheme="minorEastAsia" w:hAnsi="Arial" w:cs="Arial"/>
            <w:sz w:val="20"/>
            <w:szCs w:val="20"/>
            <w:lang w:eastAsia="ru-RU"/>
          </w:rPr>
          <w:t>пункте</w:t>
        </w:r>
      </w:hyperlink>
      <w:r>
        <w:rPr>
          <w:rFonts w:ascii="Arial" w:eastAsiaTheme="minorEastAsia" w:hAnsi="Arial" w:cs="Arial"/>
          <w:sz w:val="20"/>
          <w:szCs w:val="20"/>
          <w:lang w:eastAsia="ru-RU"/>
        </w:rPr>
        <w:t xml:space="preserve"> 3.5</w:t>
      </w:r>
      <w:r w:rsidR="00072CE6" w:rsidRPr="00404BB8">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Контракта.</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3.9</w:t>
      </w:r>
      <w:r w:rsidR="00072CE6" w:rsidRPr="00072CE6">
        <w:rPr>
          <w:rFonts w:ascii="Arial" w:eastAsiaTheme="minorEastAsia" w:hAnsi="Arial" w:cs="Arial"/>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IV. Взаимодействие Сторон</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5" w:name="Par1497"/>
      <w:bookmarkEnd w:id="15"/>
      <w:r w:rsidRPr="00072CE6">
        <w:rPr>
          <w:rFonts w:ascii="Arial" w:eastAsiaTheme="minorEastAsia" w:hAnsi="Arial" w:cs="Arial"/>
          <w:sz w:val="20"/>
          <w:szCs w:val="20"/>
          <w:lang w:eastAsia="ru-RU"/>
        </w:rPr>
        <w:t xml:space="preserve">4.1. Поставщик обязан: </w:t>
      </w:r>
    </w:p>
    <w:p w:rsidR="00072CE6" w:rsidRPr="00072CE6" w:rsidRDefault="00404BB8" w:rsidP="00A27F35">
      <w:pPr>
        <w:widowControl w:val="0"/>
        <w:autoSpaceDE w:val="0"/>
        <w:autoSpaceDN w:val="0"/>
        <w:adjustRightInd w:val="0"/>
        <w:spacing w:after="0" w:line="240" w:lineRule="auto"/>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6" w:name="Par1499"/>
      <w:bookmarkEnd w:id="16"/>
      <w:r w:rsidRPr="00072CE6">
        <w:rPr>
          <w:rFonts w:ascii="Arial" w:eastAsiaTheme="minorEastAsia" w:hAnsi="Arial" w:cs="Arial"/>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7" w:name="Par1502"/>
      <w:bookmarkStart w:id="18" w:name="Par1504"/>
      <w:bookmarkEnd w:id="17"/>
      <w:bookmarkEnd w:id="18"/>
      <w:proofErr w:type="gramStart"/>
      <w:r>
        <w:rPr>
          <w:rFonts w:ascii="Arial" w:eastAsiaTheme="minorEastAsia" w:hAnsi="Arial" w:cs="Arial"/>
          <w:sz w:val="20"/>
          <w:szCs w:val="20"/>
          <w:lang w:eastAsia="ru-RU"/>
        </w:rPr>
        <w:t>4.1.4</w:t>
      </w:r>
      <w:r w:rsidR="00072CE6" w:rsidRPr="00072CE6">
        <w:rPr>
          <w:rFonts w:ascii="Arial" w:eastAsiaTheme="minorEastAsia" w:hAnsi="Arial" w:cs="Arial"/>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072CE6">
        <w:rPr>
          <w:rFonts w:ascii="Arial" w:eastAsiaTheme="minorEastAsia" w:hAnsi="Arial" w:cs="Arial"/>
          <w:sz w:val="20"/>
          <w:szCs w:val="20"/>
          <w:lang w:eastAsia="ru-RU"/>
        </w:rPr>
        <w:t xml:space="preserve"> доставки, </w:t>
      </w:r>
      <w:proofErr w:type="gramStart"/>
      <w:r w:rsidR="00072CE6" w:rsidRPr="00072CE6">
        <w:rPr>
          <w:rFonts w:ascii="Arial" w:eastAsiaTheme="minorEastAsia" w:hAnsi="Arial" w:cs="Arial"/>
          <w:sz w:val="20"/>
          <w:szCs w:val="20"/>
          <w:lang w:eastAsia="ru-RU"/>
        </w:rPr>
        <w:t>обеспечивающих</w:t>
      </w:r>
      <w:proofErr w:type="gramEnd"/>
      <w:r w:rsidR="00072CE6" w:rsidRPr="00072CE6">
        <w:rPr>
          <w:rFonts w:ascii="Arial" w:eastAsiaTheme="minorEastAsia" w:hAnsi="Arial" w:cs="Arial"/>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9" w:name="Par1505"/>
      <w:bookmarkEnd w:id="19"/>
      <w:r>
        <w:rPr>
          <w:rFonts w:ascii="Arial" w:eastAsiaTheme="minorEastAsia" w:hAnsi="Arial" w:cs="Arial"/>
          <w:sz w:val="20"/>
          <w:szCs w:val="20"/>
          <w:lang w:eastAsia="ru-RU"/>
        </w:rPr>
        <w:t>4.1.5</w:t>
      </w:r>
      <w:r w:rsidR="00072CE6" w:rsidRPr="00072CE6">
        <w:rPr>
          <w:rFonts w:ascii="Arial" w:eastAsiaTheme="minorEastAsia" w:hAnsi="Arial" w:cs="Arial"/>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0" w:name="Par1507"/>
      <w:bookmarkEnd w:id="20"/>
      <w:r w:rsidRPr="00072CE6">
        <w:rPr>
          <w:rFonts w:ascii="Arial" w:eastAsiaTheme="minorEastAsia" w:hAnsi="Arial" w:cs="Arial"/>
          <w:sz w:val="20"/>
          <w:szCs w:val="20"/>
          <w:lang w:eastAsia="ru-RU"/>
        </w:rPr>
        <w:t>4.2. Поставщик вправе:</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4.2.1. требовать от Заказчика произвести приемку Товара в порядке и в сроки, предусмотренные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1" w:name="Par1518"/>
      <w:bookmarkEnd w:id="21"/>
      <w:r w:rsidRPr="00072CE6">
        <w:rPr>
          <w:rFonts w:ascii="Arial" w:eastAsiaTheme="minorEastAsia" w:hAnsi="Arial" w:cs="Arial"/>
          <w:sz w:val="20"/>
          <w:szCs w:val="20"/>
          <w:lang w:eastAsia="ru-RU"/>
        </w:rPr>
        <w:t xml:space="preserve">4.2.2. требовать своевременной оплаты на условиях, установленных Контрактом, надлежащим </w:t>
      </w:r>
      <w:r w:rsidRPr="00072CE6">
        <w:rPr>
          <w:rFonts w:ascii="Arial" w:eastAsiaTheme="minorEastAsia" w:hAnsi="Arial" w:cs="Arial"/>
          <w:sz w:val="20"/>
          <w:szCs w:val="20"/>
          <w:lang w:eastAsia="ru-RU"/>
        </w:rPr>
        <w:lastRenderedPageBreak/>
        <w:t>образом поставленного и принятого Заказчиком Товара;</w:t>
      </w:r>
      <w:r w:rsidR="00AC3808"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2" w:name="Par1519"/>
      <w:bookmarkEnd w:id="22"/>
      <w:r w:rsidRPr="00072CE6">
        <w:rPr>
          <w:rFonts w:ascii="Arial" w:eastAsiaTheme="minorEastAsia" w:hAnsi="Arial" w:cs="Arial"/>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1950F3">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3" w:name="Par1521"/>
      <w:bookmarkEnd w:id="23"/>
      <w:proofErr w:type="gramStart"/>
      <w:r>
        <w:rPr>
          <w:rFonts w:ascii="Arial" w:eastAsiaTheme="minorEastAsia" w:hAnsi="Arial" w:cs="Arial"/>
          <w:sz w:val="20"/>
          <w:szCs w:val="20"/>
          <w:lang w:eastAsia="ru-RU"/>
        </w:rPr>
        <w:t>4.2.5</w:t>
      </w:r>
      <w:r w:rsidR="00072CE6" w:rsidRPr="00072CE6">
        <w:rPr>
          <w:rFonts w:ascii="Arial" w:eastAsiaTheme="minorEastAsia" w:hAnsi="Arial" w:cs="Arial"/>
          <w:sz w:val="20"/>
          <w:szCs w:val="20"/>
          <w:lang w:eastAsia="ru-RU"/>
        </w:rPr>
        <w:t>.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w:t>
      </w:r>
      <w:r w:rsidR="00072CE6" w:rsidRPr="00AC3808">
        <w:rPr>
          <w:rFonts w:ascii="Arial" w:eastAsiaTheme="minorEastAsia" w:hAnsi="Arial" w:cs="Arial"/>
          <w:sz w:val="20"/>
          <w:szCs w:val="20"/>
          <w:lang w:eastAsia="ru-RU"/>
        </w:rPr>
        <w:t xml:space="preserve">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C3808">
          <w:rPr>
            <w:rFonts w:ascii="Arial" w:eastAsiaTheme="minorEastAsia" w:hAnsi="Arial" w:cs="Arial"/>
            <w:sz w:val="20"/>
            <w:szCs w:val="20"/>
            <w:lang w:eastAsia="ru-RU"/>
          </w:rPr>
          <w:t>частью 6 статьи 14</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w:t>
      </w:r>
      <w:proofErr w:type="gramEnd"/>
      <w:r w:rsidR="00072CE6" w:rsidRPr="00072CE6">
        <w:rPr>
          <w:rFonts w:ascii="Arial" w:eastAsiaTheme="minorEastAsia" w:hAnsi="Arial" w:cs="Arial"/>
          <w:sz w:val="20"/>
          <w:szCs w:val="20"/>
          <w:lang w:eastAsia="ru-RU"/>
        </w:rPr>
        <w:t xml:space="preserve"> системе в сфере закупок товаров, работ, услуг для обеспечения государственных и муниципальных нужд</w:t>
      </w:r>
      <w:r w:rsidR="00212416">
        <w:rPr>
          <w:rFonts w:ascii="Arial" w:eastAsiaTheme="minorEastAsia" w:hAnsi="Arial" w:cs="Arial"/>
          <w:sz w:val="20"/>
          <w:szCs w:val="20"/>
          <w:lang w:eastAsia="ru-RU"/>
        </w:rPr>
        <w:t>.</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4.3. Заказчик обязуется:</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4.3.1. обеспечить своевременную приемку и оплату поставленного Товара надлежащего качества в </w:t>
      </w:r>
      <w:proofErr w:type="gramStart"/>
      <w:r w:rsidRPr="00072CE6">
        <w:rPr>
          <w:rFonts w:ascii="Arial" w:eastAsiaTheme="minorEastAsia" w:hAnsi="Arial" w:cs="Arial"/>
          <w:sz w:val="20"/>
          <w:szCs w:val="20"/>
          <w:lang w:eastAsia="ru-RU"/>
        </w:rPr>
        <w:t>порядке</w:t>
      </w:r>
      <w:proofErr w:type="gramEnd"/>
      <w:r w:rsidRPr="00072CE6">
        <w:rPr>
          <w:rFonts w:ascii="Arial" w:eastAsiaTheme="minorEastAsia" w:hAnsi="Arial" w:cs="Arial"/>
          <w:sz w:val="20"/>
          <w:szCs w:val="20"/>
          <w:lang w:eastAsia="ru-RU"/>
        </w:rPr>
        <w:t xml:space="preserve"> и сроки, предусмотренные Контрактом;</w:t>
      </w:r>
      <w:r w:rsidR="00AC3808"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4" w:name="Par1525"/>
      <w:bookmarkEnd w:id="24"/>
      <w:proofErr w:type="gramStart"/>
      <w:r w:rsidRPr="00072CE6">
        <w:rPr>
          <w:rFonts w:ascii="Arial" w:eastAsiaTheme="minorEastAsia" w:hAnsi="Arial" w:cs="Arial"/>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072CE6">
        <w:rPr>
          <w:rFonts w:ascii="Arial" w:eastAsiaTheme="minorEastAsia" w:hAnsi="Arial" w:cs="Arial"/>
          <w:sz w:val="20"/>
          <w:szCs w:val="20"/>
          <w:lang w:eastAsia="ru-RU"/>
        </w:rPr>
        <w:t xml:space="preserve"> стать победителем определения поставщика;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5" w:name="Par1526"/>
      <w:bookmarkEnd w:id="25"/>
      <w:proofErr w:type="gramStart"/>
      <w:r w:rsidRPr="00072CE6">
        <w:rPr>
          <w:rFonts w:ascii="Arial" w:eastAsiaTheme="minorEastAsia" w:hAnsi="Arial" w:cs="Arial"/>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072CE6">
        <w:rPr>
          <w:rFonts w:ascii="Arial" w:eastAsiaTheme="minorEastAsia" w:hAnsi="Arial" w:cs="Arial"/>
          <w:sz w:val="20"/>
          <w:szCs w:val="20"/>
          <w:lang w:eastAsia="ru-RU"/>
        </w:rPr>
        <w:t xml:space="preserve"> электронной почты, либо с использованием иных сре</w:t>
      </w:r>
      <w:proofErr w:type="gramStart"/>
      <w:r w:rsidRPr="00072CE6">
        <w:rPr>
          <w:rFonts w:ascii="Arial" w:eastAsiaTheme="minorEastAsia" w:hAnsi="Arial" w:cs="Arial"/>
          <w:sz w:val="20"/>
          <w:szCs w:val="20"/>
          <w:lang w:eastAsia="ru-RU"/>
        </w:rPr>
        <w:t>дств св</w:t>
      </w:r>
      <w:proofErr w:type="gramEnd"/>
      <w:r w:rsidRPr="00072CE6">
        <w:rPr>
          <w:rFonts w:ascii="Arial" w:eastAsiaTheme="minorEastAsia" w:hAnsi="Arial" w:cs="Arial"/>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AA74AD">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E51BB">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6" w:name="Par1529"/>
      <w:bookmarkEnd w:id="26"/>
      <w:r w:rsidRPr="00072CE6">
        <w:rPr>
          <w:rFonts w:ascii="Arial" w:eastAsiaTheme="minorEastAsia" w:hAnsi="Arial" w:cs="Arial"/>
          <w:sz w:val="20"/>
          <w:szCs w:val="20"/>
          <w:lang w:eastAsia="ru-RU"/>
        </w:rPr>
        <w:t>4.4. Заказчик вправе:</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4.4.1. требовать от Поставщика надлежащего исполнения обязательств по Контракту;</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4.4.4. требовать возмещения убытков в соответствии с </w:t>
      </w:r>
      <w:hyperlink w:anchor="Par1550" w:tooltip="VI. Ответственность Сторон &lt;108&gt;" w:history="1">
        <w:r w:rsidRPr="00AA74AD">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 причиненных по вине Поставщика;</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7" w:name="Par1534"/>
      <w:bookmarkEnd w:id="27"/>
      <w:r>
        <w:rPr>
          <w:rFonts w:ascii="Arial" w:eastAsiaTheme="minorEastAsia" w:hAnsi="Arial" w:cs="Arial"/>
          <w:sz w:val="20"/>
          <w:szCs w:val="20"/>
          <w:lang w:eastAsia="ru-RU"/>
        </w:rPr>
        <w:t>4.4.5</w:t>
      </w:r>
      <w:r w:rsidR="00072CE6" w:rsidRPr="00072CE6">
        <w:rPr>
          <w:rFonts w:ascii="Arial" w:eastAsiaTheme="minorEastAsia" w:hAnsi="Arial" w:cs="Arial"/>
          <w:sz w:val="20"/>
          <w:szCs w:val="20"/>
          <w:lang w:eastAsia="ru-RU"/>
        </w:rPr>
        <w:t>. отказаться от приемки и оплаты Товара, не соответствующего условиям Контракта;</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8" w:name="Par1536"/>
      <w:bookmarkEnd w:id="28"/>
      <w:r>
        <w:rPr>
          <w:rFonts w:ascii="Arial" w:eastAsiaTheme="minorEastAsia" w:hAnsi="Arial" w:cs="Arial"/>
          <w:sz w:val="20"/>
          <w:szCs w:val="20"/>
          <w:lang w:eastAsia="ru-RU"/>
        </w:rPr>
        <w:t>4.4.6</w:t>
      </w:r>
      <w:r w:rsidR="00072CE6" w:rsidRPr="00072CE6">
        <w:rPr>
          <w:rFonts w:ascii="Arial" w:eastAsiaTheme="minorEastAsia" w:hAnsi="Arial" w:cs="Arial"/>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9" w:name="Par1537"/>
      <w:bookmarkEnd w:id="29"/>
      <w:r>
        <w:rPr>
          <w:rFonts w:ascii="Arial" w:eastAsiaTheme="minorEastAsia" w:hAnsi="Arial" w:cs="Arial"/>
          <w:sz w:val="20"/>
          <w:szCs w:val="20"/>
          <w:lang w:eastAsia="ru-RU"/>
        </w:rPr>
        <w:t>4.4.7</w:t>
      </w:r>
      <w:r w:rsidR="00072CE6" w:rsidRPr="00072CE6">
        <w:rPr>
          <w:rFonts w:ascii="Arial" w:eastAsiaTheme="minorEastAsia" w:hAnsi="Arial" w:cs="Arial"/>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0" w:name="Par1539"/>
      <w:bookmarkEnd w:id="30"/>
      <w:r w:rsidRPr="00072CE6">
        <w:rPr>
          <w:rFonts w:ascii="Arial" w:eastAsiaTheme="minorEastAsia" w:hAnsi="Arial" w:cs="Arial"/>
          <w:sz w:val="20"/>
          <w:szCs w:val="20"/>
          <w:lang w:eastAsia="ru-RU"/>
        </w:rPr>
        <w:t>V. Качество Товара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5.1. Поставщик гарантирует, что поставляемый Товар соответствует требованиям, установленным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Pr>
          <w:rFonts w:ascii="Arial" w:eastAsiaTheme="minorEastAsia" w:hAnsi="Arial" w:cs="Arial"/>
          <w:sz w:val="20"/>
          <w:szCs w:val="20"/>
          <w:lang w:eastAsia="ru-RU"/>
        </w:rPr>
        <w:t>тельством Российской Федерации.</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5.3. Товар должен быть упакован и замаркирован в соответствии с действующими стандартами.</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1" w:name="Par1546"/>
      <w:bookmarkEnd w:id="31"/>
      <w:r w:rsidRPr="00072CE6">
        <w:rPr>
          <w:rFonts w:ascii="Arial" w:eastAsiaTheme="minorEastAsia" w:hAnsi="Arial" w:cs="Arial"/>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072CE6">
        <w:rPr>
          <w:rFonts w:ascii="Arial" w:eastAsiaTheme="minorEastAsia" w:hAnsi="Arial" w:cs="Arial"/>
          <w:sz w:val="20"/>
          <w:szCs w:val="20"/>
          <w:lang w:eastAsia="ru-RU"/>
        </w:rPr>
        <w:t xml:space="preserve"> </w:t>
      </w:r>
      <w:bookmarkStart w:id="32" w:name="Par1547"/>
      <w:bookmarkEnd w:id="32"/>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3" w:name="Par1548"/>
      <w:bookmarkEnd w:id="33"/>
      <w:r w:rsidRPr="00072CE6">
        <w:rPr>
          <w:rFonts w:ascii="Arial" w:eastAsiaTheme="minorEastAsia" w:hAnsi="Arial" w:cs="Arial"/>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4" w:name="Par1550"/>
      <w:bookmarkEnd w:id="34"/>
      <w:r w:rsidRPr="00072CE6">
        <w:rPr>
          <w:rFonts w:ascii="Arial" w:eastAsiaTheme="minorEastAsia" w:hAnsi="Arial" w:cs="Arial"/>
          <w:sz w:val="20"/>
          <w:szCs w:val="20"/>
          <w:lang w:eastAsia="ru-RU"/>
        </w:rPr>
        <w:t xml:space="preserve">VI. Ответственность Сторон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5" w:name="Par1554"/>
      <w:bookmarkEnd w:id="35"/>
      <w:r w:rsidRPr="00072CE6">
        <w:rPr>
          <w:rFonts w:ascii="Arial" w:eastAsiaTheme="minorEastAsia" w:hAnsi="Arial" w:cs="Arial"/>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7E7C12"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072CE6">
        <w:rPr>
          <w:rFonts w:ascii="Arial" w:eastAsiaTheme="minorEastAsia" w:hAnsi="Arial" w:cs="Arial"/>
          <w:sz w:val="20"/>
          <w:szCs w:val="20"/>
          <w:lang w:eastAsia="ru-RU"/>
        </w:rPr>
        <w:t xml:space="preserve">Размер штрафа определяется в соответствии с </w:t>
      </w:r>
      <w:hyperlink r:id="rId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7E7C12">
          <w:rPr>
            <w:rFonts w:ascii="Arial" w:eastAsiaTheme="minorEastAsia" w:hAnsi="Arial" w:cs="Arial"/>
            <w:sz w:val="20"/>
            <w:szCs w:val="20"/>
            <w:lang w:eastAsia="ru-RU"/>
          </w:rPr>
          <w:t>Правилами</w:t>
        </w:r>
      </w:hyperlink>
      <w:r w:rsidRPr="00072CE6">
        <w:rPr>
          <w:rFonts w:ascii="Arial" w:eastAsiaTheme="minorEastAsia" w:hAnsi="Arial" w:cs="Arial"/>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7E7C12">
        <w:rPr>
          <w:rFonts w:ascii="Arial" w:eastAsiaTheme="minorEastAsia" w:hAnsi="Arial" w:cs="Arial"/>
          <w:sz w:val="20"/>
          <w:szCs w:val="20"/>
          <w:lang w:eastAsia="ru-RU"/>
        </w:rPr>
        <w:t xml:space="preserve">   1 процент</w:t>
      </w:r>
      <w:r w:rsidR="007E7C12" w:rsidRPr="007E7C12">
        <w:rPr>
          <w:rFonts w:ascii="Arial" w:eastAsiaTheme="minorEastAsia" w:hAnsi="Arial" w:cs="Arial"/>
          <w:sz w:val="20"/>
          <w:szCs w:val="20"/>
          <w:lang w:eastAsia="ru-RU"/>
        </w:rPr>
        <w:t xml:space="preserve"> цены Контракта (этапа), но не более 5</w:t>
      </w:r>
      <w:proofErr w:type="gramEnd"/>
      <w:r w:rsidR="007E7C12" w:rsidRPr="007E7C12">
        <w:rPr>
          <w:rFonts w:ascii="Arial" w:eastAsiaTheme="minorEastAsia" w:hAnsi="Arial" w:cs="Arial"/>
          <w:sz w:val="20"/>
          <w:szCs w:val="20"/>
          <w:lang w:eastAsia="ru-RU"/>
        </w:rPr>
        <w:t xml:space="preserve"> тыс. рублей и не менее 1 тыс. рублей.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6" w:name="Par1556"/>
      <w:bookmarkEnd w:id="36"/>
      <w:r w:rsidRPr="00072CE6">
        <w:rPr>
          <w:rFonts w:ascii="Arial" w:eastAsiaTheme="minorEastAsia" w:hAnsi="Arial" w:cs="Arial"/>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D6E79">
          <w:rPr>
            <w:rFonts w:ascii="Arial" w:eastAsiaTheme="minorEastAsia" w:hAnsi="Arial" w:cs="Arial"/>
            <w:sz w:val="20"/>
            <w:szCs w:val="20"/>
            <w:lang w:eastAsia="ru-RU"/>
          </w:rPr>
          <w:t>Правилами</w:t>
        </w:r>
      </w:hyperlink>
      <w:r w:rsidR="003D6E79">
        <w:rPr>
          <w:rFonts w:ascii="Arial" w:eastAsiaTheme="minorEastAsia" w:hAnsi="Arial" w:cs="Arial"/>
          <w:sz w:val="20"/>
          <w:szCs w:val="20"/>
          <w:lang w:eastAsia="ru-RU"/>
        </w:rPr>
        <w:t xml:space="preserve"> и составляет 1000</w:t>
      </w:r>
      <w:r w:rsidRPr="00072CE6">
        <w:rPr>
          <w:rFonts w:ascii="Arial" w:eastAsiaTheme="minorEastAsia" w:hAnsi="Arial" w:cs="Arial"/>
          <w:sz w:val="20"/>
          <w:szCs w:val="20"/>
          <w:lang w:eastAsia="ru-RU"/>
        </w:rPr>
        <w:t xml:space="preserve"> рублей</w:t>
      </w:r>
      <w:proofErr w:type="gramStart"/>
      <w:r w:rsidRPr="00072CE6">
        <w:rPr>
          <w:rFonts w:ascii="Arial" w:eastAsiaTheme="minorEastAsia" w:hAnsi="Arial" w:cs="Arial"/>
          <w:sz w:val="20"/>
          <w:szCs w:val="20"/>
          <w:lang w:eastAsia="ru-RU"/>
        </w:rPr>
        <w:t xml:space="preserve"> </w:t>
      </w:r>
      <w:r w:rsidR="003D6E79">
        <w:rPr>
          <w:rFonts w:ascii="Arial" w:eastAsiaTheme="minorEastAsia" w:hAnsi="Arial" w:cs="Arial"/>
          <w:sz w:val="20"/>
          <w:szCs w:val="20"/>
          <w:lang w:eastAsia="ru-RU"/>
        </w:rPr>
        <w:t>.</w:t>
      </w:r>
      <w:proofErr w:type="gramEnd"/>
    </w:p>
    <w:p w:rsidR="00072CE6" w:rsidRPr="00072CE6" w:rsidRDefault="003D6E79"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7" w:name="Par1557"/>
      <w:bookmarkEnd w:id="37"/>
      <w:r>
        <w:rPr>
          <w:rFonts w:ascii="Arial" w:eastAsiaTheme="minorEastAsia" w:hAnsi="Arial" w:cs="Arial"/>
          <w:sz w:val="20"/>
          <w:szCs w:val="20"/>
          <w:lang w:eastAsia="ru-RU"/>
        </w:rPr>
        <w:t>6.6</w:t>
      </w:r>
      <w:r w:rsidR="00072CE6" w:rsidRPr="00072CE6">
        <w:rPr>
          <w:rFonts w:ascii="Arial" w:eastAsiaTheme="minorEastAsia" w:hAnsi="Arial" w:cs="Arial"/>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6.7</w:t>
      </w:r>
      <w:r w:rsidR="00072CE6" w:rsidRPr="00072CE6">
        <w:rPr>
          <w:rFonts w:ascii="Arial" w:eastAsiaTheme="minorEastAsia" w:hAnsi="Arial" w:cs="Arial"/>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AA74AD">
          <w:rPr>
            <w:rFonts w:ascii="Arial" w:eastAsiaTheme="minorEastAsia" w:hAnsi="Arial" w:cs="Arial"/>
            <w:sz w:val="20"/>
            <w:szCs w:val="20"/>
            <w:lang w:eastAsia="ru-RU"/>
          </w:rPr>
          <w:t>Правилами</w:t>
        </w:r>
      </w:hyperlink>
      <w:r w:rsidR="003D6E79">
        <w:rPr>
          <w:rFonts w:ascii="Arial" w:eastAsiaTheme="minorEastAsia" w:hAnsi="Arial" w:cs="Arial"/>
          <w:sz w:val="20"/>
          <w:szCs w:val="20"/>
          <w:lang w:eastAsia="ru-RU"/>
        </w:rPr>
        <w:t xml:space="preserve"> и составляет 1000</w:t>
      </w:r>
      <w:r>
        <w:rPr>
          <w:rFonts w:ascii="Arial" w:eastAsiaTheme="minorEastAsia" w:hAnsi="Arial" w:cs="Arial"/>
          <w:sz w:val="20"/>
          <w:szCs w:val="20"/>
          <w:lang w:eastAsia="ru-RU"/>
        </w:rPr>
        <w:t xml:space="preserve"> рублей.</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8" w:name="Par1561"/>
      <w:bookmarkEnd w:id="38"/>
      <w:r>
        <w:rPr>
          <w:rFonts w:ascii="Arial" w:eastAsiaTheme="minorEastAsia" w:hAnsi="Arial" w:cs="Arial"/>
          <w:sz w:val="20"/>
          <w:szCs w:val="20"/>
          <w:lang w:eastAsia="ru-RU"/>
        </w:rPr>
        <w:t>6.8</w:t>
      </w:r>
      <w:r w:rsidR="00072CE6" w:rsidRPr="00072CE6">
        <w:rPr>
          <w:rFonts w:ascii="Arial" w:eastAsiaTheme="minorEastAsia" w:hAnsi="Arial" w:cs="Arial"/>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AA74AD">
          <w:rPr>
            <w:rFonts w:ascii="Arial" w:eastAsiaTheme="minorEastAsia" w:hAnsi="Arial" w:cs="Arial"/>
            <w:sz w:val="20"/>
            <w:szCs w:val="20"/>
            <w:lang w:eastAsia="ru-RU"/>
          </w:rPr>
          <w:t>пунктом 7.8</w:t>
        </w:r>
      </w:hyperlink>
      <w:r w:rsidR="00072CE6" w:rsidRPr="00072CE6">
        <w:rPr>
          <w:rFonts w:ascii="Arial" w:eastAsiaTheme="minorEastAsia" w:hAnsi="Arial" w:cs="Arial"/>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AA74AD">
          <w:rPr>
            <w:rFonts w:ascii="Arial" w:eastAsiaTheme="minorEastAsia" w:hAnsi="Arial" w:cs="Arial"/>
            <w:sz w:val="20"/>
            <w:szCs w:val="20"/>
            <w:lang w:eastAsia="ru-RU"/>
          </w:rPr>
          <w:t>пунктом 6.3</w:t>
        </w:r>
      </w:hyperlink>
      <w:r w:rsidR="00072CE6" w:rsidRPr="00072CE6">
        <w:rPr>
          <w:rFonts w:ascii="Arial" w:eastAsiaTheme="minorEastAsia" w:hAnsi="Arial" w:cs="Arial"/>
          <w:sz w:val="20"/>
          <w:szCs w:val="20"/>
          <w:lang w:eastAsia="ru-RU"/>
        </w:rPr>
        <w:t xml:space="preserve">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6.9</w:t>
      </w:r>
      <w:r w:rsidR="00072CE6" w:rsidRPr="00072CE6">
        <w:rPr>
          <w:rFonts w:ascii="Arial" w:eastAsiaTheme="minorEastAsia" w:hAnsi="Arial" w:cs="Arial"/>
          <w:sz w:val="20"/>
          <w:szCs w:val="20"/>
          <w:lang w:eastAsia="ru-RU"/>
        </w:rPr>
        <w:t>. Применение неустойки (штрафа, пени) не освобождает Стороны от исполнения обязательств по Контракту.</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6.10</w:t>
      </w:r>
      <w:r w:rsidR="00072CE6" w:rsidRPr="00072CE6">
        <w:rPr>
          <w:rFonts w:ascii="Arial" w:eastAsiaTheme="minorEastAsia" w:hAnsi="Arial" w:cs="Arial"/>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6.11</w:t>
      </w:r>
      <w:r w:rsidR="00072CE6" w:rsidRPr="00072CE6">
        <w:rPr>
          <w:rFonts w:ascii="Arial" w:eastAsiaTheme="minorEastAsia" w:hAnsi="Arial" w:cs="Arial"/>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6.12</w:t>
      </w:r>
      <w:r w:rsidR="00072CE6" w:rsidRPr="00072CE6">
        <w:rPr>
          <w:rFonts w:ascii="Arial" w:eastAsiaTheme="minorEastAsia" w:hAnsi="Arial" w:cs="Arial"/>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VII. Обеспечение исполнения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9" w:name="Par1570"/>
      <w:bookmarkEnd w:id="39"/>
      <w:r w:rsidRPr="00072CE6">
        <w:rPr>
          <w:rFonts w:ascii="Arial" w:eastAsiaTheme="minorEastAsia" w:hAnsi="Arial" w:cs="Arial"/>
          <w:sz w:val="20"/>
          <w:szCs w:val="20"/>
          <w:lang w:eastAsia="ru-RU"/>
        </w:rPr>
        <w:t>7.1. Обеспечение исполнения Контракта ус</w:t>
      </w:r>
      <w:r w:rsidR="00AA74AD">
        <w:rPr>
          <w:rFonts w:ascii="Arial" w:eastAsiaTheme="minorEastAsia" w:hAnsi="Arial" w:cs="Arial"/>
          <w:sz w:val="20"/>
          <w:szCs w:val="20"/>
          <w:lang w:eastAsia="ru-RU"/>
        </w:rPr>
        <w:t>танавливается в размере 10% от цены Контракта</w:t>
      </w:r>
      <w:r w:rsidRPr="00072CE6">
        <w:rPr>
          <w:rFonts w:ascii="Arial" w:eastAsiaTheme="minorEastAsia" w:hAnsi="Arial" w:cs="Arial"/>
          <w:sz w:val="20"/>
          <w:szCs w:val="20"/>
          <w:lang w:eastAsia="ru-RU"/>
        </w:rPr>
        <w:t>.</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В случае если Контрактом </w:t>
      </w:r>
      <w:proofErr w:type="gramStart"/>
      <w:r w:rsidRPr="00072CE6">
        <w:rPr>
          <w:rFonts w:ascii="Arial" w:eastAsiaTheme="minorEastAsia" w:hAnsi="Arial" w:cs="Arial"/>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072CE6">
        <w:rPr>
          <w:rFonts w:ascii="Arial" w:eastAsiaTheme="minorEastAsia" w:hAnsi="Arial" w:cs="Arial"/>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12C8E">
          <w:rPr>
            <w:rFonts w:ascii="Arial" w:eastAsiaTheme="minorEastAsia" w:hAnsi="Arial" w:cs="Arial"/>
            <w:sz w:val="20"/>
            <w:szCs w:val="20"/>
            <w:lang w:eastAsia="ru-RU"/>
          </w:rPr>
          <w:t>пунктами 7.6</w:t>
        </w:r>
      </w:hyperlink>
      <w:r w:rsidRPr="00612C8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612C8E">
          <w:rPr>
            <w:rFonts w:ascii="Arial" w:eastAsiaTheme="minorEastAsia" w:hAnsi="Arial" w:cs="Arial"/>
            <w:sz w:val="20"/>
            <w:szCs w:val="20"/>
            <w:lang w:eastAsia="ru-RU"/>
          </w:rPr>
          <w:t>7.7</w:t>
        </w:r>
      </w:hyperlink>
      <w:r w:rsidRPr="00072CE6">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7.2. </w:t>
      </w:r>
      <w:proofErr w:type="gramStart"/>
      <w:r w:rsidRPr="00072CE6">
        <w:rPr>
          <w:rFonts w:ascii="Arial" w:eastAsiaTheme="minorEastAsia" w:hAnsi="Arial" w:cs="Arial"/>
          <w:sz w:val="20"/>
          <w:szCs w:val="20"/>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A74AD">
          <w:rPr>
            <w:rFonts w:ascii="Arial" w:eastAsiaTheme="minorEastAsia" w:hAnsi="Arial" w:cs="Arial"/>
            <w:sz w:val="20"/>
            <w:szCs w:val="20"/>
            <w:lang w:eastAsia="ru-RU"/>
          </w:rPr>
          <w:t>статьи 45</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Способ обеспечения исполнения Контракта, срок действия банковской гарантии определяются в </w:t>
      </w:r>
      <w:r w:rsidRPr="00072CE6">
        <w:rPr>
          <w:rFonts w:ascii="Arial" w:eastAsiaTheme="minorEastAsia" w:hAnsi="Arial" w:cs="Arial"/>
          <w:sz w:val="20"/>
          <w:szCs w:val="20"/>
          <w:lang w:eastAsia="ru-RU"/>
        </w:rPr>
        <w:lastRenderedPageBreak/>
        <w:t xml:space="preserve">соответствии с требованиями Федерального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A74AD">
          <w:rPr>
            <w:rFonts w:ascii="Arial" w:eastAsiaTheme="minorEastAsia" w:hAnsi="Arial" w:cs="Arial"/>
            <w:sz w:val="20"/>
            <w:szCs w:val="20"/>
            <w:lang w:eastAsia="ru-RU"/>
          </w:rPr>
          <w:t>закона</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roofErr w:type="gramStart"/>
      <w:r w:rsidRPr="00072CE6">
        <w:rPr>
          <w:rFonts w:ascii="Arial" w:eastAsiaTheme="minorEastAsia" w:hAnsi="Arial" w:cs="Arial"/>
          <w:sz w:val="20"/>
          <w:szCs w:val="20"/>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w:t>
      </w:r>
      <w:r w:rsidRPr="00C519DE">
        <w:rPr>
          <w:rFonts w:ascii="Arial" w:eastAsiaTheme="minorEastAsia" w:hAnsi="Arial" w:cs="Arial"/>
          <w:sz w:val="20"/>
          <w:szCs w:val="20"/>
          <w:lang w:eastAsia="ru-RU"/>
        </w:rPr>
        <w:t xml:space="preserve">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статьей 95</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0" w:name="Par1576"/>
      <w:bookmarkEnd w:id="40"/>
      <w:r w:rsidRPr="00072CE6">
        <w:rPr>
          <w:rFonts w:ascii="Arial" w:eastAsiaTheme="minorEastAsia" w:hAnsi="Arial" w:cs="Arial"/>
          <w:sz w:val="20"/>
          <w:szCs w:val="20"/>
          <w:lang w:eastAsia="ru-RU"/>
        </w:rPr>
        <w:t xml:space="preserve">7.3. </w:t>
      </w:r>
      <w:proofErr w:type="gramStart"/>
      <w:r w:rsidRPr="00072CE6">
        <w:rPr>
          <w:rFonts w:ascii="Arial" w:eastAsiaTheme="minorEastAsia" w:hAnsi="Arial" w:cs="Arial"/>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C519DE">
        <w:rPr>
          <w:rFonts w:ascii="Arial" w:eastAsiaTheme="minorEastAsia" w:hAnsi="Arial" w:cs="Arial"/>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7.6</w:t>
        </w:r>
      </w:hyperlink>
      <w:r w:rsidRPr="00072CE6">
        <w:rPr>
          <w:rFonts w:ascii="Arial" w:eastAsiaTheme="minorEastAsia" w:hAnsi="Arial" w:cs="Arial"/>
          <w:sz w:val="20"/>
          <w:szCs w:val="20"/>
          <w:lang w:eastAsia="ru-RU"/>
        </w:rPr>
        <w:t xml:space="preserve"> Контракта, возвраща</w:t>
      </w:r>
      <w:r w:rsidR="00C519DE">
        <w:rPr>
          <w:rFonts w:ascii="Arial" w:eastAsiaTheme="minorEastAsia" w:hAnsi="Arial" w:cs="Arial"/>
          <w:sz w:val="20"/>
          <w:szCs w:val="20"/>
          <w:lang w:eastAsia="ru-RU"/>
        </w:rPr>
        <w:t>ются Поставщику в срок 10 дней</w:t>
      </w:r>
      <w:r w:rsidRPr="00072CE6">
        <w:rPr>
          <w:rFonts w:ascii="Arial" w:eastAsiaTheme="minorEastAsia" w:hAnsi="Arial" w:cs="Arial"/>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1" w:name="Par1577"/>
      <w:bookmarkEnd w:id="41"/>
      <w:r w:rsidRPr="00072CE6">
        <w:rPr>
          <w:rFonts w:ascii="Arial" w:eastAsiaTheme="minorEastAsia" w:hAnsi="Arial" w:cs="Arial"/>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072CE6">
        <w:rPr>
          <w:rFonts w:ascii="Arial" w:eastAsiaTheme="minorEastAsia" w:hAnsi="Arial" w:cs="Arial"/>
          <w:sz w:val="20"/>
          <w:szCs w:val="20"/>
          <w:lang w:eastAsia="ru-RU"/>
        </w:rPr>
        <w:t xml:space="preserve"> </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2" w:name="Par1578"/>
      <w:bookmarkEnd w:id="42"/>
      <w:r w:rsidRPr="00072CE6">
        <w:rPr>
          <w:rFonts w:ascii="Arial" w:eastAsiaTheme="minorEastAsia" w:hAnsi="Arial" w:cs="Arial"/>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пунктами 7.6</w:t>
        </w:r>
      </w:hyperlink>
      <w:r w:rsidRPr="00C519D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519DE">
          <w:rPr>
            <w:rFonts w:ascii="Arial" w:eastAsiaTheme="minorEastAsia" w:hAnsi="Arial" w:cs="Arial"/>
            <w:sz w:val="20"/>
            <w:szCs w:val="20"/>
            <w:lang w:eastAsia="ru-RU"/>
          </w:rPr>
          <w:t>7.7</w:t>
        </w:r>
      </w:hyperlink>
      <w:r w:rsidRPr="00072CE6">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3" w:name="Par1579"/>
      <w:bookmarkEnd w:id="43"/>
      <w:r w:rsidRPr="00072CE6">
        <w:rPr>
          <w:rFonts w:ascii="Arial" w:eastAsiaTheme="minorEastAsia" w:hAnsi="Arial" w:cs="Arial"/>
          <w:sz w:val="20"/>
          <w:szCs w:val="20"/>
          <w:lang w:eastAsia="ru-RU"/>
        </w:rPr>
        <w:t xml:space="preserve">7.6. </w:t>
      </w:r>
      <w:proofErr w:type="gramStart"/>
      <w:r w:rsidRPr="00072CE6">
        <w:rPr>
          <w:rFonts w:ascii="Arial" w:eastAsiaTheme="minorEastAsia" w:hAnsi="Arial" w:cs="Arial"/>
          <w:sz w:val="20"/>
          <w:szCs w:val="20"/>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статьей 103</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072CE6">
        <w:rPr>
          <w:rFonts w:ascii="Arial" w:eastAsiaTheme="minorEastAsia" w:hAnsi="Arial" w:cs="Arial"/>
          <w:sz w:val="20"/>
          <w:szCs w:val="20"/>
          <w:lang w:eastAsia="ru-RU"/>
        </w:rPr>
        <w:t>"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072CE6">
        <w:rPr>
          <w:rFonts w:ascii="Arial" w:eastAsiaTheme="minorEastAsia" w:hAnsi="Arial" w:cs="Arial"/>
          <w:sz w:val="20"/>
          <w:szCs w:val="20"/>
          <w:lang w:eastAsia="ru-RU"/>
        </w:rPr>
        <w:t>,</w:t>
      </w:r>
      <w:proofErr w:type="gramEnd"/>
      <w:r w:rsidRPr="00072CE6">
        <w:rPr>
          <w:rFonts w:ascii="Arial" w:eastAsiaTheme="minorEastAsia" w:hAnsi="Arial" w:cs="Arial"/>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072CE6">
        <w:rPr>
          <w:rFonts w:ascii="Arial" w:eastAsiaTheme="minorEastAsia" w:hAnsi="Arial" w:cs="Arial"/>
          <w:sz w:val="20"/>
          <w:szCs w:val="20"/>
          <w:lang w:eastAsia="ru-RU"/>
        </w:rPr>
        <w:t>,</w:t>
      </w:r>
      <w:proofErr w:type="gramEnd"/>
      <w:r w:rsidRPr="00072CE6">
        <w:rPr>
          <w:rFonts w:ascii="Arial" w:eastAsiaTheme="minorEastAsia" w:hAnsi="Arial" w:cs="Arial"/>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C519DE">
          <w:rPr>
            <w:rFonts w:ascii="Arial" w:eastAsiaTheme="minorEastAsia" w:hAnsi="Arial" w:cs="Arial"/>
            <w:sz w:val="20"/>
            <w:szCs w:val="20"/>
            <w:lang w:eastAsia="ru-RU"/>
          </w:rPr>
          <w:t>пункте 7.3</w:t>
        </w:r>
      </w:hyperlink>
      <w:r w:rsidRPr="00072CE6">
        <w:rPr>
          <w:rFonts w:ascii="Arial" w:eastAsiaTheme="minorEastAsia" w:hAnsi="Arial" w:cs="Arial"/>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4" w:name="Par1580"/>
      <w:bookmarkEnd w:id="44"/>
      <w:r w:rsidRPr="00072CE6">
        <w:rPr>
          <w:rFonts w:ascii="Arial" w:eastAsiaTheme="minorEastAsia" w:hAnsi="Arial" w:cs="Arial"/>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072CE6">
        <w:rPr>
          <w:rFonts w:ascii="Arial" w:eastAsiaTheme="minorEastAsia" w:hAnsi="Arial" w:cs="Arial"/>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C519DE">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 а также приемки З</w:t>
      </w:r>
      <w:r w:rsidR="00C519DE">
        <w:rPr>
          <w:rFonts w:ascii="Arial" w:eastAsiaTheme="minorEastAsia" w:hAnsi="Arial" w:cs="Arial"/>
          <w:sz w:val="20"/>
          <w:szCs w:val="20"/>
          <w:lang w:eastAsia="ru-RU"/>
        </w:rPr>
        <w:t>аказчиком поставленного Товара</w:t>
      </w:r>
      <w:r w:rsidRPr="00072CE6">
        <w:rPr>
          <w:rFonts w:ascii="Arial" w:eastAsiaTheme="minorEastAsia" w:hAnsi="Arial" w:cs="Arial"/>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частью 7.3 статьи 96</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C519DE"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5" w:name="Par1581"/>
      <w:bookmarkEnd w:id="45"/>
      <w:r w:rsidRPr="00072CE6">
        <w:rPr>
          <w:rFonts w:ascii="Arial" w:eastAsiaTheme="minorEastAsia" w:hAnsi="Arial" w:cs="Arial"/>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C519DE">
        <w:rPr>
          <w:rFonts w:ascii="Arial" w:eastAsiaTheme="minorEastAsia" w:hAnsi="Arial" w:cs="Arial"/>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7.6</w:t>
        </w:r>
      </w:hyperlink>
      <w:r w:rsidRPr="00C519D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519DE">
          <w:rPr>
            <w:rFonts w:ascii="Arial" w:eastAsiaTheme="minorEastAsia" w:hAnsi="Arial" w:cs="Arial"/>
            <w:sz w:val="20"/>
            <w:szCs w:val="20"/>
            <w:lang w:eastAsia="ru-RU"/>
          </w:rPr>
          <w:t>7.7</w:t>
        </w:r>
      </w:hyperlink>
      <w:r w:rsidRPr="00C519DE">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072CE6">
        <w:rPr>
          <w:rFonts w:ascii="Arial" w:eastAsiaTheme="minorEastAsia" w:hAnsi="Arial" w:cs="Arial"/>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пунктом 7.6</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Контракта информации в реестр контрактов.</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пунктами 7.5</w:t>
        </w:r>
      </w:hyperlink>
      <w:r w:rsidRPr="00C519DE">
        <w:rPr>
          <w:rFonts w:ascii="Arial" w:eastAsiaTheme="minorEastAsia" w:hAnsi="Arial" w:cs="Arial"/>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C519DE">
          <w:rPr>
            <w:rFonts w:ascii="Arial" w:eastAsiaTheme="minorEastAsia" w:hAnsi="Arial" w:cs="Arial"/>
            <w:sz w:val="20"/>
            <w:szCs w:val="20"/>
            <w:lang w:eastAsia="ru-RU"/>
          </w:rPr>
          <w:t>7.8</w:t>
        </w:r>
      </w:hyperlink>
      <w:r w:rsidRPr="00072CE6">
        <w:rPr>
          <w:rFonts w:ascii="Arial" w:eastAsiaTheme="minorEastAsia" w:hAnsi="Arial" w:cs="Arial"/>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6" w:name="Par1584"/>
      <w:bookmarkEnd w:id="46"/>
      <w:r w:rsidRPr="00072CE6">
        <w:rPr>
          <w:rFonts w:ascii="Arial" w:eastAsiaTheme="minorEastAsia" w:hAnsi="Arial" w:cs="Arial"/>
          <w:sz w:val="20"/>
          <w:szCs w:val="20"/>
          <w:lang w:eastAsia="ru-RU"/>
        </w:rPr>
        <w:t xml:space="preserve">7.11. </w:t>
      </w:r>
      <w:proofErr w:type="gramStart"/>
      <w:r w:rsidRPr="00072CE6">
        <w:rPr>
          <w:rFonts w:ascii="Arial" w:eastAsiaTheme="minorEastAsia" w:hAnsi="Arial" w:cs="Arial"/>
          <w:sz w:val="20"/>
          <w:szCs w:val="20"/>
          <w:lang w:eastAsia="ru-RU"/>
        </w:rPr>
        <w:t>Участник закупки, с которым заключается контракт по результатам определения пост</w:t>
      </w:r>
      <w:r w:rsidR="00612C8E">
        <w:rPr>
          <w:rFonts w:ascii="Arial" w:eastAsiaTheme="minorEastAsia" w:hAnsi="Arial" w:cs="Arial"/>
          <w:sz w:val="20"/>
          <w:szCs w:val="20"/>
          <w:lang w:eastAsia="ru-RU"/>
        </w:rPr>
        <w:t xml:space="preserve">авщика </w:t>
      </w:r>
      <w:r w:rsidRPr="00072CE6">
        <w:rPr>
          <w:rFonts w:ascii="Arial" w:eastAsiaTheme="minorEastAsia" w:hAnsi="Arial" w:cs="Arial"/>
          <w:sz w:val="20"/>
          <w:szCs w:val="20"/>
          <w:lang w:eastAsia="ru-RU"/>
        </w:rPr>
        <w:t xml:space="preserve">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пунктом 1 части 1 статьи 30</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 xml:space="preserve">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статьи 37</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Федерального закона от</w:t>
      </w:r>
      <w:proofErr w:type="gramEnd"/>
      <w:r w:rsidRPr="00072CE6">
        <w:rPr>
          <w:rFonts w:ascii="Arial" w:eastAsiaTheme="minorEastAsia" w:hAnsi="Arial" w:cs="Arial"/>
          <w:sz w:val="20"/>
          <w:szCs w:val="20"/>
          <w:lang w:eastAsia="ru-RU"/>
        </w:rPr>
        <w:t xml:space="preserve"> </w:t>
      </w:r>
      <w:proofErr w:type="gramStart"/>
      <w:r w:rsidRPr="00072CE6">
        <w:rPr>
          <w:rFonts w:ascii="Arial" w:eastAsiaTheme="minorEastAsia" w:hAnsi="Arial" w:cs="Arial"/>
          <w:sz w:val="20"/>
          <w:szCs w:val="20"/>
          <w:lang w:eastAsia="ru-RU"/>
        </w:rPr>
        <w:t xml:space="preserve">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w:t>
      </w:r>
      <w:r w:rsidRPr="00072CE6">
        <w:rPr>
          <w:rFonts w:ascii="Arial" w:eastAsiaTheme="minorEastAsia" w:hAnsi="Arial" w:cs="Arial"/>
          <w:sz w:val="20"/>
          <w:szCs w:val="20"/>
          <w:lang w:eastAsia="ru-RU"/>
        </w:rPr>
        <w:lastRenderedPageBreak/>
        <w:t>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w:t>
      </w:r>
      <w:proofErr w:type="gramEnd"/>
      <w:r w:rsidRPr="00072CE6">
        <w:rPr>
          <w:rFonts w:ascii="Arial" w:eastAsiaTheme="minorEastAsia" w:hAnsi="Arial" w:cs="Arial"/>
          <w:sz w:val="20"/>
          <w:szCs w:val="20"/>
          <w:lang w:eastAsia="ru-RU"/>
        </w:rPr>
        <w:t xml:space="preserve">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072CE6">
        <w:rPr>
          <w:rFonts w:ascii="Arial" w:eastAsiaTheme="minorEastAsia" w:hAnsi="Arial" w:cs="Arial"/>
          <w:sz w:val="20"/>
          <w:szCs w:val="20"/>
          <w:lang w:eastAsia="ru-RU"/>
        </w:rPr>
        <w:t>менее начальной</w:t>
      </w:r>
      <w:proofErr w:type="gramEnd"/>
      <w:r w:rsidRPr="00072CE6">
        <w:rPr>
          <w:rFonts w:ascii="Arial" w:eastAsiaTheme="minorEastAsia" w:hAnsi="Arial" w:cs="Arial"/>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47" w:name="Par1587"/>
      <w:bookmarkEnd w:id="47"/>
      <w:r w:rsidRPr="00072CE6">
        <w:rPr>
          <w:rFonts w:ascii="Arial" w:eastAsiaTheme="minorEastAsia" w:hAnsi="Arial" w:cs="Arial"/>
          <w:sz w:val="20"/>
          <w:szCs w:val="20"/>
          <w:lang w:eastAsia="ru-RU"/>
        </w:rPr>
        <w:t xml:space="preserve">VIII. Обеспечение гарантийных обязательств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8.1. Обеспечение гарантийных обязательств не устанавливается.</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48" w:name="Par1600"/>
      <w:bookmarkEnd w:id="48"/>
    </w:p>
    <w:p w:rsidR="00072CE6" w:rsidRPr="00072CE6" w:rsidRDefault="00166072"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val="en-US" w:eastAsia="ru-RU"/>
        </w:rPr>
        <w:t>I</w:t>
      </w:r>
      <w:r w:rsidR="00072CE6" w:rsidRPr="00072CE6">
        <w:rPr>
          <w:rFonts w:ascii="Arial" w:eastAsiaTheme="minorEastAsia" w:hAnsi="Arial" w:cs="Arial"/>
          <w:sz w:val="20"/>
          <w:szCs w:val="20"/>
          <w:lang w:eastAsia="ru-RU"/>
        </w:rPr>
        <w:t>X. Обстоятельства непреодолимой силы</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166072"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Pr>
          <w:rFonts w:ascii="Arial" w:eastAsiaTheme="minorEastAsia" w:hAnsi="Arial" w:cs="Arial"/>
          <w:sz w:val="20"/>
          <w:szCs w:val="20"/>
          <w:lang w:eastAsia="ru-RU"/>
        </w:rPr>
        <w:t>, такая Сторона не позднее 10</w:t>
      </w:r>
      <w:r w:rsidR="00072CE6" w:rsidRPr="00072CE6">
        <w:rPr>
          <w:rFonts w:ascii="Arial" w:eastAsiaTheme="minorEastAsia" w:hAnsi="Arial" w:cs="Arial"/>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166072"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w:t>
      </w:r>
      <w:r w:rsidR="00072CE6" w:rsidRPr="00072CE6">
        <w:rPr>
          <w:rFonts w:ascii="Arial" w:eastAsiaTheme="minorEastAsia" w:hAnsi="Arial" w:cs="Arial"/>
          <w:sz w:val="20"/>
          <w:szCs w:val="20"/>
          <w:lang w:eastAsia="ru-RU"/>
        </w:rPr>
        <w:t>. Рассмотрение и разрешение споров</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w:t>
      </w:r>
      <w:r w:rsidR="00166072">
        <w:rPr>
          <w:rFonts w:ascii="Arial" w:eastAsiaTheme="minorEastAsia" w:hAnsi="Arial" w:cs="Arial"/>
          <w:sz w:val="20"/>
          <w:szCs w:val="20"/>
          <w:lang w:eastAsia="ru-RU"/>
        </w:rPr>
        <w:t>0</w:t>
      </w:r>
      <w:r w:rsidRPr="00072CE6">
        <w:rPr>
          <w:rFonts w:ascii="Arial" w:eastAsiaTheme="minorEastAsia" w:hAnsi="Arial" w:cs="Arial"/>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.3. Срок рассмотрения п</w:t>
      </w:r>
      <w:r>
        <w:rPr>
          <w:rFonts w:ascii="Arial" w:eastAsiaTheme="minorEastAsia" w:hAnsi="Arial" w:cs="Arial"/>
          <w:sz w:val="20"/>
          <w:szCs w:val="20"/>
          <w:lang w:eastAsia="ru-RU"/>
        </w:rPr>
        <w:t>ретензии не может превышать 10</w:t>
      </w:r>
      <w:r w:rsidR="00072CE6" w:rsidRPr="00072CE6">
        <w:rPr>
          <w:rFonts w:ascii="Arial" w:eastAsiaTheme="minorEastAsia" w:hAnsi="Arial" w:cs="Arial"/>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.4. При не</w:t>
      </w:r>
      <w:r w:rsidR="00612C8E">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урегулировании Сторонами спора в досудебном порядке, спор разрешается в судебном порядке.</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072CE6" w:rsidRPr="00072CE6">
        <w:rPr>
          <w:rFonts w:ascii="Arial" w:eastAsiaTheme="minorEastAsia" w:hAnsi="Arial" w:cs="Arial"/>
          <w:sz w:val="20"/>
          <w:szCs w:val="20"/>
          <w:lang w:eastAsia="ru-RU"/>
        </w:rPr>
        <w:t>. Срок действия и порядок расторжения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11</w:t>
      </w:r>
      <w:r w:rsidR="00072CE6" w:rsidRPr="00072CE6">
        <w:rPr>
          <w:rFonts w:ascii="Arial" w:eastAsiaTheme="minorEastAsia" w:hAnsi="Arial" w:cs="Arial"/>
          <w:sz w:val="20"/>
          <w:szCs w:val="20"/>
          <w:lang w:eastAsia="ru-RU"/>
        </w:rPr>
        <w:t>.1. Контра</w:t>
      </w:r>
      <w:proofErr w:type="gramStart"/>
      <w:r w:rsidR="00072CE6" w:rsidRPr="00072CE6">
        <w:rPr>
          <w:rFonts w:ascii="Arial" w:eastAsiaTheme="minorEastAsia" w:hAnsi="Arial" w:cs="Arial"/>
          <w:sz w:val="20"/>
          <w:szCs w:val="20"/>
          <w:lang w:eastAsia="ru-RU"/>
        </w:rPr>
        <w:t>кт вст</w:t>
      </w:r>
      <w:proofErr w:type="gramEnd"/>
      <w:r w:rsidR="00072CE6" w:rsidRPr="00072CE6">
        <w:rPr>
          <w:rFonts w:ascii="Arial" w:eastAsiaTheme="minorEastAsia" w:hAnsi="Arial" w:cs="Arial"/>
          <w:sz w:val="20"/>
          <w:szCs w:val="20"/>
          <w:lang w:eastAsia="ru-RU"/>
        </w:rPr>
        <w:t xml:space="preserve">упает в силу </w:t>
      </w:r>
      <w:r>
        <w:rPr>
          <w:rFonts w:ascii="Arial" w:eastAsiaTheme="minorEastAsia" w:hAnsi="Arial" w:cs="Arial"/>
          <w:sz w:val="20"/>
          <w:szCs w:val="20"/>
          <w:lang w:eastAsia="ru-RU"/>
        </w:rPr>
        <w:t xml:space="preserve">с момента </w:t>
      </w:r>
      <w:r w:rsidR="001950F3">
        <w:rPr>
          <w:rFonts w:ascii="Arial" w:eastAsiaTheme="minorEastAsia" w:hAnsi="Arial" w:cs="Arial"/>
          <w:sz w:val="20"/>
          <w:szCs w:val="20"/>
          <w:lang w:eastAsia="ru-RU"/>
        </w:rPr>
        <w:t xml:space="preserve">его </w:t>
      </w:r>
      <w:r>
        <w:rPr>
          <w:rFonts w:ascii="Arial" w:eastAsiaTheme="minorEastAsia" w:hAnsi="Arial" w:cs="Arial"/>
          <w:sz w:val="20"/>
          <w:szCs w:val="20"/>
          <w:lang w:eastAsia="ru-RU"/>
        </w:rPr>
        <w:t>подписания С</w:t>
      </w:r>
      <w:r w:rsidRPr="00A375CD">
        <w:rPr>
          <w:rFonts w:ascii="Arial" w:eastAsiaTheme="minorEastAsia" w:hAnsi="Arial" w:cs="Arial"/>
          <w:sz w:val="20"/>
          <w:szCs w:val="20"/>
          <w:lang w:eastAsia="ru-RU"/>
        </w:rPr>
        <w:t xml:space="preserve">торонами </w:t>
      </w:r>
      <w:r w:rsidR="001950F3">
        <w:rPr>
          <w:rFonts w:ascii="Arial" w:eastAsiaTheme="minorEastAsia" w:hAnsi="Arial" w:cs="Arial"/>
          <w:sz w:val="20"/>
          <w:szCs w:val="20"/>
          <w:lang w:eastAsia="ru-RU"/>
        </w:rPr>
        <w:t>и действует по 31 декабря 2020</w:t>
      </w:r>
      <w:r w:rsidR="00072CE6" w:rsidRPr="00072CE6">
        <w:rPr>
          <w:rFonts w:ascii="Arial" w:eastAsiaTheme="minorEastAsia" w:hAnsi="Arial" w:cs="Arial"/>
          <w:sz w:val="20"/>
          <w:szCs w:val="20"/>
          <w:lang w:eastAsia="ru-RU"/>
        </w:rPr>
        <w:t xml:space="preserve"> г</w:t>
      </w:r>
      <w:r w:rsidR="00612C8E">
        <w:rPr>
          <w:rFonts w:ascii="Arial" w:eastAsiaTheme="minorEastAsia" w:hAnsi="Arial" w:cs="Arial"/>
          <w:sz w:val="20"/>
          <w:szCs w:val="20"/>
          <w:lang w:eastAsia="ru-RU"/>
        </w:rPr>
        <w:t>ода</w:t>
      </w:r>
      <w:r w:rsidR="00072CE6" w:rsidRPr="00072CE6">
        <w:rPr>
          <w:rFonts w:ascii="Arial" w:eastAsiaTheme="minorEastAsia" w:hAnsi="Arial" w:cs="Arial"/>
          <w:sz w:val="20"/>
          <w:szCs w:val="20"/>
          <w:lang w:eastAsia="ru-RU"/>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072CE6">
        <w:rPr>
          <w:rFonts w:ascii="Arial" w:eastAsiaTheme="minorEastAsia" w:hAnsi="Arial" w:cs="Arial"/>
          <w:sz w:val="20"/>
          <w:szCs w:val="20"/>
          <w:lang w:eastAsia="ru-RU"/>
        </w:rPr>
        <w:t xml:space="preserve"> </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11</w:t>
      </w:r>
      <w:r w:rsidR="00072CE6" w:rsidRPr="00072CE6">
        <w:rPr>
          <w:rFonts w:ascii="Arial" w:eastAsiaTheme="minorEastAsia" w:hAnsi="Arial" w:cs="Arial"/>
          <w:sz w:val="20"/>
          <w:szCs w:val="20"/>
          <w:lang w:eastAsia="ru-RU"/>
        </w:rPr>
        <w:t xml:space="preserve">.2. </w:t>
      </w:r>
      <w:proofErr w:type="gramStart"/>
      <w:r w:rsidR="00072CE6" w:rsidRPr="00072CE6">
        <w:rPr>
          <w:rFonts w:ascii="Arial" w:eastAsiaTheme="minorEastAsia" w:hAnsi="Arial" w:cs="Arial"/>
          <w:sz w:val="20"/>
          <w:szCs w:val="20"/>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375CD">
          <w:rPr>
            <w:rFonts w:ascii="Arial" w:eastAsiaTheme="minorEastAsia" w:hAnsi="Arial" w:cs="Arial"/>
            <w:sz w:val="20"/>
            <w:szCs w:val="20"/>
            <w:lang w:eastAsia="ru-RU"/>
          </w:rPr>
          <w:t>частями 9</w:t>
        </w:r>
      </w:hyperlink>
      <w:r w:rsidR="00072CE6" w:rsidRPr="00A375CD">
        <w:rPr>
          <w:rFonts w:ascii="Arial" w:eastAsiaTheme="minorEastAsia" w:hAnsi="Arial" w:cs="Arial"/>
          <w:sz w:val="20"/>
          <w:szCs w:val="20"/>
          <w:lang w:eastAsia="ru-RU"/>
        </w:rPr>
        <w:t xml:space="preserve"> -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375CD">
          <w:rPr>
            <w:rFonts w:ascii="Arial" w:eastAsiaTheme="minorEastAsia" w:hAnsi="Arial" w:cs="Arial"/>
            <w:sz w:val="20"/>
            <w:szCs w:val="20"/>
            <w:lang w:eastAsia="ru-RU"/>
          </w:rPr>
          <w:t>23 статьи 95</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072CE6" w:rsidRPr="00072CE6">
        <w:rPr>
          <w:rFonts w:ascii="Arial" w:eastAsiaTheme="minorEastAsia" w:hAnsi="Arial" w:cs="Arial"/>
          <w:sz w:val="20"/>
          <w:szCs w:val="20"/>
          <w:lang w:eastAsia="ru-RU"/>
        </w:rPr>
        <w:t xml:space="preserve">I. Прочие положения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.4. Изменение условий Контракта при его исполнении не допускается, за исключением случаев, предусмотренных</w:t>
      </w:r>
      <w:r w:rsidR="00072CE6" w:rsidRPr="001950F3">
        <w:rPr>
          <w:rFonts w:ascii="Arial" w:eastAsiaTheme="minorEastAsia" w:hAnsi="Arial" w:cs="Arial"/>
          <w:sz w:val="20"/>
          <w:szCs w:val="20"/>
          <w:lang w:eastAsia="ru-RU"/>
        </w:rPr>
        <w:t xml:space="preserve">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1950F3">
          <w:rPr>
            <w:rFonts w:ascii="Arial" w:eastAsiaTheme="minorEastAsia" w:hAnsi="Arial" w:cs="Arial"/>
            <w:sz w:val="20"/>
            <w:szCs w:val="20"/>
            <w:lang w:eastAsia="ru-RU"/>
          </w:rPr>
          <w:t>статьей 95</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w:t>
      </w:r>
      <w:r w:rsidR="00072CE6" w:rsidRPr="00072CE6">
        <w:rPr>
          <w:rFonts w:ascii="Arial" w:eastAsiaTheme="minorEastAsia" w:hAnsi="Arial" w:cs="Arial"/>
          <w:sz w:val="20"/>
          <w:szCs w:val="20"/>
          <w:lang w:eastAsia="ru-RU"/>
        </w:rPr>
        <w:lastRenderedPageBreak/>
        <w:t>сфере закупок товаров, работ, услуг для обеспечения государственных и муниципальных нужд".</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9" w:name="Par1633"/>
      <w:bookmarkEnd w:id="49"/>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 xml:space="preserve">.7. </w:t>
      </w:r>
      <w:r w:rsidRPr="00A375CD">
        <w:rPr>
          <w:rFonts w:ascii="Arial" w:eastAsiaTheme="minorEastAsia" w:hAnsi="Arial" w:cs="Arial"/>
          <w:sz w:val="20"/>
          <w:szCs w:val="20"/>
          <w:lang w:eastAsia="ru-RU"/>
        </w:rPr>
        <w:t xml:space="preserve">Контракт составлен в форме электронного документа, подписанного усиленными </w:t>
      </w:r>
      <w:r>
        <w:rPr>
          <w:rFonts w:ascii="Arial" w:eastAsiaTheme="minorEastAsia" w:hAnsi="Arial" w:cs="Arial"/>
          <w:sz w:val="20"/>
          <w:szCs w:val="20"/>
          <w:lang w:eastAsia="ru-RU"/>
        </w:rPr>
        <w:t>электронными подписями Сторон</w:t>
      </w:r>
      <w:r w:rsidR="001950F3">
        <w:rPr>
          <w:rFonts w:ascii="Arial" w:eastAsiaTheme="minorEastAsia" w:hAnsi="Arial" w:cs="Arial"/>
          <w:sz w:val="20"/>
          <w:szCs w:val="20"/>
          <w:lang w:eastAsia="ru-RU"/>
        </w:rPr>
        <w:t>.</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587B95">
        <w:rPr>
          <w:rFonts w:ascii="Arial" w:eastAsiaTheme="minorEastAsia" w:hAnsi="Arial" w:cs="Arial"/>
          <w:sz w:val="20"/>
          <w:szCs w:val="20"/>
          <w:lang w:val="en-US" w:eastAsia="ru-RU"/>
        </w:rPr>
        <w:t>II</w:t>
      </w:r>
      <w:r w:rsidR="00072CE6" w:rsidRPr="00072CE6">
        <w:rPr>
          <w:rFonts w:ascii="Arial" w:eastAsiaTheme="minorEastAsia" w:hAnsi="Arial" w:cs="Arial"/>
          <w:sz w:val="20"/>
          <w:szCs w:val="20"/>
          <w:lang w:eastAsia="ru-RU"/>
        </w:rPr>
        <w:t>. Перечень приложений</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587B95" w:rsidP="001950F3">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13</w:t>
      </w:r>
      <w:r w:rsidR="00072CE6" w:rsidRPr="00072CE6">
        <w:rPr>
          <w:rFonts w:ascii="Arial" w:eastAsiaTheme="minorEastAsia" w:hAnsi="Arial" w:cs="Arial"/>
          <w:sz w:val="20"/>
          <w:szCs w:val="20"/>
          <w:lang w:eastAsia="ru-RU"/>
        </w:rPr>
        <w:t>.1. Неотъемлемой частью Контракта является следующее приложение:</w:t>
      </w:r>
      <w:r w:rsidR="001950F3">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спецификация.</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50" w:name="Par1639"/>
      <w:bookmarkEnd w:id="50"/>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X</w:t>
      </w:r>
      <w:r w:rsidR="001950F3">
        <w:rPr>
          <w:rFonts w:ascii="Arial" w:eastAsiaTheme="minorEastAsia" w:hAnsi="Arial" w:cs="Arial"/>
          <w:sz w:val="20"/>
          <w:szCs w:val="20"/>
          <w:lang w:val="en-US" w:eastAsia="ru-RU"/>
        </w:rPr>
        <w:t>I</w:t>
      </w:r>
      <w:r w:rsidRPr="00072CE6">
        <w:rPr>
          <w:rFonts w:ascii="Arial" w:eastAsiaTheme="minorEastAsia" w:hAnsi="Arial" w:cs="Arial"/>
          <w:sz w:val="20"/>
          <w:szCs w:val="20"/>
          <w:lang w:eastAsia="ru-RU"/>
        </w:rPr>
        <w:t>V. Адреса и банковские реквизиты Сторон</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A375CD" w:rsidTr="00F80A7B">
        <w:tc>
          <w:tcPr>
            <w:tcW w:w="4923" w:type="dxa"/>
          </w:tcPr>
          <w:p w:rsidR="00A375CD" w:rsidRPr="00A375CD" w:rsidRDefault="00A375CD" w:rsidP="00A375CD">
            <w:pPr>
              <w:widowControl w:val="0"/>
              <w:autoSpaceDE w:val="0"/>
              <w:autoSpaceDN w:val="0"/>
              <w:adjustRightInd w:val="0"/>
              <w:spacing w:after="0" w:line="240" w:lineRule="auto"/>
              <w:jc w:val="center"/>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Заказчик:</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ФГБОУ ВО «Сибирский государственный университет путей сообщения» (СГУПС)</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smartTag w:uri="urn:schemas-microsoft-com:office:smarttags" w:element="metricconverter">
              <w:smartTagPr>
                <w:attr w:name="ProductID" w:val="630049 г"/>
              </w:smartTagPr>
              <w:r w:rsidRPr="00A375CD">
                <w:rPr>
                  <w:rFonts w:ascii="Arial" w:eastAsiaTheme="minorEastAsia" w:hAnsi="Arial" w:cs="Arial"/>
                  <w:sz w:val="20"/>
                  <w:szCs w:val="20"/>
                  <w:lang w:eastAsia="ru-RU"/>
                </w:rPr>
                <w:t>630049 г</w:t>
              </w:r>
            </w:smartTag>
            <w:proofErr w:type="gramStart"/>
            <w:r w:rsidRPr="00A375CD">
              <w:rPr>
                <w:rFonts w:ascii="Arial" w:eastAsiaTheme="minorEastAsia" w:hAnsi="Arial" w:cs="Arial"/>
                <w:sz w:val="20"/>
                <w:szCs w:val="20"/>
                <w:lang w:eastAsia="ru-RU"/>
              </w:rPr>
              <w:t>.Н</w:t>
            </w:r>
            <w:proofErr w:type="gramEnd"/>
            <w:r w:rsidRPr="00A375CD">
              <w:rPr>
                <w:rFonts w:ascii="Arial" w:eastAsiaTheme="minorEastAsia" w:hAnsi="Arial" w:cs="Arial"/>
                <w:sz w:val="20"/>
                <w:szCs w:val="20"/>
                <w:lang w:eastAsia="ru-RU"/>
              </w:rPr>
              <w:t xml:space="preserve">овосибирск,49 </w:t>
            </w:r>
            <w:proofErr w:type="spellStart"/>
            <w:r w:rsidRPr="00A375CD">
              <w:rPr>
                <w:rFonts w:ascii="Arial" w:eastAsiaTheme="minorEastAsia" w:hAnsi="Arial" w:cs="Arial"/>
                <w:sz w:val="20"/>
                <w:szCs w:val="20"/>
                <w:lang w:eastAsia="ru-RU"/>
              </w:rPr>
              <w:t>ул.Дуси</w:t>
            </w:r>
            <w:proofErr w:type="spellEnd"/>
            <w:r w:rsidRPr="00A375CD">
              <w:rPr>
                <w:rFonts w:ascii="Arial" w:eastAsiaTheme="minorEastAsia" w:hAnsi="Arial" w:cs="Arial"/>
                <w:sz w:val="20"/>
                <w:szCs w:val="20"/>
                <w:lang w:eastAsia="ru-RU"/>
              </w:rPr>
              <w:t xml:space="preserve">  Ковальчук д,191 </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ИНН: 5402113155 КПП 540201001</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ОКПО 01115969   ОГРН 1025401011680</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Получатель: УФК по Новосибирской области </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(СГУПС л/с 20516Х38290)</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БИК 045004001</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Банк: СИБИРСКОЕ ГУ Банка России </w:t>
            </w:r>
            <w:proofErr w:type="spellStart"/>
            <w:r w:rsidRPr="00A375CD">
              <w:rPr>
                <w:rFonts w:ascii="Arial" w:eastAsiaTheme="minorEastAsia" w:hAnsi="Arial" w:cs="Arial"/>
                <w:sz w:val="20"/>
                <w:szCs w:val="20"/>
                <w:lang w:eastAsia="ru-RU"/>
              </w:rPr>
              <w:t>г</w:t>
            </w:r>
            <w:proofErr w:type="gramStart"/>
            <w:r w:rsidRPr="00A375CD">
              <w:rPr>
                <w:rFonts w:ascii="Arial" w:eastAsiaTheme="minorEastAsia" w:hAnsi="Arial" w:cs="Arial"/>
                <w:sz w:val="20"/>
                <w:szCs w:val="20"/>
                <w:lang w:eastAsia="ru-RU"/>
              </w:rPr>
              <w:t>.Н</w:t>
            </w:r>
            <w:proofErr w:type="gramEnd"/>
            <w:r w:rsidRPr="00A375CD">
              <w:rPr>
                <w:rFonts w:ascii="Arial" w:eastAsiaTheme="minorEastAsia" w:hAnsi="Arial" w:cs="Arial"/>
                <w:sz w:val="20"/>
                <w:szCs w:val="20"/>
                <w:lang w:eastAsia="ru-RU"/>
              </w:rPr>
              <w:t>овосибирск</w:t>
            </w:r>
            <w:proofErr w:type="spellEnd"/>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Расчетный счет   40501810700042000002</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Проректор</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________________  </w:t>
            </w:r>
            <w:proofErr w:type="spellStart"/>
            <w:r w:rsidRPr="00A375CD">
              <w:rPr>
                <w:rFonts w:ascii="Arial" w:eastAsiaTheme="minorEastAsia" w:hAnsi="Arial" w:cs="Arial"/>
                <w:sz w:val="20"/>
                <w:szCs w:val="20"/>
                <w:lang w:eastAsia="ru-RU"/>
              </w:rPr>
              <w:t>О.Ю.Васильев</w:t>
            </w:r>
            <w:proofErr w:type="spellEnd"/>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Электронная подпись</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5040" w:type="dxa"/>
          </w:tcPr>
          <w:p w:rsidR="00A375CD" w:rsidRPr="00A375CD" w:rsidRDefault="00A375CD" w:rsidP="00A375CD">
            <w:pPr>
              <w:widowControl w:val="0"/>
              <w:autoSpaceDE w:val="0"/>
              <w:autoSpaceDN w:val="0"/>
              <w:adjustRightInd w:val="0"/>
              <w:spacing w:after="0" w:line="240" w:lineRule="auto"/>
              <w:jc w:val="center"/>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Поставщик</w:t>
            </w:r>
          </w:p>
          <w:p w:rsidR="00A375CD"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r>
              <w:rPr>
                <w:rFonts w:ascii="Arial" w:eastAsiaTheme="minorEastAsia" w:hAnsi="Arial" w:cs="Arial"/>
                <w:sz w:val="20"/>
                <w:szCs w:val="20"/>
                <w:lang w:eastAsia="ru-RU"/>
              </w:rPr>
              <w:t xml:space="preserve">630087 г. Новосибирске, </w:t>
            </w:r>
            <w:proofErr w:type="spellStart"/>
            <w:r>
              <w:rPr>
                <w:rFonts w:ascii="Arial" w:eastAsiaTheme="minorEastAsia" w:hAnsi="Arial" w:cs="Arial"/>
                <w:sz w:val="20"/>
                <w:szCs w:val="20"/>
                <w:lang w:eastAsia="ru-RU"/>
              </w:rPr>
              <w:t>ул</w:t>
            </w:r>
            <w:proofErr w:type="gramStart"/>
            <w:r>
              <w:rPr>
                <w:rFonts w:ascii="Arial" w:eastAsiaTheme="minorEastAsia" w:hAnsi="Arial" w:cs="Arial"/>
                <w:sz w:val="20"/>
                <w:szCs w:val="20"/>
                <w:lang w:eastAsia="ru-RU"/>
              </w:rPr>
              <w:t>.Н</w:t>
            </w:r>
            <w:proofErr w:type="gramEnd"/>
            <w:r>
              <w:rPr>
                <w:rFonts w:ascii="Arial" w:eastAsiaTheme="minorEastAsia" w:hAnsi="Arial" w:cs="Arial"/>
                <w:sz w:val="20"/>
                <w:szCs w:val="20"/>
                <w:lang w:eastAsia="ru-RU"/>
              </w:rPr>
              <w:t>емировича</w:t>
            </w:r>
            <w:proofErr w:type="spellEnd"/>
            <w:r>
              <w:rPr>
                <w:rFonts w:ascii="Arial" w:eastAsiaTheme="minorEastAsia" w:hAnsi="Arial" w:cs="Arial"/>
                <w:sz w:val="20"/>
                <w:szCs w:val="20"/>
                <w:lang w:eastAsia="ru-RU"/>
              </w:rPr>
              <w:t>-Данченко, 165 оф.419Б</w:t>
            </w: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r>
              <w:rPr>
                <w:rFonts w:ascii="Arial" w:eastAsiaTheme="minorEastAsia" w:hAnsi="Arial" w:cs="Arial"/>
                <w:sz w:val="20"/>
                <w:szCs w:val="20"/>
                <w:lang w:eastAsia="ru-RU"/>
              </w:rPr>
              <w:t>ИНН  5404084189  КПП  540401001</w:t>
            </w: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r>
              <w:rPr>
                <w:rFonts w:ascii="Arial" w:eastAsiaTheme="minorEastAsia" w:hAnsi="Arial" w:cs="Arial"/>
                <w:sz w:val="20"/>
                <w:szCs w:val="20"/>
                <w:lang w:eastAsia="ru-RU"/>
              </w:rPr>
              <w:t>ОГРН  1195476002150 дата н/учет  17.01.2019г</w:t>
            </w: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r>
              <w:rPr>
                <w:rFonts w:ascii="Arial" w:eastAsiaTheme="minorEastAsia" w:hAnsi="Arial" w:cs="Arial"/>
                <w:sz w:val="20"/>
                <w:szCs w:val="20"/>
                <w:lang w:eastAsia="ru-RU"/>
              </w:rPr>
              <w:t>ОКТМО  50701000   ОКПО 35498153</w:t>
            </w: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proofErr w:type="gramStart"/>
            <w:r>
              <w:rPr>
                <w:rFonts w:ascii="Arial" w:eastAsiaTheme="minorEastAsia" w:hAnsi="Arial" w:cs="Arial"/>
                <w:sz w:val="20"/>
                <w:szCs w:val="20"/>
                <w:lang w:eastAsia="ru-RU"/>
              </w:rPr>
              <w:t>р</w:t>
            </w:r>
            <w:proofErr w:type="gramEnd"/>
            <w:r>
              <w:rPr>
                <w:rFonts w:ascii="Arial" w:eastAsiaTheme="minorEastAsia" w:hAnsi="Arial" w:cs="Arial"/>
                <w:sz w:val="20"/>
                <w:szCs w:val="20"/>
                <w:lang w:eastAsia="ru-RU"/>
              </w:rPr>
              <w:t>/счет  40702810723240002255</w:t>
            </w: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r>
              <w:rPr>
                <w:rFonts w:ascii="Arial" w:eastAsiaTheme="minorEastAsia" w:hAnsi="Arial" w:cs="Arial"/>
                <w:sz w:val="20"/>
                <w:szCs w:val="20"/>
                <w:lang w:eastAsia="ru-RU"/>
              </w:rPr>
              <w:t>Филиал «Новосибирский» АО «АЛЬФА-БАНК»</w:t>
            </w: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r>
              <w:rPr>
                <w:rFonts w:ascii="Arial" w:eastAsiaTheme="minorEastAsia" w:hAnsi="Arial" w:cs="Arial"/>
                <w:sz w:val="20"/>
                <w:szCs w:val="20"/>
                <w:lang w:eastAsia="ru-RU"/>
              </w:rPr>
              <w:t>БИК  045004774</w:t>
            </w: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proofErr w:type="gramStart"/>
            <w:r>
              <w:rPr>
                <w:rFonts w:ascii="Arial" w:eastAsiaTheme="minorEastAsia" w:hAnsi="Arial" w:cs="Arial"/>
                <w:sz w:val="20"/>
                <w:szCs w:val="20"/>
                <w:lang w:eastAsia="ru-RU"/>
              </w:rPr>
              <w:t>Кор/счет</w:t>
            </w:r>
            <w:proofErr w:type="gramEnd"/>
            <w:r>
              <w:rPr>
                <w:rFonts w:ascii="Arial" w:eastAsiaTheme="minorEastAsia" w:hAnsi="Arial" w:cs="Arial"/>
                <w:sz w:val="20"/>
                <w:szCs w:val="20"/>
                <w:lang w:eastAsia="ru-RU"/>
              </w:rPr>
              <w:t xml:space="preserve">  30101810600000000774</w:t>
            </w: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r>
              <w:rPr>
                <w:rFonts w:ascii="Arial" w:eastAsiaTheme="minorEastAsia" w:hAnsi="Arial" w:cs="Arial"/>
                <w:sz w:val="20"/>
                <w:szCs w:val="20"/>
                <w:lang w:eastAsia="ru-RU"/>
              </w:rPr>
              <w:t>Тел. (383) 363-85-80</w:t>
            </w:r>
          </w:p>
          <w:p w:rsidR="00A375CD"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r>
              <w:rPr>
                <w:rFonts w:ascii="Arial" w:eastAsiaTheme="minorEastAsia" w:hAnsi="Arial" w:cs="Arial"/>
                <w:sz w:val="20"/>
                <w:szCs w:val="20"/>
                <w:lang w:eastAsia="ru-RU"/>
              </w:rPr>
              <w:t xml:space="preserve">э/почта: </w:t>
            </w:r>
            <w:hyperlink r:id="rId23" w:history="1">
              <w:r w:rsidRPr="00BF5EA1">
                <w:rPr>
                  <w:rStyle w:val="a3"/>
                  <w:rFonts w:ascii="Arial" w:eastAsiaTheme="minorEastAsia" w:hAnsi="Arial" w:cs="Arial"/>
                  <w:sz w:val="20"/>
                  <w:szCs w:val="20"/>
                  <w:lang w:eastAsia="ru-RU"/>
                </w:rPr>
                <w:t>3638580</w:t>
              </w:r>
              <w:r w:rsidRPr="00C9431E">
                <w:rPr>
                  <w:rStyle w:val="a3"/>
                  <w:rFonts w:ascii="Arial" w:eastAsiaTheme="minorEastAsia" w:hAnsi="Arial" w:cs="Arial"/>
                  <w:sz w:val="20"/>
                  <w:szCs w:val="20"/>
                  <w:lang w:eastAsia="ru-RU"/>
                </w:rPr>
                <w:t>@</w:t>
              </w:r>
              <w:r w:rsidRPr="00BF5EA1">
                <w:rPr>
                  <w:rStyle w:val="a3"/>
                  <w:rFonts w:ascii="Arial" w:eastAsiaTheme="minorEastAsia" w:hAnsi="Arial" w:cs="Arial"/>
                  <w:sz w:val="20"/>
                  <w:szCs w:val="20"/>
                  <w:lang w:val="en-US" w:eastAsia="ru-RU"/>
                </w:rPr>
                <w:t>in</w:t>
              </w:r>
              <w:r w:rsidRPr="00C9431E">
                <w:rPr>
                  <w:rStyle w:val="a3"/>
                  <w:rFonts w:ascii="Arial" w:eastAsiaTheme="minorEastAsia" w:hAnsi="Arial" w:cs="Arial"/>
                  <w:sz w:val="20"/>
                  <w:szCs w:val="20"/>
                  <w:lang w:eastAsia="ru-RU"/>
                </w:rPr>
                <w:t>-</w:t>
              </w:r>
              <w:proofErr w:type="spellStart"/>
              <w:r w:rsidRPr="00BF5EA1">
                <w:rPr>
                  <w:rStyle w:val="a3"/>
                  <w:rFonts w:ascii="Arial" w:eastAsiaTheme="minorEastAsia" w:hAnsi="Arial" w:cs="Arial"/>
                  <w:sz w:val="20"/>
                  <w:szCs w:val="20"/>
                  <w:lang w:val="en-US" w:eastAsia="ru-RU"/>
                </w:rPr>
                <w:t>mir</w:t>
              </w:r>
              <w:proofErr w:type="spellEnd"/>
              <w:r w:rsidRPr="00C9431E">
                <w:rPr>
                  <w:rStyle w:val="a3"/>
                  <w:rFonts w:ascii="Arial" w:eastAsiaTheme="minorEastAsia" w:hAnsi="Arial" w:cs="Arial"/>
                  <w:sz w:val="20"/>
                  <w:szCs w:val="20"/>
                  <w:lang w:eastAsia="ru-RU"/>
                </w:rPr>
                <w:t>.</w:t>
              </w:r>
              <w:proofErr w:type="spellStart"/>
              <w:r w:rsidRPr="00BF5EA1">
                <w:rPr>
                  <w:rStyle w:val="a3"/>
                  <w:rFonts w:ascii="Arial" w:eastAsiaTheme="minorEastAsia" w:hAnsi="Arial" w:cs="Arial"/>
                  <w:sz w:val="20"/>
                  <w:szCs w:val="20"/>
                  <w:lang w:val="en-US" w:eastAsia="ru-RU"/>
                </w:rPr>
                <w:t>ru</w:t>
              </w:r>
              <w:proofErr w:type="spellEnd"/>
            </w:hyperlink>
            <w:r w:rsidRPr="00C9431E">
              <w:rPr>
                <w:rFonts w:ascii="Arial" w:eastAsiaTheme="minorEastAsia" w:hAnsi="Arial" w:cs="Arial"/>
                <w:sz w:val="20"/>
                <w:szCs w:val="20"/>
                <w:lang w:eastAsia="ru-RU"/>
              </w:rPr>
              <w:t xml:space="preserve"> </w:t>
            </w: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r>
              <w:rPr>
                <w:rFonts w:ascii="Arial" w:eastAsiaTheme="minorEastAsia" w:hAnsi="Arial" w:cs="Arial"/>
                <w:sz w:val="20"/>
                <w:szCs w:val="20"/>
                <w:lang w:eastAsia="ru-RU"/>
              </w:rPr>
              <w:t>Генеральный директор</w:t>
            </w:r>
          </w:p>
          <w:p w:rsidR="00C9431E" w:rsidRDefault="00C9431E"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p>
          <w:p w:rsidR="00A375CD" w:rsidRPr="00A375CD" w:rsidRDefault="00A375CD" w:rsidP="00C9431E">
            <w:pPr>
              <w:widowControl w:val="0"/>
              <w:autoSpaceDE w:val="0"/>
              <w:autoSpaceDN w:val="0"/>
              <w:adjustRightInd w:val="0"/>
              <w:spacing w:after="0" w:line="240" w:lineRule="auto"/>
              <w:ind w:left="381"/>
              <w:rPr>
                <w:rFonts w:ascii="Arial" w:eastAsiaTheme="minorEastAsia" w:hAnsi="Arial" w:cs="Arial"/>
                <w:sz w:val="20"/>
                <w:szCs w:val="20"/>
                <w:lang w:eastAsia="ru-RU"/>
              </w:rPr>
            </w:pPr>
            <w:r w:rsidRPr="00A375CD">
              <w:rPr>
                <w:rFonts w:ascii="Arial" w:eastAsiaTheme="minorEastAsia" w:hAnsi="Arial" w:cs="Arial"/>
                <w:sz w:val="20"/>
                <w:szCs w:val="20"/>
                <w:lang w:eastAsia="ru-RU"/>
              </w:rPr>
              <w:t>__________________</w:t>
            </w:r>
            <w:r w:rsidR="00C9431E">
              <w:rPr>
                <w:rFonts w:ascii="Arial" w:eastAsiaTheme="minorEastAsia" w:hAnsi="Arial" w:cs="Arial"/>
                <w:sz w:val="20"/>
                <w:szCs w:val="20"/>
                <w:lang w:eastAsia="ru-RU"/>
              </w:rPr>
              <w:t xml:space="preserve"> </w:t>
            </w:r>
            <w:proofErr w:type="spellStart"/>
            <w:r w:rsidR="00C9431E">
              <w:rPr>
                <w:rFonts w:ascii="Arial" w:eastAsiaTheme="minorEastAsia" w:hAnsi="Arial" w:cs="Arial"/>
                <w:sz w:val="20"/>
                <w:szCs w:val="20"/>
                <w:lang w:eastAsia="ru-RU"/>
              </w:rPr>
              <w:t>К.Г.Вальдт</w:t>
            </w:r>
            <w:proofErr w:type="spellEnd"/>
          </w:p>
          <w:p w:rsidR="00A375CD" w:rsidRPr="00A375CD" w:rsidRDefault="00A375CD" w:rsidP="00A375CD">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A375CD">
              <w:rPr>
                <w:rFonts w:ascii="Arial" w:eastAsiaTheme="minorEastAsia" w:hAnsi="Arial" w:cs="Arial"/>
                <w:sz w:val="20"/>
                <w:szCs w:val="20"/>
                <w:lang w:eastAsia="ru-RU"/>
              </w:rPr>
              <w:t>Электронная подпись</w:t>
            </w:r>
          </w:p>
        </w:tc>
      </w:tr>
    </w:tbl>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42196D" w:rsidRPr="002C29FD" w:rsidRDefault="00531C1D">
      <w:pPr>
        <w:rPr>
          <w:rFonts w:ascii="Arial" w:hAnsi="Arial" w:cs="Arial"/>
        </w:rPr>
      </w:pPr>
      <w:r w:rsidRPr="002C29FD">
        <w:rPr>
          <w:rFonts w:ascii="Arial" w:hAnsi="Arial" w:cs="Arial"/>
        </w:rPr>
        <w:t>Приложение к контракту</w:t>
      </w:r>
    </w:p>
    <w:p w:rsidR="00531C1D" w:rsidRPr="002C29FD" w:rsidRDefault="00531C1D" w:rsidP="00531C1D">
      <w:pPr>
        <w:spacing w:after="0"/>
        <w:rPr>
          <w:rFonts w:ascii="Arial" w:hAnsi="Arial" w:cs="Arial"/>
        </w:rPr>
      </w:pPr>
      <w:r w:rsidRPr="002C29FD">
        <w:rPr>
          <w:rFonts w:ascii="Arial" w:hAnsi="Arial" w:cs="Arial"/>
        </w:rPr>
        <w:t>Спецификация</w:t>
      </w:r>
    </w:p>
    <w:p w:rsidR="00531C1D" w:rsidRPr="002C29FD" w:rsidRDefault="00531C1D" w:rsidP="00531C1D">
      <w:pPr>
        <w:spacing w:after="0"/>
        <w:rPr>
          <w:rFonts w:ascii="Arial" w:hAnsi="Arial" w:cs="Arial"/>
        </w:rPr>
      </w:pPr>
      <w:r w:rsidRPr="002C29FD">
        <w:rPr>
          <w:rFonts w:ascii="Arial" w:hAnsi="Arial" w:cs="Arial"/>
        </w:rPr>
        <w:t>На постав</w:t>
      </w:r>
      <w:r w:rsidR="009F2390" w:rsidRPr="002C29FD">
        <w:rPr>
          <w:rFonts w:ascii="Arial" w:hAnsi="Arial" w:cs="Arial"/>
        </w:rPr>
        <w:t>ку товара  - проекторы</w:t>
      </w:r>
    </w:p>
    <w:tbl>
      <w:tblPr>
        <w:tblStyle w:val="5"/>
        <w:tblW w:w="10740" w:type="dxa"/>
        <w:tblLayout w:type="fixed"/>
        <w:tblLook w:val="04A0" w:firstRow="1" w:lastRow="0" w:firstColumn="1" w:lastColumn="0" w:noHBand="0" w:noVBand="1"/>
      </w:tblPr>
      <w:tblGrid>
        <w:gridCol w:w="5070"/>
        <w:gridCol w:w="850"/>
        <w:gridCol w:w="1276"/>
        <w:gridCol w:w="1276"/>
        <w:gridCol w:w="992"/>
        <w:gridCol w:w="1276"/>
      </w:tblGrid>
      <w:tr w:rsidR="00C9431E" w:rsidRPr="00C9431E" w:rsidTr="00440AAF">
        <w:tc>
          <w:tcPr>
            <w:tcW w:w="5070" w:type="dxa"/>
          </w:tcPr>
          <w:p w:rsidR="00C9431E" w:rsidRPr="00C9431E" w:rsidRDefault="00C9431E" w:rsidP="009F2390">
            <w:pPr>
              <w:jc w:val="center"/>
              <w:rPr>
                <w:rFonts w:ascii="Arial" w:eastAsia="Calibri" w:hAnsi="Arial" w:cs="Arial"/>
                <w:sz w:val="20"/>
                <w:szCs w:val="20"/>
              </w:rPr>
            </w:pPr>
            <w:r w:rsidRPr="00C9431E">
              <w:rPr>
                <w:rFonts w:ascii="Arial" w:eastAsia="Calibri" w:hAnsi="Arial" w:cs="Arial"/>
                <w:sz w:val="20"/>
                <w:szCs w:val="20"/>
              </w:rPr>
              <w:t>Наименование товара и его характеристики</w:t>
            </w:r>
          </w:p>
        </w:tc>
        <w:tc>
          <w:tcPr>
            <w:tcW w:w="850" w:type="dxa"/>
          </w:tcPr>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Количество</w:t>
            </w:r>
          </w:p>
          <w:p w:rsidR="00C9431E" w:rsidRPr="00C9431E" w:rsidRDefault="009F2390" w:rsidP="009F2390">
            <w:pPr>
              <w:rPr>
                <w:rFonts w:ascii="Arial" w:eastAsia="Calibri" w:hAnsi="Arial" w:cs="Arial"/>
                <w:sz w:val="20"/>
                <w:szCs w:val="20"/>
              </w:rPr>
            </w:pPr>
            <w:r w:rsidRPr="002C29FD">
              <w:rPr>
                <w:rFonts w:ascii="Arial" w:eastAsia="Calibri" w:hAnsi="Arial" w:cs="Arial"/>
                <w:sz w:val="20"/>
                <w:szCs w:val="20"/>
              </w:rPr>
              <w:t>Шт.</w:t>
            </w:r>
          </w:p>
        </w:tc>
        <w:tc>
          <w:tcPr>
            <w:tcW w:w="1276" w:type="dxa"/>
          </w:tcPr>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Цена за единицу</w:t>
            </w:r>
            <w:r w:rsidR="001104B2" w:rsidRPr="002C29FD">
              <w:rPr>
                <w:rFonts w:ascii="Arial" w:eastAsia="Calibri" w:hAnsi="Arial" w:cs="Arial"/>
                <w:sz w:val="20"/>
                <w:szCs w:val="20"/>
              </w:rPr>
              <w:t xml:space="preserve"> </w:t>
            </w:r>
            <w:r w:rsidRPr="00C9431E">
              <w:rPr>
                <w:rFonts w:ascii="Arial" w:eastAsia="Calibri" w:hAnsi="Arial" w:cs="Arial"/>
                <w:sz w:val="20"/>
                <w:szCs w:val="20"/>
              </w:rPr>
              <w:t xml:space="preserve"> товара</w:t>
            </w:r>
            <w:r w:rsidR="001104B2" w:rsidRPr="002C29FD">
              <w:rPr>
                <w:rFonts w:ascii="Arial" w:eastAsia="Calibri" w:hAnsi="Arial" w:cs="Arial"/>
                <w:sz w:val="20"/>
                <w:szCs w:val="20"/>
              </w:rPr>
              <w:t xml:space="preserve"> (</w:t>
            </w:r>
            <w:proofErr w:type="spellStart"/>
            <w:r w:rsidR="001104B2" w:rsidRPr="002C29FD">
              <w:rPr>
                <w:rFonts w:ascii="Arial" w:eastAsia="Calibri" w:hAnsi="Arial" w:cs="Arial"/>
                <w:sz w:val="20"/>
                <w:szCs w:val="20"/>
              </w:rPr>
              <w:t>руб</w:t>
            </w:r>
            <w:proofErr w:type="spellEnd"/>
            <w:r w:rsidR="001104B2" w:rsidRPr="002C29FD">
              <w:rPr>
                <w:rFonts w:ascii="Arial" w:eastAsia="Calibri" w:hAnsi="Arial" w:cs="Arial"/>
                <w:sz w:val="20"/>
                <w:szCs w:val="20"/>
              </w:rPr>
              <w:t>) без учета НДС</w:t>
            </w:r>
            <w:r w:rsidRPr="00C9431E">
              <w:rPr>
                <w:rFonts w:ascii="Arial" w:eastAsia="Calibri" w:hAnsi="Arial" w:cs="Arial"/>
                <w:sz w:val="20"/>
                <w:szCs w:val="20"/>
              </w:rPr>
              <w:t xml:space="preserve"> </w:t>
            </w:r>
          </w:p>
        </w:tc>
        <w:tc>
          <w:tcPr>
            <w:tcW w:w="1276" w:type="dxa"/>
          </w:tcPr>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Сумма </w:t>
            </w:r>
            <w:r w:rsidR="001104B2" w:rsidRPr="002C29FD">
              <w:rPr>
                <w:rFonts w:ascii="Arial" w:eastAsia="Calibri" w:hAnsi="Arial" w:cs="Arial"/>
                <w:sz w:val="20"/>
                <w:szCs w:val="20"/>
              </w:rPr>
              <w:t>(</w:t>
            </w:r>
            <w:proofErr w:type="spellStart"/>
            <w:r w:rsidR="001104B2" w:rsidRPr="002C29FD">
              <w:rPr>
                <w:rFonts w:ascii="Arial" w:eastAsia="Calibri" w:hAnsi="Arial" w:cs="Arial"/>
                <w:sz w:val="20"/>
                <w:szCs w:val="20"/>
              </w:rPr>
              <w:t>руб</w:t>
            </w:r>
            <w:proofErr w:type="spellEnd"/>
            <w:r w:rsidR="001104B2" w:rsidRPr="002C29FD">
              <w:rPr>
                <w:rFonts w:ascii="Arial" w:eastAsia="Calibri" w:hAnsi="Arial" w:cs="Arial"/>
                <w:sz w:val="20"/>
                <w:szCs w:val="20"/>
              </w:rPr>
              <w:t>) без учета НДС</w:t>
            </w:r>
          </w:p>
        </w:tc>
        <w:tc>
          <w:tcPr>
            <w:tcW w:w="992" w:type="dxa"/>
          </w:tcPr>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Страна происхождения товара</w:t>
            </w:r>
          </w:p>
        </w:tc>
        <w:tc>
          <w:tcPr>
            <w:tcW w:w="1276" w:type="dxa"/>
          </w:tcPr>
          <w:p w:rsidR="00C9431E" w:rsidRPr="00C9431E" w:rsidRDefault="002C29FD" w:rsidP="00C9431E">
            <w:pPr>
              <w:rPr>
                <w:rFonts w:ascii="Arial" w:eastAsia="Calibri" w:hAnsi="Arial" w:cs="Arial"/>
                <w:sz w:val="20"/>
                <w:szCs w:val="20"/>
              </w:rPr>
            </w:pPr>
            <w:r>
              <w:rPr>
                <w:rFonts w:ascii="Arial" w:eastAsia="Calibri" w:hAnsi="Arial" w:cs="Arial"/>
                <w:sz w:val="20"/>
                <w:szCs w:val="20"/>
              </w:rPr>
              <w:t>Г</w:t>
            </w:r>
            <w:r w:rsidR="00C9431E" w:rsidRPr="00C9431E">
              <w:rPr>
                <w:rFonts w:ascii="Arial" w:eastAsia="Calibri" w:hAnsi="Arial" w:cs="Arial"/>
                <w:sz w:val="20"/>
                <w:szCs w:val="20"/>
              </w:rPr>
              <w:t>арантии производителя и (или) Поставщика Товара и  срок действия такой гарантии.</w:t>
            </w:r>
          </w:p>
          <w:p w:rsidR="00C9431E" w:rsidRPr="00C9431E" w:rsidRDefault="00C9431E" w:rsidP="00C9431E">
            <w:pPr>
              <w:rPr>
                <w:rFonts w:ascii="Arial" w:eastAsia="Calibri" w:hAnsi="Arial" w:cs="Arial"/>
                <w:sz w:val="20"/>
                <w:szCs w:val="20"/>
              </w:rPr>
            </w:pPr>
          </w:p>
        </w:tc>
      </w:tr>
      <w:tr w:rsidR="00C9431E" w:rsidRPr="00C9431E" w:rsidTr="00440AAF">
        <w:tc>
          <w:tcPr>
            <w:tcW w:w="5070" w:type="dxa"/>
          </w:tcPr>
          <w:p w:rsidR="00C9431E" w:rsidRPr="00C9431E" w:rsidRDefault="009F2390" w:rsidP="00C9431E">
            <w:pPr>
              <w:rPr>
                <w:rFonts w:ascii="Arial" w:eastAsia="Calibri" w:hAnsi="Arial" w:cs="Arial"/>
                <w:b/>
                <w:sz w:val="20"/>
                <w:szCs w:val="20"/>
              </w:rPr>
            </w:pPr>
            <w:r w:rsidRPr="002C29FD">
              <w:rPr>
                <w:rFonts w:ascii="Arial" w:eastAsia="Calibri" w:hAnsi="Arial" w:cs="Arial"/>
                <w:b/>
                <w:sz w:val="20"/>
                <w:szCs w:val="20"/>
              </w:rPr>
              <w:t>1.</w:t>
            </w:r>
            <w:r w:rsidRPr="002C29FD">
              <w:rPr>
                <w:rFonts w:ascii="Arial" w:eastAsia="Calibri" w:hAnsi="Arial" w:cs="Arial"/>
                <w:sz w:val="20"/>
                <w:szCs w:val="20"/>
              </w:rPr>
              <w:t xml:space="preserve"> </w:t>
            </w:r>
            <w:r w:rsidR="00C9431E" w:rsidRPr="00C9431E">
              <w:rPr>
                <w:rFonts w:ascii="Arial" w:eastAsia="Calibri" w:hAnsi="Arial" w:cs="Arial"/>
                <w:b/>
                <w:sz w:val="20"/>
                <w:szCs w:val="20"/>
              </w:rPr>
              <w:t>Проектор NEC P603X</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Контрастность:  20000:1;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Максимальный формат изображения: 16:9;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Масштабирование: Ручное;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Наличие </w:t>
            </w:r>
            <w:proofErr w:type="spellStart"/>
            <w:r w:rsidRPr="00C9431E">
              <w:rPr>
                <w:rFonts w:ascii="Arial" w:eastAsia="Calibri" w:hAnsi="Arial" w:cs="Arial"/>
                <w:sz w:val="20"/>
                <w:szCs w:val="20"/>
              </w:rPr>
              <w:t>Bluetooth</w:t>
            </w:r>
            <w:proofErr w:type="spellEnd"/>
            <w:r w:rsidRPr="00C9431E">
              <w:rPr>
                <w:rFonts w:ascii="Arial" w:eastAsia="Calibri" w:hAnsi="Arial" w:cs="Arial"/>
                <w:sz w:val="20"/>
                <w:szCs w:val="20"/>
              </w:rPr>
              <w:t>:  Нет</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Наличие </w:t>
            </w:r>
            <w:proofErr w:type="spellStart"/>
            <w:r w:rsidRPr="00C9431E">
              <w:rPr>
                <w:rFonts w:ascii="Arial" w:eastAsia="Calibri" w:hAnsi="Arial" w:cs="Arial"/>
                <w:sz w:val="20"/>
                <w:szCs w:val="20"/>
              </w:rPr>
              <w:t>Wi-Fi</w:t>
            </w:r>
            <w:proofErr w:type="spellEnd"/>
            <w:r w:rsidRPr="00C9431E">
              <w:rPr>
                <w:rFonts w:ascii="Arial" w:eastAsia="Calibri" w:hAnsi="Arial" w:cs="Arial"/>
                <w:sz w:val="20"/>
                <w:szCs w:val="20"/>
              </w:rPr>
              <w:t>:  Нет</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Наличие </w:t>
            </w:r>
            <w:proofErr w:type="gramStart"/>
            <w:r w:rsidRPr="00C9431E">
              <w:rPr>
                <w:rFonts w:ascii="Arial" w:eastAsia="Calibri" w:hAnsi="Arial" w:cs="Arial"/>
                <w:sz w:val="20"/>
                <w:szCs w:val="20"/>
              </w:rPr>
              <w:t>возможности коррекции изображения/ сдвига объектива</w:t>
            </w:r>
            <w:proofErr w:type="gramEnd"/>
            <w:r w:rsidRPr="00C9431E">
              <w:rPr>
                <w:rFonts w:ascii="Arial" w:eastAsia="Calibri" w:hAnsi="Arial" w:cs="Arial"/>
                <w:sz w:val="20"/>
                <w:szCs w:val="20"/>
              </w:rPr>
              <w:t xml:space="preserve">: Да;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Наличие встроенных динамиков: Да;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Наличие интерактивного пера:  Нет</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lastRenderedPageBreak/>
              <w:t xml:space="preserve">Наличие обратной проекции: Да;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Основное разрешение:  HD (720)</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Порт управления: </w:t>
            </w:r>
            <w:proofErr w:type="spellStart"/>
            <w:r w:rsidRPr="00C9431E">
              <w:rPr>
                <w:rFonts w:ascii="Arial" w:eastAsia="Calibri" w:hAnsi="Arial" w:cs="Arial"/>
                <w:sz w:val="20"/>
                <w:szCs w:val="20"/>
              </w:rPr>
              <w:t>HDBaseT</w:t>
            </w:r>
            <w:proofErr w:type="spellEnd"/>
            <w:r w:rsidRPr="00C9431E">
              <w:rPr>
                <w:rFonts w:ascii="Arial" w:eastAsia="Calibri" w:hAnsi="Arial" w:cs="Arial"/>
                <w:sz w:val="20"/>
                <w:szCs w:val="20"/>
              </w:rPr>
              <w:t xml:space="preserve">; LAN (RJ45); COM;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Разъемы подключения: USB-порт</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Выход 3.5 (</w:t>
            </w:r>
            <w:proofErr w:type="spellStart"/>
            <w:r w:rsidRPr="00C9431E">
              <w:rPr>
                <w:rFonts w:ascii="Arial" w:eastAsia="Calibri" w:hAnsi="Arial" w:cs="Arial"/>
                <w:sz w:val="20"/>
                <w:szCs w:val="20"/>
              </w:rPr>
              <w:t>mini-Jack</w:t>
            </w:r>
            <w:proofErr w:type="spellEnd"/>
            <w:r w:rsidRPr="00C9431E">
              <w:rPr>
                <w:rFonts w:ascii="Arial" w:eastAsia="Calibri" w:hAnsi="Arial" w:cs="Arial"/>
                <w:sz w:val="20"/>
                <w:szCs w:val="20"/>
              </w:rPr>
              <w:t>) ;   Вход 3.5 (</w:t>
            </w:r>
            <w:proofErr w:type="spellStart"/>
            <w:r w:rsidRPr="00C9431E">
              <w:rPr>
                <w:rFonts w:ascii="Arial" w:eastAsia="Calibri" w:hAnsi="Arial" w:cs="Arial"/>
                <w:sz w:val="20"/>
                <w:szCs w:val="20"/>
              </w:rPr>
              <w:t>mini-Jack</w:t>
            </w:r>
            <w:proofErr w:type="spellEnd"/>
            <w:r w:rsidRPr="00C9431E">
              <w:rPr>
                <w:rFonts w:ascii="Arial" w:eastAsia="Calibri" w:hAnsi="Arial" w:cs="Arial"/>
                <w:sz w:val="20"/>
                <w:szCs w:val="20"/>
              </w:rPr>
              <w:t xml:space="preserve">) ;   HDMI ;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Срок службы (лампы):  4000 (ч) (в стандартном режиме);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Технология проецирования: LCD</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Тип источника света: UHP (</w:t>
            </w:r>
            <w:proofErr w:type="spellStart"/>
            <w:r w:rsidRPr="00C9431E">
              <w:rPr>
                <w:rFonts w:ascii="Arial" w:eastAsia="Calibri" w:hAnsi="Arial" w:cs="Arial"/>
                <w:sz w:val="20"/>
                <w:szCs w:val="20"/>
              </w:rPr>
              <w:t>Ultra</w:t>
            </w:r>
            <w:proofErr w:type="spellEnd"/>
            <w:r w:rsidRPr="00C9431E">
              <w:rPr>
                <w:rFonts w:ascii="Arial" w:eastAsia="Calibri" w:hAnsi="Arial" w:cs="Arial"/>
                <w:sz w:val="20"/>
                <w:szCs w:val="20"/>
              </w:rPr>
              <w:t xml:space="preserve"> </w:t>
            </w:r>
            <w:proofErr w:type="spellStart"/>
            <w:r w:rsidRPr="00C9431E">
              <w:rPr>
                <w:rFonts w:ascii="Arial" w:eastAsia="Calibri" w:hAnsi="Arial" w:cs="Arial"/>
                <w:sz w:val="20"/>
                <w:szCs w:val="20"/>
              </w:rPr>
              <w:t>High</w:t>
            </w:r>
            <w:proofErr w:type="spellEnd"/>
            <w:r w:rsidRPr="00C9431E">
              <w:rPr>
                <w:rFonts w:ascii="Arial" w:eastAsia="Calibri" w:hAnsi="Arial" w:cs="Arial"/>
                <w:sz w:val="20"/>
                <w:szCs w:val="20"/>
              </w:rPr>
              <w:t xml:space="preserve"> </w:t>
            </w:r>
            <w:proofErr w:type="spellStart"/>
            <w:r w:rsidRPr="00C9431E">
              <w:rPr>
                <w:rFonts w:ascii="Arial" w:eastAsia="Calibri" w:hAnsi="Arial" w:cs="Arial"/>
                <w:sz w:val="20"/>
                <w:szCs w:val="20"/>
              </w:rPr>
              <w:t>Pressure</w:t>
            </w:r>
            <w:proofErr w:type="spellEnd"/>
            <w:r w:rsidRPr="00C9431E">
              <w:rPr>
                <w:rFonts w:ascii="Arial" w:eastAsia="Calibri" w:hAnsi="Arial" w:cs="Arial"/>
                <w:sz w:val="20"/>
                <w:szCs w:val="20"/>
              </w:rPr>
              <w:t>)</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Тип проектора: Стационарный</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Фокусировка: Ручная</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Яркость:  6000 (лм);  </w:t>
            </w:r>
          </w:p>
        </w:tc>
        <w:tc>
          <w:tcPr>
            <w:tcW w:w="850" w:type="dxa"/>
          </w:tcPr>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lastRenderedPageBreak/>
              <w:t>4</w:t>
            </w:r>
          </w:p>
        </w:tc>
        <w:tc>
          <w:tcPr>
            <w:tcW w:w="1276" w:type="dxa"/>
          </w:tcPr>
          <w:p w:rsidR="00C9431E" w:rsidRPr="00C9431E" w:rsidRDefault="001104B2" w:rsidP="00C9431E">
            <w:pPr>
              <w:rPr>
                <w:rFonts w:ascii="Arial" w:eastAsia="Calibri" w:hAnsi="Arial" w:cs="Arial"/>
              </w:rPr>
            </w:pPr>
            <w:r w:rsidRPr="002C29FD">
              <w:rPr>
                <w:rFonts w:ascii="Arial" w:eastAsia="Calibri" w:hAnsi="Arial" w:cs="Arial"/>
              </w:rPr>
              <w:t>143290,</w:t>
            </w:r>
            <w:r w:rsidR="00C9431E" w:rsidRPr="00C9431E">
              <w:rPr>
                <w:rFonts w:ascii="Arial" w:eastAsia="Calibri" w:hAnsi="Arial" w:cs="Arial"/>
              </w:rPr>
              <w:t>84</w:t>
            </w:r>
          </w:p>
        </w:tc>
        <w:tc>
          <w:tcPr>
            <w:tcW w:w="1276" w:type="dxa"/>
          </w:tcPr>
          <w:p w:rsidR="00C9431E" w:rsidRPr="00C9431E" w:rsidRDefault="001104B2" w:rsidP="00C9431E">
            <w:pPr>
              <w:rPr>
                <w:rFonts w:ascii="Arial" w:eastAsia="Calibri" w:hAnsi="Arial" w:cs="Arial"/>
              </w:rPr>
            </w:pPr>
            <w:r w:rsidRPr="002C29FD">
              <w:rPr>
                <w:rFonts w:ascii="Arial" w:eastAsia="Calibri" w:hAnsi="Arial" w:cs="Arial"/>
              </w:rPr>
              <w:t>573163,</w:t>
            </w:r>
            <w:r w:rsidR="00C9431E" w:rsidRPr="00C9431E">
              <w:rPr>
                <w:rFonts w:ascii="Arial" w:eastAsia="Calibri" w:hAnsi="Arial" w:cs="Arial"/>
              </w:rPr>
              <w:t>36</w:t>
            </w:r>
          </w:p>
        </w:tc>
        <w:tc>
          <w:tcPr>
            <w:tcW w:w="992" w:type="dxa"/>
          </w:tcPr>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Япония</w:t>
            </w:r>
          </w:p>
        </w:tc>
        <w:tc>
          <w:tcPr>
            <w:tcW w:w="1276" w:type="dxa"/>
          </w:tcPr>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12 месяцев</w:t>
            </w:r>
          </w:p>
        </w:tc>
      </w:tr>
      <w:tr w:rsidR="00C9431E" w:rsidRPr="00C9431E" w:rsidTr="00440AAF">
        <w:tc>
          <w:tcPr>
            <w:tcW w:w="5070" w:type="dxa"/>
          </w:tcPr>
          <w:p w:rsidR="00C9431E" w:rsidRPr="00C9431E" w:rsidRDefault="009F2390" w:rsidP="00C9431E">
            <w:pPr>
              <w:rPr>
                <w:rFonts w:ascii="Arial" w:eastAsia="Calibri" w:hAnsi="Arial" w:cs="Arial"/>
                <w:b/>
                <w:sz w:val="20"/>
                <w:szCs w:val="20"/>
              </w:rPr>
            </w:pPr>
            <w:r w:rsidRPr="002C29FD">
              <w:rPr>
                <w:rFonts w:ascii="Arial" w:eastAsia="Calibri" w:hAnsi="Arial" w:cs="Arial"/>
                <w:b/>
                <w:sz w:val="20"/>
                <w:szCs w:val="20"/>
              </w:rPr>
              <w:lastRenderedPageBreak/>
              <w:t xml:space="preserve">2. </w:t>
            </w:r>
            <w:r w:rsidR="00C9431E" w:rsidRPr="00C9431E">
              <w:rPr>
                <w:rFonts w:ascii="Arial" w:eastAsia="Calibri" w:hAnsi="Arial" w:cs="Arial"/>
                <w:b/>
                <w:sz w:val="20"/>
                <w:szCs w:val="20"/>
              </w:rPr>
              <w:t>Проектор</w:t>
            </w:r>
            <w:r w:rsidRPr="002C29FD">
              <w:rPr>
                <w:rFonts w:ascii="Arial" w:eastAsia="Calibri" w:hAnsi="Arial" w:cs="Arial"/>
                <w:b/>
                <w:sz w:val="20"/>
                <w:szCs w:val="20"/>
              </w:rPr>
              <w:t xml:space="preserve">  </w:t>
            </w:r>
            <w:proofErr w:type="spellStart"/>
            <w:r w:rsidR="00C9431E" w:rsidRPr="00C9431E">
              <w:rPr>
                <w:rFonts w:ascii="Arial" w:eastAsia="Calibri" w:hAnsi="Arial" w:cs="Arial"/>
                <w:b/>
                <w:sz w:val="20"/>
                <w:szCs w:val="20"/>
              </w:rPr>
              <w:t>Epson</w:t>
            </w:r>
            <w:proofErr w:type="spellEnd"/>
            <w:r w:rsidR="00C9431E" w:rsidRPr="00C9431E">
              <w:rPr>
                <w:rFonts w:ascii="Arial" w:eastAsia="Calibri" w:hAnsi="Arial" w:cs="Arial"/>
                <w:b/>
                <w:sz w:val="20"/>
                <w:szCs w:val="20"/>
              </w:rPr>
              <w:tab/>
              <w:t>EB-X49</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Контрастность: 15000:1;</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Максимальный формат изображения: 16:9;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Масштабирование: Ручное;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Наличие </w:t>
            </w:r>
            <w:proofErr w:type="spellStart"/>
            <w:r w:rsidRPr="00C9431E">
              <w:rPr>
                <w:rFonts w:ascii="Arial" w:eastAsia="Calibri" w:hAnsi="Arial" w:cs="Arial"/>
                <w:sz w:val="20"/>
                <w:szCs w:val="20"/>
              </w:rPr>
              <w:t>Bluetooth</w:t>
            </w:r>
            <w:proofErr w:type="spellEnd"/>
            <w:r w:rsidRPr="00C9431E">
              <w:rPr>
                <w:rFonts w:ascii="Arial" w:eastAsia="Calibri" w:hAnsi="Arial" w:cs="Arial"/>
                <w:sz w:val="20"/>
                <w:szCs w:val="20"/>
              </w:rPr>
              <w:t>:  Нет</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Наличие </w:t>
            </w:r>
            <w:proofErr w:type="spellStart"/>
            <w:r w:rsidRPr="00C9431E">
              <w:rPr>
                <w:rFonts w:ascii="Arial" w:eastAsia="Calibri" w:hAnsi="Arial" w:cs="Arial"/>
                <w:sz w:val="20"/>
                <w:szCs w:val="20"/>
              </w:rPr>
              <w:t>Wi-Fi</w:t>
            </w:r>
            <w:proofErr w:type="spellEnd"/>
            <w:r w:rsidRPr="00C9431E">
              <w:rPr>
                <w:rFonts w:ascii="Arial" w:eastAsia="Calibri" w:hAnsi="Arial" w:cs="Arial"/>
                <w:sz w:val="20"/>
                <w:szCs w:val="20"/>
              </w:rPr>
              <w:t>: Нет</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Наличие </w:t>
            </w:r>
            <w:proofErr w:type="gramStart"/>
            <w:r w:rsidRPr="00C9431E">
              <w:rPr>
                <w:rFonts w:ascii="Arial" w:eastAsia="Calibri" w:hAnsi="Arial" w:cs="Arial"/>
                <w:sz w:val="20"/>
                <w:szCs w:val="20"/>
              </w:rPr>
              <w:t>возможности коррекции изображения/ сдвига объектива</w:t>
            </w:r>
            <w:proofErr w:type="gramEnd"/>
            <w:r w:rsidRPr="00C9431E">
              <w:rPr>
                <w:rFonts w:ascii="Arial" w:eastAsia="Calibri" w:hAnsi="Arial" w:cs="Arial"/>
                <w:sz w:val="20"/>
                <w:szCs w:val="20"/>
              </w:rPr>
              <w:t xml:space="preserve">: Да;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Наличие встроенных динамиков: Да;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Наличие интерактивного пера: Нет</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Основное разрешение: HD (720)</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Порт управления: </w:t>
            </w:r>
            <w:proofErr w:type="spellStart"/>
            <w:r w:rsidRPr="00C9431E">
              <w:rPr>
                <w:rFonts w:ascii="Arial" w:eastAsia="Calibri" w:hAnsi="Arial" w:cs="Arial"/>
                <w:sz w:val="20"/>
                <w:szCs w:val="20"/>
              </w:rPr>
              <w:t>HDBaseT</w:t>
            </w:r>
            <w:proofErr w:type="spellEnd"/>
            <w:r w:rsidRPr="00C9431E">
              <w:rPr>
                <w:rFonts w:ascii="Arial" w:eastAsia="Calibri" w:hAnsi="Arial" w:cs="Arial"/>
                <w:sz w:val="20"/>
                <w:szCs w:val="20"/>
              </w:rPr>
              <w:t>; LAN (RJ45); COM</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Разъемы подключения: USB-порт</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Выход 3.5 (</w:t>
            </w:r>
            <w:proofErr w:type="spellStart"/>
            <w:r w:rsidRPr="00C9431E">
              <w:rPr>
                <w:rFonts w:ascii="Arial" w:eastAsia="Calibri" w:hAnsi="Arial" w:cs="Arial"/>
                <w:sz w:val="20"/>
                <w:szCs w:val="20"/>
              </w:rPr>
              <w:t>mini-Jack</w:t>
            </w:r>
            <w:proofErr w:type="spellEnd"/>
            <w:r w:rsidRPr="00C9431E">
              <w:rPr>
                <w:rFonts w:ascii="Arial" w:eastAsia="Calibri" w:hAnsi="Arial" w:cs="Arial"/>
                <w:sz w:val="20"/>
                <w:szCs w:val="20"/>
              </w:rPr>
              <w:t>); Вход 3.5 (</w:t>
            </w:r>
            <w:proofErr w:type="spellStart"/>
            <w:r w:rsidRPr="00C9431E">
              <w:rPr>
                <w:rFonts w:ascii="Arial" w:eastAsia="Calibri" w:hAnsi="Arial" w:cs="Arial"/>
                <w:sz w:val="20"/>
                <w:szCs w:val="20"/>
              </w:rPr>
              <w:t>mini-Jack</w:t>
            </w:r>
            <w:proofErr w:type="spellEnd"/>
            <w:r w:rsidRPr="00C9431E">
              <w:rPr>
                <w:rFonts w:ascii="Arial" w:eastAsia="Calibri" w:hAnsi="Arial" w:cs="Arial"/>
                <w:sz w:val="20"/>
                <w:szCs w:val="20"/>
              </w:rPr>
              <w:t xml:space="preserve">) ;   HDMI ;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Срок службы (лампы):  6000 (ч);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Технология проецирования: LCD;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Тип источника света: UHP (</w:t>
            </w:r>
            <w:proofErr w:type="spellStart"/>
            <w:r w:rsidRPr="00C9431E">
              <w:rPr>
                <w:rFonts w:ascii="Arial" w:eastAsia="Calibri" w:hAnsi="Arial" w:cs="Arial"/>
                <w:sz w:val="20"/>
                <w:szCs w:val="20"/>
              </w:rPr>
              <w:t>Ultra</w:t>
            </w:r>
            <w:proofErr w:type="spellEnd"/>
            <w:r w:rsidRPr="00C9431E">
              <w:rPr>
                <w:rFonts w:ascii="Arial" w:eastAsia="Calibri" w:hAnsi="Arial" w:cs="Arial"/>
                <w:sz w:val="20"/>
                <w:szCs w:val="20"/>
              </w:rPr>
              <w:t xml:space="preserve"> </w:t>
            </w:r>
            <w:proofErr w:type="spellStart"/>
            <w:r w:rsidRPr="00C9431E">
              <w:rPr>
                <w:rFonts w:ascii="Arial" w:eastAsia="Calibri" w:hAnsi="Arial" w:cs="Arial"/>
                <w:sz w:val="20"/>
                <w:szCs w:val="20"/>
              </w:rPr>
              <w:t>High</w:t>
            </w:r>
            <w:proofErr w:type="spellEnd"/>
            <w:r w:rsidRPr="00C9431E">
              <w:rPr>
                <w:rFonts w:ascii="Arial" w:eastAsia="Calibri" w:hAnsi="Arial" w:cs="Arial"/>
                <w:sz w:val="20"/>
                <w:szCs w:val="20"/>
              </w:rPr>
              <w:t xml:space="preserve"> </w:t>
            </w:r>
            <w:proofErr w:type="spellStart"/>
            <w:r w:rsidRPr="00C9431E">
              <w:rPr>
                <w:rFonts w:ascii="Arial" w:eastAsia="Calibri" w:hAnsi="Arial" w:cs="Arial"/>
                <w:sz w:val="20"/>
                <w:szCs w:val="20"/>
              </w:rPr>
              <w:t>Pressure</w:t>
            </w:r>
            <w:proofErr w:type="spellEnd"/>
            <w:r w:rsidRPr="00C9431E">
              <w:rPr>
                <w:rFonts w:ascii="Arial" w:eastAsia="Calibri" w:hAnsi="Arial" w:cs="Arial"/>
                <w:sz w:val="20"/>
                <w:szCs w:val="20"/>
              </w:rPr>
              <w:t>);</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Тип проектора: Стационарный</w:t>
            </w:r>
            <w:proofErr w:type="gramStart"/>
            <w:r w:rsidRPr="00C9431E">
              <w:rPr>
                <w:rFonts w:ascii="Arial" w:eastAsia="Calibri" w:hAnsi="Arial" w:cs="Arial"/>
                <w:sz w:val="20"/>
                <w:szCs w:val="20"/>
              </w:rPr>
              <w:t xml:space="preserve"> ;</w:t>
            </w:r>
            <w:proofErr w:type="gramEnd"/>
            <w:r w:rsidRPr="00C9431E">
              <w:rPr>
                <w:rFonts w:ascii="Arial" w:eastAsia="Calibri" w:hAnsi="Arial" w:cs="Arial"/>
                <w:sz w:val="20"/>
                <w:szCs w:val="20"/>
              </w:rPr>
              <w:t xml:space="preserve">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 xml:space="preserve">Фокусировка: Ручная; </w:t>
            </w:r>
          </w:p>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Яркость:  3500 (лм)</w:t>
            </w:r>
          </w:p>
        </w:tc>
        <w:tc>
          <w:tcPr>
            <w:tcW w:w="850" w:type="dxa"/>
          </w:tcPr>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4</w:t>
            </w:r>
          </w:p>
        </w:tc>
        <w:tc>
          <w:tcPr>
            <w:tcW w:w="1276" w:type="dxa"/>
          </w:tcPr>
          <w:p w:rsidR="00C9431E" w:rsidRPr="00C9431E" w:rsidRDefault="002C29FD" w:rsidP="00C9431E">
            <w:pPr>
              <w:rPr>
                <w:rFonts w:ascii="Arial" w:eastAsia="Calibri" w:hAnsi="Arial" w:cs="Arial"/>
              </w:rPr>
            </w:pPr>
            <w:r>
              <w:rPr>
                <w:rFonts w:ascii="Arial" w:eastAsia="Calibri" w:hAnsi="Arial" w:cs="Arial"/>
              </w:rPr>
              <w:t>57285,</w:t>
            </w:r>
            <w:r w:rsidR="00C9431E" w:rsidRPr="00C9431E">
              <w:rPr>
                <w:rFonts w:ascii="Arial" w:eastAsia="Calibri" w:hAnsi="Arial" w:cs="Arial"/>
              </w:rPr>
              <w:t>20</w:t>
            </w:r>
          </w:p>
        </w:tc>
        <w:tc>
          <w:tcPr>
            <w:tcW w:w="1276" w:type="dxa"/>
          </w:tcPr>
          <w:p w:rsidR="00C9431E" w:rsidRPr="00C9431E" w:rsidRDefault="002C29FD" w:rsidP="00C9431E">
            <w:pPr>
              <w:rPr>
                <w:rFonts w:ascii="Arial" w:eastAsia="Calibri" w:hAnsi="Arial" w:cs="Arial"/>
              </w:rPr>
            </w:pPr>
            <w:r>
              <w:rPr>
                <w:rFonts w:ascii="Arial" w:eastAsia="Calibri" w:hAnsi="Arial" w:cs="Arial"/>
              </w:rPr>
              <w:t>229140,</w:t>
            </w:r>
            <w:r w:rsidR="00C9431E" w:rsidRPr="00C9431E">
              <w:rPr>
                <w:rFonts w:ascii="Arial" w:eastAsia="Calibri" w:hAnsi="Arial" w:cs="Arial"/>
              </w:rPr>
              <w:t>80</w:t>
            </w:r>
          </w:p>
        </w:tc>
        <w:tc>
          <w:tcPr>
            <w:tcW w:w="992" w:type="dxa"/>
          </w:tcPr>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Япония</w:t>
            </w:r>
          </w:p>
        </w:tc>
        <w:tc>
          <w:tcPr>
            <w:tcW w:w="1276" w:type="dxa"/>
          </w:tcPr>
          <w:p w:rsidR="00C9431E" w:rsidRPr="00C9431E" w:rsidRDefault="00C9431E" w:rsidP="00C9431E">
            <w:pPr>
              <w:rPr>
                <w:rFonts w:ascii="Arial" w:eastAsia="Calibri" w:hAnsi="Arial" w:cs="Arial"/>
                <w:sz w:val="20"/>
                <w:szCs w:val="20"/>
              </w:rPr>
            </w:pPr>
            <w:r w:rsidRPr="00C9431E">
              <w:rPr>
                <w:rFonts w:ascii="Arial" w:eastAsia="Calibri" w:hAnsi="Arial" w:cs="Arial"/>
                <w:sz w:val="20"/>
                <w:szCs w:val="20"/>
              </w:rPr>
              <w:t>12 месяцев</w:t>
            </w:r>
          </w:p>
        </w:tc>
      </w:tr>
    </w:tbl>
    <w:tbl>
      <w:tblPr>
        <w:tblStyle w:val="a4"/>
        <w:tblW w:w="0" w:type="auto"/>
        <w:tblLook w:val="04A0" w:firstRow="1" w:lastRow="0" w:firstColumn="1" w:lastColumn="0" w:noHBand="0" w:noVBand="1"/>
      </w:tblPr>
      <w:tblGrid>
        <w:gridCol w:w="10421"/>
      </w:tblGrid>
      <w:tr w:rsidR="001104B2" w:rsidRPr="002C29FD" w:rsidTr="001104B2">
        <w:tc>
          <w:tcPr>
            <w:tcW w:w="10421" w:type="dxa"/>
          </w:tcPr>
          <w:p w:rsidR="001104B2" w:rsidRPr="002C29FD" w:rsidRDefault="001104B2" w:rsidP="009F2390">
            <w:pPr>
              <w:rPr>
                <w:rFonts w:ascii="Arial" w:hAnsi="Arial" w:cs="Arial"/>
                <w:sz w:val="20"/>
                <w:szCs w:val="20"/>
              </w:rPr>
            </w:pPr>
            <w:r w:rsidRPr="002C29FD">
              <w:rPr>
                <w:rFonts w:ascii="Arial" w:hAnsi="Arial" w:cs="Arial"/>
                <w:sz w:val="20"/>
                <w:szCs w:val="20"/>
              </w:rPr>
              <w:t>В комплект поставки входят все необходимые кабели и переходники, а также диски с драйверами и сопутствующим программным обеспечением.</w:t>
            </w:r>
          </w:p>
          <w:p w:rsidR="001104B2" w:rsidRPr="002C29FD" w:rsidRDefault="001104B2" w:rsidP="009F2390">
            <w:pPr>
              <w:rPr>
                <w:rFonts w:ascii="Arial" w:hAnsi="Arial" w:cs="Arial"/>
                <w:sz w:val="20"/>
                <w:szCs w:val="20"/>
              </w:rPr>
            </w:pPr>
            <w:r w:rsidRPr="002C29FD">
              <w:rPr>
                <w:rFonts w:ascii="Arial" w:hAnsi="Arial" w:cs="Arial"/>
                <w:sz w:val="20"/>
                <w:szCs w:val="20"/>
              </w:rPr>
              <w:t>Поставляемые товары не находились ранее в эксплуатации, являются новыми.</w:t>
            </w:r>
          </w:p>
        </w:tc>
      </w:tr>
    </w:tbl>
    <w:p w:rsidR="009F2390" w:rsidRPr="002C29FD" w:rsidRDefault="009F2390" w:rsidP="009F2390">
      <w:pPr>
        <w:rPr>
          <w:rFonts w:ascii="Arial" w:hAnsi="Arial" w:cs="Arial"/>
          <w:sz w:val="20"/>
          <w:szCs w:val="20"/>
        </w:rPr>
      </w:pPr>
      <w:r w:rsidRPr="002C29FD">
        <w:rPr>
          <w:rFonts w:ascii="Arial" w:hAnsi="Arial" w:cs="Arial"/>
          <w:sz w:val="20"/>
          <w:szCs w:val="20"/>
        </w:rPr>
        <w:t>Всего: 802304 (Восемьсот две тысячи триста четыре) рубля 16 копеек, НДС не облагается, согласно ст. 346.11 гл. 26.2 Налогового Кодекса РФ.</w:t>
      </w:r>
    </w:p>
    <w:p w:rsidR="001104B2" w:rsidRPr="002C29FD" w:rsidRDefault="001104B2" w:rsidP="001104B2">
      <w:pPr>
        <w:spacing w:after="0" w:line="240" w:lineRule="auto"/>
        <w:rPr>
          <w:rFonts w:ascii="Arial" w:hAnsi="Arial" w:cs="Arial"/>
          <w:sz w:val="20"/>
          <w:szCs w:val="20"/>
        </w:rPr>
      </w:pPr>
      <w:r w:rsidRPr="002C29FD">
        <w:rPr>
          <w:rFonts w:ascii="Arial" w:hAnsi="Arial" w:cs="Arial"/>
          <w:sz w:val="20"/>
          <w:szCs w:val="20"/>
        </w:rPr>
        <w:t xml:space="preserve">     Заказчик                                                                                                         Поставщик</w:t>
      </w:r>
    </w:p>
    <w:p w:rsidR="001104B2" w:rsidRPr="002C29FD" w:rsidRDefault="001104B2" w:rsidP="001104B2">
      <w:pPr>
        <w:spacing w:after="0" w:line="240" w:lineRule="auto"/>
        <w:rPr>
          <w:rFonts w:ascii="Arial" w:hAnsi="Arial" w:cs="Arial"/>
          <w:sz w:val="20"/>
          <w:szCs w:val="20"/>
        </w:rPr>
      </w:pPr>
      <w:r w:rsidRPr="002C29FD">
        <w:rPr>
          <w:rFonts w:ascii="Arial" w:hAnsi="Arial" w:cs="Arial"/>
          <w:sz w:val="20"/>
          <w:szCs w:val="20"/>
        </w:rPr>
        <w:t>Проректор                                                                                                      Генеральный директор</w:t>
      </w:r>
    </w:p>
    <w:p w:rsidR="001104B2" w:rsidRPr="002C29FD" w:rsidRDefault="001104B2" w:rsidP="001104B2">
      <w:pPr>
        <w:spacing w:after="0" w:line="240" w:lineRule="auto"/>
        <w:rPr>
          <w:rFonts w:ascii="Arial" w:hAnsi="Arial" w:cs="Arial"/>
          <w:sz w:val="20"/>
          <w:szCs w:val="20"/>
        </w:rPr>
      </w:pPr>
    </w:p>
    <w:p w:rsidR="001104B2" w:rsidRPr="002C29FD" w:rsidRDefault="001104B2" w:rsidP="001104B2">
      <w:pPr>
        <w:spacing w:after="0" w:line="240" w:lineRule="auto"/>
        <w:rPr>
          <w:rFonts w:ascii="Arial" w:hAnsi="Arial" w:cs="Arial"/>
          <w:sz w:val="20"/>
          <w:szCs w:val="20"/>
        </w:rPr>
      </w:pPr>
      <w:r w:rsidRPr="002C29FD">
        <w:rPr>
          <w:rFonts w:ascii="Arial" w:hAnsi="Arial" w:cs="Arial"/>
          <w:sz w:val="20"/>
          <w:szCs w:val="20"/>
        </w:rPr>
        <w:t xml:space="preserve">________________ </w:t>
      </w:r>
      <w:proofErr w:type="spellStart"/>
      <w:r w:rsidRPr="002C29FD">
        <w:rPr>
          <w:rFonts w:ascii="Arial" w:hAnsi="Arial" w:cs="Arial"/>
          <w:sz w:val="20"/>
          <w:szCs w:val="20"/>
        </w:rPr>
        <w:t>О.Ю.Васильев</w:t>
      </w:r>
      <w:proofErr w:type="spellEnd"/>
      <w:r w:rsidRPr="002C29FD">
        <w:rPr>
          <w:rFonts w:ascii="Arial" w:hAnsi="Arial" w:cs="Arial"/>
          <w:sz w:val="20"/>
          <w:szCs w:val="20"/>
        </w:rPr>
        <w:t xml:space="preserve">                                                            __________________ </w:t>
      </w:r>
      <w:proofErr w:type="spellStart"/>
      <w:r w:rsidRPr="002C29FD">
        <w:rPr>
          <w:rFonts w:ascii="Arial" w:hAnsi="Arial" w:cs="Arial"/>
          <w:sz w:val="20"/>
          <w:szCs w:val="20"/>
        </w:rPr>
        <w:t>К.Г.Вальдт</w:t>
      </w:r>
      <w:proofErr w:type="spellEnd"/>
    </w:p>
    <w:p w:rsidR="001104B2" w:rsidRPr="002C29FD" w:rsidRDefault="001104B2" w:rsidP="001104B2">
      <w:pPr>
        <w:spacing w:after="0" w:line="240" w:lineRule="auto"/>
        <w:rPr>
          <w:rFonts w:ascii="Arial" w:hAnsi="Arial" w:cs="Arial"/>
          <w:sz w:val="20"/>
          <w:szCs w:val="20"/>
        </w:rPr>
      </w:pPr>
      <w:r w:rsidRPr="002C29FD">
        <w:rPr>
          <w:rFonts w:ascii="Arial" w:hAnsi="Arial" w:cs="Arial"/>
          <w:sz w:val="20"/>
          <w:szCs w:val="20"/>
        </w:rPr>
        <w:t>Электронная подпись                                                                                 Электронная подпись</w:t>
      </w:r>
    </w:p>
    <w:p w:rsidR="001104B2" w:rsidRPr="002C29FD" w:rsidRDefault="001104B2" w:rsidP="009F2390">
      <w:pPr>
        <w:rPr>
          <w:sz w:val="20"/>
          <w:szCs w:val="20"/>
        </w:rPr>
      </w:pPr>
    </w:p>
    <w:p w:rsidR="00531C1D" w:rsidRDefault="00531C1D"/>
    <w:sectPr w:rsidR="00531C1D" w:rsidSect="00C37A7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72CE6"/>
    <w:rsid w:val="001104B2"/>
    <w:rsid w:val="001303E2"/>
    <w:rsid w:val="00166072"/>
    <w:rsid w:val="001950F3"/>
    <w:rsid w:val="001F310C"/>
    <w:rsid w:val="00212416"/>
    <w:rsid w:val="002C1DC5"/>
    <w:rsid w:val="002C29FD"/>
    <w:rsid w:val="003417C9"/>
    <w:rsid w:val="003D6E79"/>
    <w:rsid w:val="00404BB8"/>
    <w:rsid w:val="00416138"/>
    <w:rsid w:val="0042196D"/>
    <w:rsid w:val="00472074"/>
    <w:rsid w:val="004B6555"/>
    <w:rsid w:val="00531C1D"/>
    <w:rsid w:val="00587B95"/>
    <w:rsid w:val="00612C8E"/>
    <w:rsid w:val="006861A2"/>
    <w:rsid w:val="006E51BB"/>
    <w:rsid w:val="007E7C12"/>
    <w:rsid w:val="00823607"/>
    <w:rsid w:val="009B280A"/>
    <w:rsid w:val="009F2390"/>
    <w:rsid w:val="00A26D7E"/>
    <w:rsid w:val="00A27F35"/>
    <w:rsid w:val="00A375CD"/>
    <w:rsid w:val="00A56005"/>
    <w:rsid w:val="00AA74AD"/>
    <w:rsid w:val="00AC3808"/>
    <w:rsid w:val="00C142D0"/>
    <w:rsid w:val="00C3327F"/>
    <w:rsid w:val="00C37A76"/>
    <w:rsid w:val="00C519DE"/>
    <w:rsid w:val="00C9431E"/>
    <w:rsid w:val="00DD3745"/>
    <w:rsid w:val="00E144C6"/>
    <w:rsid w:val="00E23B11"/>
    <w:rsid w:val="00E30CE9"/>
    <w:rsid w:val="00F01926"/>
    <w:rsid w:val="00F41C43"/>
    <w:rsid w:val="00F85E4E"/>
    <w:rsid w:val="00F97590"/>
    <w:rsid w:val="00FA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C9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C9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E7AE734E32B75FDFBB5466D3173BD8D"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2DBB341308251ED9A4FBDF20E528FC0ECAA3FD1D" TargetMode="External"/><Relationship Id="rId7" Type="http://schemas.openxmlformats.org/officeDocument/2006/relationships/hyperlink" Target="consultantplus://offline/ref=889ADD9F27058CF8B3A56F71197A91DA2DF01E1A6905989B688C42F6E02F9A0FF5AE2B4230B74A8BE20E31DE17B0894DBDF20C5A933CD2D" TargetMode="External"/><Relationship Id="rId12" Type="http://schemas.openxmlformats.org/officeDocument/2006/relationships/hyperlink" Target="consultantplus://offline/ref=889ADD9F27058CF8B3A56F71197A91DA2DF01E1A6905989B688C42F6E02F9A0FF5AE2B4636B4158EF71F69D11DA69745ABEE0E5839D1D" TargetMode="External"/><Relationship Id="rId17" Type="http://schemas.openxmlformats.org/officeDocument/2006/relationships/hyperlink" Target="consultantplus://offline/ref=889ADD9F27058CF8B3A56F71197A91DA2DF01E1A6905989B688C42F6E02F9A0FF5AE2B4230BE49DABB41308251ED9A4FBDF20E528FC0ECAA3FD1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7BE47D4E71B208618BA9F53B5E4105891C03EDCD" TargetMode="External"/><Relationship Id="rId20"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5D8B741308251ED9A4FBDF20E528FC0ECAA3FD1D" TargetMode="External"/><Relationship Id="rId23" Type="http://schemas.openxmlformats.org/officeDocument/2006/relationships/hyperlink" Target="mailto:3638580@in-mir.ru"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E7AE734E32B75FDFBB5466D3173BD8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617126C00989B688C42F6E02F9A0FF5AE2B403BEB109BE64766DB0BB89F53B7EC0C35DAD" TargetMode="External"/><Relationship Id="rId14" Type="http://schemas.openxmlformats.org/officeDocument/2006/relationships/hyperlink" Target="consultantplus://offline/ref=889ADD9F27058CF8B3A56F71197A91DA2DF01E1A6905989B688C42F6E02F9A0FF5AE2B4230BE42DFBA41308251ED9A4FBDF20E528FC0ECAA3FD1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6825</Words>
  <Characters>38906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cp:revision>
  <dcterms:created xsi:type="dcterms:W3CDTF">2020-10-20T07:52:00Z</dcterms:created>
  <dcterms:modified xsi:type="dcterms:W3CDTF">2020-11-06T07:12:00Z</dcterms:modified>
</cp:coreProperties>
</file>