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B6F51">
        <w:rPr>
          <w:rFonts w:ascii="Times New Roman" w:hAnsi="Times New Roman"/>
          <w:b/>
          <w:bCs/>
          <w:sz w:val="18"/>
          <w:szCs w:val="18"/>
        </w:rPr>
        <w:t xml:space="preserve">Протокол </w:t>
      </w:r>
      <w:r w:rsidRPr="007B6F51">
        <w:rPr>
          <w:rFonts w:ascii="Times New Roman" w:hAnsi="Times New Roman"/>
          <w:b/>
          <w:bCs/>
          <w:sz w:val="18"/>
          <w:szCs w:val="18"/>
        </w:rPr>
        <w:br/>
        <w:t xml:space="preserve">рассмотрения и оценки заявок на участие в запросе котировок в электронной форме </w:t>
      </w:r>
      <w:r w:rsidRPr="007B6F51">
        <w:rPr>
          <w:rFonts w:ascii="Times New Roman" w:hAnsi="Times New Roman"/>
          <w:b/>
          <w:bCs/>
          <w:sz w:val="18"/>
          <w:szCs w:val="18"/>
        </w:rPr>
        <w:br/>
        <w:t xml:space="preserve"> 0351100001721000005 </w:t>
      </w:r>
      <w:r w:rsidRPr="007B6F51">
        <w:rPr>
          <w:rFonts w:ascii="Times New Roman" w:hAnsi="Times New Roman"/>
          <w:b/>
          <w:bCs/>
          <w:sz w:val="18"/>
          <w:szCs w:val="18"/>
        </w:rPr>
        <w:br/>
      </w: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Arial" w:hAnsi="Arial" w:cs="Arial"/>
          <w:sz w:val="18"/>
          <w:szCs w:val="18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34967" w:rsidRPr="007B6F51" w:rsidTr="00D3414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«09» марта 2021г.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b/>
          <w:bCs/>
          <w:sz w:val="18"/>
          <w:szCs w:val="18"/>
        </w:rPr>
        <w:t>Заказчиком является:</w:t>
      </w:r>
      <w:r w:rsidRPr="007B6F51">
        <w:rPr>
          <w:rFonts w:ascii="Times New Roman" w:hAnsi="Times New Roman"/>
          <w:sz w:val="18"/>
          <w:szCs w:val="18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>Идентификационный код закупки: 211540211315554020100100190011392244</w:t>
      </w: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Arial" w:hAnsi="Arial" w:cs="Arial"/>
          <w:sz w:val="18"/>
          <w:szCs w:val="18"/>
        </w:rPr>
        <w:br/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Arial" w:hAnsi="Arial" w:cs="Arial"/>
          <w:sz w:val="18"/>
          <w:szCs w:val="18"/>
        </w:rPr>
        <w:br/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7B6F51">
        <w:rPr>
          <w:rFonts w:ascii="Times New Roman" w:hAnsi="Times New Roman"/>
          <w:b/>
          <w:bCs/>
          <w:sz w:val="18"/>
          <w:szCs w:val="18"/>
        </w:rPr>
        <w:t>1. Наименование объекта закупки:</w:t>
      </w:r>
      <w:r w:rsidRPr="007B6F5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</w:t>
      </w:r>
      <w:r w:rsidRPr="007B6F51">
        <w:rPr>
          <w:rFonts w:ascii="Times New Roman" w:hAnsi="Times New Roman"/>
          <w:sz w:val="18"/>
          <w:szCs w:val="18"/>
        </w:rPr>
        <w:t>оставка подушек для студенческого городка</w:t>
      </w: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Arial" w:hAnsi="Arial" w:cs="Arial"/>
          <w:sz w:val="18"/>
          <w:szCs w:val="18"/>
        </w:rPr>
        <w:br/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7B6F51">
        <w:rPr>
          <w:rFonts w:ascii="Times New Roman" w:hAnsi="Times New Roman"/>
          <w:b/>
          <w:bCs/>
          <w:sz w:val="18"/>
          <w:szCs w:val="18"/>
        </w:rPr>
        <w:t>2. Начальная (максимальная) цена контракта:</w:t>
      </w:r>
      <w:r w:rsidRPr="007B6F51">
        <w:rPr>
          <w:rFonts w:ascii="Times New Roman" w:hAnsi="Times New Roman"/>
          <w:sz w:val="18"/>
          <w:szCs w:val="18"/>
        </w:rPr>
        <w:t xml:space="preserve"> 167 601 руб.</w:t>
      </w: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Arial" w:hAnsi="Arial" w:cs="Arial"/>
          <w:sz w:val="18"/>
          <w:szCs w:val="18"/>
        </w:rPr>
        <w:br/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7B6F51">
        <w:rPr>
          <w:rFonts w:ascii="Times New Roman" w:hAnsi="Times New Roman"/>
          <w:sz w:val="18"/>
          <w:szCs w:val="18"/>
        </w:rPr>
        <w:t xml:space="preserve">Извещение о проведении настоящего запроса котировок в электронной форме и проект контракта были размещены «26» февраля 2021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7B6F51">
          <w:rPr>
            <w:rFonts w:ascii="Times New Roman" w:hAnsi="Times New Roman"/>
            <w:sz w:val="18"/>
            <w:szCs w:val="18"/>
          </w:rPr>
          <w:t>http://zakupki.gov.ru</w:t>
        </w:r>
      </w:hyperlink>
      <w:r w:rsidRPr="007B6F51">
        <w:rPr>
          <w:rFonts w:ascii="Times New Roman" w:hAnsi="Times New Roman"/>
          <w:sz w:val="18"/>
          <w:szCs w:val="18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7B6F51">
          <w:rPr>
            <w:rFonts w:ascii="Times New Roman" w:hAnsi="Times New Roman"/>
            <w:sz w:val="18"/>
            <w:szCs w:val="18"/>
          </w:rPr>
          <w:t>http://roseltorg.ru</w:t>
        </w:r>
      </w:hyperlink>
      <w:r w:rsidRPr="007B6F51">
        <w:rPr>
          <w:rFonts w:ascii="Times New Roman" w:hAnsi="Times New Roman"/>
          <w:sz w:val="18"/>
          <w:szCs w:val="18"/>
        </w:rPr>
        <w:t>.</w:t>
      </w:r>
      <w:r w:rsidRPr="007B6F51">
        <w:rPr>
          <w:rFonts w:ascii="Arial" w:hAnsi="Arial" w:cs="Arial"/>
          <w:sz w:val="18"/>
          <w:szCs w:val="18"/>
        </w:rPr>
        <w:t xml:space="preserve">. </w:t>
      </w:r>
      <w:r w:rsidRPr="007B6F51">
        <w:rPr>
          <w:rFonts w:ascii="Arial" w:hAnsi="Arial" w:cs="Arial"/>
          <w:sz w:val="18"/>
          <w:szCs w:val="18"/>
        </w:rPr>
        <w:br/>
      </w:r>
      <w:proofErr w:type="gramEnd"/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>4. Процедура рассмотрения заявок на участие в запросе котировок в электронной форме 0351100001721000005 проводилась котировочной комиссией 09.03.2021 11:12:45 [GMT +7 Красноярск]</w:t>
      </w:r>
      <w:r>
        <w:rPr>
          <w:rFonts w:ascii="Times New Roman" w:hAnsi="Times New Roman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t>по адресу 630049, г. Новосибирск, ул. Дуси Ковальчук, 191, ауд. Л-206.</w:t>
      </w:r>
      <w:r w:rsidRPr="007B6F51">
        <w:rPr>
          <w:rFonts w:ascii="Times New Roman" w:hAnsi="Times New Roman"/>
          <w:sz w:val="18"/>
          <w:szCs w:val="18"/>
        </w:rPr>
        <w:br/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t xml:space="preserve">5. Состав котировочной комиссии: </w:t>
      </w:r>
      <w:r w:rsidRPr="007B6F51">
        <w:rPr>
          <w:rFonts w:ascii="Times New Roman" w:hAnsi="Times New Roman"/>
          <w:sz w:val="18"/>
          <w:szCs w:val="18"/>
        </w:rPr>
        <w:br/>
        <w:t xml:space="preserve"> </w:t>
      </w:r>
      <w:r w:rsidRPr="007B6F51">
        <w:rPr>
          <w:rFonts w:ascii="Times New Roman" w:hAnsi="Times New Roman"/>
          <w:sz w:val="18"/>
          <w:szCs w:val="18"/>
        </w:rPr>
        <w:br/>
        <w:t xml:space="preserve">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7B6F51">
        <w:rPr>
          <w:rFonts w:ascii="Times New Roman" w:hAnsi="Times New Roman"/>
          <w:sz w:val="18"/>
          <w:szCs w:val="18"/>
        </w:rPr>
        <w:br/>
        <w:t xml:space="preserve"> </w:t>
      </w:r>
      <w:r w:rsidRPr="007B6F51">
        <w:rPr>
          <w:rFonts w:ascii="Times New Roman" w:hAnsi="Times New Roman"/>
          <w:sz w:val="18"/>
          <w:szCs w:val="18"/>
        </w:rPr>
        <w:br/>
        <w:t xml:space="preserve">Председатель комиссии: Васильев Олег Юрьевич </w:t>
      </w:r>
      <w:r w:rsidRPr="007B6F51">
        <w:rPr>
          <w:rFonts w:ascii="Times New Roman" w:hAnsi="Times New Roman"/>
          <w:sz w:val="18"/>
          <w:szCs w:val="18"/>
        </w:rPr>
        <w:br/>
        <w:t xml:space="preserve">Член комиссии: </w:t>
      </w:r>
      <w:proofErr w:type="spellStart"/>
      <w:r w:rsidRPr="007B6F51">
        <w:rPr>
          <w:rFonts w:ascii="Times New Roman" w:hAnsi="Times New Roman"/>
          <w:sz w:val="18"/>
          <w:szCs w:val="18"/>
        </w:rPr>
        <w:t>Шабурова</w:t>
      </w:r>
      <w:proofErr w:type="spellEnd"/>
      <w:r w:rsidRPr="007B6F51">
        <w:rPr>
          <w:rFonts w:ascii="Times New Roman" w:hAnsi="Times New Roman"/>
          <w:sz w:val="18"/>
          <w:szCs w:val="18"/>
        </w:rPr>
        <w:t xml:space="preserve"> Ирина </w:t>
      </w:r>
      <w:proofErr w:type="spellStart"/>
      <w:r w:rsidRPr="007B6F51">
        <w:rPr>
          <w:rFonts w:ascii="Times New Roman" w:hAnsi="Times New Roman"/>
          <w:sz w:val="18"/>
          <w:szCs w:val="18"/>
        </w:rPr>
        <w:t>Галеновна</w:t>
      </w:r>
      <w:proofErr w:type="spellEnd"/>
      <w:r w:rsidRPr="007B6F51">
        <w:rPr>
          <w:rFonts w:ascii="Times New Roman" w:hAnsi="Times New Roman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br/>
        <w:t xml:space="preserve">Член комиссии: Макарова Вероника Александровна </w:t>
      </w:r>
      <w:r w:rsidRPr="007B6F51">
        <w:rPr>
          <w:rFonts w:ascii="Times New Roman" w:hAnsi="Times New Roman"/>
          <w:sz w:val="18"/>
          <w:szCs w:val="18"/>
        </w:rPr>
        <w:br/>
        <w:t xml:space="preserve">Член комиссии: </w:t>
      </w:r>
      <w:proofErr w:type="spellStart"/>
      <w:r w:rsidRPr="007B6F51">
        <w:rPr>
          <w:rFonts w:ascii="Times New Roman" w:hAnsi="Times New Roman"/>
          <w:sz w:val="18"/>
          <w:szCs w:val="18"/>
        </w:rPr>
        <w:t>Печко</w:t>
      </w:r>
      <w:proofErr w:type="spellEnd"/>
      <w:r w:rsidRPr="007B6F51">
        <w:rPr>
          <w:rFonts w:ascii="Times New Roman" w:hAnsi="Times New Roman"/>
          <w:sz w:val="18"/>
          <w:szCs w:val="18"/>
        </w:rPr>
        <w:t xml:space="preserve"> Елена Ивановна</w:t>
      </w: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Arial" w:hAnsi="Arial" w:cs="Arial"/>
          <w:sz w:val="18"/>
          <w:szCs w:val="18"/>
        </w:rPr>
        <w:br/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6. По окончании срока подачи заявок до 09.03.2021 09:00:00 [GMT +7 Красноярск] было подано 8 заявок </w:t>
      </w:r>
      <w:proofErr w:type="spellStart"/>
      <w:proofErr w:type="gramStart"/>
      <w:r w:rsidRPr="007B6F51">
        <w:rPr>
          <w:rFonts w:ascii="Times New Roman" w:hAnsi="Times New Roman"/>
          <w:sz w:val="18"/>
          <w:szCs w:val="18"/>
        </w:rPr>
        <w:t>заявок</w:t>
      </w:r>
      <w:proofErr w:type="spellEnd"/>
      <w:proofErr w:type="gramEnd"/>
      <w:r w:rsidRPr="007B6F51">
        <w:rPr>
          <w:rFonts w:ascii="Times New Roman" w:hAnsi="Times New Roman"/>
          <w:sz w:val="18"/>
          <w:szCs w:val="18"/>
        </w:rPr>
        <w:t xml:space="preserve"> от участников с идентификационными номерами: 5, 8, 7, 9, 10, 4, 1, 3.</w:t>
      </w: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Arial" w:hAnsi="Arial" w:cs="Arial"/>
          <w:sz w:val="18"/>
          <w:szCs w:val="18"/>
        </w:rPr>
        <w:br/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7. </w:t>
      </w:r>
      <w:proofErr w:type="gramStart"/>
      <w:r w:rsidRPr="007B6F51">
        <w:rPr>
          <w:rFonts w:ascii="Times New Roman" w:hAnsi="Times New Roman"/>
          <w:sz w:val="18"/>
          <w:szCs w:val="18"/>
        </w:rPr>
        <w:t xml:space="preserve">Котировочная комиссия рассмотрела заявки на участие участников запроса котировок в электронной форме, а также информацию и электронные документы участников запроса котировок в электронной форме, предусмотренные ч. 11 ст. 24.1 Федерального закона № 44-ФЗ, на предмет соответствия  требованиям Федерального закона № 44-ФЗ и извещения о проведении запроса котировок, в порядке, установленном статьей 82.4 Федерального закона № 44-ФЗ и приняла решение: </w:t>
      </w:r>
      <w:r w:rsidRPr="007B6F51">
        <w:rPr>
          <w:rFonts w:ascii="Times New Roman" w:hAnsi="Times New Roman"/>
          <w:sz w:val="18"/>
          <w:szCs w:val="18"/>
        </w:rPr>
        <w:br/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534967" w:rsidRPr="007B6F51" w:rsidTr="00D3414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Обоснование решения</w:t>
            </w:r>
          </w:p>
        </w:tc>
      </w:tr>
      <w:tr w:rsidR="00534967" w:rsidRPr="007B6F51" w:rsidTr="00D3414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ООО "ТЕКСТИЛЬНЫЙ СКЛАД"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не предоставлены конкретные показатели товара, соответствующие значениям, установленным извещением о проведении запроса котировок в электронной форме согласно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>. "б" п.2 ч.9 ст.82.3 44-ФЗ</w:t>
            </w:r>
          </w:p>
        </w:tc>
      </w:tr>
      <w:tr w:rsidR="00534967" w:rsidRPr="007B6F51" w:rsidTr="00D3414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АНИКИН АНТОН ЕВГЕНЬЕВИЧ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534967" w:rsidRPr="007B6F51" w:rsidTr="00D3414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ООО "ДИЗАЙН ПЛЮС"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534967" w:rsidRPr="007B6F51" w:rsidTr="00D3414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№9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ООО "СИЛТЕКС"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534967" w:rsidRPr="007B6F51" w:rsidTr="00D3414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ООО "ОТК"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534967" w:rsidRPr="007B6F51" w:rsidTr="00D3414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ООО "ТК СОЗВЕЗДИЕ ЕНИСЕЯ"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не предоставлены документы предусмотренные подпунктом "а" пункта 2 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>части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9 ст. 82.3 44-ФЗ в отношении товара на 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>которые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установлен запрет</w:t>
            </w:r>
          </w:p>
        </w:tc>
      </w:tr>
      <w:tr w:rsidR="00534967" w:rsidRPr="007B6F51" w:rsidTr="00D3414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ООО "СПЕЦОДЕЖДА"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 требованиям</w:t>
            </w:r>
          </w:p>
        </w:tc>
      </w:tr>
      <w:tr w:rsidR="00534967" w:rsidRPr="007B6F51" w:rsidTr="00D3414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АКСЕНОВА ИРИНА ВИКТОРОВНА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не предоставлены документы предусмотренные подпунктом "а" пункта 2 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>части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9 ст. 82.3 44-ФЗ в отношении товара на 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>которые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установлен запрет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Arial" w:hAnsi="Arial" w:cs="Arial"/>
          <w:sz w:val="18"/>
          <w:szCs w:val="18"/>
        </w:rPr>
        <w:br/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Сведения о решении каждого члена котировочной комиссии: </w:t>
      </w:r>
      <w:r w:rsidRPr="007B6F51">
        <w:rPr>
          <w:rFonts w:ascii="Times New Roman" w:hAnsi="Times New Roman"/>
          <w:sz w:val="18"/>
          <w:szCs w:val="18"/>
        </w:rPr>
        <w:br/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534967" w:rsidRPr="007B6F51" w:rsidTr="00D3414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ООО "ТЕКСТИЛЬНЫЙ СКЛАД"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Заявка №5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Шабурова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Печко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534967" w:rsidRPr="007B6F51" w:rsidTr="00D3414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Индивидуальный предприниматель АНИКИН АНТОН ЕВГЕНЬЕВИЧ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Заявка №8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Шабурова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Печко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534967" w:rsidRPr="007B6F51" w:rsidTr="00D3414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ООО "ДИЗАЙН ПЛЮС"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Заявка №7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Шабурова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Печко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534967" w:rsidRPr="007B6F51" w:rsidTr="00D3414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ООО "СИЛТЕКС"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Заявка №9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Шабурова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Печко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534967" w:rsidRPr="007B6F51" w:rsidTr="00D3414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ООО "ОТК"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Заявка №10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Шабурова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Печко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534967" w:rsidRPr="007B6F51" w:rsidTr="00D3414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ООО "ТК СОЗВЕЗДИЕ ЕНИСЕЯ"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Заявка №4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Шабурова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Печко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534967" w:rsidRPr="007B6F51" w:rsidTr="00D3414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ООО "СПЕЦОДЕЖДА"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Заявка №1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Шабурова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Печко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534967" w:rsidRPr="007B6F51" w:rsidTr="00D3414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Индивидуальный предприниматель АКСЕНОВА ИРИНА ВИКТОРОВНА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Заявка №3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Шабурова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Ирина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Печко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Не 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 xml:space="preserve">1. п. 1 ч. 3 ст. 82.4 44-ФЗ - </w:t>
            </w:r>
            <w:proofErr w:type="spellStart"/>
            <w:r w:rsidRPr="007B6F51">
              <w:rPr>
                <w:rFonts w:ascii="Times New Roman" w:hAnsi="Times New Roman"/>
                <w:sz w:val="18"/>
                <w:szCs w:val="18"/>
              </w:rPr>
              <w:t>непредоставление</w:t>
            </w:r>
            <w:proofErr w:type="spell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документов и (или) информации, предусмотренных ч. 9 ст. 82.3 44-ФЗ, или предоставления недостоверной информации, за исключением информации и электронных документов, предусмотренных подпунктом "а" пункта 2 части 9 ст. 82.3 44-ФЗ</w:t>
            </w:r>
            <w:proofErr w:type="gramStart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B6F51">
              <w:rPr>
                <w:rFonts w:ascii="Times New Roman" w:hAnsi="Times New Roman"/>
                <w:sz w:val="18"/>
                <w:szCs w:val="18"/>
              </w:rPr>
              <w:t xml:space="preserve"> кроме случая закупки товаров, работ, услуг, в отношении которых установлен запрет, предусмотренный ст.14 44-ФЗ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34967" w:rsidRPr="007B6F51" w:rsidTr="00D3414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Times New Roman" w:hAnsi="Times New Roman"/>
          <w:sz w:val="18"/>
          <w:szCs w:val="18"/>
        </w:rPr>
        <w:t xml:space="preserve">8. Оператором электронной площадки в соответствии с ч.6 ст. 82.4 Федерального закона № 44-ФЗ заявкам, в отношении которых котировочной комиссией принято решение о соответствии, присвоены следующие порядковые номера: </w:t>
      </w:r>
      <w:r w:rsidRPr="007B6F51">
        <w:rPr>
          <w:rFonts w:ascii="Times New Roman" w:hAnsi="Times New Roman"/>
          <w:sz w:val="18"/>
          <w:szCs w:val="18"/>
        </w:rPr>
        <w:br/>
        <w:t xml:space="preserve"> </w:t>
      </w:r>
      <w:r w:rsidRPr="007B6F51">
        <w:rPr>
          <w:rFonts w:ascii="Times New Roman" w:hAnsi="Times New Roman"/>
          <w:sz w:val="18"/>
          <w:szCs w:val="18"/>
        </w:rPr>
        <w:br/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3"/>
        <w:gridCol w:w="1539"/>
        <w:gridCol w:w="2053"/>
        <w:gridCol w:w="2053"/>
        <w:gridCol w:w="3589"/>
      </w:tblGrid>
      <w:tr w:rsidR="00534967" w:rsidRPr="007B6F51" w:rsidTr="00D3414D">
        <w:trPr>
          <w:trHeight w:val="1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Номер по ранжированию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Время подачи предложения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Предложение о цене контракта (руб.)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участника</w:t>
            </w:r>
          </w:p>
        </w:tc>
      </w:tr>
      <w:tr w:rsidR="00534967" w:rsidRPr="007B6F51" w:rsidTr="00D3414D">
        <w:trPr>
          <w:trHeight w:val="1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07.03.2021 16:59:00 [GMT +7]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115000.00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АНИКИН АНТОН ЕВГЕНЬЕВИЧ</w:t>
            </w:r>
          </w:p>
        </w:tc>
      </w:tr>
      <w:tr w:rsidR="00534967" w:rsidRPr="007B6F51" w:rsidTr="00D3414D">
        <w:trPr>
          <w:trHeight w:val="1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06.03.2021 22:15:47 [GMT +7]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129000.00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"ДИЗАЙН ПЛЮС"</w:t>
            </w:r>
          </w:p>
        </w:tc>
      </w:tr>
      <w:tr w:rsidR="00534967" w:rsidRPr="007B6F51" w:rsidTr="00D3414D">
        <w:trPr>
          <w:trHeight w:val="1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07.03.2021 17:11:30 [GMT +7]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130401.00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"СИЛТЕКС"</w:t>
            </w:r>
          </w:p>
        </w:tc>
      </w:tr>
      <w:tr w:rsidR="00534967" w:rsidRPr="007B6F51" w:rsidTr="00D3414D">
        <w:trPr>
          <w:trHeight w:val="1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08.03.2021 17:57:44 [GMT +7]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143760.00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"ОПТОВАЯ ТЕКСТИЛЬНАЯ КОМПАНИЯ"</w:t>
            </w:r>
          </w:p>
        </w:tc>
      </w:tr>
      <w:tr w:rsidR="00534967" w:rsidRPr="007B6F51" w:rsidTr="00D3414D">
        <w:trPr>
          <w:trHeight w:val="1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03.03.2021 18:10:29 [GMT +7]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159210.00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7" w:rsidRPr="007B6F51" w:rsidRDefault="00534967" w:rsidP="00D34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F51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"СПЕЦОДЕЖДА"</w:t>
            </w:r>
          </w:p>
        </w:tc>
      </w:tr>
    </w:tbl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Arial" w:hAnsi="Arial" w:cs="Arial"/>
          <w:sz w:val="18"/>
          <w:szCs w:val="18"/>
        </w:rPr>
        <w:br/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7B6F51">
        <w:rPr>
          <w:rFonts w:ascii="Times New Roman" w:hAnsi="Times New Roman"/>
          <w:sz w:val="18"/>
          <w:szCs w:val="18"/>
        </w:rPr>
        <w:t>9. В результате рассмотрения и оценки заявок в электронной форме признать победителем запроса котировок в электронной форме - Индивидуальный предприниматель АНИКИН АНТОН ЕВГЕНЬЕВИЧ, ИНН 665800673658.</w:t>
      </w:r>
      <w:r w:rsidRPr="007B6F51">
        <w:rPr>
          <w:rFonts w:ascii="Arial" w:hAnsi="Arial" w:cs="Arial"/>
          <w:sz w:val="18"/>
          <w:szCs w:val="18"/>
        </w:rPr>
        <w:t xml:space="preserve"> </w:t>
      </w:r>
      <w:r w:rsidRPr="007B6F51">
        <w:rPr>
          <w:rFonts w:ascii="Arial" w:hAnsi="Arial" w:cs="Arial"/>
          <w:sz w:val="18"/>
          <w:szCs w:val="18"/>
        </w:rPr>
        <w:br/>
      </w:r>
    </w:p>
    <w:p w:rsidR="00534967" w:rsidRPr="007B6F51" w:rsidRDefault="00534967" w:rsidP="00534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6781800" cy="9401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3CB0" w:rsidRDefault="008B3CB0"/>
    <w:sectPr w:rsidR="008B3CB0" w:rsidSect="007B6F51">
      <w:pgSz w:w="11907" w:h="16840"/>
      <w:pgMar w:top="567" w:right="567" w:bottom="567" w:left="567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67"/>
    <w:rsid w:val="00534967"/>
    <w:rsid w:val="008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6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9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6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9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2021-03-09T05:17:00Z</dcterms:created>
  <dcterms:modified xsi:type="dcterms:W3CDTF">2021-03-09T05:17:00Z</dcterms:modified>
</cp:coreProperties>
</file>