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91" w:rsidRPr="00AA689B" w:rsidRDefault="00D10891" w:rsidP="00D10891">
      <w:pPr>
        <w:spacing w:after="0"/>
        <w:rPr>
          <w:rFonts w:ascii="Times New Roman" w:hAnsi="Times New Roman"/>
          <w:b/>
        </w:rPr>
      </w:pPr>
      <w:r w:rsidRPr="00AA689B">
        <w:rPr>
          <w:rFonts w:ascii="Times New Roman" w:hAnsi="Times New Roman"/>
          <w:b/>
        </w:rPr>
        <w:t xml:space="preserve">        </w:t>
      </w:r>
    </w:p>
    <w:p w:rsidR="00D272E3" w:rsidRPr="00AA689B" w:rsidRDefault="000E0816" w:rsidP="00D272E3">
      <w:pPr>
        <w:keepNext/>
        <w:spacing w:after="0" w:line="240" w:lineRule="auto"/>
        <w:jc w:val="center"/>
        <w:outlineLvl w:val="0"/>
        <w:rPr>
          <w:rFonts w:ascii="Times New Roman" w:eastAsia="Times New Roman" w:hAnsi="Times New Roman" w:cs="Times New Roman"/>
          <w:b/>
          <w:bCs/>
          <w:kern w:val="28"/>
          <w:sz w:val="20"/>
          <w:szCs w:val="20"/>
          <w:lang w:eastAsia="ru-RU"/>
        </w:rPr>
      </w:pPr>
      <w:r w:rsidRPr="00AA689B">
        <w:rPr>
          <w:rFonts w:ascii="Times New Roman" w:eastAsia="Times New Roman" w:hAnsi="Times New Roman" w:cs="Times New Roman"/>
          <w:b/>
          <w:kern w:val="1"/>
          <w:lang w:eastAsia="ar-SA"/>
        </w:rPr>
        <w:t xml:space="preserve"> </w:t>
      </w:r>
      <w:r w:rsidR="00D272E3" w:rsidRPr="00AA689B">
        <w:rPr>
          <w:rFonts w:ascii="Times New Roman" w:eastAsia="Times New Roman" w:hAnsi="Times New Roman" w:cs="Times New Roman"/>
          <w:b/>
          <w:bCs/>
          <w:kern w:val="28"/>
          <w:sz w:val="20"/>
          <w:szCs w:val="20"/>
          <w:lang w:eastAsia="ru-RU"/>
        </w:rPr>
        <w:t xml:space="preserve">ДОГОВОР № </w:t>
      </w:r>
      <w:r w:rsidR="00B12DDE">
        <w:rPr>
          <w:rFonts w:ascii="Times New Roman" w:eastAsia="Times New Roman" w:hAnsi="Times New Roman" w:cs="Times New Roman"/>
          <w:b/>
          <w:bCs/>
          <w:kern w:val="28"/>
          <w:sz w:val="20"/>
          <w:szCs w:val="20"/>
          <w:lang w:eastAsia="ru-RU"/>
        </w:rPr>
        <w:t>2-346/Д-21</w:t>
      </w:r>
    </w:p>
    <w:p w:rsidR="00D272E3" w:rsidRPr="00AA689B" w:rsidRDefault="00D272E3" w:rsidP="00D272E3">
      <w:pPr>
        <w:suppressAutoHyphens/>
        <w:jc w:val="center"/>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на поставку товаров</w:t>
      </w:r>
    </w:p>
    <w:p w:rsidR="00D272E3" w:rsidRPr="00AA689B" w:rsidRDefault="00D272E3" w:rsidP="00D272E3">
      <w:pPr>
        <w:suppressAutoHyphens/>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Реестровый №_______________________________</w:t>
      </w:r>
    </w:p>
    <w:p w:rsidR="00D272E3" w:rsidRPr="00AA689B" w:rsidRDefault="00D272E3" w:rsidP="00D272E3">
      <w:pPr>
        <w:suppressAutoHyphens/>
        <w:spacing w:after="0"/>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AA689B">
        <w:rPr>
          <w:rFonts w:ascii="Times New Roman" w:eastAsia="Times New Roman" w:hAnsi="Times New Roman" w:cs="Times New Roman"/>
          <w:kern w:val="1"/>
          <w:sz w:val="20"/>
          <w:szCs w:val="20"/>
          <w:lang w:eastAsia="ar-SA"/>
        </w:rPr>
        <w:t xml:space="preserve"> г.</w:t>
      </w:r>
    </w:p>
    <w:p w:rsidR="00D272E3" w:rsidRPr="00AA689B" w:rsidRDefault="00D272E3" w:rsidP="00D272E3">
      <w:pPr>
        <w:suppressAutoHyphens/>
        <w:spacing w:after="0"/>
        <w:rPr>
          <w:rFonts w:ascii="Times New Roman" w:eastAsia="Times New Roman" w:hAnsi="Times New Roman" w:cs="Times New Roman"/>
          <w:b/>
          <w:kern w:val="1"/>
          <w:sz w:val="20"/>
          <w:szCs w:val="20"/>
          <w:lang w:eastAsia="ar-SA"/>
        </w:rPr>
      </w:pPr>
    </w:p>
    <w:p w:rsidR="00D272E3" w:rsidRPr="00AA689B" w:rsidRDefault="00D272E3" w:rsidP="00D272E3">
      <w:pPr>
        <w:suppressAutoHyphens/>
        <w:spacing w:after="0"/>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        Идентификационный  код закупки </w:t>
      </w:r>
      <w:r>
        <w:rPr>
          <w:rFonts w:ascii="Tahoma" w:hAnsi="Tahoma" w:cs="Tahoma"/>
          <w:sz w:val="21"/>
          <w:szCs w:val="21"/>
        </w:rPr>
        <w:t>211540211315554020100100290012041244</w:t>
      </w:r>
    </w:p>
    <w:p w:rsidR="00D272E3" w:rsidRPr="00AA689B" w:rsidRDefault="00D272E3" w:rsidP="00D272E3">
      <w:pPr>
        <w:suppressAutoHyphens/>
        <w:spacing w:after="0"/>
        <w:rPr>
          <w:rFonts w:ascii="Times New Roman" w:eastAsia="Times New Roman" w:hAnsi="Times New Roman" w:cs="Times New Roman"/>
          <w:b/>
          <w:kern w:val="1"/>
          <w:sz w:val="20"/>
          <w:szCs w:val="20"/>
          <w:lang w:eastAsia="ar-SA"/>
        </w:rPr>
      </w:pPr>
    </w:p>
    <w:p w:rsidR="00D272E3" w:rsidRPr="00AA689B" w:rsidRDefault="00D272E3" w:rsidP="00D272E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A689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4D0537" w:rsidRPr="00544E19">
        <w:rPr>
          <w:rFonts w:ascii="Times New Roman" w:eastAsia="Times New Roman" w:hAnsi="Times New Roman" w:cs="Times New Roman"/>
          <w:b/>
          <w:kern w:val="1"/>
          <w:sz w:val="20"/>
          <w:szCs w:val="20"/>
          <w:lang w:eastAsia="ar-SA"/>
        </w:rPr>
        <w:t>Общество с ограниченной ответственностью «ГРИН» (ООО «ГРИН»)</w:t>
      </w:r>
      <w:r w:rsidRPr="00544E19">
        <w:rPr>
          <w:rFonts w:ascii="Times New Roman" w:eastAsia="Times New Roman" w:hAnsi="Times New Roman" w:cs="Times New Roman"/>
          <w:b/>
          <w:kern w:val="1"/>
          <w:sz w:val="20"/>
          <w:szCs w:val="20"/>
          <w:lang w:eastAsia="ar-SA"/>
        </w:rPr>
        <w:t xml:space="preserve">, </w:t>
      </w:r>
      <w:r w:rsidRPr="00544E19">
        <w:rPr>
          <w:rFonts w:ascii="Times New Roman" w:eastAsia="Times New Roman" w:hAnsi="Times New Roman" w:cs="Times New Roman"/>
          <w:kern w:val="1"/>
          <w:sz w:val="20"/>
          <w:szCs w:val="20"/>
          <w:lang w:eastAsia="ar-SA"/>
        </w:rPr>
        <w:t xml:space="preserve">именуемое в дальнейшем Поставщик, в лице </w:t>
      </w:r>
      <w:r w:rsidR="004D0537" w:rsidRPr="00544E19">
        <w:rPr>
          <w:rFonts w:ascii="Times New Roman" w:eastAsia="Times New Roman" w:hAnsi="Times New Roman" w:cs="Times New Roman"/>
          <w:kern w:val="1"/>
          <w:sz w:val="20"/>
          <w:szCs w:val="20"/>
          <w:lang w:eastAsia="ar-SA"/>
        </w:rPr>
        <w:t>директора Волковой Светланы Юрьевны</w:t>
      </w:r>
      <w:r w:rsidRPr="00544E19">
        <w:rPr>
          <w:rFonts w:ascii="Times New Roman" w:eastAsia="Times New Roman" w:hAnsi="Times New Roman" w:cs="Times New Roman"/>
          <w:kern w:val="1"/>
          <w:sz w:val="20"/>
          <w:szCs w:val="20"/>
          <w:lang w:eastAsia="ar-SA"/>
        </w:rPr>
        <w:t>,  действующе</w:t>
      </w:r>
      <w:r w:rsidR="004D0537" w:rsidRPr="00544E19">
        <w:rPr>
          <w:rFonts w:ascii="Times New Roman" w:eastAsia="Times New Roman" w:hAnsi="Times New Roman" w:cs="Times New Roman"/>
          <w:kern w:val="1"/>
          <w:sz w:val="20"/>
          <w:szCs w:val="20"/>
          <w:lang w:eastAsia="ar-SA"/>
        </w:rPr>
        <w:t>й</w:t>
      </w:r>
      <w:r w:rsidRPr="00544E19">
        <w:rPr>
          <w:rFonts w:ascii="Times New Roman" w:eastAsia="Times New Roman" w:hAnsi="Times New Roman" w:cs="Times New Roman"/>
          <w:kern w:val="1"/>
          <w:sz w:val="20"/>
          <w:szCs w:val="20"/>
          <w:lang w:eastAsia="ar-SA"/>
        </w:rPr>
        <w:t xml:space="preserve">  на основании  Устава</w:t>
      </w:r>
      <w:r w:rsidRPr="00AA689B">
        <w:rPr>
          <w:rFonts w:ascii="Times New Roman" w:eastAsia="Times New Roman" w:hAnsi="Times New Roman" w:cs="Times New Roman"/>
          <w:kern w:val="1"/>
          <w:sz w:val="20"/>
          <w:szCs w:val="20"/>
          <w:lang w:eastAsia="ar-SA"/>
        </w:rPr>
        <w:t xml:space="preserve">, с другой стороны, в </w:t>
      </w:r>
      <w:proofErr w:type="gramStart"/>
      <w:r w:rsidRPr="00AA689B">
        <w:rPr>
          <w:rFonts w:ascii="Times New Roman" w:eastAsia="Times New Roman" w:hAnsi="Times New Roman" w:cs="Times New Roman"/>
          <w:kern w:val="1"/>
          <w:sz w:val="20"/>
          <w:szCs w:val="20"/>
          <w:lang w:eastAsia="ar-SA"/>
        </w:rPr>
        <w:t>результате осуществления закупки в соответствии с Федеральным законом от  05.04.2013г. № 44-ФЗ путем прове</w:t>
      </w:r>
      <w:r>
        <w:rPr>
          <w:rFonts w:ascii="Times New Roman" w:eastAsia="Times New Roman" w:hAnsi="Times New Roman" w:cs="Times New Roman"/>
          <w:kern w:val="1"/>
          <w:sz w:val="20"/>
          <w:szCs w:val="20"/>
          <w:lang w:eastAsia="ar-SA"/>
        </w:rPr>
        <w:t>дения электронного аукциона ЭА-17</w:t>
      </w:r>
      <w:r w:rsidRPr="00152DE1">
        <w:rPr>
          <w:rFonts w:ascii="Times New Roman" w:eastAsia="Times New Roman" w:hAnsi="Times New Roman" w:cs="Times New Roman"/>
          <w:kern w:val="1"/>
          <w:sz w:val="20"/>
          <w:szCs w:val="20"/>
          <w:lang w:eastAsia="ar-SA"/>
        </w:rPr>
        <w:t>/</w:t>
      </w:r>
      <w:r w:rsidR="00B12DDE">
        <w:rPr>
          <w:rFonts w:ascii="Times New Roman" w:eastAsia="Times New Roman" w:hAnsi="Times New Roman" w:cs="Times New Roman"/>
          <w:kern w:val="1"/>
          <w:sz w:val="20"/>
          <w:szCs w:val="20"/>
          <w:lang w:eastAsia="ar-SA"/>
        </w:rPr>
        <w:t>0351100001721000017</w:t>
      </w:r>
      <w:r w:rsidRPr="00AA689B">
        <w:rPr>
          <w:rFonts w:ascii="Times New Roman" w:eastAsia="Times New Roman" w:hAnsi="Times New Roman" w:cs="Times New Roman"/>
          <w:kern w:val="1"/>
          <w:sz w:val="20"/>
          <w:szCs w:val="20"/>
          <w:lang w:eastAsia="ar-SA"/>
        </w:rPr>
        <w:t xml:space="preserve"> для субъектов</w:t>
      </w:r>
      <w:r w:rsidRPr="00152DE1">
        <w:rPr>
          <w:rFonts w:ascii="Times New Roman" w:eastAsia="Times New Roman" w:hAnsi="Times New Roman" w:cs="Times New Roman"/>
          <w:kern w:val="1"/>
          <w:sz w:val="20"/>
          <w:szCs w:val="20"/>
          <w:lang w:eastAsia="ar-SA"/>
        </w:rPr>
        <w:t xml:space="preserve"> малого предпринимательства и социально ориентированных некоммерческих организаций</w:t>
      </w:r>
      <w:r w:rsidRPr="00AA689B">
        <w:rPr>
          <w:rFonts w:ascii="Times New Roman" w:eastAsia="Times New Roman" w:hAnsi="Times New Roman" w:cs="Times New Roman"/>
          <w:kern w:val="1"/>
          <w:sz w:val="20"/>
          <w:szCs w:val="20"/>
          <w:lang w:eastAsia="ar-SA"/>
        </w:rPr>
        <w:t>,  на основании протокола</w:t>
      </w:r>
      <w:r w:rsidR="00B12DDE">
        <w:rPr>
          <w:rFonts w:ascii="Times New Roman" w:eastAsia="Times New Roman" w:hAnsi="Times New Roman" w:cs="Times New Roman"/>
          <w:kern w:val="1"/>
          <w:sz w:val="20"/>
          <w:szCs w:val="20"/>
          <w:lang w:eastAsia="ar-SA"/>
        </w:rPr>
        <w:t xml:space="preserve"> подведения итогов электронного аукциона от 22.04.2021г., </w:t>
      </w:r>
      <w:r w:rsidRPr="00AA689B">
        <w:rPr>
          <w:rFonts w:ascii="Times New Roman" w:eastAsia="Times New Roman" w:hAnsi="Times New Roman" w:cs="Times New Roman"/>
          <w:kern w:val="1"/>
          <w:sz w:val="20"/>
          <w:szCs w:val="20"/>
          <w:lang w:eastAsia="ar-SA"/>
        </w:rPr>
        <w:t xml:space="preserve">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D272E3" w:rsidRPr="00AA689B" w:rsidRDefault="00D272E3" w:rsidP="00D272E3">
      <w:pPr>
        <w:suppressAutoHyphens/>
        <w:spacing w:after="0"/>
        <w:ind w:firstLine="360"/>
        <w:rPr>
          <w:rFonts w:ascii="Times New Roman" w:eastAsia="Times New Roman" w:hAnsi="Times New Roman" w:cs="Times New Roman"/>
          <w:kern w:val="1"/>
          <w:sz w:val="20"/>
          <w:szCs w:val="20"/>
          <w:lang w:eastAsia="ar-SA"/>
        </w:rPr>
      </w:pPr>
    </w:p>
    <w:p w:rsidR="00D272E3" w:rsidRPr="00AA689B" w:rsidRDefault="00D272E3" w:rsidP="00D272E3">
      <w:pPr>
        <w:suppressAutoHyphens/>
        <w:spacing w:after="0"/>
        <w:ind w:left="-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1.Предмет договора</w:t>
      </w:r>
    </w:p>
    <w:p w:rsidR="00D272E3" w:rsidRPr="00AA689B" w:rsidRDefault="00D272E3" w:rsidP="00D272E3">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1.1. По настоящему договору Поставщик принимает на себя обязательства по п</w:t>
      </w:r>
      <w:r w:rsidR="009A346F">
        <w:rPr>
          <w:rFonts w:ascii="Times New Roman" w:eastAsia="Times New Roman" w:hAnsi="Times New Roman" w:cs="Times New Roman"/>
          <w:kern w:val="1"/>
          <w:sz w:val="20"/>
          <w:szCs w:val="20"/>
          <w:lang w:eastAsia="ar-SA"/>
        </w:rPr>
        <w:t xml:space="preserve">оставке </w:t>
      </w:r>
      <w:r>
        <w:rPr>
          <w:rFonts w:ascii="Times New Roman" w:eastAsia="Times New Roman" w:hAnsi="Times New Roman" w:cs="Times New Roman"/>
          <w:kern w:val="1"/>
          <w:sz w:val="20"/>
          <w:szCs w:val="20"/>
          <w:lang w:eastAsia="ar-SA"/>
        </w:rPr>
        <w:t>товара –</w:t>
      </w:r>
      <w:r w:rsidR="009A346F">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туалетного мыла</w:t>
      </w:r>
      <w:r w:rsidR="007B78C8">
        <w:rPr>
          <w:rFonts w:ascii="Times New Roman" w:eastAsia="Times New Roman" w:hAnsi="Times New Roman" w:cs="Times New Roman"/>
          <w:kern w:val="1"/>
          <w:sz w:val="20"/>
          <w:szCs w:val="20"/>
          <w:lang w:eastAsia="ar-SA"/>
        </w:rPr>
        <w:t xml:space="preserve">, </w:t>
      </w:r>
      <w:r w:rsidRPr="00AA689B">
        <w:rPr>
          <w:rFonts w:ascii="Times New Roman" w:eastAsia="Times New Roman" w:hAnsi="Times New Roman" w:cs="Times New Roman"/>
          <w:kern w:val="1"/>
          <w:sz w:val="20"/>
          <w:szCs w:val="20"/>
          <w:lang w:eastAsia="ar-SA"/>
        </w:rPr>
        <w:t>а Заказчик обязуется принять товар и оплатить его стоимость.</w:t>
      </w:r>
    </w:p>
    <w:p w:rsidR="00D272E3" w:rsidRPr="00AA689B" w:rsidRDefault="00D272E3" w:rsidP="00D272E3">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1.2. . Поставщик поставляет  </w:t>
      </w:r>
      <w:r>
        <w:rPr>
          <w:rFonts w:ascii="Times New Roman" w:eastAsia="Times New Roman" w:hAnsi="Times New Roman" w:cs="Times New Roman"/>
          <w:kern w:val="1"/>
          <w:sz w:val="20"/>
          <w:szCs w:val="20"/>
          <w:lang w:eastAsia="ar-SA"/>
        </w:rPr>
        <w:t xml:space="preserve">туалетное мыло </w:t>
      </w:r>
      <w:r w:rsidRPr="00AA689B">
        <w:rPr>
          <w:rFonts w:ascii="Times New Roman" w:eastAsia="Times New Roman" w:hAnsi="Times New Roman" w:cs="Times New Roman"/>
          <w:kern w:val="1"/>
          <w:sz w:val="20"/>
          <w:szCs w:val="20"/>
          <w:lang w:eastAsia="ar-SA"/>
        </w:rPr>
        <w:t xml:space="preserve"> (далее по тек</w:t>
      </w:r>
      <w:r>
        <w:rPr>
          <w:rFonts w:ascii="Times New Roman" w:eastAsia="Times New Roman" w:hAnsi="Times New Roman" w:cs="Times New Roman"/>
          <w:kern w:val="1"/>
          <w:sz w:val="20"/>
          <w:szCs w:val="20"/>
          <w:lang w:eastAsia="ar-SA"/>
        </w:rPr>
        <w:t>сту – товар),  в количестве 4782 штуки</w:t>
      </w:r>
      <w:r w:rsidRPr="00AA689B">
        <w:rPr>
          <w:rFonts w:ascii="Times New Roman" w:eastAsia="Times New Roman" w:hAnsi="Times New Roman" w:cs="Times New Roman"/>
          <w:kern w:val="1"/>
          <w:sz w:val="20"/>
          <w:szCs w:val="20"/>
          <w:lang w:eastAsia="ar-SA"/>
        </w:rPr>
        <w:t>.</w:t>
      </w:r>
    </w:p>
    <w:p w:rsidR="00D272E3" w:rsidRPr="00AA689B" w:rsidRDefault="00D272E3" w:rsidP="00D272E3">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1.3. Качественные характеристики, торговая марка (при наличии), </w:t>
      </w:r>
      <w:r>
        <w:rPr>
          <w:rFonts w:ascii="Times New Roman" w:eastAsia="Times New Roman" w:hAnsi="Times New Roman" w:cs="Times New Roman"/>
          <w:kern w:val="1"/>
          <w:sz w:val="20"/>
          <w:szCs w:val="20"/>
          <w:lang w:eastAsia="ar-SA"/>
        </w:rPr>
        <w:t>страна происхождения</w:t>
      </w:r>
      <w:r w:rsidRPr="00AA689B">
        <w:rPr>
          <w:rFonts w:ascii="Times New Roman" w:eastAsia="Times New Roman" w:hAnsi="Times New Roman" w:cs="Times New Roman"/>
          <w:kern w:val="1"/>
          <w:sz w:val="20"/>
          <w:szCs w:val="20"/>
          <w:lang w:eastAsia="ar-SA"/>
        </w:rPr>
        <w:t>, количество и цена товара, приведены в спецификации, являющейся приложением №1 к настоящему договору.</w:t>
      </w:r>
    </w:p>
    <w:p w:rsidR="00D272E3" w:rsidRPr="00AA689B" w:rsidRDefault="00D272E3" w:rsidP="00D272E3">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272E3" w:rsidRPr="00AA689B" w:rsidRDefault="00D272E3" w:rsidP="00D272E3">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D272E3" w:rsidRPr="00AA689B" w:rsidRDefault="00D272E3" w:rsidP="00D272E3">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2.Цена  договора и порядок оплаты</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2</w:t>
      </w:r>
      <w:r w:rsidR="00600E18">
        <w:rPr>
          <w:rFonts w:ascii="Times New Roman" w:eastAsia="DejaVu Sans" w:hAnsi="Times New Roman" w:cs="Times New Roman"/>
          <w:kern w:val="1"/>
          <w:sz w:val="20"/>
          <w:szCs w:val="20"/>
          <w:lang w:eastAsia="ar-SA"/>
        </w:rPr>
        <w:t xml:space="preserve">.1. Цена договора составляет </w:t>
      </w:r>
      <w:r w:rsidR="007B78C8" w:rsidRPr="00544E19">
        <w:rPr>
          <w:rFonts w:ascii="Times New Roman" w:eastAsia="DejaVu Sans" w:hAnsi="Times New Roman" w:cs="Times New Roman"/>
          <w:kern w:val="1"/>
          <w:sz w:val="20"/>
          <w:szCs w:val="20"/>
          <w:lang w:eastAsia="ar-SA"/>
        </w:rPr>
        <w:t>63</w:t>
      </w:r>
      <w:r w:rsidR="00C62F5D" w:rsidRPr="00544E19">
        <w:rPr>
          <w:rFonts w:ascii="Times New Roman" w:eastAsia="DejaVu Sans" w:hAnsi="Times New Roman" w:cs="Times New Roman"/>
          <w:kern w:val="1"/>
          <w:sz w:val="20"/>
          <w:szCs w:val="20"/>
          <w:lang w:eastAsia="ar-SA"/>
        </w:rPr>
        <w:t xml:space="preserve"> </w:t>
      </w:r>
      <w:r w:rsidR="007B78C8" w:rsidRPr="00544E19">
        <w:rPr>
          <w:rFonts w:ascii="Times New Roman" w:eastAsia="DejaVu Sans" w:hAnsi="Times New Roman" w:cs="Times New Roman"/>
          <w:kern w:val="1"/>
          <w:sz w:val="20"/>
          <w:szCs w:val="20"/>
          <w:lang w:eastAsia="ar-SA"/>
        </w:rPr>
        <w:t xml:space="preserve">566,81 руб. </w:t>
      </w:r>
      <w:r w:rsidRPr="00544E19">
        <w:rPr>
          <w:rFonts w:ascii="Times New Roman" w:eastAsia="DejaVu Sans" w:hAnsi="Times New Roman" w:cs="Times New Roman"/>
          <w:kern w:val="1"/>
          <w:sz w:val="20"/>
          <w:szCs w:val="20"/>
          <w:lang w:eastAsia="ar-SA"/>
        </w:rPr>
        <w:t>(</w:t>
      </w:r>
      <w:r w:rsidR="005743E9" w:rsidRPr="00544E19">
        <w:rPr>
          <w:rFonts w:ascii="Times New Roman" w:eastAsia="DejaVu Sans" w:hAnsi="Times New Roman" w:cs="Times New Roman"/>
          <w:kern w:val="1"/>
          <w:sz w:val="20"/>
          <w:szCs w:val="20"/>
          <w:lang w:eastAsia="ar-SA"/>
        </w:rPr>
        <w:t>Шестьдесят три тысячи пятьсот шестьдесят шесть</w:t>
      </w:r>
      <w:r w:rsidR="005743E9" w:rsidRPr="00544E19">
        <w:t xml:space="preserve"> </w:t>
      </w:r>
      <w:r w:rsidR="005743E9" w:rsidRPr="00544E19">
        <w:rPr>
          <w:rFonts w:ascii="Times New Roman" w:eastAsia="DejaVu Sans" w:hAnsi="Times New Roman" w:cs="Times New Roman"/>
          <w:kern w:val="1"/>
          <w:sz w:val="20"/>
          <w:szCs w:val="20"/>
          <w:lang w:eastAsia="ar-SA"/>
        </w:rPr>
        <w:t>рублей 81 копейка</w:t>
      </w:r>
      <w:r w:rsidR="007B78C8" w:rsidRPr="00544E19">
        <w:rPr>
          <w:rFonts w:ascii="Times New Roman" w:eastAsia="DejaVu Sans" w:hAnsi="Times New Roman" w:cs="Times New Roman"/>
          <w:kern w:val="1"/>
          <w:sz w:val="20"/>
          <w:szCs w:val="20"/>
          <w:lang w:eastAsia="ar-SA"/>
        </w:rPr>
        <w:t xml:space="preserve">), без учета НДС, </w:t>
      </w:r>
      <w:r w:rsidR="002B33B4" w:rsidRPr="00544E19">
        <w:rPr>
          <w:rFonts w:ascii="Times New Roman" w:eastAsia="DejaVu Sans" w:hAnsi="Times New Roman" w:cs="Times New Roman"/>
          <w:kern w:val="1"/>
          <w:sz w:val="20"/>
          <w:szCs w:val="20"/>
          <w:lang w:eastAsia="ar-SA"/>
        </w:rPr>
        <w:t xml:space="preserve">НДС не облагается </w:t>
      </w:r>
      <w:r w:rsidR="007B78C8" w:rsidRPr="00544E19">
        <w:rPr>
          <w:rFonts w:ascii="Times New Roman" w:eastAsia="DejaVu Sans" w:hAnsi="Times New Roman" w:cs="Times New Roman"/>
          <w:kern w:val="1"/>
          <w:sz w:val="20"/>
          <w:szCs w:val="20"/>
          <w:lang w:eastAsia="ar-SA"/>
        </w:rPr>
        <w:t>на основании ст. 346.11 – 346.13 гл. 26.2 Налогового Кодекса Российской Федерации</w:t>
      </w:r>
      <w:r w:rsidR="005B5D38" w:rsidRPr="00544E19">
        <w:rPr>
          <w:rFonts w:ascii="Times New Roman" w:eastAsia="DejaVu Sans" w:hAnsi="Times New Roman" w:cs="Times New Roman"/>
          <w:kern w:val="1"/>
          <w:sz w:val="20"/>
          <w:szCs w:val="20"/>
          <w:lang w:eastAsia="ar-SA"/>
        </w:rPr>
        <w:t>.</w:t>
      </w:r>
    </w:p>
    <w:p w:rsidR="00D272E3" w:rsidRPr="00AA689B" w:rsidRDefault="00D272E3" w:rsidP="00D272E3">
      <w:pPr>
        <w:widowControl w:val="0"/>
        <w:suppressAutoHyphens/>
        <w:spacing w:after="0" w:line="240" w:lineRule="auto"/>
        <w:jc w:val="both"/>
        <w:rPr>
          <w:rFonts w:ascii="Times New Roman" w:eastAsia="DejaVu Sans" w:hAnsi="Times New Roman" w:cs="font190"/>
          <w:kern w:val="1"/>
          <w:sz w:val="20"/>
          <w:szCs w:val="20"/>
          <w:lang w:eastAsia="ar-SA"/>
        </w:rPr>
      </w:pPr>
      <w:r w:rsidRPr="00AA689B">
        <w:rPr>
          <w:rFonts w:ascii="Times New Roman" w:eastAsia="DejaVu Sans" w:hAnsi="Times New Roman" w:cs="font190"/>
          <w:kern w:val="1"/>
          <w:sz w:val="20"/>
          <w:szCs w:val="20"/>
          <w:lang w:eastAsia="ar-SA"/>
        </w:rPr>
        <w:t xml:space="preserve">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w:t>
      </w:r>
      <w:r>
        <w:rPr>
          <w:rFonts w:ascii="Times New Roman" w:eastAsia="Times New Roman" w:hAnsi="Times New Roman" w:cs="Times New Roman"/>
          <w:kern w:val="1"/>
          <w:sz w:val="20"/>
          <w:szCs w:val="20"/>
          <w:lang w:eastAsia="ar-SA"/>
        </w:rPr>
        <w:t xml:space="preserve"> </w:t>
      </w:r>
      <w:r w:rsidRPr="00AA689B">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272E3" w:rsidRPr="00AA689B" w:rsidRDefault="00D272E3" w:rsidP="00D272E3">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Times New Roman"/>
          <w:kern w:val="1"/>
          <w:sz w:val="20"/>
          <w:szCs w:val="20"/>
          <w:lang w:eastAsia="ar-SA"/>
        </w:rPr>
        <w:t xml:space="preserve">       2.5 Ц</w:t>
      </w:r>
      <w:r w:rsidRPr="00AA689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w:t>
      </w:r>
      <w:r w:rsidR="00E20E98">
        <w:rPr>
          <w:rFonts w:ascii="Times New Roman" w:eastAsia="DejaVu Sans" w:hAnsi="Times New Roman" w:cs="font185"/>
          <w:kern w:val="1"/>
          <w:sz w:val="20"/>
          <w:szCs w:val="20"/>
          <w:lang w:eastAsia="ar-SA"/>
        </w:rPr>
        <w:t>редусмотренных законом, а также</w:t>
      </w:r>
      <w:r w:rsidRPr="00AA689B">
        <w:rPr>
          <w:rFonts w:ascii="Times New Roman" w:eastAsia="DejaVu Sans" w:hAnsi="Times New Roman" w:cs="font185"/>
          <w:kern w:val="1"/>
          <w:sz w:val="20"/>
          <w:szCs w:val="20"/>
          <w:lang w:eastAsia="ar-SA"/>
        </w:rPr>
        <w:t>:</w:t>
      </w:r>
    </w:p>
    <w:p w:rsidR="00D272E3" w:rsidRPr="00AA689B" w:rsidRDefault="00D272E3" w:rsidP="00D272E3">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272E3" w:rsidRPr="00AA689B" w:rsidRDefault="00D272E3" w:rsidP="00D272E3">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272E3" w:rsidRPr="00AA689B" w:rsidRDefault="00D272E3" w:rsidP="00D272E3">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A689B">
        <w:rPr>
          <w:rFonts w:ascii="Times New Roman" w:eastAsia="Times New Roman" w:hAnsi="Times New Roman" w:cs="Times New Roman"/>
          <w:b/>
          <w:bCs/>
          <w:kern w:val="1"/>
          <w:sz w:val="20"/>
          <w:szCs w:val="20"/>
          <w:lang w:eastAsia="ar-SA"/>
        </w:rPr>
        <w:t>3. Условия поставки и принятия товара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Cs/>
          <w:kern w:val="1"/>
          <w:sz w:val="20"/>
          <w:szCs w:val="20"/>
          <w:lang w:eastAsia="ar-SA"/>
        </w:rPr>
        <w:t xml:space="preserve">  3.1.</w:t>
      </w:r>
      <w:r w:rsidRPr="00AA689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3.2. Поставка товара осуществляется в течение  10 (десять) дней со дня заключения договора.</w:t>
      </w:r>
    </w:p>
    <w:p w:rsidR="00D272E3" w:rsidRPr="00AA689B" w:rsidRDefault="00D272E3" w:rsidP="00B12DDE">
      <w:pPr>
        <w:suppressAutoHyphens/>
        <w:autoSpaceDE w:val="0"/>
        <w:autoSpaceDN w:val="0"/>
        <w:adjustRightInd w:val="0"/>
        <w:spacing w:after="0" w:line="240" w:lineRule="auto"/>
        <w:ind w:firstLine="225"/>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lastRenderedPageBreak/>
        <w:t xml:space="preserve">  3.3.</w:t>
      </w:r>
      <w:r w:rsidR="00B12DDE">
        <w:rPr>
          <w:rFonts w:ascii="Times New Roman" w:eastAsia="Times New Roman" w:hAnsi="Times New Roman" w:cs="Times New Roman"/>
          <w:kern w:val="1"/>
          <w:sz w:val="18"/>
          <w:szCs w:val="18"/>
          <w:lang w:eastAsia="ar-SA"/>
        </w:rPr>
        <w:t xml:space="preserve"> </w:t>
      </w:r>
      <w:r w:rsidRPr="00AA689B">
        <w:rPr>
          <w:rFonts w:ascii="Times New Roman" w:eastAsia="Times New Roman" w:hAnsi="Times New Roman" w:cs="Times New Roman"/>
          <w:kern w:val="1"/>
          <w:sz w:val="20"/>
          <w:szCs w:val="20"/>
          <w:lang w:eastAsia="ar-SA"/>
        </w:rPr>
        <w:t>Поставка тов</w:t>
      </w:r>
      <w:r w:rsidR="00E20E98">
        <w:rPr>
          <w:rFonts w:ascii="Times New Roman" w:eastAsia="Times New Roman" w:hAnsi="Times New Roman" w:cs="Times New Roman"/>
          <w:kern w:val="1"/>
          <w:sz w:val="20"/>
          <w:szCs w:val="20"/>
          <w:lang w:eastAsia="ar-SA"/>
        </w:rPr>
        <w:t xml:space="preserve">ара по договору осуществляется </w:t>
      </w:r>
      <w:r w:rsidRPr="00AA689B">
        <w:rPr>
          <w:rFonts w:ascii="Times New Roman" w:eastAsia="Times New Roman" w:hAnsi="Times New Roman" w:cs="Times New Roman"/>
          <w:kern w:val="1"/>
          <w:sz w:val="20"/>
          <w:szCs w:val="20"/>
          <w:lang w:eastAsia="ar-SA"/>
        </w:rPr>
        <w:t xml:space="preserve">путем передачи товара Заказчику по адресу: </w:t>
      </w:r>
      <w:smartTag w:uri="urn:schemas-microsoft-com:office:smarttags" w:element="metricconverter">
        <w:smartTagPr>
          <w:attr w:name="ProductID" w:val="630049 г"/>
        </w:smartTagPr>
        <w:r w:rsidRPr="00AA689B">
          <w:rPr>
            <w:rFonts w:ascii="Times New Roman" w:eastAsia="Times New Roman" w:hAnsi="Times New Roman" w:cs="Times New Roman"/>
            <w:kern w:val="1"/>
            <w:sz w:val="20"/>
            <w:szCs w:val="20"/>
            <w:lang w:eastAsia="ar-SA"/>
          </w:rPr>
          <w:t>630049 г</w:t>
        </w:r>
      </w:smartTag>
      <w:proofErr w:type="gramStart"/>
      <w:r w:rsidRPr="00AA689B">
        <w:rPr>
          <w:rFonts w:ascii="Times New Roman" w:eastAsia="Times New Roman" w:hAnsi="Times New Roman" w:cs="Times New Roman"/>
          <w:kern w:val="1"/>
          <w:sz w:val="20"/>
          <w:szCs w:val="20"/>
          <w:lang w:eastAsia="ar-SA"/>
        </w:rPr>
        <w:t>.Н</w:t>
      </w:r>
      <w:proofErr w:type="gramEnd"/>
      <w:r w:rsidRPr="00AA689B">
        <w:rPr>
          <w:rFonts w:ascii="Times New Roman" w:eastAsia="Times New Roman" w:hAnsi="Times New Roman" w:cs="Times New Roman"/>
          <w:kern w:val="1"/>
          <w:sz w:val="20"/>
          <w:szCs w:val="20"/>
          <w:lang w:eastAsia="ar-SA"/>
        </w:rPr>
        <w:t>овосибирск,49 ул. Дуси Ковальчук д.191, материальный склад</w:t>
      </w:r>
      <w:r w:rsidRPr="002C3CE1">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Для передачи товара Заказчику П</w:t>
      </w:r>
      <w:r w:rsidRPr="00B757C6">
        <w:rPr>
          <w:rFonts w:ascii="Times New Roman" w:eastAsia="Times New Roman" w:hAnsi="Times New Roman" w:cs="Times New Roman"/>
          <w:kern w:val="1"/>
          <w:sz w:val="20"/>
          <w:szCs w:val="20"/>
          <w:lang w:eastAsia="ar-SA"/>
        </w:rPr>
        <w:t xml:space="preserve">оставщик производит доставку товара на материальный склад Заказчика, с учетом разгрузки товара, доставки на этаж по месту нахождения склада. </w:t>
      </w:r>
      <w:r w:rsidRPr="00AA689B">
        <w:rPr>
          <w:rFonts w:ascii="Times New Roman" w:eastAsia="Times New Roman" w:hAnsi="Times New Roman" w:cs="Times New Roman"/>
          <w:kern w:val="1"/>
          <w:sz w:val="20"/>
          <w:szCs w:val="20"/>
          <w:lang w:eastAsia="ar-SA"/>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w:t>
      </w:r>
      <w:r>
        <w:rPr>
          <w:rFonts w:ascii="Times New Roman" w:eastAsia="Times New Roman" w:hAnsi="Times New Roman" w:cs="Times New Roman"/>
          <w:kern w:val="1"/>
          <w:sz w:val="20"/>
          <w:szCs w:val="20"/>
          <w:lang w:eastAsia="ar-SA"/>
        </w:rPr>
        <w:t xml:space="preserve"> отделу  материально технического снабжения Заказчика  тел.328-03-93 или </w:t>
      </w:r>
      <w:r w:rsidRPr="00AA689B">
        <w:rPr>
          <w:rFonts w:ascii="Times New Roman" w:eastAsia="Times New Roman" w:hAnsi="Times New Roman" w:cs="Times New Roman"/>
          <w:kern w:val="1"/>
          <w:sz w:val="20"/>
          <w:szCs w:val="20"/>
          <w:lang w:eastAsia="ar-SA"/>
        </w:rPr>
        <w:t xml:space="preserve"> работнику контрактной службы Заказчика - специалисту контрактной службы по приемке Рыжих Елене Юрьевне тел (383)328-03-80.</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272E3" w:rsidRPr="00AA689B" w:rsidRDefault="00D272E3" w:rsidP="00D272E3">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D272E3" w:rsidRPr="00AA689B" w:rsidRDefault="00D272E3" w:rsidP="00D272E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4. Права и обязанности сторон</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4.2. Поставщик обязан поставить товар </w:t>
      </w:r>
      <w:r>
        <w:rPr>
          <w:rFonts w:ascii="Times New Roman" w:eastAsia="Times New Roman" w:hAnsi="Times New Roman" w:cs="Times New Roman"/>
          <w:kern w:val="1"/>
          <w:sz w:val="20"/>
          <w:szCs w:val="20"/>
          <w:lang w:eastAsia="ar-SA"/>
        </w:rPr>
        <w:t>Заказчику  в полном соответствие</w:t>
      </w:r>
      <w:r w:rsidRPr="00AA689B">
        <w:rPr>
          <w:rFonts w:ascii="Times New Roman" w:eastAsia="Times New Roman" w:hAnsi="Times New Roman" w:cs="Times New Roman"/>
          <w:kern w:val="1"/>
          <w:sz w:val="20"/>
          <w:szCs w:val="20"/>
          <w:lang w:eastAsia="ar-SA"/>
        </w:rPr>
        <w:t xml:space="preserve"> с условиями и обязательствами, предусмотренными настоящим договором.</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4.3.</w:t>
      </w:r>
      <w:r w:rsidRPr="00AA689B">
        <w:rPr>
          <w:rFonts w:ascii="Times New Roman" w:hAnsi="Times New Roman" w:cs="Times New Roman"/>
          <w:sz w:val="20"/>
          <w:szCs w:val="20"/>
        </w:rPr>
        <w:t xml:space="preserve"> </w:t>
      </w:r>
      <w:r w:rsidRPr="00AA689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4.4.</w:t>
      </w:r>
      <w:r w:rsidRPr="00AA689B">
        <w:rPr>
          <w:rFonts w:ascii="Courier New" w:eastAsiaTheme="minorEastAsia" w:hAnsi="Courier New" w:cs="Courier New"/>
          <w:sz w:val="20"/>
          <w:szCs w:val="20"/>
          <w:lang w:eastAsia="ru-RU"/>
        </w:rPr>
        <w:t xml:space="preserve"> </w:t>
      </w:r>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4.5.</w:t>
      </w:r>
      <w:r w:rsidRPr="00AA689B">
        <w:rPr>
          <w:rFonts w:ascii="Courier New" w:eastAsiaTheme="minorEastAsia" w:hAnsi="Courier New" w:cs="Courier New"/>
          <w:sz w:val="20"/>
          <w:szCs w:val="20"/>
          <w:lang w:eastAsia="ru-RU"/>
        </w:rPr>
        <w:t xml:space="preserve"> </w:t>
      </w:r>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гарантийное  обслуживание  пос</w:t>
      </w:r>
      <w:r>
        <w:rPr>
          <w:rFonts w:ascii="Times New Roman" w:eastAsia="Times New Roman" w:hAnsi="Times New Roman" w:cs="Times New Roman"/>
          <w:kern w:val="1"/>
          <w:sz w:val="20"/>
          <w:szCs w:val="20"/>
          <w:lang w:eastAsia="ar-SA"/>
        </w:rPr>
        <w:t>тавляемого товара в соответствие</w:t>
      </w:r>
      <w:r w:rsidRPr="00AA689B">
        <w:rPr>
          <w:rFonts w:ascii="Times New Roman" w:eastAsia="Times New Roman" w:hAnsi="Times New Roman" w:cs="Times New Roman"/>
          <w:kern w:val="1"/>
          <w:sz w:val="20"/>
          <w:szCs w:val="20"/>
          <w:lang w:eastAsia="ar-SA"/>
        </w:rPr>
        <w:t xml:space="preserve"> с гарантийными обязательствами.</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4.6. Заказчик обязан  принять товар и оплатить его стоимость на условиях настоящего договора. </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272E3" w:rsidRPr="00AA689B" w:rsidRDefault="00D272E3" w:rsidP="00D272E3">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D272E3" w:rsidRPr="00AA689B" w:rsidRDefault="00D272E3" w:rsidP="00D272E3">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5.Гарантийные обязательства</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поставляемого товара. </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w:t>
      </w:r>
      <w:r>
        <w:rPr>
          <w:rFonts w:ascii="Times New Roman" w:eastAsia="Times New Roman" w:hAnsi="Times New Roman" w:cs="Times New Roman"/>
          <w:kern w:val="1"/>
          <w:sz w:val="20"/>
          <w:szCs w:val="20"/>
          <w:lang w:eastAsia="ar-SA"/>
        </w:rPr>
        <w:t xml:space="preserve"> товар изготовлен в соответствие</w:t>
      </w:r>
      <w:r w:rsidRPr="00AA689B">
        <w:rPr>
          <w:rFonts w:ascii="Times New Roman" w:eastAsia="Times New Roman" w:hAnsi="Times New Roman" w:cs="Times New Roman"/>
          <w:kern w:val="1"/>
          <w:sz w:val="20"/>
          <w:szCs w:val="20"/>
          <w:lang w:eastAsia="ar-SA"/>
        </w:rPr>
        <w:t xml:space="preserve"> с действующими стандартами и нормами. </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D272E3" w:rsidRPr="00AA689B" w:rsidRDefault="00D272E3" w:rsidP="00D272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6 Ответственность сторон</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w:t>
      </w:r>
      <w:r w:rsidRPr="00AA689B">
        <w:rPr>
          <w:rFonts w:ascii="Times New Roman" w:eastAsia="DejaVu Sans"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Pr="00AA689B">
        <w:rPr>
          <w:rFonts w:ascii="Times New Roman" w:eastAsia="DejaVu Sans" w:hAnsi="Times New Roman" w:cs="Times New Roman"/>
          <w:kern w:val="1"/>
          <w:sz w:val="20"/>
          <w:szCs w:val="20"/>
          <w:lang w:eastAsia="ar-SA"/>
        </w:rPr>
        <w:t xml:space="preserve"> исполненных Поставщиком</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 штрафа, пени) на следующих условиях:</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p>
    <w:p w:rsidR="00D272E3" w:rsidRPr="00AA689B" w:rsidRDefault="00D272E3" w:rsidP="00D272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 xml:space="preserve">7. Обеспечение исполнения контракта </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с даты исполнения Поставщиком обязательств, предусмотренных договором,  путем перечисления на банковский счет, указанный в заявлении.</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7.7. 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неисполнения Поставщиком условий договора полностью или в части;</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272E3" w:rsidRPr="00AA689B" w:rsidRDefault="00D272E3" w:rsidP="00D272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8. Обстоятельства непреодолимой силы</w:t>
      </w:r>
    </w:p>
    <w:p w:rsidR="00D272E3" w:rsidRPr="00AA689B" w:rsidRDefault="00D272E3" w:rsidP="00D272E3">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kern w:val="1"/>
          <w:sz w:val="20"/>
          <w:szCs w:val="20"/>
          <w:lang w:eastAsia="ar-SA"/>
        </w:rPr>
        <w:t xml:space="preserve">       8.1</w:t>
      </w:r>
      <w:r w:rsidRPr="00AA689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D272E3" w:rsidRPr="00AA689B" w:rsidRDefault="00D272E3" w:rsidP="00D272E3">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272E3" w:rsidRPr="00AA689B" w:rsidRDefault="00D272E3" w:rsidP="00D272E3">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p>
    <w:p w:rsidR="00D272E3" w:rsidRPr="00AA689B" w:rsidRDefault="00D272E3" w:rsidP="00D272E3">
      <w:pPr>
        <w:spacing w:after="0" w:line="240" w:lineRule="auto"/>
        <w:jc w:val="center"/>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9. Порядок разрешения споров</w:t>
      </w:r>
    </w:p>
    <w:p w:rsidR="00D272E3" w:rsidRPr="00AA689B" w:rsidRDefault="00D272E3" w:rsidP="00D272E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272E3" w:rsidRPr="00AA689B" w:rsidRDefault="00D272E3" w:rsidP="00D272E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272E3" w:rsidRPr="00AA689B" w:rsidRDefault="00D272E3" w:rsidP="00D272E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272E3" w:rsidRPr="00AA689B" w:rsidRDefault="00D272E3" w:rsidP="00D272E3">
      <w:pPr>
        <w:widowControl w:val="0"/>
        <w:suppressAutoHyphens/>
        <w:spacing w:after="0" w:line="240" w:lineRule="auto"/>
        <w:rPr>
          <w:rFonts w:ascii="Times New Roman" w:eastAsia="DejaVu Sans" w:hAnsi="Times New Roman" w:cs="Times New Roman"/>
          <w:kern w:val="1"/>
          <w:sz w:val="20"/>
          <w:szCs w:val="20"/>
          <w:lang w:eastAsia="ar-SA"/>
        </w:rPr>
      </w:pPr>
    </w:p>
    <w:p w:rsidR="00D272E3" w:rsidRPr="00AA689B" w:rsidRDefault="00D272E3" w:rsidP="00D272E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D272E3" w:rsidRPr="00AA689B" w:rsidRDefault="00D272E3" w:rsidP="00D272E3">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11. Порядок расторжения договора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w:t>
      </w:r>
      <w:r w:rsidR="00F31974">
        <w:rPr>
          <w:rFonts w:ascii="Times New Roman" w:eastAsia="Times New Roman" w:hAnsi="Times New Roman" w:cs="Times New Roman"/>
          <w:bCs/>
          <w:kern w:val="1"/>
          <w:sz w:val="20"/>
          <w:szCs w:val="20"/>
          <w:lang w:eastAsia="ar-SA"/>
        </w:rPr>
        <w:t xml:space="preserve">щего уведомления Поставщика </w:t>
      </w:r>
      <w:r w:rsidRPr="00AA689B">
        <w:rPr>
          <w:rFonts w:ascii="Times New Roman" w:eastAsia="Times New Roman" w:hAnsi="Times New Roman" w:cs="Times New Roman"/>
          <w:bCs/>
          <w:kern w:val="1"/>
          <w:sz w:val="20"/>
          <w:szCs w:val="20"/>
          <w:lang w:eastAsia="ar-SA"/>
        </w:rPr>
        <w:t>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272E3" w:rsidRPr="00AA689B" w:rsidRDefault="00010BA1"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 xml:space="preserve"> 11.10. Решение Поставщика</w:t>
      </w:r>
      <w:r w:rsidR="00D272E3" w:rsidRPr="00AA689B">
        <w:rPr>
          <w:rFonts w:ascii="Times New Roman" w:eastAsia="Times New Roman" w:hAnsi="Times New Roman" w:cs="Times New Roman"/>
          <w:bCs/>
          <w:kern w:val="1"/>
          <w:sz w:val="20"/>
          <w:szCs w:val="20"/>
          <w:lang w:eastAsia="ar-SA"/>
        </w:rPr>
        <w:t xml:space="preserve">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272E3" w:rsidRPr="00AA689B" w:rsidRDefault="00010BA1"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 xml:space="preserve"> 11.11. Поставщик </w:t>
      </w:r>
      <w:r w:rsidR="00D272E3" w:rsidRPr="00AA689B">
        <w:rPr>
          <w:rFonts w:ascii="Times New Roman" w:eastAsia="Times New Roman" w:hAnsi="Times New Roman" w:cs="Times New Roman"/>
          <w:bCs/>
          <w:kern w:val="1"/>
          <w:sz w:val="20"/>
          <w:szCs w:val="20"/>
          <w:lang w:eastAsia="ar-SA"/>
        </w:rPr>
        <w:t>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D272E3" w:rsidRDefault="00D272E3" w:rsidP="00D272E3">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AA689B">
        <w:rPr>
          <w:rFonts w:ascii="Times New Roman" w:eastAsia="DejaVu Sans" w:hAnsi="Times New Roman" w:cs="Times New Roman"/>
          <w:b/>
          <w:kern w:val="1"/>
          <w:sz w:val="20"/>
          <w:szCs w:val="20"/>
          <w:lang w:eastAsia="ar-SA"/>
        </w:rPr>
        <w:t>12.Юридические адреса сторон</w:t>
      </w:r>
    </w:p>
    <w:p w:rsidR="00234D6B" w:rsidRPr="00AA689B" w:rsidRDefault="00234D6B" w:rsidP="00D272E3">
      <w:pPr>
        <w:widowControl w:val="0"/>
        <w:suppressAutoHyphens/>
        <w:spacing w:after="0" w:line="240" w:lineRule="auto"/>
        <w:jc w:val="center"/>
        <w:rPr>
          <w:rFonts w:ascii="Times New Roman" w:eastAsia="DejaVu Sans" w:hAnsi="Times New Roman" w:cs="Times New Roman"/>
          <w:b/>
          <w:kern w:val="1"/>
          <w:sz w:val="20"/>
          <w:szCs w:val="20"/>
          <w:lang w:eastAsia="ar-SA"/>
        </w:rPr>
      </w:pPr>
    </w:p>
    <w:tbl>
      <w:tblPr>
        <w:tblW w:w="0" w:type="auto"/>
        <w:tblInd w:w="225" w:type="dxa"/>
        <w:tblLayout w:type="fixed"/>
        <w:tblLook w:val="0000" w:firstRow="0" w:lastRow="0" w:firstColumn="0" w:lastColumn="0" w:noHBand="0" w:noVBand="0"/>
      </w:tblPr>
      <w:tblGrid>
        <w:gridCol w:w="4923"/>
        <w:gridCol w:w="5040"/>
      </w:tblGrid>
      <w:tr w:rsidR="00D272E3" w:rsidRPr="00C523E3" w:rsidTr="00C523E3">
        <w:trPr>
          <w:trHeight w:val="5676"/>
        </w:trPr>
        <w:tc>
          <w:tcPr>
            <w:tcW w:w="4923" w:type="dxa"/>
          </w:tcPr>
          <w:p w:rsidR="00D272E3" w:rsidRPr="00AA689B" w:rsidRDefault="00D272E3" w:rsidP="00D60A8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Заказчик:</w:t>
            </w:r>
          </w:p>
          <w:p w:rsidR="00D272E3" w:rsidRPr="00AA689B" w:rsidRDefault="00D272E3" w:rsidP="00DF433F">
            <w:pPr>
              <w:spacing w:after="0" w:line="240" w:lineRule="auto"/>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D272E3" w:rsidRPr="00AA689B" w:rsidRDefault="00D272E3" w:rsidP="00DF433F">
            <w:pPr>
              <w:spacing w:after="0" w:line="240" w:lineRule="auto"/>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630049 г.</w:t>
            </w:r>
            <w:r w:rsidR="00044BFE">
              <w:rPr>
                <w:rFonts w:ascii="Times New Roman" w:eastAsia="Times New Roman" w:hAnsi="Times New Roman" w:cs="Times New Roman"/>
                <w:sz w:val="20"/>
                <w:szCs w:val="20"/>
                <w:lang w:eastAsia="ru-RU"/>
              </w:rPr>
              <w:t xml:space="preserve"> </w:t>
            </w:r>
            <w:r w:rsidRPr="00AA689B">
              <w:rPr>
                <w:rFonts w:ascii="Times New Roman" w:eastAsia="Times New Roman" w:hAnsi="Times New Roman" w:cs="Times New Roman"/>
                <w:sz w:val="20"/>
                <w:szCs w:val="20"/>
                <w:lang w:eastAsia="ru-RU"/>
              </w:rPr>
              <w:t>Новосибирск,</w:t>
            </w:r>
            <w:r w:rsidR="00044BFE">
              <w:rPr>
                <w:rFonts w:ascii="Times New Roman" w:eastAsia="Times New Roman" w:hAnsi="Times New Roman" w:cs="Times New Roman"/>
                <w:sz w:val="20"/>
                <w:szCs w:val="20"/>
                <w:lang w:eastAsia="ru-RU"/>
              </w:rPr>
              <w:t xml:space="preserve"> 49, </w:t>
            </w:r>
            <w:r w:rsidRPr="00AA689B">
              <w:rPr>
                <w:rFonts w:ascii="Times New Roman" w:eastAsia="Times New Roman" w:hAnsi="Times New Roman" w:cs="Times New Roman"/>
                <w:sz w:val="20"/>
                <w:szCs w:val="20"/>
                <w:lang w:eastAsia="ru-RU"/>
              </w:rPr>
              <w:t>ул.</w:t>
            </w:r>
            <w:r w:rsidR="00044BFE">
              <w:rPr>
                <w:rFonts w:ascii="Times New Roman" w:eastAsia="Times New Roman" w:hAnsi="Times New Roman" w:cs="Times New Roman"/>
                <w:sz w:val="20"/>
                <w:szCs w:val="20"/>
                <w:lang w:eastAsia="ru-RU"/>
              </w:rPr>
              <w:t xml:space="preserve"> Д. Ковальчук, </w:t>
            </w:r>
            <w:r w:rsidR="00D603AE">
              <w:rPr>
                <w:rFonts w:ascii="Times New Roman" w:eastAsia="Times New Roman" w:hAnsi="Times New Roman" w:cs="Times New Roman"/>
                <w:sz w:val="20"/>
                <w:szCs w:val="20"/>
                <w:lang w:eastAsia="ru-RU"/>
              </w:rPr>
              <w:t>д.191</w:t>
            </w:r>
          </w:p>
          <w:p w:rsidR="00D272E3" w:rsidRPr="00AA689B" w:rsidRDefault="00D272E3" w:rsidP="00DF433F">
            <w:pPr>
              <w:spacing w:after="0" w:line="240" w:lineRule="auto"/>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ИНН: 5402113155 КПП 540201001</w:t>
            </w:r>
          </w:p>
          <w:p w:rsidR="00D272E3" w:rsidRPr="00AA689B" w:rsidRDefault="00D272E3" w:rsidP="00DF433F">
            <w:pPr>
              <w:spacing w:after="0" w:line="240" w:lineRule="auto"/>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ОКПО 01115969 ОГРН 1025401011680</w:t>
            </w:r>
          </w:p>
          <w:p w:rsidR="00D272E3" w:rsidRPr="00F67118" w:rsidRDefault="00D272E3" w:rsidP="00DF433F">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D272E3" w:rsidRPr="00F67118" w:rsidRDefault="00D272E3" w:rsidP="00DF433F">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Б</w:t>
            </w:r>
            <w:r w:rsidR="00274422">
              <w:rPr>
                <w:rFonts w:ascii="Times New Roman" w:hAnsi="Times New Roman" w:cs="Times New Roman"/>
                <w:sz w:val="20"/>
                <w:szCs w:val="20"/>
                <w:lang w:eastAsia="ru-RU"/>
              </w:rPr>
              <w:t xml:space="preserve">анк: Сибирское </w:t>
            </w:r>
            <w:r>
              <w:rPr>
                <w:rFonts w:ascii="Times New Roman" w:hAnsi="Times New Roman" w:cs="Times New Roman"/>
                <w:sz w:val="20"/>
                <w:szCs w:val="20"/>
                <w:lang w:eastAsia="ru-RU"/>
              </w:rPr>
              <w:t>ГУ Банка России//</w:t>
            </w:r>
            <w:r w:rsidRPr="00F67118">
              <w:rPr>
                <w:rFonts w:ascii="Times New Roman" w:hAnsi="Times New Roman" w:cs="Times New Roman"/>
                <w:sz w:val="20"/>
                <w:szCs w:val="20"/>
                <w:lang w:eastAsia="ru-RU"/>
              </w:rPr>
              <w:t>УФК по Новосибирской области г.</w:t>
            </w:r>
            <w:r w:rsidR="00044BFE">
              <w:rPr>
                <w:rFonts w:ascii="Times New Roman" w:hAnsi="Times New Roman" w:cs="Times New Roman"/>
                <w:sz w:val="20"/>
                <w:szCs w:val="20"/>
                <w:lang w:eastAsia="ru-RU"/>
              </w:rPr>
              <w:t xml:space="preserve"> </w:t>
            </w:r>
            <w:r w:rsidRPr="00F67118">
              <w:rPr>
                <w:rFonts w:ascii="Times New Roman" w:hAnsi="Times New Roman" w:cs="Times New Roman"/>
                <w:sz w:val="20"/>
                <w:szCs w:val="20"/>
                <w:lang w:eastAsia="ru-RU"/>
              </w:rPr>
              <w:t xml:space="preserve">Новосибирск </w:t>
            </w:r>
          </w:p>
          <w:p w:rsidR="00D272E3" w:rsidRPr="00F67118" w:rsidRDefault="00D272E3" w:rsidP="00DF433F">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БИК 0415004950 </w:t>
            </w:r>
          </w:p>
          <w:p w:rsidR="00D272E3" w:rsidRPr="00F67118" w:rsidRDefault="00D272E3" w:rsidP="00DF433F">
            <w:pPr>
              <w:spacing w:after="6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D272E3" w:rsidRPr="00F67118" w:rsidRDefault="00D272E3" w:rsidP="00DF433F">
            <w:pPr>
              <w:spacing w:after="6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D272E3" w:rsidRPr="00F67118" w:rsidRDefault="00D272E3" w:rsidP="00DF433F">
            <w:pPr>
              <w:spacing w:after="6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D272E3" w:rsidRPr="00F67118" w:rsidRDefault="00D272E3" w:rsidP="00DF433F">
            <w:pPr>
              <w:spacing w:after="6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D272E3" w:rsidRPr="00F67118" w:rsidRDefault="00D272E3" w:rsidP="00DF433F">
            <w:pPr>
              <w:spacing w:after="6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D272E3" w:rsidRPr="00AA689B" w:rsidRDefault="00D272E3" w:rsidP="00D60A8D">
            <w:pPr>
              <w:spacing w:after="0" w:line="240" w:lineRule="auto"/>
              <w:jc w:val="both"/>
              <w:rPr>
                <w:rFonts w:ascii="Times New Roman" w:eastAsia="Times New Roman" w:hAnsi="Times New Roman" w:cs="Times New Roman"/>
                <w:sz w:val="20"/>
                <w:szCs w:val="20"/>
                <w:lang w:eastAsia="ru-RU"/>
              </w:rPr>
            </w:pPr>
          </w:p>
          <w:p w:rsidR="00D272E3" w:rsidRPr="00AA689B" w:rsidRDefault="00D272E3" w:rsidP="00D60A8D">
            <w:pPr>
              <w:spacing w:after="0" w:line="240" w:lineRule="auto"/>
              <w:jc w:val="both"/>
              <w:rPr>
                <w:rFonts w:ascii="Times New Roman" w:eastAsia="Times New Roman" w:hAnsi="Times New Roman" w:cs="Times New Roman"/>
                <w:sz w:val="20"/>
                <w:szCs w:val="20"/>
                <w:lang w:eastAsia="ru-RU"/>
              </w:rPr>
            </w:pPr>
          </w:p>
          <w:p w:rsidR="00D272E3" w:rsidRPr="00AA689B" w:rsidRDefault="00D272E3" w:rsidP="00D60A8D">
            <w:pPr>
              <w:suppressAutoHyphens/>
              <w:spacing w:after="0" w:line="240" w:lineRule="auto"/>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Проректор СГУПС</w:t>
            </w:r>
          </w:p>
          <w:p w:rsidR="00D272E3" w:rsidRPr="00AA689B" w:rsidRDefault="00D272E3" w:rsidP="00D60A8D">
            <w:pPr>
              <w:suppressAutoHyphens/>
              <w:spacing w:after="0"/>
              <w:rPr>
                <w:rFonts w:ascii="Times New Roman" w:eastAsia="Times New Roman" w:hAnsi="Times New Roman" w:cs="Times New Roman"/>
                <w:kern w:val="1"/>
                <w:sz w:val="20"/>
                <w:szCs w:val="20"/>
                <w:lang w:eastAsia="ar-SA"/>
              </w:rPr>
            </w:pPr>
          </w:p>
          <w:p w:rsidR="00D272E3" w:rsidRPr="00AA689B" w:rsidRDefault="00D272E3" w:rsidP="00D60A8D">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________________ О.Ю.</w:t>
            </w:r>
            <w:r w:rsidR="00044BFE">
              <w:rPr>
                <w:rFonts w:ascii="Times New Roman" w:eastAsia="DejaVu Sans" w:hAnsi="Times New Roman" w:cs="Times New Roman"/>
                <w:kern w:val="1"/>
                <w:sz w:val="20"/>
                <w:szCs w:val="20"/>
                <w:lang w:eastAsia="ar-SA"/>
              </w:rPr>
              <w:t xml:space="preserve"> </w:t>
            </w:r>
            <w:r w:rsidRPr="00AA689B">
              <w:rPr>
                <w:rFonts w:ascii="Times New Roman" w:eastAsia="DejaVu Sans" w:hAnsi="Times New Roman" w:cs="Times New Roman"/>
                <w:kern w:val="1"/>
                <w:sz w:val="20"/>
                <w:szCs w:val="20"/>
                <w:lang w:eastAsia="ar-SA"/>
              </w:rPr>
              <w:t>Васильев</w:t>
            </w:r>
          </w:p>
          <w:p w:rsidR="00D272E3" w:rsidRPr="00AA689B" w:rsidRDefault="00D272E3" w:rsidP="00D60A8D">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Электронная подпись</w:t>
            </w:r>
          </w:p>
        </w:tc>
        <w:tc>
          <w:tcPr>
            <w:tcW w:w="5040" w:type="dxa"/>
          </w:tcPr>
          <w:p w:rsidR="00D272E3" w:rsidRPr="00AA689B" w:rsidRDefault="00D272E3" w:rsidP="00D60A8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Поставщик:</w:t>
            </w:r>
          </w:p>
          <w:p w:rsidR="00274422" w:rsidRPr="00544E19" w:rsidRDefault="00274422" w:rsidP="00DF433F">
            <w:pPr>
              <w:widowControl w:val="0"/>
              <w:suppressAutoHyphens/>
              <w:spacing w:after="0" w:line="240" w:lineRule="auto"/>
              <w:ind w:left="381"/>
              <w:rPr>
                <w:rFonts w:ascii="Times New Roman" w:eastAsia="Times New Roman" w:hAnsi="Times New Roman" w:cs="Times New Roman"/>
                <w:b/>
                <w:sz w:val="20"/>
                <w:szCs w:val="20"/>
                <w:lang w:eastAsia="ru-RU"/>
              </w:rPr>
            </w:pPr>
            <w:r w:rsidRPr="00544E19">
              <w:rPr>
                <w:rFonts w:ascii="Times New Roman" w:eastAsia="Times New Roman" w:hAnsi="Times New Roman" w:cs="Times New Roman"/>
                <w:b/>
                <w:sz w:val="20"/>
                <w:szCs w:val="20"/>
                <w:lang w:eastAsia="ru-RU"/>
              </w:rPr>
              <w:t>Общество с ограниченной ответственностью «ГРИН» (ООО «ГРИН»</w:t>
            </w:r>
            <w:r w:rsidR="000A01F2" w:rsidRPr="00544E19">
              <w:rPr>
                <w:rFonts w:ascii="Times New Roman" w:eastAsia="Times New Roman" w:hAnsi="Times New Roman" w:cs="Times New Roman"/>
                <w:b/>
                <w:sz w:val="20"/>
                <w:szCs w:val="20"/>
                <w:lang w:eastAsia="ru-RU"/>
              </w:rPr>
              <w:t>)</w:t>
            </w:r>
          </w:p>
          <w:p w:rsidR="00B12DDE" w:rsidRPr="00544E19" w:rsidRDefault="00274422" w:rsidP="00B12DDE">
            <w:pPr>
              <w:widowControl w:val="0"/>
              <w:suppressAutoHyphens/>
              <w:spacing w:after="0" w:line="240" w:lineRule="auto"/>
              <w:ind w:left="381"/>
              <w:rPr>
                <w:rFonts w:ascii="Times New Roman" w:eastAsia="DejaVu Sans" w:hAnsi="Times New Roman" w:cs="Times New Roman"/>
                <w:kern w:val="1"/>
                <w:sz w:val="20"/>
                <w:szCs w:val="20"/>
                <w:lang w:eastAsia="ar-SA"/>
              </w:rPr>
            </w:pPr>
            <w:r w:rsidRPr="00544E19">
              <w:rPr>
                <w:rFonts w:ascii="Times New Roman" w:eastAsia="DejaVu Sans" w:hAnsi="Times New Roman" w:cs="Times New Roman"/>
                <w:kern w:val="1"/>
                <w:sz w:val="20"/>
                <w:szCs w:val="20"/>
                <w:lang w:eastAsia="ar-SA"/>
              </w:rPr>
              <w:t>630015, Новосибирская область, г. Новосибирск, ул. Королева, 40, корп. 10, оф. 5;</w:t>
            </w:r>
            <w:r w:rsidR="00B12DDE" w:rsidRPr="00544E19">
              <w:rPr>
                <w:rFonts w:ascii="Times New Roman" w:eastAsia="DejaVu Sans" w:hAnsi="Times New Roman" w:cs="Times New Roman"/>
                <w:kern w:val="1"/>
                <w:sz w:val="20"/>
                <w:szCs w:val="20"/>
                <w:lang w:eastAsia="ar-SA"/>
              </w:rPr>
              <w:t xml:space="preserve"> </w:t>
            </w:r>
          </w:p>
          <w:p w:rsidR="00B12DDE" w:rsidRPr="00544E19" w:rsidRDefault="00B12DDE" w:rsidP="00B12DDE">
            <w:pPr>
              <w:widowControl w:val="0"/>
              <w:suppressAutoHyphens/>
              <w:spacing w:after="0" w:line="240" w:lineRule="auto"/>
              <w:ind w:left="381"/>
              <w:rPr>
                <w:rFonts w:ascii="Times New Roman" w:eastAsia="DejaVu Sans" w:hAnsi="Times New Roman" w:cs="Times New Roman"/>
                <w:kern w:val="1"/>
                <w:sz w:val="20"/>
                <w:szCs w:val="20"/>
                <w:lang w:eastAsia="ar-SA"/>
              </w:rPr>
            </w:pPr>
            <w:r w:rsidRPr="00544E19">
              <w:rPr>
                <w:rFonts w:ascii="Times New Roman" w:eastAsia="DejaVu Sans" w:hAnsi="Times New Roman" w:cs="Times New Roman"/>
                <w:kern w:val="1"/>
                <w:sz w:val="20"/>
                <w:szCs w:val="20"/>
                <w:lang w:eastAsia="ar-SA"/>
              </w:rPr>
              <w:t>Телефон: +7 (383) 289-90-53</w:t>
            </w:r>
          </w:p>
          <w:p w:rsidR="00274422" w:rsidRPr="00544E19" w:rsidRDefault="00B12DDE" w:rsidP="00B12DDE">
            <w:pPr>
              <w:widowControl w:val="0"/>
              <w:suppressAutoHyphens/>
              <w:spacing w:after="0" w:line="240" w:lineRule="auto"/>
              <w:ind w:left="381"/>
              <w:rPr>
                <w:rFonts w:ascii="Times New Roman" w:eastAsia="DejaVu Sans" w:hAnsi="Times New Roman" w:cs="Times New Roman"/>
                <w:kern w:val="1"/>
                <w:sz w:val="20"/>
                <w:szCs w:val="20"/>
                <w:lang w:eastAsia="ar-SA"/>
              </w:rPr>
            </w:pPr>
            <w:r w:rsidRPr="00544E19">
              <w:rPr>
                <w:rFonts w:ascii="Times New Roman" w:eastAsia="DejaVu Sans" w:hAnsi="Times New Roman" w:cs="Times New Roman"/>
                <w:kern w:val="1"/>
                <w:sz w:val="20"/>
                <w:szCs w:val="20"/>
                <w:lang w:val="en-US" w:eastAsia="ar-SA"/>
              </w:rPr>
              <w:t>e</w:t>
            </w:r>
            <w:r w:rsidRPr="00544E19">
              <w:rPr>
                <w:rFonts w:ascii="Times New Roman" w:eastAsia="DejaVu Sans" w:hAnsi="Times New Roman" w:cs="Times New Roman"/>
                <w:kern w:val="1"/>
                <w:sz w:val="20"/>
                <w:szCs w:val="20"/>
                <w:lang w:eastAsia="ar-SA"/>
              </w:rPr>
              <w:t>-</w:t>
            </w:r>
            <w:r w:rsidRPr="00544E19">
              <w:rPr>
                <w:rFonts w:ascii="Times New Roman" w:eastAsia="DejaVu Sans" w:hAnsi="Times New Roman" w:cs="Times New Roman"/>
                <w:kern w:val="1"/>
                <w:sz w:val="20"/>
                <w:szCs w:val="20"/>
                <w:lang w:val="en-US" w:eastAsia="ar-SA"/>
              </w:rPr>
              <w:t>mail</w:t>
            </w:r>
            <w:r w:rsidRPr="00544E19">
              <w:rPr>
                <w:rFonts w:ascii="Times New Roman" w:eastAsia="DejaVu Sans" w:hAnsi="Times New Roman" w:cs="Times New Roman"/>
                <w:kern w:val="1"/>
                <w:sz w:val="20"/>
                <w:szCs w:val="20"/>
                <w:lang w:eastAsia="ar-SA"/>
              </w:rPr>
              <w:t xml:space="preserve">: </w:t>
            </w:r>
            <w:proofErr w:type="spellStart"/>
            <w:r w:rsidRPr="00544E19">
              <w:rPr>
                <w:rFonts w:ascii="Times New Roman" w:eastAsia="DejaVu Sans" w:hAnsi="Times New Roman" w:cs="Times New Roman"/>
                <w:kern w:val="1"/>
                <w:sz w:val="20"/>
                <w:szCs w:val="20"/>
                <w:lang w:val="en-US" w:eastAsia="ar-SA"/>
              </w:rPr>
              <w:t>infogreen</w:t>
            </w:r>
            <w:proofErr w:type="spellEnd"/>
            <w:r w:rsidRPr="00544E19">
              <w:rPr>
                <w:rFonts w:ascii="Times New Roman" w:eastAsia="DejaVu Sans" w:hAnsi="Times New Roman" w:cs="Times New Roman"/>
                <w:kern w:val="1"/>
                <w:sz w:val="20"/>
                <w:szCs w:val="20"/>
                <w:lang w:eastAsia="ar-SA"/>
              </w:rPr>
              <w:t>2016@</w:t>
            </w:r>
            <w:r w:rsidRPr="00544E19">
              <w:rPr>
                <w:rFonts w:ascii="Times New Roman" w:eastAsia="DejaVu Sans" w:hAnsi="Times New Roman" w:cs="Times New Roman"/>
                <w:kern w:val="1"/>
                <w:sz w:val="20"/>
                <w:szCs w:val="20"/>
                <w:lang w:val="en-US" w:eastAsia="ar-SA"/>
              </w:rPr>
              <w:t>mail</w:t>
            </w:r>
            <w:r w:rsidRPr="00544E19">
              <w:rPr>
                <w:rFonts w:ascii="Times New Roman" w:eastAsia="DejaVu Sans" w:hAnsi="Times New Roman" w:cs="Times New Roman"/>
                <w:kern w:val="1"/>
                <w:sz w:val="20"/>
                <w:szCs w:val="20"/>
                <w:lang w:eastAsia="ar-SA"/>
              </w:rPr>
              <w:t>.</w:t>
            </w:r>
            <w:proofErr w:type="spellStart"/>
            <w:r w:rsidRPr="00544E19">
              <w:rPr>
                <w:rFonts w:ascii="Times New Roman" w:eastAsia="DejaVu Sans" w:hAnsi="Times New Roman" w:cs="Times New Roman"/>
                <w:kern w:val="1"/>
                <w:sz w:val="20"/>
                <w:szCs w:val="20"/>
                <w:lang w:val="en-US" w:eastAsia="ar-SA"/>
              </w:rPr>
              <w:t>ru</w:t>
            </w:r>
            <w:proofErr w:type="spellEnd"/>
          </w:p>
          <w:p w:rsidR="00B12DDE" w:rsidRPr="00544E19" w:rsidRDefault="00274422" w:rsidP="00DF433F">
            <w:pPr>
              <w:widowControl w:val="0"/>
              <w:suppressAutoHyphens/>
              <w:spacing w:after="0" w:line="240" w:lineRule="auto"/>
              <w:ind w:left="381"/>
              <w:rPr>
                <w:rFonts w:ascii="Times New Roman" w:eastAsia="DejaVu Sans" w:hAnsi="Times New Roman" w:cs="Times New Roman"/>
                <w:kern w:val="1"/>
                <w:sz w:val="20"/>
                <w:szCs w:val="20"/>
                <w:lang w:eastAsia="ar-SA"/>
              </w:rPr>
            </w:pPr>
            <w:r w:rsidRPr="00544E19">
              <w:rPr>
                <w:rFonts w:ascii="Times New Roman" w:eastAsia="DejaVu Sans" w:hAnsi="Times New Roman" w:cs="Times New Roman"/>
                <w:kern w:val="1"/>
                <w:sz w:val="20"/>
                <w:szCs w:val="20"/>
                <w:lang w:eastAsia="ar-SA"/>
              </w:rPr>
              <w:t>ИНН</w:t>
            </w:r>
            <w:r w:rsidR="00DF433F" w:rsidRPr="00544E19">
              <w:rPr>
                <w:rFonts w:ascii="Times New Roman" w:eastAsia="DejaVu Sans" w:hAnsi="Times New Roman" w:cs="Times New Roman"/>
                <w:kern w:val="1"/>
                <w:sz w:val="20"/>
                <w:szCs w:val="20"/>
                <w:lang w:eastAsia="ar-SA"/>
              </w:rPr>
              <w:t>:</w:t>
            </w:r>
            <w:r w:rsidRPr="00544E19">
              <w:rPr>
                <w:rFonts w:ascii="Times New Roman" w:eastAsia="DejaVu Sans" w:hAnsi="Times New Roman" w:cs="Times New Roman"/>
                <w:kern w:val="1"/>
                <w:sz w:val="20"/>
                <w:szCs w:val="20"/>
                <w:lang w:eastAsia="ar-SA"/>
              </w:rPr>
              <w:t xml:space="preserve"> 5401967683 КПП</w:t>
            </w:r>
            <w:r w:rsidR="00DF433F" w:rsidRPr="00544E19">
              <w:rPr>
                <w:rFonts w:ascii="Times New Roman" w:eastAsia="DejaVu Sans" w:hAnsi="Times New Roman" w:cs="Times New Roman"/>
                <w:kern w:val="1"/>
                <w:sz w:val="20"/>
                <w:szCs w:val="20"/>
                <w:lang w:eastAsia="ar-SA"/>
              </w:rPr>
              <w:t>:</w:t>
            </w:r>
            <w:r w:rsidRPr="00544E19">
              <w:rPr>
                <w:rFonts w:ascii="Times New Roman" w:eastAsia="DejaVu Sans" w:hAnsi="Times New Roman" w:cs="Times New Roman"/>
                <w:kern w:val="1"/>
                <w:sz w:val="20"/>
                <w:szCs w:val="20"/>
                <w:lang w:eastAsia="ar-SA"/>
              </w:rPr>
              <w:t xml:space="preserve"> 540101001</w:t>
            </w:r>
            <w:r w:rsidR="00B12DDE" w:rsidRPr="00544E19">
              <w:rPr>
                <w:rFonts w:ascii="Times New Roman" w:eastAsia="DejaVu Sans" w:hAnsi="Times New Roman" w:cs="Times New Roman"/>
                <w:kern w:val="1"/>
                <w:sz w:val="20"/>
                <w:szCs w:val="20"/>
                <w:lang w:eastAsia="ar-SA"/>
              </w:rPr>
              <w:t xml:space="preserve"> </w:t>
            </w:r>
          </w:p>
          <w:p w:rsidR="00274422" w:rsidRPr="00544E19" w:rsidRDefault="00B12DDE" w:rsidP="00DF433F">
            <w:pPr>
              <w:widowControl w:val="0"/>
              <w:suppressAutoHyphens/>
              <w:spacing w:after="0" w:line="240" w:lineRule="auto"/>
              <w:ind w:left="381"/>
              <w:rPr>
                <w:rFonts w:ascii="Times New Roman" w:eastAsia="DejaVu Sans" w:hAnsi="Times New Roman" w:cs="Times New Roman"/>
                <w:kern w:val="1"/>
                <w:sz w:val="20"/>
                <w:szCs w:val="20"/>
                <w:lang w:eastAsia="ar-SA"/>
              </w:rPr>
            </w:pPr>
            <w:r w:rsidRPr="00544E19">
              <w:rPr>
                <w:rFonts w:ascii="Times New Roman" w:eastAsia="DejaVu Sans" w:hAnsi="Times New Roman" w:cs="Times New Roman"/>
                <w:kern w:val="1"/>
                <w:sz w:val="20"/>
                <w:szCs w:val="20"/>
                <w:lang w:eastAsia="ar-SA"/>
              </w:rPr>
              <w:t>ОКПО 05301918 ОГРН 1165476183311</w:t>
            </w:r>
          </w:p>
          <w:p w:rsidR="00544E19" w:rsidRPr="00544E19" w:rsidRDefault="00B12DDE" w:rsidP="00DF433F">
            <w:pPr>
              <w:widowControl w:val="0"/>
              <w:suppressAutoHyphens/>
              <w:spacing w:after="0" w:line="240" w:lineRule="auto"/>
              <w:ind w:left="381"/>
              <w:rPr>
                <w:rFonts w:ascii="Times New Roman" w:eastAsia="Times New Roman" w:hAnsi="Times New Roman" w:cs="Times New Roman"/>
                <w:sz w:val="20"/>
                <w:szCs w:val="20"/>
                <w:lang w:eastAsia="ru-RU"/>
              </w:rPr>
            </w:pPr>
            <w:r w:rsidRPr="00544E19">
              <w:rPr>
                <w:rFonts w:ascii="Times New Roman" w:eastAsia="DejaVu Sans" w:hAnsi="Times New Roman" w:cs="Times New Roman"/>
                <w:kern w:val="1"/>
                <w:sz w:val="20"/>
                <w:szCs w:val="20"/>
                <w:lang w:eastAsia="ar-SA"/>
              </w:rPr>
              <w:t xml:space="preserve">ОКТМО </w:t>
            </w:r>
            <w:r w:rsidR="00544E19" w:rsidRPr="00544E19">
              <w:rPr>
                <w:rFonts w:ascii="Times New Roman" w:eastAsia="Times New Roman" w:hAnsi="Times New Roman" w:cs="Times New Roman"/>
                <w:sz w:val="20"/>
                <w:szCs w:val="20"/>
                <w:lang w:eastAsia="ru-RU"/>
              </w:rPr>
              <w:t xml:space="preserve">50701000  </w:t>
            </w:r>
          </w:p>
          <w:p w:rsidR="00B12DDE" w:rsidRPr="00544E19" w:rsidRDefault="00544E19" w:rsidP="00DF433F">
            <w:pPr>
              <w:widowControl w:val="0"/>
              <w:suppressAutoHyphens/>
              <w:spacing w:after="0" w:line="240" w:lineRule="auto"/>
              <w:ind w:left="381"/>
              <w:rPr>
                <w:rFonts w:ascii="Times New Roman" w:eastAsia="DejaVu Sans" w:hAnsi="Times New Roman" w:cs="Times New Roman"/>
                <w:kern w:val="1"/>
                <w:sz w:val="20"/>
                <w:szCs w:val="20"/>
                <w:lang w:eastAsia="ar-SA"/>
              </w:rPr>
            </w:pPr>
            <w:r w:rsidRPr="00544E19">
              <w:rPr>
                <w:rFonts w:ascii="Times New Roman" w:eastAsia="Times New Roman" w:hAnsi="Times New Roman" w:cs="Times New Roman"/>
                <w:sz w:val="20"/>
                <w:szCs w:val="20"/>
                <w:lang w:eastAsia="ru-RU"/>
              </w:rPr>
              <w:t>дата постановки на учет в н/органе  26.10.2016г.</w:t>
            </w:r>
          </w:p>
          <w:p w:rsidR="00274422" w:rsidRPr="00544E19" w:rsidRDefault="00274422" w:rsidP="00DF433F">
            <w:pPr>
              <w:widowControl w:val="0"/>
              <w:suppressAutoHyphens/>
              <w:spacing w:after="0" w:line="240" w:lineRule="auto"/>
              <w:ind w:left="381"/>
              <w:rPr>
                <w:rFonts w:ascii="Times New Roman" w:eastAsia="DejaVu Sans" w:hAnsi="Times New Roman" w:cs="Times New Roman"/>
                <w:kern w:val="1"/>
                <w:sz w:val="20"/>
                <w:szCs w:val="20"/>
                <w:lang w:eastAsia="ar-SA"/>
              </w:rPr>
            </w:pPr>
            <w:r w:rsidRPr="00544E19">
              <w:rPr>
                <w:rFonts w:ascii="Times New Roman" w:eastAsia="DejaVu Sans" w:hAnsi="Times New Roman" w:cs="Times New Roman"/>
                <w:kern w:val="1"/>
                <w:sz w:val="20"/>
                <w:szCs w:val="20"/>
                <w:lang w:eastAsia="ar-SA"/>
              </w:rPr>
              <w:t>Банковские реквизиты:</w:t>
            </w:r>
          </w:p>
          <w:p w:rsidR="00274422" w:rsidRPr="00544E19" w:rsidRDefault="00DF433F" w:rsidP="00DF433F">
            <w:pPr>
              <w:widowControl w:val="0"/>
              <w:suppressAutoHyphens/>
              <w:spacing w:after="0" w:line="240" w:lineRule="auto"/>
              <w:ind w:left="381"/>
              <w:rPr>
                <w:rFonts w:ascii="Times New Roman" w:eastAsia="DejaVu Sans" w:hAnsi="Times New Roman" w:cs="Times New Roman"/>
                <w:kern w:val="1"/>
                <w:sz w:val="20"/>
                <w:szCs w:val="20"/>
                <w:lang w:eastAsia="ar-SA"/>
              </w:rPr>
            </w:pPr>
            <w:r w:rsidRPr="00544E19">
              <w:rPr>
                <w:rFonts w:ascii="Times New Roman" w:eastAsia="DejaVu Sans" w:hAnsi="Times New Roman" w:cs="Times New Roman"/>
                <w:kern w:val="1"/>
                <w:sz w:val="20"/>
                <w:szCs w:val="20"/>
                <w:lang w:eastAsia="ar-SA"/>
              </w:rPr>
              <w:t xml:space="preserve">р/с </w:t>
            </w:r>
            <w:r w:rsidR="00274422" w:rsidRPr="00544E19">
              <w:rPr>
                <w:rFonts w:ascii="Times New Roman" w:eastAsia="DejaVu Sans" w:hAnsi="Times New Roman" w:cs="Times New Roman"/>
                <w:kern w:val="1"/>
                <w:sz w:val="20"/>
                <w:szCs w:val="20"/>
                <w:lang w:eastAsia="ar-SA"/>
              </w:rPr>
              <w:t>40702810300430120515 в Филиале «Центральный» Банка ВТБ (ПАО) г. Москва</w:t>
            </w:r>
          </w:p>
          <w:p w:rsidR="00274422" w:rsidRPr="00544E19" w:rsidRDefault="00274422" w:rsidP="00DF433F">
            <w:pPr>
              <w:widowControl w:val="0"/>
              <w:suppressAutoHyphens/>
              <w:spacing w:after="0" w:line="240" w:lineRule="auto"/>
              <w:ind w:left="381"/>
              <w:rPr>
                <w:rFonts w:ascii="Times New Roman" w:eastAsia="DejaVu Sans" w:hAnsi="Times New Roman" w:cs="Times New Roman"/>
                <w:kern w:val="1"/>
                <w:sz w:val="20"/>
                <w:szCs w:val="20"/>
                <w:lang w:eastAsia="ar-SA"/>
              </w:rPr>
            </w:pPr>
            <w:r w:rsidRPr="00544E19">
              <w:rPr>
                <w:rFonts w:ascii="Times New Roman" w:eastAsia="DejaVu Sans" w:hAnsi="Times New Roman" w:cs="Times New Roman"/>
                <w:kern w:val="1"/>
                <w:sz w:val="20"/>
                <w:szCs w:val="20"/>
                <w:lang w:eastAsia="ar-SA"/>
              </w:rPr>
              <w:t>к/с 30101810145250000411 БИК 044525411</w:t>
            </w:r>
          </w:p>
          <w:p w:rsidR="00274422" w:rsidRPr="00544E19" w:rsidRDefault="00274422" w:rsidP="00DF433F">
            <w:pPr>
              <w:widowControl w:val="0"/>
              <w:suppressAutoHyphens/>
              <w:spacing w:after="0" w:line="240" w:lineRule="auto"/>
              <w:ind w:left="381"/>
              <w:rPr>
                <w:rFonts w:ascii="Times New Roman" w:eastAsia="DejaVu Sans" w:hAnsi="Times New Roman" w:cs="Times New Roman"/>
                <w:kern w:val="1"/>
                <w:sz w:val="20"/>
                <w:szCs w:val="20"/>
                <w:lang w:eastAsia="ar-SA"/>
              </w:rPr>
            </w:pPr>
          </w:p>
          <w:p w:rsidR="009057DD" w:rsidRPr="00544E19" w:rsidRDefault="009057DD" w:rsidP="00C523E3">
            <w:pPr>
              <w:rPr>
                <w:rFonts w:ascii="Times New Roman" w:eastAsia="DejaVu Sans" w:hAnsi="Times New Roman" w:cs="Times New Roman"/>
                <w:sz w:val="20"/>
                <w:szCs w:val="20"/>
                <w:lang w:eastAsia="ar-SA"/>
              </w:rPr>
            </w:pPr>
          </w:p>
          <w:p w:rsidR="00544E19" w:rsidRPr="00544E19" w:rsidRDefault="00544E19" w:rsidP="00C523E3">
            <w:pPr>
              <w:rPr>
                <w:rFonts w:ascii="Times New Roman" w:eastAsia="DejaVu Sans" w:hAnsi="Times New Roman" w:cs="Times New Roman"/>
                <w:sz w:val="20"/>
                <w:szCs w:val="20"/>
                <w:lang w:eastAsia="ar-SA"/>
              </w:rPr>
            </w:pPr>
          </w:p>
          <w:p w:rsidR="00C523E3" w:rsidRPr="00544E19" w:rsidRDefault="00F5640F" w:rsidP="00C523E3">
            <w:pPr>
              <w:rPr>
                <w:rFonts w:ascii="Times New Roman" w:eastAsia="DejaVu Sans" w:hAnsi="Times New Roman" w:cs="Times New Roman"/>
                <w:sz w:val="20"/>
                <w:szCs w:val="20"/>
                <w:lang w:eastAsia="ar-SA"/>
              </w:rPr>
            </w:pPr>
            <w:r w:rsidRPr="00544E19">
              <w:rPr>
                <w:rFonts w:ascii="Times New Roman" w:eastAsia="DejaVu Sans" w:hAnsi="Times New Roman" w:cs="Times New Roman"/>
                <w:sz w:val="20"/>
                <w:szCs w:val="20"/>
                <w:lang w:eastAsia="ar-SA"/>
              </w:rPr>
              <w:t xml:space="preserve">  </w:t>
            </w:r>
            <w:r w:rsidR="008F211D" w:rsidRPr="00544E19">
              <w:rPr>
                <w:rFonts w:ascii="Times New Roman" w:eastAsia="DejaVu Sans" w:hAnsi="Times New Roman" w:cs="Times New Roman"/>
                <w:sz w:val="20"/>
                <w:szCs w:val="20"/>
                <w:lang w:eastAsia="ar-SA"/>
              </w:rPr>
              <w:t xml:space="preserve"> </w:t>
            </w:r>
            <w:r w:rsidRPr="00544E19">
              <w:rPr>
                <w:rFonts w:ascii="Times New Roman" w:eastAsia="DejaVu Sans" w:hAnsi="Times New Roman" w:cs="Times New Roman"/>
                <w:sz w:val="20"/>
                <w:szCs w:val="20"/>
                <w:lang w:eastAsia="ar-SA"/>
              </w:rPr>
              <w:t xml:space="preserve">    </w:t>
            </w:r>
            <w:r w:rsidR="00C523E3" w:rsidRPr="00544E19">
              <w:rPr>
                <w:rFonts w:ascii="Times New Roman" w:eastAsia="DejaVu Sans" w:hAnsi="Times New Roman" w:cs="Times New Roman"/>
                <w:sz w:val="20"/>
                <w:szCs w:val="20"/>
                <w:lang w:eastAsia="ar-SA"/>
              </w:rPr>
              <w:t>Директор ООО «ГРИН»:</w:t>
            </w:r>
          </w:p>
          <w:p w:rsidR="00D272E3" w:rsidRDefault="00F5640F" w:rsidP="00544E19">
            <w:pPr>
              <w:spacing w:after="0" w:line="240" w:lineRule="auto"/>
              <w:rPr>
                <w:rFonts w:ascii="Times New Roman" w:eastAsia="DejaVu Sans" w:hAnsi="Times New Roman" w:cs="Times New Roman"/>
                <w:sz w:val="20"/>
                <w:szCs w:val="20"/>
                <w:lang w:eastAsia="ar-SA"/>
              </w:rPr>
            </w:pPr>
            <w:r w:rsidRPr="00544E19">
              <w:rPr>
                <w:rFonts w:ascii="Times New Roman" w:eastAsia="DejaVu Sans" w:hAnsi="Times New Roman" w:cs="Times New Roman"/>
                <w:sz w:val="20"/>
                <w:szCs w:val="20"/>
                <w:lang w:eastAsia="ar-SA"/>
              </w:rPr>
              <w:t xml:space="preserve">      </w:t>
            </w:r>
            <w:r w:rsidR="008F211D" w:rsidRPr="00544E19">
              <w:rPr>
                <w:rFonts w:ascii="Times New Roman" w:eastAsia="DejaVu Sans" w:hAnsi="Times New Roman" w:cs="Times New Roman"/>
                <w:sz w:val="20"/>
                <w:szCs w:val="20"/>
                <w:lang w:eastAsia="ar-SA"/>
              </w:rPr>
              <w:t xml:space="preserve"> </w:t>
            </w:r>
            <w:r w:rsidR="00C523E3" w:rsidRPr="00544E19">
              <w:rPr>
                <w:rFonts w:ascii="Times New Roman" w:eastAsia="DejaVu Sans" w:hAnsi="Times New Roman" w:cs="Times New Roman"/>
                <w:sz w:val="20"/>
                <w:szCs w:val="20"/>
                <w:lang w:eastAsia="ar-SA"/>
              </w:rPr>
              <w:t xml:space="preserve">________________  </w:t>
            </w:r>
            <w:r w:rsidR="00C83CC3" w:rsidRPr="00544E19">
              <w:rPr>
                <w:rFonts w:ascii="Times New Roman" w:eastAsia="DejaVu Sans" w:hAnsi="Times New Roman" w:cs="Times New Roman"/>
                <w:sz w:val="20"/>
                <w:szCs w:val="20"/>
                <w:lang w:eastAsia="ar-SA"/>
              </w:rPr>
              <w:t>С.Ю. Волкова</w:t>
            </w:r>
          </w:p>
          <w:p w:rsidR="00544E19" w:rsidRPr="00C523E3" w:rsidRDefault="00544E19" w:rsidP="00544E19">
            <w:pPr>
              <w:spacing w:after="0" w:line="240" w:lineRule="auto"/>
              <w:rPr>
                <w:rFonts w:ascii="Times New Roman" w:eastAsia="DejaVu Sans" w:hAnsi="Times New Roman" w:cs="Times New Roman"/>
                <w:sz w:val="20"/>
                <w:szCs w:val="20"/>
                <w:lang w:eastAsia="ar-SA"/>
              </w:rPr>
            </w:pPr>
            <w:r>
              <w:rPr>
                <w:rFonts w:ascii="Times New Roman" w:eastAsia="DejaVu Sans" w:hAnsi="Times New Roman" w:cs="Times New Roman"/>
                <w:sz w:val="20"/>
                <w:szCs w:val="20"/>
                <w:lang w:eastAsia="ar-SA"/>
              </w:rPr>
              <w:t>Электронная подпись</w:t>
            </w:r>
          </w:p>
        </w:tc>
      </w:tr>
    </w:tbl>
    <w:p w:rsidR="00E1170E" w:rsidRPr="005167A1" w:rsidRDefault="00E1170E" w:rsidP="00274422">
      <w:pPr>
        <w:suppressAutoHyphens/>
        <w:rPr>
          <w:rFonts w:ascii="Times New Roman" w:eastAsia="Times New Roman" w:hAnsi="Times New Roman" w:cs="Times New Roman"/>
          <w:kern w:val="1"/>
          <w:sz w:val="28"/>
          <w:szCs w:val="28"/>
          <w:lang w:eastAsia="ar-SA"/>
        </w:rPr>
      </w:pPr>
    </w:p>
    <w:p w:rsidR="00393451" w:rsidRPr="00544E19" w:rsidRDefault="00393451" w:rsidP="00393451">
      <w:pPr>
        <w:keepNext/>
        <w:keepLines/>
        <w:suppressAutoHyphens/>
        <w:spacing w:after="0" w:line="240" w:lineRule="auto"/>
        <w:ind w:hanging="284"/>
        <w:jc w:val="right"/>
        <w:rPr>
          <w:rFonts w:ascii="Times New Roman" w:eastAsia="Times New Roman" w:hAnsi="Times New Roman" w:cs="Times New Roman"/>
          <w:color w:val="000000"/>
          <w:sz w:val="20"/>
          <w:szCs w:val="20"/>
          <w:lang w:eastAsia="ru-RU"/>
        </w:rPr>
      </w:pPr>
      <w:r w:rsidRPr="00544E19">
        <w:rPr>
          <w:rFonts w:ascii="Times New Roman" w:eastAsia="Times New Roman" w:hAnsi="Times New Roman" w:cs="Times New Roman"/>
          <w:color w:val="000000"/>
          <w:sz w:val="20"/>
          <w:szCs w:val="20"/>
          <w:lang w:eastAsia="ru-RU"/>
        </w:rPr>
        <w:t>Приложение № 1</w:t>
      </w:r>
    </w:p>
    <w:p w:rsidR="00393451" w:rsidRPr="00544E19" w:rsidRDefault="00393451" w:rsidP="00432EAE">
      <w:pPr>
        <w:keepNext/>
        <w:keepLines/>
        <w:suppressAutoHyphens/>
        <w:spacing w:after="0" w:line="240" w:lineRule="auto"/>
        <w:jc w:val="right"/>
        <w:rPr>
          <w:rFonts w:ascii="Times New Roman" w:eastAsia="Times New Roman" w:hAnsi="Times New Roman" w:cs="Times New Roman"/>
          <w:color w:val="000000"/>
          <w:sz w:val="20"/>
          <w:szCs w:val="20"/>
          <w:lang w:eastAsia="ru-RU"/>
        </w:rPr>
      </w:pPr>
      <w:r w:rsidRPr="00544E19">
        <w:rPr>
          <w:rFonts w:ascii="Times New Roman" w:eastAsia="Times New Roman" w:hAnsi="Times New Roman" w:cs="Times New Roman"/>
          <w:color w:val="000000"/>
          <w:sz w:val="20"/>
          <w:szCs w:val="20"/>
          <w:lang w:eastAsia="ru-RU"/>
        </w:rPr>
        <w:t xml:space="preserve">к </w:t>
      </w:r>
      <w:r w:rsidR="004B0BA1" w:rsidRPr="00544E19">
        <w:rPr>
          <w:rFonts w:ascii="Times New Roman" w:eastAsia="Times New Roman" w:hAnsi="Times New Roman" w:cs="Times New Roman"/>
          <w:color w:val="000000"/>
          <w:sz w:val="20"/>
          <w:szCs w:val="20"/>
          <w:lang w:eastAsia="ru-RU"/>
        </w:rPr>
        <w:t xml:space="preserve">договору </w:t>
      </w:r>
      <w:r w:rsidR="00E6719D">
        <w:rPr>
          <w:rFonts w:ascii="Times New Roman" w:eastAsia="Times New Roman" w:hAnsi="Times New Roman" w:cs="Times New Roman"/>
          <w:color w:val="000000"/>
          <w:sz w:val="20"/>
          <w:szCs w:val="20"/>
          <w:lang w:eastAsia="ru-RU"/>
        </w:rPr>
        <w:t>№ ____________</w:t>
      </w:r>
    </w:p>
    <w:p w:rsidR="00393451" w:rsidRPr="00544E19" w:rsidRDefault="00544E19" w:rsidP="00393451">
      <w:pPr>
        <w:keepNext/>
        <w:keepLines/>
        <w:suppressAutoHyphens/>
        <w:spacing w:after="0" w:line="240" w:lineRule="auto"/>
        <w:ind w:hanging="284"/>
        <w:jc w:val="right"/>
        <w:rPr>
          <w:rFonts w:ascii="Times New Roman" w:eastAsia="Times New Roman" w:hAnsi="Times New Roman" w:cs="Times New Roman"/>
          <w:color w:val="000000"/>
          <w:sz w:val="20"/>
          <w:szCs w:val="20"/>
          <w:lang w:eastAsia="ru-RU"/>
        </w:rPr>
      </w:pPr>
      <w:r w:rsidRPr="00544E19">
        <w:rPr>
          <w:rFonts w:ascii="Times New Roman" w:eastAsia="Times New Roman" w:hAnsi="Times New Roman" w:cs="Times New Roman"/>
          <w:color w:val="000000"/>
          <w:sz w:val="20"/>
          <w:szCs w:val="20"/>
          <w:lang w:eastAsia="ru-RU"/>
        </w:rPr>
        <w:t>от «____» __________ 2021</w:t>
      </w:r>
      <w:r w:rsidR="00393451" w:rsidRPr="00544E19">
        <w:rPr>
          <w:rFonts w:ascii="Times New Roman" w:eastAsia="Times New Roman" w:hAnsi="Times New Roman" w:cs="Times New Roman"/>
          <w:color w:val="000000"/>
          <w:sz w:val="20"/>
          <w:szCs w:val="20"/>
          <w:lang w:eastAsia="ru-RU"/>
        </w:rPr>
        <w:t xml:space="preserve"> г. </w:t>
      </w:r>
    </w:p>
    <w:p w:rsidR="00393451" w:rsidRPr="00544E19" w:rsidRDefault="009E53C7" w:rsidP="00393451">
      <w:pPr>
        <w:widowControl w:val="0"/>
        <w:spacing w:after="0" w:line="240" w:lineRule="auto"/>
        <w:jc w:val="center"/>
        <w:rPr>
          <w:rFonts w:ascii="Times New Roman" w:eastAsia="Times New Roman" w:hAnsi="Times New Roman" w:cs="Times New Roman"/>
          <w:b/>
          <w:bCs/>
          <w:sz w:val="28"/>
          <w:szCs w:val="28"/>
          <w:lang w:eastAsia="ru-RU"/>
        </w:rPr>
      </w:pPr>
      <w:r w:rsidRPr="00544E19">
        <w:rPr>
          <w:rFonts w:ascii="Times New Roman" w:eastAsia="Times New Roman" w:hAnsi="Times New Roman" w:cs="Times New Roman"/>
          <w:b/>
          <w:bCs/>
          <w:sz w:val="28"/>
          <w:szCs w:val="28"/>
          <w:lang w:eastAsia="ru-RU"/>
        </w:rPr>
        <w:t>спецификация</w:t>
      </w:r>
    </w:p>
    <w:p w:rsidR="00393451" w:rsidRPr="00544E19" w:rsidRDefault="00393451" w:rsidP="00393451">
      <w:pPr>
        <w:suppressAutoHyphens/>
        <w:spacing w:after="0" w:line="240" w:lineRule="auto"/>
        <w:ind w:right="-1"/>
        <w:jc w:val="center"/>
        <w:outlineLvl w:val="1"/>
        <w:rPr>
          <w:rFonts w:ascii="Times New Roman" w:eastAsia="Times New Roman" w:hAnsi="Times New Roman" w:cs="Times New Roman"/>
          <w:b/>
          <w:sz w:val="20"/>
          <w:szCs w:val="20"/>
          <w:lang w:eastAsia="ru-RU"/>
        </w:rPr>
      </w:pPr>
    </w:p>
    <w:tbl>
      <w:tblPr>
        <w:tblW w:w="10579" w:type="dxa"/>
        <w:jc w:val="cente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167"/>
        <w:gridCol w:w="1560"/>
        <w:gridCol w:w="3249"/>
        <w:gridCol w:w="851"/>
        <w:gridCol w:w="850"/>
        <w:gridCol w:w="992"/>
        <w:gridCol w:w="1276"/>
      </w:tblGrid>
      <w:tr w:rsidR="00CD53AB" w:rsidRPr="00544E19" w:rsidTr="0012678A">
        <w:trPr>
          <w:trHeight w:val="20"/>
          <w:jc w:val="center"/>
        </w:trPr>
        <w:tc>
          <w:tcPr>
            <w:tcW w:w="634" w:type="dxa"/>
            <w:shd w:val="clear" w:color="auto" w:fill="auto"/>
            <w:noWrap/>
            <w:vAlign w:val="center"/>
          </w:tcPr>
          <w:p w:rsidR="00544E19" w:rsidRPr="00544E19" w:rsidRDefault="00544E19" w:rsidP="00397B30">
            <w:pPr>
              <w:pStyle w:val="aff4"/>
              <w:jc w:val="center"/>
              <w:rPr>
                <w:sz w:val="20"/>
                <w:szCs w:val="20"/>
              </w:rPr>
            </w:pPr>
            <w:r w:rsidRPr="00544E19">
              <w:rPr>
                <w:sz w:val="20"/>
                <w:szCs w:val="20"/>
              </w:rPr>
              <w:t xml:space="preserve">№ </w:t>
            </w:r>
            <w:bookmarkStart w:id="1" w:name="_GoBack"/>
            <w:bookmarkEnd w:id="1"/>
            <w:proofErr w:type="gramStart"/>
            <w:r w:rsidRPr="00544E19">
              <w:rPr>
                <w:sz w:val="20"/>
                <w:szCs w:val="20"/>
              </w:rPr>
              <w:t>п</w:t>
            </w:r>
            <w:proofErr w:type="gramEnd"/>
            <w:r w:rsidRPr="00544E19">
              <w:rPr>
                <w:sz w:val="20"/>
                <w:szCs w:val="20"/>
              </w:rPr>
              <w:t>/п</w:t>
            </w:r>
          </w:p>
        </w:tc>
        <w:tc>
          <w:tcPr>
            <w:tcW w:w="1167" w:type="dxa"/>
            <w:shd w:val="clear" w:color="auto" w:fill="auto"/>
            <w:vAlign w:val="center"/>
          </w:tcPr>
          <w:p w:rsidR="00544E19" w:rsidRPr="00544E19" w:rsidRDefault="00544E19" w:rsidP="00397B30">
            <w:pPr>
              <w:pStyle w:val="aff4"/>
              <w:jc w:val="center"/>
              <w:rPr>
                <w:sz w:val="20"/>
                <w:szCs w:val="20"/>
              </w:rPr>
            </w:pPr>
            <w:r w:rsidRPr="00544E19">
              <w:rPr>
                <w:sz w:val="20"/>
                <w:szCs w:val="20"/>
              </w:rPr>
              <w:t>Наименование товара</w:t>
            </w:r>
          </w:p>
        </w:tc>
        <w:tc>
          <w:tcPr>
            <w:tcW w:w="1560" w:type="dxa"/>
            <w:vAlign w:val="center"/>
          </w:tcPr>
          <w:p w:rsidR="00544E19" w:rsidRPr="00544E19" w:rsidRDefault="00544E19" w:rsidP="00397B30">
            <w:pPr>
              <w:pStyle w:val="aff4"/>
              <w:jc w:val="center"/>
              <w:rPr>
                <w:sz w:val="20"/>
                <w:szCs w:val="20"/>
              </w:rPr>
            </w:pPr>
            <w:r w:rsidRPr="00544E19">
              <w:rPr>
                <w:sz w:val="20"/>
                <w:szCs w:val="20"/>
              </w:rPr>
              <w:t>Страна происхождения товара</w:t>
            </w:r>
          </w:p>
        </w:tc>
        <w:tc>
          <w:tcPr>
            <w:tcW w:w="3249" w:type="dxa"/>
            <w:shd w:val="clear" w:color="auto" w:fill="auto"/>
            <w:vAlign w:val="center"/>
          </w:tcPr>
          <w:p w:rsidR="00544E19" w:rsidRPr="00544E19" w:rsidRDefault="00544E19" w:rsidP="00397B30">
            <w:pPr>
              <w:pStyle w:val="aff4"/>
              <w:jc w:val="center"/>
              <w:rPr>
                <w:sz w:val="20"/>
                <w:szCs w:val="20"/>
              </w:rPr>
            </w:pPr>
            <w:r w:rsidRPr="00544E19">
              <w:rPr>
                <w:sz w:val="20"/>
                <w:szCs w:val="20"/>
              </w:rPr>
              <w:t>Характеристика товара</w:t>
            </w:r>
          </w:p>
        </w:tc>
        <w:tc>
          <w:tcPr>
            <w:tcW w:w="851" w:type="dxa"/>
            <w:noWrap/>
            <w:vAlign w:val="center"/>
          </w:tcPr>
          <w:p w:rsidR="00544E19" w:rsidRPr="00544E19" w:rsidRDefault="00544E19" w:rsidP="00397B30">
            <w:pPr>
              <w:pStyle w:val="aff4"/>
              <w:jc w:val="center"/>
              <w:rPr>
                <w:sz w:val="20"/>
                <w:szCs w:val="20"/>
              </w:rPr>
            </w:pPr>
            <w:r w:rsidRPr="00544E19">
              <w:rPr>
                <w:sz w:val="20"/>
                <w:szCs w:val="20"/>
              </w:rPr>
              <w:t>Ед.</w:t>
            </w:r>
          </w:p>
          <w:p w:rsidR="00544E19" w:rsidRPr="00544E19" w:rsidRDefault="00544E19" w:rsidP="00397B30">
            <w:pPr>
              <w:pStyle w:val="aff4"/>
              <w:jc w:val="center"/>
              <w:rPr>
                <w:sz w:val="20"/>
                <w:szCs w:val="20"/>
              </w:rPr>
            </w:pPr>
            <w:r w:rsidRPr="00544E19">
              <w:rPr>
                <w:sz w:val="20"/>
                <w:szCs w:val="20"/>
              </w:rPr>
              <w:t>изм.</w:t>
            </w:r>
          </w:p>
        </w:tc>
        <w:tc>
          <w:tcPr>
            <w:tcW w:w="850" w:type="dxa"/>
            <w:vAlign w:val="center"/>
          </w:tcPr>
          <w:p w:rsidR="00544E19" w:rsidRPr="00544E19" w:rsidRDefault="00544E19" w:rsidP="00397B30">
            <w:pPr>
              <w:pStyle w:val="aff4"/>
              <w:jc w:val="center"/>
              <w:rPr>
                <w:sz w:val="20"/>
                <w:szCs w:val="20"/>
              </w:rPr>
            </w:pPr>
            <w:r w:rsidRPr="00544E19">
              <w:rPr>
                <w:sz w:val="20"/>
                <w:szCs w:val="20"/>
              </w:rPr>
              <w:t>Кол-во</w:t>
            </w:r>
          </w:p>
        </w:tc>
        <w:tc>
          <w:tcPr>
            <w:tcW w:w="992" w:type="dxa"/>
            <w:noWrap/>
            <w:vAlign w:val="center"/>
          </w:tcPr>
          <w:p w:rsidR="00544E19" w:rsidRPr="00544E19" w:rsidRDefault="00544E19" w:rsidP="00544E19">
            <w:pPr>
              <w:pStyle w:val="aff4"/>
              <w:jc w:val="center"/>
              <w:rPr>
                <w:sz w:val="20"/>
                <w:szCs w:val="20"/>
              </w:rPr>
            </w:pPr>
            <w:r w:rsidRPr="00544E19">
              <w:rPr>
                <w:sz w:val="20"/>
                <w:szCs w:val="20"/>
              </w:rPr>
              <w:t>Цена за ед., руб.</w:t>
            </w:r>
          </w:p>
        </w:tc>
        <w:tc>
          <w:tcPr>
            <w:tcW w:w="1276" w:type="dxa"/>
            <w:vAlign w:val="center"/>
          </w:tcPr>
          <w:p w:rsidR="00544E19" w:rsidRPr="00544E19" w:rsidRDefault="00544E19" w:rsidP="00544E19">
            <w:pPr>
              <w:pStyle w:val="aff4"/>
              <w:jc w:val="center"/>
              <w:rPr>
                <w:sz w:val="20"/>
                <w:szCs w:val="20"/>
              </w:rPr>
            </w:pPr>
            <w:r w:rsidRPr="00544E19">
              <w:rPr>
                <w:sz w:val="20"/>
                <w:szCs w:val="20"/>
              </w:rPr>
              <w:t>Стоимость руб.</w:t>
            </w:r>
          </w:p>
        </w:tc>
      </w:tr>
      <w:tr w:rsidR="00CD53AB" w:rsidRPr="00544E19" w:rsidTr="0012678A">
        <w:trPr>
          <w:trHeight w:val="20"/>
          <w:jc w:val="center"/>
        </w:trPr>
        <w:tc>
          <w:tcPr>
            <w:tcW w:w="634" w:type="dxa"/>
            <w:vMerge w:val="restart"/>
            <w:shd w:val="clear" w:color="auto" w:fill="auto"/>
            <w:noWrap/>
            <w:vAlign w:val="center"/>
          </w:tcPr>
          <w:p w:rsidR="00544E19" w:rsidRPr="00544E19" w:rsidRDefault="00544E19" w:rsidP="00397B30">
            <w:pPr>
              <w:pStyle w:val="aff4"/>
              <w:jc w:val="center"/>
              <w:rPr>
                <w:sz w:val="20"/>
                <w:szCs w:val="20"/>
              </w:rPr>
            </w:pPr>
            <w:r w:rsidRPr="00544E19">
              <w:rPr>
                <w:sz w:val="20"/>
                <w:szCs w:val="20"/>
              </w:rPr>
              <w:t>1</w:t>
            </w:r>
          </w:p>
        </w:tc>
        <w:tc>
          <w:tcPr>
            <w:tcW w:w="1167" w:type="dxa"/>
            <w:vMerge w:val="restart"/>
            <w:shd w:val="clear" w:color="auto" w:fill="auto"/>
            <w:vAlign w:val="center"/>
          </w:tcPr>
          <w:p w:rsidR="00544E19" w:rsidRPr="00544E19" w:rsidRDefault="00544E19" w:rsidP="00397B30">
            <w:pPr>
              <w:pStyle w:val="aff4"/>
              <w:jc w:val="center"/>
              <w:rPr>
                <w:rFonts w:eastAsia="Calibri"/>
                <w:sz w:val="20"/>
                <w:szCs w:val="20"/>
              </w:rPr>
            </w:pPr>
            <w:r w:rsidRPr="00544E19">
              <w:rPr>
                <w:rFonts w:eastAsia="Calibri"/>
                <w:sz w:val="20"/>
                <w:szCs w:val="20"/>
              </w:rPr>
              <w:t>Мыло туалетное твердое</w:t>
            </w:r>
          </w:p>
        </w:tc>
        <w:tc>
          <w:tcPr>
            <w:tcW w:w="1560" w:type="dxa"/>
            <w:vMerge w:val="restart"/>
            <w:vAlign w:val="center"/>
          </w:tcPr>
          <w:p w:rsidR="00544E19" w:rsidRPr="00544E19" w:rsidRDefault="00544E19" w:rsidP="00397B30">
            <w:pPr>
              <w:pStyle w:val="aff4"/>
              <w:jc w:val="center"/>
              <w:rPr>
                <w:sz w:val="20"/>
                <w:szCs w:val="20"/>
              </w:rPr>
            </w:pPr>
            <w:r w:rsidRPr="00544E19">
              <w:rPr>
                <w:sz w:val="20"/>
                <w:szCs w:val="20"/>
              </w:rPr>
              <w:t>Российская Федерация</w:t>
            </w:r>
          </w:p>
        </w:tc>
        <w:tc>
          <w:tcPr>
            <w:tcW w:w="3249" w:type="dxa"/>
            <w:shd w:val="clear" w:color="auto" w:fill="auto"/>
            <w:vAlign w:val="center"/>
          </w:tcPr>
          <w:p w:rsidR="00544E19" w:rsidRPr="00544E19" w:rsidRDefault="00544E19" w:rsidP="00EC1A57">
            <w:pPr>
              <w:pStyle w:val="aff4"/>
              <w:rPr>
                <w:sz w:val="20"/>
                <w:szCs w:val="20"/>
              </w:rPr>
            </w:pPr>
            <w:r w:rsidRPr="00544E19">
              <w:rPr>
                <w:sz w:val="20"/>
                <w:szCs w:val="20"/>
              </w:rPr>
              <w:t xml:space="preserve">Мыло туалетное предназначено для мытья рук и тела, имеет в составе натриевые соли жирных </w:t>
            </w:r>
            <w:r w:rsidRPr="00544E19">
              <w:rPr>
                <w:sz w:val="20"/>
                <w:szCs w:val="20"/>
              </w:rPr>
              <w:lastRenderedPageBreak/>
              <w:t>кислот животных жиров, пальмового, кокосового масел, глицерин, парфюмерную композицию. Не имеет резкого запаха. Вес 1 куска мыла 100 грамм.</w:t>
            </w:r>
          </w:p>
        </w:tc>
        <w:tc>
          <w:tcPr>
            <w:tcW w:w="851" w:type="dxa"/>
            <w:vMerge w:val="restart"/>
            <w:noWrap/>
            <w:vAlign w:val="center"/>
          </w:tcPr>
          <w:p w:rsidR="00544E19" w:rsidRPr="00544E19" w:rsidRDefault="00544E19" w:rsidP="00397B30">
            <w:pPr>
              <w:pStyle w:val="aff4"/>
              <w:jc w:val="center"/>
              <w:rPr>
                <w:rFonts w:eastAsia="Calibri"/>
                <w:sz w:val="20"/>
                <w:szCs w:val="20"/>
              </w:rPr>
            </w:pPr>
            <w:r w:rsidRPr="00544E19">
              <w:rPr>
                <w:rFonts w:eastAsia="Calibri"/>
                <w:sz w:val="20"/>
                <w:szCs w:val="20"/>
              </w:rPr>
              <w:lastRenderedPageBreak/>
              <w:t>Шт.</w:t>
            </w:r>
          </w:p>
        </w:tc>
        <w:tc>
          <w:tcPr>
            <w:tcW w:w="850" w:type="dxa"/>
            <w:vAlign w:val="center"/>
          </w:tcPr>
          <w:p w:rsidR="00544E19" w:rsidRPr="00544E19" w:rsidRDefault="00544E19" w:rsidP="00397B30">
            <w:pPr>
              <w:pStyle w:val="aff4"/>
              <w:jc w:val="center"/>
              <w:rPr>
                <w:sz w:val="20"/>
                <w:szCs w:val="20"/>
              </w:rPr>
            </w:pPr>
            <w:r w:rsidRPr="00544E19">
              <w:rPr>
                <w:sz w:val="20"/>
                <w:szCs w:val="20"/>
              </w:rPr>
              <w:t>3 782</w:t>
            </w:r>
          </w:p>
        </w:tc>
        <w:tc>
          <w:tcPr>
            <w:tcW w:w="992" w:type="dxa"/>
            <w:noWrap/>
            <w:vAlign w:val="center"/>
          </w:tcPr>
          <w:p w:rsidR="00544E19" w:rsidRPr="00544E19" w:rsidRDefault="00544E19" w:rsidP="00397B30">
            <w:pPr>
              <w:pStyle w:val="aff4"/>
              <w:jc w:val="center"/>
              <w:rPr>
                <w:sz w:val="20"/>
                <w:szCs w:val="20"/>
              </w:rPr>
            </w:pPr>
            <w:r w:rsidRPr="00544E19">
              <w:rPr>
                <w:sz w:val="20"/>
                <w:szCs w:val="20"/>
              </w:rPr>
              <w:t>13,50</w:t>
            </w:r>
          </w:p>
        </w:tc>
        <w:tc>
          <w:tcPr>
            <w:tcW w:w="1276" w:type="dxa"/>
            <w:vAlign w:val="center"/>
          </w:tcPr>
          <w:p w:rsidR="00544E19" w:rsidRPr="00544E19" w:rsidRDefault="00544E19" w:rsidP="00397B30">
            <w:pPr>
              <w:pStyle w:val="aff4"/>
              <w:jc w:val="center"/>
              <w:rPr>
                <w:sz w:val="20"/>
                <w:szCs w:val="20"/>
              </w:rPr>
            </w:pPr>
            <w:r w:rsidRPr="00544E19">
              <w:rPr>
                <w:sz w:val="20"/>
                <w:szCs w:val="20"/>
              </w:rPr>
              <w:t>51 057,00</w:t>
            </w:r>
          </w:p>
        </w:tc>
      </w:tr>
      <w:tr w:rsidR="00CD53AB" w:rsidRPr="00544E19" w:rsidTr="0012678A">
        <w:trPr>
          <w:trHeight w:val="20"/>
          <w:jc w:val="center"/>
        </w:trPr>
        <w:tc>
          <w:tcPr>
            <w:tcW w:w="634" w:type="dxa"/>
            <w:vMerge/>
            <w:shd w:val="clear" w:color="auto" w:fill="auto"/>
            <w:noWrap/>
            <w:vAlign w:val="center"/>
          </w:tcPr>
          <w:p w:rsidR="00544E19" w:rsidRPr="00544E19" w:rsidRDefault="00544E19" w:rsidP="00397B30">
            <w:pPr>
              <w:pStyle w:val="aff4"/>
              <w:jc w:val="center"/>
              <w:rPr>
                <w:sz w:val="20"/>
                <w:szCs w:val="20"/>
              </w:rPr>
            </w:pPr>
          </w:p>
        </w:tc>
        <w:tc>
          <w:tcPr>
            <w:tcW w:w="1167" w:type="dxa"/>
            <w:vMerge/>
            <w:shd w:val="clear" w:color="auto" w:fill="auto"/>
            <w:vAlign w:val="center"/>
          </w:tcPr>
          <w:p w:rsidR="00544E19" w:rsidRPr="00544E19" w:rsidRDefault="00544E19" w:rsidP="00397B30">
            <w:pPr>
              <w:pStyle w:val="aff4"/>
              <w:jc w:val="center"/>
              <w:rPr>
                <w:rFonts w:eastAsia="Calibri"/>
                <w:sz w:val="20"/>
                <w:szCs w:val="20"/>
              </w:rPr>
            </w:pPr>
          </w:p>
        </w:tc>
        <w:tc>
          <w:tcPr>
            <w:tcW w:w="1560" w:type="dxa"/>
            <w:vMerge/>
            <w:vAlign w:val="center"/>
          </w:tcPr>
          <w:p w:rsidR="00544E19" w:rsidRPr="00544E19" w:rsidRDefault="00544E19" w:rsidP="00397B30">
            <w:pPr>
              <w:pStyle w:val="aff4"/>
              <w:jc w:val="center"/>
              <w:rPr>
                <w:sz w:val="20"/>
                <w:szCs w:val="20"/>
              </w:rPr>
            </w:pPr>
          </w:p>
        </w:tc>
        <w:tc>
          <w:tcPr>
            <w:tcW w:w="3249" w:type="dxa"/>
            <w:shd w:val="clear" w:color="auto" w:fill="auto"/>
            <w:vAlign w:val="center"/>
          </w:tcPr>
          <w:p w:rsidR="00544E19" w:rsidRPr="00544E19" w:rsidRDefault="00544E19" w:rsidP="00EC1A57">
            <w:pPr>
              <w:pStyle w:val="aff4"/>
              <w:rPr>
                <w:sz w:val="20"/>
                <w:szCs w:val="20"/>
              </w:rPr>
            </w:pPr>
            <w:r w:rsidRPr="00544E19">
              <w:rPr>
                <w:sz w:val="20"/>
                <w:szCs w:val="20"/>
              </w:rPr>
              <w:t>Мыло туалетное предназначено для мытья рук и тела, имеет в составе натриевые соли жирных кислот животных жиров, пальмового, кокосового масел, глицерин, парфюмерную композицию. Не имеет резкого запаха. Вес 1 куска мыла 90 грамм.</w:t>
            </w:r>
          </w:p>
        </w:tc>
        <w:tc>
          <w:tcPr>
            <w:tcW w:w="851" w:type="dxa"/>
            <w:vMerge/>
            <w:noWrap/>
            <w:vAlign w:val="center"/>
          </w:tcPr>
          <w:p w:rsidR="00544E19" w:rsidRPr="00544E19" w:rsidRDefault="00544E19" w:rsidP="00397B30">
            <w:pPr>
              <w:pStyle w:val="aff4"/>
              <w:jc w:val="center"/>
              <w:rPr>
                <w:rFonts w:eastAsia="Calibri"/>
                <w:sz w:val="20"/>
                <w:szCs w:val="20"/>
              </w:rPr>
            </w:pPr>
          </w:p>
        </w:tc>
        <w:tc>
          <w:tcPr>
            <w:tcW w:w="850" w:type="dxa"/>
            <w:vAlign w:val="center"/>
          </w:tcPr>
          <w:p w:rsidR="00544E19" w:rsidRPr="00544E19" w:rsidRDefault="00544E19" w:rsidP="00397B30">
            <w:pPr>
              <w:pStyle w:val="aff4"/>
              <w:jc w:val="center"/>
              <w:rPr>
                <w:sz w:val="20"/>
                <w:szCs w:val="20"/>
              </w:rPr>
            </w:pPr>
            <w:r w:rsidRPr="00544E19">
              <w:rPr>
                <w:sz w:val="20"/>
                <w:szCs w:val="20"/>
              </w:rPr>
              <w:t>950</w:t>
            </w:r>
          </w:p>
        </w:tc>
        <w:tc>
          <w:tcPr>
            <w:tcW w:w="992" w:type="dxa"/>
            <w:noWrap/>
            <w:vAlign w:val="center"/>
          </w:tcPr>
          <w:p w:rsidR="00544E19" w:rsidRPr="00544E19" w:rsidRDefault="00544E19" w:rsidP="00397B30">
            <w:pPr>
              <w:pStyle w:val="aff4"/>
              <w:jc w:val="center"/>
              <w:rPr>
                <w:sz w:val="20"/>
                <w:szCs w:val="20"/>
              </w:rPr>
            </w:pPr>
            <w:r w:rsidRPr="00544E19">
              <w:rPr>
                <w:sz w:val="20"/>
                <w:szCs w:val="20"/>
              </w:rPr>
              <w:t>12,51</w:t>
            </w:r>
          </w:p>
        </w:tc>
        <w:tc>
          <w:tcPr>
            <w:tcW w:w="1276" w:type="dxa"/>
            <w:vAlign w:val="center"/>
          </w:tcPr>
          <w:p w:rsidR="00544E19" w:rsidRPr="00544E19" w:rsidRDefault="00544E19" w:rsidP="00397B30">
            <w:pPr>
              <w:pStyle w:val="aff4"/>
              <w:jc w:val="center"/>
              <w:rPr>
                <w:sz w:val="20"/>
                <w:szCs w:val="20"/>
              </w:rPr>
            </w:pPr>
            <w:r w:rsidRPr="00544E19">
              <w:rPr>
                <w:sz w:val="20"/>
                <w:szCs w:val="20"/>
              </w:rPr>
              <w:t>11 884,50</w:t>
            </w:r>
          </w:p>
        </w:tc>
      </w:tr>
      <w:tr w:rsidR="00CD53AB" w:rsidRPr="00544E19" w:rsidTr="0012678A">
        <w:trPr>
          <w:trHeight w:val="20"/>
          <w:jc w:val="center"/>
        </w:trPr>
        <w:tc>
          <w:tcPr>
            <w:tcW w:w="634" w:type="dxa"/>
            <w:vMerge/>
            <w:shd w:val="clear" w:color="auto" w:fill="auto"/>
            <w:noWrap/>
            <w:vAlign w:val="center"/>
          </w:tcPr>
          <w:p w:rsidR="00544E19" w:rsidRPr="00544E19" w:rsidRDefault="00544E19" w:rsidP="00397B30">
            <w:pPr>
              <w:pStyle w:val="aff4"/>
              <w:jc w:val="center"/>
              <w:rPr>
                <w:sz w:val="20"/>
                <w:szCs w:val="20"/>
              </w:rPr>
            </w:pPr>
          </w:p>
        </w:tc>
        <w:tc>
          <w:tcPr>
            <w:tcW w:w="1167" w:type="dxa"/>
            <w:vMerge/>
            <w:shd w:val="clear" w:color="auto" w:fill="auto"/>
            <w:vAlign w:val="center"/>
          </w:tcPr>
          <w:p w:rsidR="00544E19" w:rsidRPr="00544E19" w:rsidRDefault="00544E19" w:rsidP="00397B30">
            <w:pPr>
              <w:pStyle w:val="aff4"/>
              <w:jc w:val="center"/>
              <w:rPr>
                <w:rFonts w:eastAsia="Calibri"/>
                <w:sz w:val="20"/>
                <w:szCs w:val="20"/>
              </w:rPr>
            </w:pPr>
          </w:p>
        </w:tc>
        <w:tc>
          <w:tcPr>
            <w:tcW w:w="1560" w:type="dxa"/>
            <w:vMerge/>
            <w:vAlign w:val="center"/>
          </w:tcPr>
          <w:p w:rsidR="00544E19" w:rsidRPr="00544E19" w:rsidRDefault="00544E19" w:rsidP="00397B30">
            <w:pPr>
              <w:pStyle w:val="aff4"/>
              <w:jc w:val="center"/>
              <w:rPr>
                <w:sz w:val="20"/>
                <w:szCs w:val="20"/>
              </w:rPr>
            </w:pPr>
          </w:p>
        </w:tc>
        <w:tc>
          <w:tcPr>
            <w:tcW w:w="3249" w:type="dxa"/>
            <w:shd w:val="clear" w:color="auto" w:fill="auto"/>
            <w:vAlign w:val="center"/>
          </w:tcPr>
          <w:p w:rsidR="00544E19" w:rsidRPr="00544E19" w:rsidRDefault="00544E19" w:rsidP="00EC1A57">
            <w:pPr>
              <w:pStyle w:val="aff4"/>
              <w:rPr>
                <w:sz w:val="20"/>
                <w:szCs w:val="20"/>
              </w:rPr>
            </w:pPr>
            <w:r w:rsidRPr="00544E19">
              <w:rPr>
                <w:sz w:val="20"/>
                <w:szCs w:val="20"/>
              </w:rPr>
              <w:t>Мыло туалетное предназначено для мытья рук и тела, имеет в составе натриевые соли жирных кислот животных жиров, пальмового, кокосового масел, глицерин, парфюмерную композицию. Не имеет резкого запаха. Вес 1 куска мыла 90 грамм.</w:t>
            </w:r>
          </w:p>
        </w:tc>
        <w:tc>
          <w:tcPr>
            <w:tcW w:w="851" w:type="dxa"/>
            <w:vMerge/>
            <w:noWrap/>
            <w:vAlign w:val="center"/>
          </w:tcPr>
          <w:p w:rsidR="00544E19" w:rsidRPr="00544E19" w:rsidRDefault="00544E19" w:rsidP="00397B30">
            <w:pPr>
              <w:pStyle w:val="aff4"/>
              <w:jc w:val="center"/>
              <w:rPr>
                <w:rFonts w:eastAsia="Calibri"/>
                <w:sz w:val="20"/>
                <w:szCs w:val="20"/>
              </w:rPr>
            </w:pPr>
          </w:p>
        </w:tc>
        <w:tc>
          <w:tcPr>
            <w:tcW w:w="850" w:type="dxa"/>
            <w:vAlign w:val="center"/>
          </w:tcPr>
          <w:p w:rsidR="00544E19" w:rsidRPr="00544E19" w:rsidRDefault="00544E19" w:rsidP="00397B30">
            <w:pPr>
              <w:pStyle w:val="aff4"/>
              <w:jc w:val="center"/>
              <w:rPr>
                <w:rFonts w:eastAsia="Calibri"/>
                <w:sz w:val="20"/>
                <w:szCs w:val="20"/>
              </w:rPr>
            </w:pPr>
            <w:r w:rsidRPr="00544E19">
              <w:rPr>
                <w:rFonts w:eastAsia="Calibri"/>
                <w:sz w:val="20"/>
                <w:szCs w:val="20"/>
              </w:rPr>
              <w:t>49</w:t>
            </w:r>
          </w:p>
        </w:tc>
        <w:tc>
          <w:tcPr>
            <w:tcW w:w="992" w:type="dxa"/>
            <w:noWrap/>
            <w:vAlign w:val="center"/>
          </w:tcPr>
          <w:p w:rsidR="00544E19" w:rsidRPr="00544E19" w:rsidRDefault="00544E19" w:rsidP="00397B30">
            <w:pPr>
              <w:pStyle w:val="aff4"/>
              <w:jc w:val="center"/>
              <w:rPr>
                <w:sz w:val="20"/>
                <w:szCs w:val="20"/>
              </w:rPr>
            </w:pPr>
            <w:r w:rsidRPr="00544E19">
              <w:rPr>
                <w:sz w:val="20"/>
                <w:szCs w:val="20"/>
              </w:rPr>
              <w:t>12,50</w:t>
            </w:r>
          </w:p>
        </w:tc>
        <w:tc>
          <w:tcPr>
            <w:tcW w:w="1276" w:type="dxa"/>
            <w:vAlign w:val="center"/>
          </w:tcPr>
          <w:p w:rsidR="00544E19" w:rsidRPr="00544E19" w:rsidRDefault="00544E19" w:rsidP="00397B30">
            <w:pPr>
              <w:pStyle w:val="aff4"/>
              <w:jc w:val="center"/>
              <w:rPr>
                <w:sz w:val="20"/>
                <w:szCs w:val="20"/>
              </w:rPr>
            </w:pPr>
            <w:r w:rsidRPr="00544E19">
              <w:rPr>
                <w:sz w:val="20"/>
                <w:szCs w:val="20"/>
              </w:rPr>
              <w:t>612,50</w:t>
            </w:r>
          </w:p>
        </w:tc>
      </w:tr>
      <w:tr w:rsidR="00CD53AB" w:rsidRPr="00544E19" w:rsidTr="0012678A">
        <w:trPr>
          <w:trHeight w:val="20"/>
          <w:jc w:val="center"/>
        </w:trPr>
        <w:tc>
          <w:tcPr>
            <w:tcW w:w="634" w:type="dxa"/>
            <w:vMerge/>
            <w:shd w:val="clear" w:color="auto" w:fill="auto"/>
            <w:noWrap/>
            <w:vAlign w:val="center"/>
          </w:tcPr>
          <w:p w:rsidR="00544E19" w:rsidRPr="00544E19" w:rsidRDefault="00544E19" w:rsidP="00397B30">
            <w:pPr>
              <w:pStyle w:val="aff4"/>
              <w:jc w:val="center"/>
              <w:rPr>
                <w:sz w:val="20"/>
                <w:szCs w:val="20"/>
              </w:rPr>
            </w:pPr>
          </w:p>
        </w:tc>
        <w:tc>
          <w:tcPr>
            <w:tcW w:w="1167" w:type="dxa"/>
            <w:vMerge/>
            <w:shd w:val="clear" w:color="auto" w:fill="auto"/>
            <w:vAlign w:val="center"/>
          </w:tcPr>
          <w:p w:rsidR="00544E19" w:rsidRPr="00544E19" w:rsidRDefault="00544E19" w:rsidP="00397B30">
            <w:pPr>
              <w:pStyle w:val="aff4"/>
              <w:jc w:val="center"/>
              <w:rPr>
                <w:rFonts w:eastAsia="Calibri"/>
                <w:sz w:val="20"/>
                <w:szCs w:val="20"/>
              </w:rPr>
            </w:pPr>
          </w:p>
        </w:tc>
        <w:tc>
          <w:tcPr>
            <w:tcW w:w="1560" w:type="dxa"/>
            <w:vMerge/>
            <w:vAlign w:val="center"/>
          </w:tcPr>
          <w:p w:rsidR="00544E19" w:rsidRPr="00544E19" w:rsidRDefault="00544E19" w:rsidP="00397B30">
            <w:pPr>
              <w:pStyle w:val="aff4"/>
              <w:jc w:val="center"/>
              <w:rPr>
                <w:sz w:val="20"/>
                <w:szCs w:val="20"/>
              </w:rPr>
            </w:pPr>
          </w:p>
        </w:tc>
        <w:tc>
          <w:tcPr>
            <w:tcW w:w="3249" w:type="dxa"/>
            <w:shd w:val="clear" w:color="auto" w:fill="auto"/>
            <w:vAlign w:val="center"/>
          </w:tcPr>
          <w:p w:rsidR="00544E19" w:rsidRPr="00544E19" w:rsidRDefault="00544E19" w:rsidP="00EC1A57">
            <w:pPr>
              <w:pStyle w:val="aff4"/>
              <w:rPr>
                <w:sz w:val="20"/>
                <w:szCs w:val="20"/>
              </w:rPr>
            </w:pPr>
            <w:r w:rsidRPr="00544E19">
              <w:rPr>
                <w:sz w:val="20"/>
                <w:szCs w:val="20"/>
              </w:rPr>
              <w:t>Мыло туалетное предназначено для мытья рук и тела, имеет в составе натриевые соли жирных кислот животных жиров, пальмового, кокосового масел, глицерин, парфюмерную композицию. Не имеет резкого запаха. Вес 1 куска мыла 90 грамм.</w:t>
            </w:r>
          </w:p>
        </w:tc>
        <w:tc>
          <w:tcPr>
            <w:tcW w:w="851" w:type="dxa"/>
            <w:vMerge/>
            <w:noWrap/>
            <w:vAlign w:val="center"/>
          </w:tcPr>
          <w:p w:rsidR="00544E19" w:rsidRPr="00544E19" w:rsidRDefault="00544E19" w:rsidP="00397B30">
            <w:pPr>
              <w:pStyle w:val="aff4"/>
              <w:jc w:val="center"/>
              <w:rPr>
                <w:rFonts w:eastAsia="Calibri"/>
                <w:sz w:val="20"/>
                <w:szCs w:val="20"/>
              </w:rPr>
            </w:pPr>
          </w:p>
        </w:tc>
        <w:tc>
          <w:tcPr>
            <w:tcW w:w="850" w:type="dxa"/>
            <w:vAlign w:val="center"/>
          </w:tcPr>
          <w:p w:rsidR="00544E19" w:rsidRPr="00544E19" w:rsidRDefault="00544E19" w:rsidP="00397B30">
            <w:pPr>
              <w:pStyle w:val="aff4"/>
              <w:jc w:val="center"/>
              <w:rPr>
                <w:rFonts w:eastAsia="Calibri"/>
                <w:sz w:val="20"/>
                <w:szCs w:val="20"/>
              </w:rPr>
            </w:pPr>
            <w:r w:rsidRPr="00544E19">
              <w:rPr>
                <w:rFonts w:eastAsia="Calibri"/>
                <w:sz w:val="20"/>
                <w:szCs w:val="20"/>
              </w:rPr>
              <w:t>1</w:t>
            </w:r>
          </w:p>
        </w:tc>
        <w:tc>
          <w:tcPr>
            <w:tcW w:w="992" w:type="dxa"/>
            <w:noWrap/>
            <w:vAlign w:val="center"/>
          </w:tcPr>
          <w:p w:rsidR="00544E19" w:rsidRPr="00544E19" w:rsidRDefault="00544E19" w:rsidP="00397B30">
            <w:pPr>
              <w:pStyle w:val="aff4"/>
              <w:jc w:val="center"/>
              <w:rPr>
                <w:sz w:val="20"/>
                <w:szCs w:val="20"/>
              </w:rPr>
            </w:pPr>
            <w:r w:rsidRPr="00544E19">
              <w:rPr>
                <w:sz w:val="20"/>
                <w:szCs w:val="20"/>
              </w:rPr>
              <w:t>12,81</w:t>
            </w:r>
          </w:p>
        </w:tc>
        <w:tc>
          <w:tcPr>
            <w:tcW w:w="1276" w:type="dxa"/>
            <w:vAlign w:val="center"/>
          </w:tcPr>
          <w:p w:rsidR="00544E19" w:rsidRPr="00544E19" w:rsidRDefault="00544E19" w:rsidP="00397B30">
            <w:pPr>
              <w:pStyle w:val="aff4"/>
              <w:jc w:val="center"/>
              <w:rPr>
                <w:sz w:val="20"/>
                <w:szCs w:val="20"/>
              </w:rPr>
            </w:pPr>
            <w:r w:rsidRPr="00544E19">
              <w:rPr>
                <w:sz w:val="20"/>
                <w:szCs w:val="20"/>
              </w:rPr>
              <w:t>12,81</w:t>
            </w:r>
          </w:p>
        </w:tc>
      </w:tr>
    </w:tbl>
    <w:p w:rsidR="00245F12" w:rsidRPr="00544E19" w:rsidRDefault="00245F12" w:rsidP="00393451">
      <w:pPr>
        <w:suppressAutoHyphens/>
        <w:spacing w:after="0" w:line="240" w:lineRule="auto"/>
        <w:jc w:val="both"/>
        <w:outlineLvl w:val="0"/>
        <w:rPr>
          <w:rFonts w:ascii="Times New Roman" w:eastAsia="Times New Roman" w:hAnsi="Times New Roman" w:cs="Times New Roman"/>
          <w:b/>
          <w:sz w:val="20"/>
          <w:szCs w:val="20"/>
          <w:lang w:eastAsia="ru-RU"/>
        </w:rPr>
      </w:pPr>
    </w:p>
    <w:p w:rsidR="00393451" w:rsidRPr="00544E19" w:rsidRDefault="00393451" w:rsidP="00393451">
      <w:pPr>
        <w:suppressAutoHyphens/>
        <w:spacing w:after="0" w:line="240" w:lineRule="auto"/>
        <w:jc w:val="both"/>
        <w:outlineLvl w:val="0"/>
        <w:rPr>
          <w:rFonts w:ascii="Times New Roman" w:eastAsia="Times New Roman" w:hAnsi="Times New Roman" w:cs="Times New Roman"/>
          <w:b/>
          <w:sz w:val="20"/>
          <w:szCs w:val="20"/>
          <w:lang w:eastAsia="ru-RU"/>
        </w:rPr>
      </w:pPr>
      <w:r w:rsidRPr="00544E19">
        <w:rPr>
          <w:rFonts w:ascii="Times New Roman" w:eastAsia="Times New Roman" w:hAnsi="Times New Roman" w:cs="Times New Roman"/>
          <w:b/>
          <w:sz w:val="20"/>
          <w:szCs w:val="20"/>
          <w:lang w:eastAsia="ru-RU"/>
        </w:rPr>
        <w:t xml:space="preserve">ИТОГО: </w:t>
      </w:r>
      <w:r w:rsidR="00245F12" w:rsidRPr="00544E19">
        <w:rPr>
          <w:rFonts w:ascii="Times New Roman" w:eastAsia="Times New Roman" w:hAnsi="Times New Roman" w:cs="Times New Roman"/>
          <w:b/>
          <w:sz w:val="20"/>
          <w:szCs w:val="20"/>
          <w:lang w:eastAsia="ru-RU"/>
        </w:rPr>
        <w:t xml:space="preserve">63 566,81 руб. (Шестьдесят три тысячи пятьсот шестьдесят шесть рублей 81 копейка), без учета НДС, </w:t>
      </w:r>
      <w:r w:rsidR="00F613A4" w:rsidRPr="00544E19">
        <w:rPr>
          <w:rFonts w:ascii="Times New Roman" w:eastAsia="Times New Roman" w:hAnsi="Times New Roman" w:cs="Times New Roman"/>
          <w:b/>
          <w:sz w:val="20"/>
          <w:szCs w:val="20"/>
          <w:lang w:eastAsia="ru-RU"/>
        </w:rPr>
        <w:t xml:space="preserve">НДС </w:t>
      </w:r>
      <w:r w:rsidR="002B33B4" w:rsidRPr="00544E19">
        <w:rPr>
          <w:rFonts w:ascii="Times New Roman" w:eastAsia="Times New Roman" w:hAnsi="Times New Roman" w:cs="Times New Roman"/>
          <w:b/>
          <w:sz w:val="20"/>
          <w:szCs w:val="20"/>
          <w:lang w:eastAsia="ru-RU"/>
        </w:rPr>
        <w:t>не облагается</w:t>
      </w:r>
      <w:r w:rsidR="00245F12" w:rsidRPr="00544E19">
        <w:rPr>
          <w:rFonts w:ascii="Times New Roman" w:eastAsia="Times New Roman" w:hAnsi="Times New Roman" w:cs="Times New Roman"/>
          <w:b/>
          <w:sz w:val="20"/>
          <w:szCs w:val="20"/>
          <w:lang w:eastAsia="ru-RU"/>
        </w:rPr>
        <w:t xml:space="preserve"> на основании ст. 346.11 – 346.13 гл. 26.2 Налогового Кодекса Российской Федерации.</w:t>
      </w:r>
    </w:p>
    <w:p w:rsidR="00393451" w:rsidRPr="00544E19" w:rsidRDefault="00393451" w:rsidP="00393451">
      <w:pPr>
        <w:suppressAutoHyphens/>
        <w:spacing w:after="0" w:line="240" w:lineRule="auto"/>
        <w:jc w:val="center"/>
        <w:outlineLvl w:val="0"/>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4974"/>
        <w:gridCol w:w="5163"/>
      </w:tblGrid>
      <w:tr w:rsidR="00393451" w:rsidRPr="00544E19" w:rsidTr="006E452A">
        <w:tc>
          <w:tcPr>
            <w:tcW w:w="7790" w:type="dxa"/>
          </w:tcPr>
          <w:p w:rsidR="00393451" w:rsidRPr="00544E19" w:rsidRDefault="00393451" w:rsidP="00393451">
            <w:pPr>
              <w:suppressAutoHyphens/>
              <w:spacing w:after="0" w:line="240" w:lineRule="auto"/>
              <w:rPr>
                <w:rFonts w:ascii="Times New Roman" w:eastAsia="Times New Roman" w:hAnsi="Times New Roman" w:cs="Times New Roman"/>
                <w:b/>
                <w:bCs/>
                <w:sz w:val="20"/>
                <w:szCs w:val="20"/>
                <w:lang w:eastAsia="ru-RU"/>
              </w:rPr>
            </w:pPr>
            <w:r w:rsidRPr="00544E19">
              <w:rPr>
                <w:rFonts w:ascii="Times New Roman" w:eastAsia="Times New Roman" w:hAnsi="Times New Roman" w:cs="Times New Roman"/>
                <w:b/>
                <w:bCs/>
                <w:sz w:val="20"/>
                <w:szCs w:val="20"/>
                <w:lang w:eastAsia="ru-RU"/>
              </w:rPr>
              <w:t>ЗАКАЗЧИК</w:t>
            </w:r>
            <w:r w:rsidR="00245F12" w:rsidRPr="00544E19">
              <w:rPr>
                <w:rFonts w:ascii="Times New Roman" w:eastAsia="Times New Roman" w:hAnsi="Times New Roman" w:cs="Times New Roman"/>
                <w:b/>
                <w:bCs/>
                <w:sz w:val="20"/>
                <w:szCs w:val="20"/>
                <w:lang w:eastAsia="ru-RU"/>
              </w:rPr>
              <w:t>:</w:t>
            </w:r>
          </w:p>
          <w:p w:rsidR="00393451" w:rsidRPr="00544E19" w:rsidRDefault="00393451" w:rsidP="00393451">
            <w:pPr>
              <w:suppressAutoHyphens/>
              <w:spacing w:after="0" w:line="240" w:lineRule="auto"/>
              <w:rPr>
                <w:rFonts w:ascii="Times New Roman" w:eastAsia="Times New Roman" w:hAnsi="Times New Roman" w:cs="Times New Roman"/>
                <w:sz w:val="20"/>
                <w:szCs w:val="20"/>
                <w:lang w:eastAsia="ru-RU"/>
              </w:rPr>
            </w:pPr>
          </w:p>
        </w:tc>
        <w:tc>
          <w:tcPr>
            <w:tcW w:w="7790" w:type="dxa"/>
          </w:tcPr>
          <w:p w:rsidR="00393451" w:rsidRPr="00544E19" w:rsidRDefault="00393451" w:rsidP="00393451">
            <w:pPr>
              <w:suppressAutoHyphens/>
              <w:spacing w:after="0" w:line="240" w:lineRule="auto"/>
              <w:rPr>
                <w:rFonts w:ascii="Times New Roman" w:eastAsia="Times New Roman" w:hAnsi="Times New Roman" w:cs="Times New Roman"/>
                <w:sz w:val="20"/>
                <w:szCs w:val="20"/>
                <w:lang w:eastAsia="ru-RU"/>
              </w:rPr>
            </w:pPr>
            <w:r w:rsidRPr="00544E19">
              <w:rPr>
                <w:rFonts w:ascii="Times New Roman" w:eastAsia="Times New Roman" w:hAnsi="Times New Roman" w:cs="Times New Roman"/>
                <w:b/>
                <w:bCs/>
                <w:sz w:val="20"/>
                <w:szCs w:val="20"/>
                <w:lang w:eastAsia="ru-RU"/>
              </w:rPr>
              <w:t>ПОСТАВЩИК</w:t>
            </w:r>
            <w:r w:rsidR="00C9032D" w:rsidRPr="00544E19">
              <w:rPr>
                <w:rFonts w:ascii="Times New Roman" w:eastAsia="Times New Roman" w:hAnsi="Times New Roman" w:cs="Times New Roman"/>
                <w:b/>
                <w:bCs/>
                <w:sz w:val="20"/>
                <w:szCs w:val="20"/>
                <w:lang w:eastAsia="ru-RU"/>
              </w:rPr>
              <w:t>:</w:t>
            </w:r>
          </w:p>
        </w:tc>
      </w:tr>
      <w:tr w:rsidR="00393451" w:rsidRPr="00544E19" w:rsidTr="006E452A">
        <w:tc>
          <w:tcPr>
            <w:tcW w:w="7790" w:type="dxa"/>
          </w:tcPr>
          <w:p w:rsidR="00393451" w:rsidRPr="00544E19" w:rsidRDefault="00245F12" w:rsidP="00393451">
            <w:pPr>
              <w:suppressAutoHyphens/>
              <w:spacing w:after="0" w:line="240" w:lineRule="auto"/>
              <w:rPr>
                <w:rFonts w:ascii="Times New Roman" w:eastAsia="Times New Roman" w:hAnsi="Times New Roman" w:cs="Times New Roman"/>
                <w:b/>
                <w:bCs/>
                <w:sz w:val="20"/>
                <w:szCs w:val="20"/>
                <w:lang w:eastAsia="ru-RU"/>
              </w:rPr>
            </w:pPr>
            <w:r w:rsidRPr="00544E19">
              <w:rPr>
                <w:rFonts w:ascii="Times New Roman" w:eastAsia="Times New Roman" w:hAnsi="Times New Roman" w:cs="Times New Roman"/>
                <w:b/>
                <w:bCs/>
                <w:sz w:val="20"/>
                <w:szCs w:val="20"/>
                <w:lang w:eastAsia="ru-RU"/>
              </w:rPr>
              <w:t>ФГБОУ ВО «Сибирский государственный университет путей сообщения» (СГУПС)</w:t>
            </w:r>
          </w:p>
          <w:p w:rsidR="00393451" w:rsidRPr="00544E19" w:rsidRDefault="00393451" w:rsidP="00393451">
            <w:pPr>
              <w:suppressAutoHyphens/>
              <w:spacing w:after="0" w:line="240" w:lineRule="auto"/>
              <w:rPr>
                <w:rFonts w:ascii="Times New Roman" w:eastAsia="Times New Roman" w:hAnsi="Times New Roman" w:cs="Times New Roman"/>
                <w:b/>
                <w:sz w:val="20"/>
                <w:szCs w:val="20"/>
                <w:lang w:eastAsia="ru-RU"/>
              </w:rPr>
            </w:pPr>
          </w:p>
        </w:tc>
        <w:tc>
          <w:tcPr>
            <w:tcW w:w="7790" w:type="dxa"/>
          </w:tcPr>
          <w:p w:rsidR="00393451" w:rsidRPr="00544E19" w:rsidRDefault="00393451" w:rsidP="00393451">
            <w:pPr>
              <w:suppressAutoHyphens/>
              <w:spacing w:after="0" w:line="240" w:lineRule="auto"/>
              <w:rPr>
                <w:rFonts w:ascii="Times New Roman" w:eastAsia="Times New Roman" w:hAnsi="Times New Roman" w:cs="Times New Roman"/>
                <w:b/>
                <w:sz w:val="20"/>
                <w:szCs w:val="20"/>
                <w:lang w:eastAsia="ru-RU"/>
              </w:rPr>
            </w:pPr>
            <w:r w:rsidRPr="00544E19">
              <w:rPr>
                <w:rFonts w:ascii="Times New Roman" w:eastAsia="Times New Roman" w:hAnsi="Times New Roman" w:cs="Times New Roman"/>
                <w:b/>
                <w:sz w:val="20"/>
                <w:szCs w:val="20"/>
                <w:lang w:eastAsia="ru-RU"/>
              </w:rPr>
              <w:t>Общество с ограниченной ответственностью «ГРИН»</w:t>
            </w:r>
            <w:r w:rsidR="00C9032D" w:rsidRPr="00544E19">
              <w:rPr>
                <w:rFonts w:ascii="Times New Roman" w:eastAsia="Times New Roman" w:hAnsi="Times New Roman" w:cs="Times New Roman"/>
                <w:b/>
                <w:sz w:val="20"/>
                <w:szCs w:val="20"/>
                <w:lang w:eastAsia="ru-RU"/>
              </w:rPr>
              <w:t xml:space="preserve"> (ООО «ГРИН»)</w:t>
            </w:r>
          </w:p>
        </w:tc>
      </w:tr>
      <w:tr w:rsidR="00393451" w:rsidRPr="00393451" w:rsidTr="006E60E2">
        <w:trPr>
          <w:trHeight w:val="325"/>
        </w:trPr>
        <w:tc>
          <w:tcPr>
            <w:tcW w:w="7790" w:type="dxa"/>
          </w:tcPr>
          <w:p w:rsidR="00C9032D" w:rsidRPr="00544E19" w:rsidRDefault="00C9032D" w:rsidP="00C9032D">
            <w:pPr>
              <w:suppressAutoHyphens/>
              <w:spacing w:after="0" w:line="240" w:lineRule="auto"/>
              <w:rPr>
                <w:rFonts w:ascii="Times New Roman" w:eastAsia="Times New Roman" w:hAnsi="Times New Roman" w:cs="Times New Roman"/>
                <w:sz w:val="20"/>
                <w:szCs w:val="20"/>
                <w:lang w:eastAsia="ru-RU"/>
              </w:rPr>
            </w:pPr>
            <w:r w:rsidRPr="00544E19">
              <w:rPr>
                <w:rFonts w:ascii="Times New Roman" w:eastAsia="Times New Roman" w:hAnsi="Times New Roman" w:cs="Times New Roman"/>
                <w:sz w:val="20"/>
                <w:szCs w:val="20"/>
                <w:lang w:eastAsia="ru-RU"/>
              </w:rPr>
              <w:t>________________ О.Ю. Васильев</w:t>
            </w:r>
          </w:p>
          <w:p w:rsidR="00393451" w:rsidRPr="00544E19" w:rsidRDefault="00C9032D" w:rsidP="00C9032D">
            <w:pPr>
              <w:suppressAutoHyphens/>
              <w:spacing w:after="0" w:line="240" w:lineRule="auto"/>
              <w:rPr>
                <w:rFonts w:ascii="Times New Roman" w:eastAsia="Times New Roman" w:hAnsi="Times New Roman" w:cs="Times New Roman"/>
                <w:b/>
                <w:bCs/>
                <w:sz w:val="20"/>
                <w:szCs w:val="20"/>
                <w:lang w:eastAsia="ru-RU"/>
              </w:rPr>
            </w:pPr>
            <w:r w:rsidRPr="00544E19">
              <w:rPr>
                <w:rFonts w:ascii="Times New Roman" w:eastAsia="Times New Roman" w:hAnsi="Times New Roman" w:cs="Times New Roman"/>
                <w:sz w:val="20"/>
                <w:szCs w:val="20"/>
                <w:lang w:eastAsia="ru-RU"/>
              </w:rPr>
              <w:t>Электронная подпись</w:t>
            </w:r>
          </w:p>
        </w:tc>
        <w:tc>
          <w:tcPr>
            <w:tcW w:w="7790" w:type="dxa"/>
          </w:tcPr>
          <w:p w:rsidR="00393451" w:rsidRPr="00544E19" w:rsidRDefault="00393451" w:rsidP="00393451">
            <w:pPr>
              <w:suppressAutoHyphens/>
              <w:spacing w:after="0" w:line="240" w:lineRule="auto"/>
              <w:rPr>
                <w:rFonts w:ascii="Times New Roman" w:eastAsia="Times New Roman" w:hAnsi="Times New Roman" w:cs="Times New Roman"/>
                <w:b/>
                <w:bCs/>
                <w:sz w:val="20"/>
                <w:szCs w:val="20"/>
                <w:lang w:eastAsia="ru-RU"/>
              </w:rPr>
            </w:pPr>
            <w:r w:rsidRPr="00544E19">
              <w:rPr>
                <w:rFonts w:ascii="Times New Roman" w:eastAsia="Times New Roman" w:hAnsi="Times New Roman" w:cs="Times New Roman"/>
                <w:sz w:val="20"/>
                <w:szCs w:val="20"/>
                <w:lang w:eastAsia="ru-RU"/>
              </w:rPr>
              <w:t>____________________</w:t>
            </w:r>
            <w:r w:rsidRPr="00544E19">
              <w:rPr>
                <w:rFonts w:ascii="Times New Roman" w:eastAsia="Calibri" w:hAnsi="Times New Roman" w:cs="Times New Roman"/>
                <w:sz w:val="20"/>
                <w:szCs w:val="20"/>
                <w:lang w:eastAsia="ar-SA"/>
              </w:rPr>
              <w:t xml:space="preserve"> </w:t>
            </w:r>
            <w:r w:rsidRPr="00544E19">
              <w:rPr>
                <w:rFonts w:ascii="Times New Roman" w:eastAsia="Times New Roman" w:hAnsi="Times New Roman" w:cs="Times New Roman"/>
                <w:sz w:val="20"/>
                <w:szCs w:val="20"/>
                <w:lang w:eastAsia="ru-RU"/>
              </w:rPr>
              <w:t>С.Ю. Волкова</w:t>
            </w:r>
          </w:p>
          <w:p w:rsidR="00393451" w:rsidRPr="00544E19" w:rsidRDefault="006E60E2" w:rsidP="00393451">
            <w:pPr>
              <w:suppressAutoHyphens/>
              <w:spacing w:after="0" w:line="240" w:lineRule="auto"/>
              <w:rPr>
                <w:rFonts w:ascii="Times New Roman" w:eastAsia="Times New Roman" w:hAnsi="Times New Roman" w:cs="Times New Roman"/>
                <w:sz w:val="20"/>
                <w:szCs w:val="20"/>
                <w:lang w:eastAsia="ru-RU"/>
              </w:rPr>
            </w:pPr>
            <w:r w:rsidRPr="00544E19">
              <w:rPr>
                <w:rFonts w:ascii="Times New Roman" w:eastAsia="Times New Roman" w:hAnsi="Times New Roman" w:cs="Times New Roman"/>
                <w:sz w:val="20"/>
                <w:szCs w:val="20"/>
                <w:lang w:eastAsia="ru-RU"/>
              </w:rPr>
              <w:t>Электронная подпись</w:t>
            </w:r>
          </w:p>
        </w:tc>
      </w:tr>
    </w:tbl>
    <w:p w:rsidR="002158E1" w:rsidRPr="005167A1" w:rsidRDefault="002158E1" w:rsidP="00930280">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19435D9"/>
    <w:multiLevelType w:val="hybridMultilevel"/>
    <w:tmpl w:val="117AB8F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
  </w:num>
  <w:num w:numId="5">
    <w:abstractNumId w:val="3"/>
  </w:num>
  <w:num w:numId="6">
    <w:abstractNumId w:val="11"/>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3"/>
  </w:num>
  <w:num w:numId="26">
    <w:abstractNumId w:val="10"/>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9"/>
  </w:num>
  <w:num w:numId="38">
    <w:abstractNumId w:val="16"/>
  </w:num>
  <w:num w:numId="39">
    <w:abstractNumId w:val="28"/>
  </w:num>
  <w:num w:numId="40">
    <w:abstractNumId w:val="3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BA1"/>
    <w:rsid w:val="00014C4C"/>
    <w:rsid w:val="000220D5"/>
    <w:rsid w:val="00025F78"/>
    <w:rsid w:val="00030A0C"/>
    <w:rsid w:val="00033452"/>
    <w:rsid w:val="00037DD0"/>
    <w:rsid w:val="00044BFE"/>
    <w:rsid w:val="00055C8A"/>
    <w:rsid w:val="00057933"/>
    <w:rsid w:val="00062630"/>
    <w:rsid w:val="00063FCC"/>
    <w:rsid w:val="00070D49"/>
    <w:rsid w:val="000722E2"/>
    <w:rsid w:val="00076C25"/>
    <w:rsid w:val="00081214"/>
    <w:rsid w:val="000A01F2"/>
    <w:rsid w:val="000A5DD1"/>
    <w:rsid w:val="000B1CE5"/>
    <w:rsid w:val="000D0730"/>
    <w:rsid w:val="000E0816"/>
    <w:rsid w:val="000F2C49"/>
    <w:rsid w:val="000F3DBE"/>
    <w:rsid w:val="001013B4"/>
    <w:rsid w:val="00114052"/>
    <w:rsid w:val="00117720"/>
    <w:rsid w:val="00126364"/>
    <w:rsid w:val="0012678A"/>
    <w:rsid w:val="00126CC9"/>
    <w:rsid w:val="00131C1F"/>
    <w:rsid w:val="00142FDB"/>
    <w:rsid w:val="00143F61"/>
    <w:rsid w:val="00146D43"/>
    <w:rsid w:val="001509D5"/>
    <w:rsid w:val="00152DE1"/>
    <w:rsid w:val="00153B73"/>
    <w:rsid w:val="00154C7D"/>
    <w:rsid w:val="00172593"/>
    <w:rsid w:val="00172806"/>
    <w:rsid w:val="0017452E"/>
    <w:rsid w:val="001764EE"/>
    <w:rsid w:val="001A7531"/>
    <w:rsid w:val="001B53B3"/>
    <w:rsid w:val="001C0D39"/>
    <w:rsid w:val="001D1CC2"/>
    <w:rsid w:val="0020375B"/>
    <w:rsid w:val="00204853"/>
    <w:rsid w:val="002150F8"/>
    <w:rsid w:val="002158E1"/>
    <w:rsid w:val="00226390"/>
    <w:rsid w:val="00227C23"/>
    <w:rsid w:val="00233A81"/>
    <w:rsid w:val="00234D6B"/>
    <w:rsid w:val="00245F12"/>
    <w:rsid w:val="0024779F"/>
    <w:rsid w:val="002530DC"/>
    <w:rsid w:val="002641AD"/>
    <w:rsid w:val="0026673E"/>
    <w:rsid w:val="00274422"/>
    <w:rsid w:val="002775A6"/>
    <w:rsid w:val="00282836"/>
    <w:rsid w:val="00293AE1"/>
    <w:rsid w:val="00295A6A"/>
    <w:rsid w:val="002A54B6"/>
    <w:rsid w:val="002B3058"/>
    <w:rsid w:val="002B33B4"/>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35792"/>
    <w:rsid w:val="00336107"/>
    <w:rsid w:val="00345EE6"/>
    <w:rsid w:val="00352152"/>
    <w:rsid w:val="0035267D"/>
    <w:rsid w:val="003549EA"/>
    <w:rsid w:val="003616CC"/>
    <w:rsid w:val="00373628"/>
    <w:rsid w:val="00375B9F"/>
    <w:rsid w:val="00375C9B"/>
    <w:rsid w:val="00382117"/>
    <w:rsid w:val="00385B5F"/>
    <w:rsid w:val="00393451"/>
    <w:rsid w:val="00393CD3"/>
    <w:rsid w:val="00397B30"/>
    <w:rsid w:val="003A40FF"/>
    <w:rsid w:val="003A77A3"/>
    <w:rsid w:val="003B2A22"/>
    <w:rsid w:val="003B7045"/>
    <w:rsid w:val="003C26D9"/>
    <w:rsid w:val="003F0DFF"/>
    <w:rsid w:val="00402A83"/>
    <w:rsid w:val="00402AD2"/>
    <w:rsid w:val="00402C35"/>
    <w:rsid w:val="00403317"/>
    <w:rsid w:val="004134E2"/>
    <w:rsid w:val="00422396"/>
    <w:rsid w:val="004227C5"/>
    <w:rsid w:val="004231AA"/>
    <w:rsid w:val="00430441"/>
    <w:rsid w:val="00432EAE"/>
    <w:rsid w:val="00433BF6"/>
    <w:rsid w:val="00436FF2"/>
    <w:rsid w:val="00437F27"/>
    <w:rsid w:val="004460DF"/>
    <w:rsid w:val="0044653F"/>
    <w:rsid w:val="00453654"/>
    <w:rsid w:val="0045395A"/>
    <w:rsid w:val="00460B0D"/>
    <w:rsid w:val="00474676"/>
    <w:rsid w:val="00474715"/>
    <w:rsid w:val="00477CAC"/>
    <w:rsid w:val="004807E2"/>
    <w:rsid w:val="004808AD"/>
    <w:rsid w:val="00491627"/>
    <w:rsid w:val="004963F5"/>
    <w:rsid w:val="0049664E"/>
    <w:rsid w:val="004A483B"/>
    <w:rsid w:val="004A48DC"/>
    <w:rsid w:val="004A7FE6"/>
    <w:rsid w:val="004B0BA1"/>
    <w:rsid w:val="004B25F8"/>
    <w:rsid w:val="004B3855"/>
    <w:rsid w:val="004B777F"/>
    <w:rsid w:val="004D0537"/>
    <w:rsid w:val="004D57F5"/>
    <w:rsid w:val="004E142A"/>
    <w:rsid w:val="004E1B85"/>
    <w:rsid w:val="004E564B"/>
    <w:rsid w:val="004F1D54"/>
    <w:rsid w:val="004F468B"/>
    <w:rsid w:val="004F63DC"/>
    <w:rsid w:val="004F71F8"/>
    <w:rsid w:val="00501A64"/>
    <w:rsid w:val="00505A8F"/>
    <w:rsid w:val="00506460"/>
    <w:rsid w:val="005133C6"/>
    <w:rsid w:val="005167A1"/>
    <w:rsid w:val="00520BFF"/>
    <w:rsid w:val="005218DB"/>
    <w:rsid w:val="00524617"/>
    <w:rsid w:val="005407B8"/>
    <w:rsid w:val="00542652"/>
    <w:rsid w:val="00544E19"/>
    <w:rsid w:val="00547512"/>
    <w:rsid w:val="0056139E"/>
    <w:rsid w:val="005624E9"/>
    <w:rsid w:val="00563279"/>
    <w:rsid w:val="00563667"/>
    <w:rsid w:val="00572932"/>
    <w:rsid w:val="005729E5"/>
    <w:rsid w:val="005743E9"/>
    <w:rsid w:val="00585EF3"/>
    <w:rsid w:val="00586CD3"/>
    <w:rsid w:val="0059523D"/>
    <w:rsid w:val="005B5D38"/>
    <w:rsid w:val="005C23A5"/>
    <w:rsid w:val="005D4EB6"/>
    <w:rsid w:val="005F78E8"/>
    <w:rsid w:val="00600C33"/>
    <w:rsid w:val="00600E18"/>
    <w:rsid w:val="0060208B"/>
    <w:rsid w:val="00613569"/>
    <w:rsid w:val="00616AB3"/>
    <w:rsid w:val="00624FBE"/>
    <w:rsid w:val="00626694"/>
    <w:rsid w:val="00626A03"/>
    <w:rsid w:val="006332FB"/>
    <w:rsid w:val="00635F6D"/>
    <w:rsid w:val="00643945"/>
    <w:rsid w:val="00651E89"/>
    <w:rsid w:val="006555BF"/>
    <w:rsid w:val="00660D58"/>
    <w:rsid w:val="00663AA6"/>
    <w:rsid w:val="006703F2"/>
    <w:rsid w:val="006717FB"/>
    <w:rsid w:val="00672786"/>
    <w:rsid w:val="006823EC"/>
    <w:rsid w:val="00687D21"/>
    <w:rsid w:val="00694609"/>
    <w:rsid w:val="00694A20"/>
    <w:rsid w:val="006A1BFF"/>
    <w:rsid w:val="006A5BB2"/>
    <w:rsid w:val="006B7174"/>
    <w:rsid w:val="006C6F22"/>
    <w:rsid w:val="006D58A2"/>
    <w:rsid w:val="006E31BE"/>
    <w:rsid w:val="006E60E2"/>
    <w:rsid w:val="00701DF8"/>
    <w:rsid w:val="00715878"/>
    <w:rsid w:val="0072728F"/>
    <w:rsid w:val="00727760"/>
    <w:rsid w:val="00736029"/>
    <w:rsid w:val="0075523A"/>
    <w:rsid w:val="0077435A"/>
    <w:rsid w:val="007821AA"/>
    <w:rsid w:val="0079248B"/>
    <w:rsid w:val="00795B99"/>
    <w:rsid w:val="007B20BD"/>
    <w:rsid w:val="007B2E49"/>
    <w:rsid w:val="007B5D3D"/>
    <w:rsid w:val="007B78C8"/>
    <w:rsid w:val="007C06FD"/>
    <w:rsid w:val="007C5291"/>
    <w:rsid w:val="007D0916"/>
    <w:rsid w:val="007D48F8"/>
    <w:rsid w:val="007D7F18"/>
    <w:rsid w:val="007E0C7C"/>
    <w:rsid w:val="007F46CA"/>
    <w:rsid w:val="007F488F"/>
    <w:rsid w:val="00801914"/>
    <w:rsid w:val="00806137"/>
    <w:rsid w:val="008101C0"/>
    <w:rsid w:val="008108BE"/>
    <w:rsid w:val="00833D37"/>
    <w:rsid w:val="0083698D"/>
    <w:rsid w:val="00853F84"/>
    <w:rsid w:val="00875DE1"/>
    <w:rsid w:val="00877F03"/>
    <w:rsid w:val="0089775E"/>
    <w:rsid w:val="008A1A37"/>
    <w:rsid w:val="008A25E5"/>
    <w:rsid w:val="008A41B5"/>
    <w:rsid w:val="008A4F25"/>
    <w:rsid w:val="008A5836"/>
    <w:rsid w:val="008A6950"/>
    <w:rsid w:val="008A7CD6"/>
    <w:rsid w:val="008B5272"/>
    <w:rsid w:val="008B7F6A"/>
    <w:rsid w:val="008C45D0"/>
    <w:rsid w:val="008C5A5B"/>
    <w:rsid w:val="008E0793"/>
    <w:rsid w:val="008E1F7E"/>
    <w:rsid w:val="008E1FA9"/>
    <w:rsid w:val="008E6319"/>
    <w:rsid w:val="008F1B2F"/>
    <w:rsid w:val="008F211D"/>
    <w:rsid w:val="008F4357"/>
    <w:rsid w:val="008F7FF4"/>
    <w:rsid w:val="00904A35"/>
    <w:rsid w:val="009057DD"/>
    <w:rsid w:val="00905A09"/>
    <w:rsid w:val="0091735D"/>
    <w:rsid w:val="009279BD"/>
    <w:rsid w:val="00930280"/>
    <w:rsid w:val="00930396"/>
    <w:rsid w:val="00950D3E"/>
    <w:rsid w:val="00963480"/>
    <w:rsid w:val="00963C37"/>
    <w:rsid w:val="00967E86"/>
    <w:rsid w:val="00982AB7"/>
    <w:rsid w:val="00983F59"/>
    <w:rsid w:val="0098424D"/>
    <w:rsid w:val="00992A70"/>
    <w:rsid w:val="00992E7A"/>
    <w:rsid w:val="00995B3B"/>
    <w:rsid w:val="009A08FE"/>
    <w:rsid w:val="009A195E"/>
    <w:rsid w:val="009A24E4"/>
    <w:rsid w:val="009A333F"/>
    <w:rsid w:val="009A346F"/>
    <w:rsid w:val="009A7ED3"/>
    <w:rsid w:val="009B2B95"/>
    <w:rsid w:val="009B3371"/>
    <w:rsid w:val="009B7693"/>
    <w:rsid w:val="009E16B3"/>
    <w:rsid w:val="009E53C7"/>
    <w:rsid w:val="009E76E9"/>
    <w:rsid w:val="009F3A64"/>
    <w:rsid w:val="00A0476F"/>
    <w:rsid w:val="00A06419"/>
    <w:rsid w:val="00A120E7"/>
    <w:rsid w:val="00A13A2F"/>
    <w:rsid w:val="00A233A0"/>
    <w:rsid w:val="00A249FA"/>
    <w:rsid w:val="00A3521E"/>
    <w:rsid w:val="00A4581E"/>
    <w:rsid w:val="00A47661"/>
    <w:rsid w:val="00A54576"/>
    <w:rsid w:val="00A55056"/>
    <w:rsid w:val="00A609CD"/>
    <w:rsid w:val="00A7090D"/>
    <w:rsid w:val="00A773C4"/>
    <w:rsid w:val="00A82104"/>
    <w:rsid w:val="00A85398"/>
    <w:rsid w:val="00A90C74"/>
    <w:rsid w:val="00A92140"/>
    <w:rsid w:val="00AA10A6"/>
    <w:rsid w:val="00AA5F60"/>
    <w:rsid w:val="00AA689B"/>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2DDE"/>
    <w:rsid w:val="00B1592C"/>
    <w:rsid w:val="00B162E0"/>
    <w:rsid w:val="00B24947"/>
    <w:rsid w:val="00B25C64"/>
    <w:rsid w:val="00B27E4A"/>
    <w:rsid w:val="00B30816"/>
    <w:rsid w:val="00B41BC5"/>
    <w:rsid w:val="00B44CD2"/>
    <w:rsid w:val="00B4565E"/>
    <w:rsid w:val="00B47C27"/>
    <w:rsid w:val="00B57D18"/>
    <w:rsid w:val="00B6125D"/>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2D61"/>
    <w:rsid w:val="00C4388D"/>
    <w:rsid w:val="00C523E3"/>
    <w:rsid w:val="00C57A76"/>
    <w:rsid w:val="00C60E3F"/>
    <w:rsid w:val="00C62F5D"/>
    <w:rsid w:val="00C675F7"/>
    <w:rsid w:val="00C7193C"/>
    <w:rsid w:val="00C7241D"/>
    <w:rsid w:val="00C74A12"/>
    <w:rsid w:val="00C752C0"/>
    <w:rsid w:val="00C75CD9"/>
    <w:rsid w:val="00C75F65"/>
    <w:rsid w:val="00C83CC3"/>
    <w:rsid w:val="00C83CC9"/>
    <w:rsid w:val="00C842F3"/>
    <w:rsid w:val="00C9032D"/>
    <w:rsid w:val="00C9158E"/>
    <w:rsid w:val="00C97BCE"/>
    <w:rsid w:val="00CB0B0E"/>
    <w:rsid w:val="00CB2D92"/>
    <w:rsid w:val="00CB7E45"/>
    <w:rsid w:val="00CC13BA"/>
    <w:rsid w:val="00CD2C52"/>
    <w:rsid w:val="00CD42DE"/>
    <w:rsid w:val="00CD53AB"/>
    <w:rsid w:val="00CD5717"/>
    <w:rsid w:val="00CF2E83"/>
    <w:rsid w:val="00D107FA"/>
    <w:rsid w:val="00D10891"/>
    <w:rsid w:val="00D22F6A"/>
    <w:rsid w:val="00D233B1"/>
    <w:rsid w:val="00D272E3"/>
    <w:rsid w:val="00D32CDD"/>
    <w:rsid w:val="00D378E4"/>
    <w:rsid w:val="00D435E4"/>
    <w:rsid w:val="00D46D28"/>
    <w:rsid w:val="00D50E5E"/>
    <w:rsid w:val="00D603A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433F"/>
    <w:rsid w:val="00DF6C4E"/>
    <w:rsid w:val="00E02E41"/>
    <w:rsid w:val="00E04854"/>
    <w:rsid w:val="00E1170E"/>
    <w:rsid w:val="00E1252D"/>
    <w:rsid w:val="00E13CB5"/>
    <w:rsid w:val="00E16C18"/>
    <w:rsid w:val="00E178D6"/>
    <w:rsid w:val="00E20E98"/>
    <w:rsid w:val="00E24E36"/>
    <w:rsid w:val="00E27482"/>
    <w:rsid w:val="00E373F8"/>
    <w:rsid w:val="00E61947"/>
    <w:rsid w:val="00E6319F"/>
    <w:rsid w:val="00E6719D"/>
    <w:rsid w:val="00E70E0A"/>
    <w:rsid w:val="00E7194C"/>
    <w:rsid w:val="00E77752"/>
    <w:rsid w:val="00E81E55"/>
    <w:rsid w:val="00E866C9"/>
    <w:rsid w:val="00E94CBA"/>
    <w:rsid w:val="00E96847"/>
    <w:rsid w:val="00EA4E4B"/>
    <w:rsid w:val="00EB2942"/>
    <w:rsid w:val="00EB7AD8"/>
    <w:rsid w:val="00EC04FC"/>
    <w:rsid w:val="00EC146C"/>
    <w:rsid w:val="00EC1A57"/>
    <w:rsid w:val="00EC64C2"/>
    <w:rsid w:val="00ED1942"/>
    <w:rsid w:val="00ED39DA"/>
    <w:rsid w:val="00EE56CA"/>
    <w:rsid w:val="00EF1311"/>
    <w:rsid w:val="00EF5678"/>
    <w:rsid w:val="00F07DA4"/>
    <w:rsid w:val="00F13990"/>
    <w:rsid w:val="00F22C0C"/>
    <w:rsid w:val="00F31974"/>
    <w:rsid w:val="00F35F74"/>
    <w:rsid w:val="00F3724E"/>
    <w:rsid w:val="00F436A0"/>
    <w:rsid w:val="00F5640F"/>
    <w:rsid w:val="00F613A4"/>
    <w:rsid w:val="00F61908"/>
    <w:rsid w:val="00F71DBD"/>
    <w:rsid w:val="00F75DFD"/>
    <w:rsid w:val="00F7693C"/>
    <w:rsid w:val="00F95925"/>
    <w:rsid w:val="00FB3696"/>
    <w:rsid w:val="00FB55C9"/>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No Spacing"/>
    <w:link w:val="aff5"/>
    <w:uiPriority w:val="1"/>
    <w:qFormat/>
    <w:rsid w:val="0050646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5">
    <w:name w:val="Без интервала Знак"/>
    <w:link w:val="aff4"/>
    <w:uiPriority w:val="1"/>
    <w:locked/>
    <w:rsid w:val="0050646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No Spacing"/>
    <w:link w:val="aff5"/>
    <w:uiPriority w:val="1"/>
    <w:qFormat/>
    <w:rsid w:val="0050646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5">
    <w:name w:val="Без интервала Знак"/>
    <w:link w:val="aff4"/>
    <w:uiPriority w:val="1"/>
    <w:locked/>
    <w:rsid w:val="0050646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785983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1105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ADE43-65F5-4923-98D2-A8809261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4543</Words>
  <Characters>25900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dcterms:created xsi:type="dcterms:W3CDTF">2021-04-22T09:18:00Z</dcterms:created>
  <dcterms:modified xsi:type="dcterms:W3CDTF">2021-04-22T09:32:00Z</dcterms:modified>
</cp:coreProperties>
</file>