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A9E" w:rsidRPr="00F81613" w:rsidRDefault="00BA1379" w:rsidP="000E2A9E">
      <w:pPr>
        <w:keepNext/>
        <w:tabs>
          <w:tab w:val="num" w:pos="432"/>
        </w:tabs>
        <w:spacing w:after="0" w:line="240" w:lineRule="auto"/>
        <w:ind w:hanging="432"/>
        <w:jc w:val="center"/>
        <w:outlineLvl w:val="0"/>
        <w:rPr>
          <w:rFonts w:ascii="Times New Roman" w:eastAsia="Times New Roman" w:hAnsi="Times New Roman" w:cs="Times New Roman"/>
          <w:bCs/>
          <w:kern w:val="28"/>
          <w:sz w:val="18"/>
          <w:szCs w:val="18"/>
          <w:lang w:eastAsia="ru-RU"/>
        </w:rPr>
      </w:pPr>
      <w:r>
        <w:rPr>
          <w:rFonts w:ascii="Times New Roman" w:eastAsia="Times New Roman" w:hAnsi="Times New Roman" w:cs="Times New Roman"/>
          <w:bCs/>
          <w:kern w:val="28"/>
          <w:sz w:val="18"/>
          <w:szCs w:val="18"/>
          <w:lang w:eastAsia="ru-RU"/>
        </w:rPr>
        <w:t>ДОГОВОР № 4-226/Д-21</w:t>
      </w:r>
      <w:bookmarkStart w:id="0" w:name="_GoBack"/>
      <w:bookmarkEnd w:id="0"/>
    </w:p>
    <w:p w:rsidR="000E2A9E" w:rsidRPr="00F81613" w:rsidRDefault="000E2A9E" w:rsidP="000E2A9E">
      <w:pPr>
        <w:spacing w:after="0" w:line="240" w:lineRule="auto"/>
        <w:jc w:val="center"/>
        <w:rPr>
          <w:rFonts w:ascii="Times New Roman" w:eastAsia="Times New Roman" w:hAnsi="Times New Roman" w:cs="Times New Roman"/>
          <w:sz w:val="18"/>
          <w:szCs w:val="18"/>
          <w:lang w:eastAsia="ru-RU"/>
        </w:rPr>
      </w:pPr>
      <w:r w:rsidRPr="00F81613">
        <w:rPr>
          <w:rFonts w:ascii="Times New Roman" w:eastAsia="Times New Roman" w:hAnsi="Times New Roman" w:cs="Times New Roman"/>
          <w:sz w:val="18"/>
          <w:szCs w:val="18"/>
          <w:lang w:eastAsia="ru-RU"/>
        </w:rPr>
        <w:t>на оказание услуг</w:t>
      </w:r>
    </w:p>
    <w:p w:rsidR="000E2A9E" w:rsidRPr="00F81613" w:rsidRDefault="000E2A9E" w:rsidP="000E2A9E">
      <w:pPr>
        <w:spacing w:after="0" w:line="240" w:lineRule="auto"/>
        <w:jc w:val="both"/>
        <w:rPr>
          <w:rFonts w:ascii="Times New Roman" w:eastAsia="Times New Roman" w:hAnsi="Times New Roman" w:cs="Times New Roman"/>
          <w:sz w:val="18"/>
          <w:szCs w:val="18"/>
          <w:lang w:eastAsia="ru-RU"/>
        </w:rPr>
      </w:pPr>
    </w:p>
    <w:p w:rsidR="000E2A9E" w:rsidRPr="00F81613" w:rsidRDefault="000E2A9E" w:rsidP="000E2A9E">
      <w:pPr>
        <w:spacing w:after="0" w:line="240" w:lineRule="auto"/>
        <w:jc w:val="center"/>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г. Новосибирск                                                                                                                 от ________________  20</w:t>
      </w:r>
      <w:r>
        <w:rPr>
          <w:rFonts w:ascii="Times New Roman" w:eastAsia="Times New Roman" w:hAnsi="Times New Roman" w:cs="Times New Roman"/>
          <w:sz w:val="20"/>
          <w:szCs w:val="20"/>
          <w:lang w:eastAsia="ru-RU"/>
        </w:rPr>
        <w:t>21</w:t>
      </w:r>
      <w:r w:rsidRPr="00F81613">
        <w:rPr>
          <w:rFonts w:ascii="Times New Roman" w:eastAsia="Times New Roman" w:hAnsi="Times New Roman" w:cs="Times New Roman"/>
          <w:sz w:val="20"/>
          <w:szCs w:val="20"/>
          <w:lang w:eastAsia="ru-RU"/>
        </w:rPr>
        <w:t xml:space="preserve"> г.</w:t>
      </w:r>
    </w:p>
    <w:p w:rsidR="000E2A9E" w:rsidRPr="00F81613" w:rsidRDefault="000E2A9E" w:rsidP="000E2A9E">
      <w:pPr>
        <w:spacing w:after="0" w:line="240" w:lineRule="auto"/>
        <w:jc w:val="both"/>
        <w:rPr>
          <w:rFonts w:ascii="Times New Roman" w:eastAsia="Times New Roman" w:hAnsi="Times New Roman" w:cs="Times New Roman"/>
          <w:sz w:val="20"/>
          <w:szCs w:val="20"/>
          <w:lang w:eastAsia="ru-RU"/>
        </w:rPr>
      </w:pPr>
    </w:p>
    <w:p w:rsidR="000E2A9E" w:rsidRPr="00F81613" w:rsidRDefault="000E2A9E" w:rsidP="000E2A9E">
      <w:pPr>
        <w:suppressAutoHyphens/>
        <w:ind w:firstLine="360"/>
        <w:jc w:val="both"/>
        <w:rPr>
          <w:rFonts w:ascii="Times New Roman" w:eastAsia="Calibri" w:hAnsi="Times New Roman" w:cs="Times New Roman"/>
          <w:b/>
          <w:kern w:val="1"/>
          <w:sz w:val="20"/>
          <w:szCs w:val="20"/>
          <w:lang w:eastAsia="ar-SA"/>
        </w:rPr>
      </w:pPr>
      <w:r w:rsidRPr="00F81613">
        <w:rPr>
          <w:rFonts w:ascii="Times New Roman" w:eastAsia="Calibri" w:hAnsi="Times New Roman" w:cs="Times New Roman"/>
          <w:b/>
          <w:kern w:val="1"/>
          <w:sz w:val="20"/>
          <w:szCs w:val="20"/>
          <w:lang w:eastAsia="ar-SA"/>
        </w:rPr>
        <w:t xml:space="preserve"> Идентификационный код закупки № </w:t>
      </w:r>
      <w:r>
        <w:rPr>
          <w:rFonts w:ascii="Tahoma" w:hAnsi="Tahoma" w:cs="Tahoma"/>
          <w:sz w:val="21"/>
          <w:szCs w:val="21"/>
        </w:rPr>
        <w:t>211540211315554020100100460015310244</w:t>
      </w:r>
    </w:p>
    <w:p w:rsidR="000E2A9E" w:rsidRPr="00F81613" w:rsidRDefault="000E2A9E" w:rsidP="000E2A9E">
      <w:pPr>
        <w:suppressAutoHyphens/>
        <w:spacing w:after="0" w:line="240" w:lineRule="auto"/>
        <w:ind w:firstLine="360"/>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b/>
          <w:kern w:val="1"/>
          <w:sz w:val="20"/>
          <w:szCs w:val="20"/>
          <w:lang w:eastAsia="ar-SA"/>
        </w:rPr>
        <w:t xml:space="preserve"> </w:t>
      </w:r>
      <w:proofErr w:type="gramStart"/>
      <w:r w:rsidRPr="00F81613">
        <w:rPr>
          <w:rFonts w:ascii="Times New Roman" w:eastAsia="Calibri"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81613">
        <w:rPr>
          <w:rFonts w:ascii="Times New Roman" w:eastAsia="Calibri"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A775CA" w:rsidRPr="00A775CA">
        <w:rPr>
          <w:rFonts w:ascii="Times New Roman" w:eastAsia="Calibri" w:hAnsi="Times New Roman" w:cs="Times New Roman"/>
          <w:b/>
          <w:kern w:val="1"/>
          <w:sz w:val="20"/>
          <w:szCs w:val="20"/>
          <w:lang w:eastAsia="ar-SA"/>
        </w:rPr>
        <w:t xml:space="preserve">Общество с ограниченной ответственностью «УП Восток», </w:t>
      </w:r>
      <w:r w:rsidR="00A775CA" w:rsidRPr="00A775CA">
        <w:rPr>
          <w:rFonts w:ascii="Times New Roman" w:eastAsia="Calibri" w:hAnsi="Times New Roman" w:cs="Times New Roman"/>
          <w:kern w:val="1"/>
          <w:sz w:val="20"/>
          <w:szCs w:val="20"/>
          <w:lang w:eastAsia="ar-SA"/>
        </w:rPr>
        <w:t>именуемое в дальнейшем Исполнитель</w:t>
      </w:r>
      <w:r w:rsidR="00A775CA" w:rsidRPr="00A775CA">
        <w:rPr>
          <w:rFonts w:ascii="Times New Roman" w:eastAsia="Calibri" w:hAnsi="Times New Roman" w:cs="Times New Roman"/>
          <w:b/>
          <w:kern w:val="1"/>
          <w:sz w:val="20"/>
          <w:szCs w:val="20"/>
          <w:lang w:eastAsia="ar-SA"/>
        </w:rPr>
        <w:t xml:space="preserve">, </w:t>
      </w:r>
      <w:r w:rsidR="00C577A7">
        <w:rPr>
          <w:rFonts w:ascii="Times New Roman" w:eastAsia="Calibri" w:hAnsi="Times New Roman" w:cs="Times New Roman"/>
          <w:kern w:val="1"/>
          <w:sz w:val="20"/>
          <w:szCs w:val="20"/>
          <w:lang w:eastAsia="ar-SA"/>
        </w:rPr>
        <w:t>в лице  представителя Бажан Анны Витальевны, действующей</w:t>
      </w:r>
      <w:r w:rsidRPr="00F81613">
        <w:rPr>
          <w:rFonts w:ascii="Times New Roman" w:eastAsia="Calibri" w:hAnsi="Times New Roman" w:cs="Times New Roman"/>
          <w:kern w:val="1"/>
          <w:sz w:val="20"/>
          <w:szCs w:val="20"/>
          <w:lang w:eastAsia="ar-SA"/>
        </w:rPr>
        <w:t xml:space="preserve"> на основании </w:t>
      </w:r>
      <w:r w:rsidR="00C577A7">
        <w:rPr>
          <w:rFonts w:ascii="Times New Roman" w:eastAsia="Calibri" w:hAnsi="Times New Roman" w:cs="Times New Roman"/>
          <w:kern w:val="1"/>
          <w:sz w:val="20"/>
          <w:szCs w:val="20"/>
          <w:lang w:eastAsia="ar-SA"/>
        </w:rPr>
        <w:t xml:space="preserve"> доверенности от 01.09.2018г.</w:t>
      </w:r>
      <w:r w:rsidRPr="00F81613">
        <w:rPr>
          <w:rFonts w:ascii="Times New Roman" w:eastAsia="Calibri" w:hAnsi="Times New Roman" w:cs="Times New Roman"/>
          <w:kern w:val="1"/>
          <w:sz w:val="20"/>
          <w:szCs w:val="20"/>
          <w:lang w:eastAsia="ar-SA"/>
        </w:rPr>
        <w:t xml:space="preserve">  с другой</w:t>
      </w:r>
      <w:proofErr w:type="gramEnd"/>
      <w:r w:rsidRPr="00F81613">
        <w:rPr>
          <w:rFonts w:ascii="Times New Roman" w:eastAsia="Calibri" w:hAnsi="Times New Roman" w:cs="Times New Roman"/>
          <w:kern w:val="1"/>
          <w:sz w:val="20"/>
          <w:szCs w:val="20"/>
          <w:lang w:eastAsia="ar-SA"/>
        </w:rPr>
        <w:t xml:space="preserve"> </w:t>
      </w:r>
      <w:proofErr w:type="gramStart"/>
      <w:r w:rsidRPr="00F81613">
        <w:rPr>
          <w:rFonts w:ascii="Times New Roman" w:eastAsia="Calibri" w:hAnsi="Times New Roman" w:cs="Times New Roman"/>
          <w:kern w:val="1"/>
          <w:sz w:val="20"/>
          <w:szCs w:val="20"/>
          <w:lang w:eastAsia="ar-SA"/>
        </w:rPr>
        <w:t xml:space="preserve">стороны,  в результате осуществления закупки в соответствии с Федеральным законом от  05.04.2013г. № 44-ФЗ путем проведения </w:t>
      </w:r>
      <w:r>
        <w:rPr>
          <w:rFonts w:ascii="Times New Roman" w:eastAsia="Calibri" w:hAnsi="Times New Roman" w:cs="Times New Roman"/>
          <w:kern w:val="1"/>
          <w:sz w:val="20"/>
          <w:szCs w:val="20"/>
          <w:lang w:eastAsia="ar-SA"/>
        </w:rPr>
        <w:t>электронного  аукциона  №ЭА</w:t>
      </w:r>
      <w:r w:rsidRPr="00F81613">
        <w:rPr>
          <w:rFonts w:ascii="Times New Roman" w:eastAsia="Calibri" w:hAnsi="Times New Roman" w:cs="Times New Roman"/>
          <w:kern w:val="1"/>
          <w:sz w:val="20"/>
          <w:szCs w:val="20"/>
          <w:lang w:eastAsia="ar-SA"/>
        </w:rPr>
        <w:t>-</w:t>
      </w:r>
      <w:r>
        <w:rPr>
          <w:rFonts w:ascii="Times New Roman" w:eastAsia="Calibri" w:hAnsi="Times New Roman" w:cs="Times New Roman"/>
          <w:kern w:val="1"/>
          <w:sz w:val="20"/>
          <w:szCs w:val="20"/>
          <w:lang w:eastAsia="ar-SA"/>
        </w:rPr>
        <w:t>28</w:t>
      </w:r>
      <w:r w:rsidR="00C577A7">
        <w:rPr>
          <w:rFonts w:ascii="Times New Roman" w:eastAsia="Calibri" w:hAnsi="Times New Roman" w:cs="Times New Roman"/>
          <w:kern w:val="1"/>
          <w:sz w:val="20"/>
          <w:szCs w:val="20"/>
          <w:lang w:eastAsia="ar-SA"/>
        </w:rPr>
        <w:t>/ 0351100001721000029</w:t>
      </w:r>
      <w:r w:rsidRPr="00F81613">
        <w:rPr>
          <w:rFonts w:ascii="Times New Roman" w:eastAsia="Calibri" w:hAnsi="Times New Roman" w:cs="Times New Roman"/>
          <w:kern w:val="1"/>
          <w:sz w:val="20"/>
          <w:szCs w:val="20"/>
          <w:lang w:eastAsia="ar-SA"/>
        </w:rPr>
        <w:t xml:space="preserve"> для субъектов малого</w:t>
      </w:r>
      <w:r w:rsidRPr="00F81613">
        <w:rPr>
          <w:rFonts w:ascii="Times New Roman" w:eastAsia="Calibri" w:hAnsi="Times New Roman" w:cs="Times New Roman"/>
          <w:bCs/>
          <w:kern w:val="1"/>
          <w:sz w:val="20"/>
          <w:szCs w:val="20"/>
          <w:lang w:eastAsia="ar-SA"/>
        </w:rPr>
        <w:t xml:space="preserve"> и социально ориентированных некоммерческих организаций</w:t>
      </w:r>
      <w:r w:rsidRPr="00F81613">
        <w:rPr>
          <w:rFonts w:ascii="Times New Roman" w:eastAsia="Calibri" w:hAnsi="Times New Roman" w:cs="Times New Roman"/>
          <w:kern w:val="1"/>
          <w:sz w:val="20"/>
          <w:szCs w:val="20"/>
          <w:lang w:eastAsia="ar-SA"/>
        </w:rPr>
        <w:t xml:space="preserve">, на основании протокола </w:t>
      </w:r>
      <w:r w:rsidR="00C577A7">
        <w:rPr>
          <w:rFonts w:ascii="Times New Roman" w:eastAsia="Calibri" w:hAnsi="Times New Roman" w:cs="Times New Roman"/>
          <w:kern w:val="1"/>
          <w:sz w:val="20"/>
          <w:szCs w:val="20"/>
          <w:lang w:eastAsia="ar-SA"/>
        </w:rPr>
        <w:t>рассмотрения единственной заявки на участие в электронном аукциона от 31.05.2021г.</w:t>
      </w:r>
      <w:r w:rsidRPr="00F81613">
        <w:rPr>
          <w:rFonts w:ascii="Times New Roman" w:eastAsia="Calibri" w:hAnsi="Times New Roman" w:cs="Times New Roman"/>
          <w:kern w:val="1"/>
          <w:sz w:val="20"/>
          <w:szCs w:val="20"/>
          <w:lang w:eastAsia="ar-SA"/>
        </w:rPr>
        <w:t>.,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w:t>
      </w:r>
      <w:proofErr w:type="gramEnd"/>
    </w:p>
    <w:p w:rsidR="000E2A9E" w:rsidRPr="00F81613" w:rsidRDefault="000E2A9E" w:rsidP="000E2A9E">
      <w:pPr>
        <w:suppressAutoHyphens/>
        <w:spacing w:after="0" w:line="240" w:lineRule="auto"/>
        <w:ind w:firstLine="360"/>
        <w:jc w:val="both"/>
        <w:rPr>
          <w:rFonts w:ascii="Times New Roman" w:eastAsia="Calibri" w:hAnsi="Times New Roman" w:cs="Times New Roman"/>
          <w:kern w:val="1"/>
          <w:sz w:val="20"/>
          <w:szCs w:val="20"/>
          <w:lang w:eastAsia="ar-SA"/>
        </w:rPr>
      </w:pPr>
    </w:p>
    <w:p w:rsidR="000E2A9E" w:rsidRPr="00F81613" w:rsidRDefault="000E2A9E" w:rsidP="000E2A9E">
      <w:pPr>
        <w:suppressAutoHyphens/>
        <w:spacing w:after="0" w:line="240" w:lineRule="auto"/>
        <w:ind w:firstLine="360"/>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w:t>
      </w:r>
    </w:p>
    <w:p w:rsidR="000E2A9E" w:rsidRPr="00F81613" w:rsidRDefault="000E2A9E" w:rsidP="000E2A9E">
      <w:pPr>
        <w:suppressAutoHyphens/>
        <w:spacing w:after="0" w:line="240" w:lineRule="auto"/>
        <w:ind w:firstLine="360"/>
        <w:jc w:val="center"/>
        <w:rPr>
          <w:rFonts w:ascii="Times New Roman" w:eastAsia="Calibri" w:hAnsi="Times New Roman" w:cs="Times New Roman"/>
          <w:b/>
          <w:kern w:val="1"/>
          <w:sz w:val="20"/>
          <w:szCs w:val="20"/>
          <w:lang w:eastAsia="ar-SA"/>
        </w:rPr>
      </w:pPr>
      <w:r w:rsidRPr="00F81613">
        <w:rPr>
          <w:rFonts w:ascii="Times New Roman" w:eastAsia="Calibri" w:hAnsi="Times New Roman" w:cs="Times New Roman"/>
          <w:b/>
          <w:kern w:val="1"/>
          <w:sz w:val="20"/>
          <w:szCs w:val="20"/>
          <w:lang w:eastAsia="ar-SA"/>
        </w:rPr>
        <w:t>1.Предмет договора</w:t>
      </w:r>
    </w:p>
    <w:p w:rsidR="000E2A9E" w:rsidRPr="00F81613" w:rsidRDefault="000E2A9E" w:rsidP="000E2A9E">
      <w:pPr>
        <w:spacing w:after="0" w:line="240" w:lineRule="auto"/>
        <w:ind w:firstLine="360"/>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1.1. По настоящему договору Исполнитель принимает на себя обязательства по оказанию услуг – оформление подписки и доставка периодических изданий на второе полугодие</w:t>
      </w:r>
      <w:r>
        <w:rPr>
          <w:rFonts w:ascii="Times New Roman" w:eastAsia="Times New Roman" w:hAnsi="Times New Roman" w:cs="Times New Roman"/>
          <w:sz w:val="20"/>
          <w:szCs w:val="20"/>
          <w:lang w:eastAsia="ru-RU"/>
        </w:rPr>
        <w:t xml:space="preserve"> 2021</w:t>
      </w:r>
      <w:r w:rsidRPr="00F81613">
        <w:rPr>
          <w:rFonts w:ascii="Times New Roman" w:eastAsia="Times New Roman" w:hAnsi="Times New Roman" w:cs="Times New Roman"/>
          <w:sz w:val="20"/>
          <w:szCs w:val="20"/>
          <w:lang w:eastAsia="ru-RU"/>
        </w:rPr>
        <w:t xml:space="preserve"> года, а Заказчик обязуется принять эти услуги  и оплатить их стоимость.</w:t>
      </w:r>
    </w:p>
    <w:p w:rsidR="000E2A9E" w:rsidRPr="00F81613" w:rsidRDefault="000E2A9E" w:rsidP="000E2A9E">
      <w:pPr>
        <w:spacing w:after="0" w:line="240" w:lineRule="auto"/>
        <w:ind w:firstLine="360"/>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1.2. Перечень, количество подписных изданий и стоимость услуг определяется Приложением № 1 к договору, которое составляется Исполнителем, подписываются полномочными представителями сторон, и является  неотъемлемой частью настоящего  договора</w:t>
      </w:r>
    </w:p>
    <w:p w:rsidR="000E2A9E" w:rsidRPr="00F81613" w:rsidRDefault="000E2A9E" w:rsidP="000E2A9E">
      <w:pPr>
        <w:suppressAutoHyphens/>
        <w:spacing w:after="0" w:line="240" w:lineRule="auto"/>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w:t>
      </w:r>
    </w:p>
    <w:p w:rsidR="000E2A9E" w:rsidRPr="00F81613" w:rsidRDefault="000E2A9E" w:rsidP="000E2A9E">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F81613">
        <w:rPr>
          <w:rFonts w:ascii="Times New Roman" w:eastAsia="Times New Roman" w:hAnsi="Times New Roman" w:cs="Times New Roman"/>
          <w:b/>
          <w:kern w:val="1"/>
          <w:sz w:val="20"/>
          <w:szCs w:val="20"/>
          <w:lang w:eastAsia="ar-SA"/>
        </w:rPr>
        <w:t>2.Цена  договора и порядок оплаты</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2.1. Цена  договора  составля</w:t>
      </w:r>
      <w:r w:rsidR="00C577A7">
        <w:rPr>
          <w:rFonts w:ascii="Times New Roman" w:eastAsia="Times New Roman" w:hAnsi="Times New Roman" w:cs="Times New Roman"/>
          <w:kern w:val="1"/>
          <w:sz w:val="20"/>
          <w:szCs w:val="20"/>
          <w:lang w:eastAsia="ar-SA"/>
        </w:rPr>
        <w:t>ет  363 292,09 рублей (триста шестьдесят три тысячи двести девяносто два рубля 09 копеек),</w:t>
      </w:r>
      <w:r w:rsidR="00C577A7" w:rsidRPr="00C577A7">
        <w:rPr>
          <w:rFonts w:ascii="Times New Roman" w:eastAsia="Times New Roman" w:hAnsi="Times New Roman" w:cs="Times New Roman"/>
          <w:kern w:val="1"/>
          <w:sz w:val="20"/>
          <w:szCs w:val="20"/>
          <w:lang w:eastAsia="ar-SA"/>
        </w:rPr>
        <w:t xml:space="preserve"> без учета НДС (не облагается согласно п.2 ст.346.11 НК РФ).</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proofErr w:type="gramStart"/>
      <w:r w:rsidRPr="00F81613">
        <w:rPr>
          <w:rFonts w:ascii="Times New Roman" w:eastAsia="Times New Roman" w:hAnsi="Times New Roman" w:cs="Times New Roman"/>
          <w:kern w:val="1"/>
          <w:sz w:val="20"/>
          <w:szCs w:val="20"/>
          <w:lang w:eastAsia="ar-SA"/>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81613">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2.2.  Цена договора включает в себя общую стоимость услуг, оказываемых по настоящему договору, в том числе: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2.3. Заказчик производит оплату предоставляемых услуг помесячно, по факту оказания услуг за каждый месяц, в течение 10 рабочих дней со дня  предоставления Исполнителем документов для оплаты (счета, товарной накладной, акта сдачи-приемки исполнения обязательств).  </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E2A9E" w:rsidRPr="00F81613" w:rsidRDefault="000E2A9E" w:rsidP="000E2A9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81613">
        <w:rPr>
          <w:rFonts w:ascii="Times New Roman" w:eastAsia="Times New Roman" w:hAnsi="Times New Roman" w:cs="Times New Roman"/>
          <w:b/>
          <w:sz w:val="20"/>
          <w:szCs w:val="20"/>
          <w:lang w:eastAsia="ru-RU"/>
        </w:rPr>
        <w:t>3. Обязанности сторон</w:t>
      </w:r>
    </w:p>
    <w:p w:rsidR="000E2A9E" w:rsidRPr="00F81613" w:rsidRDefault="000E2A9E" w:rsidP="000E2A9E">
      <w:pPr>
        <w:autoSpaceDE w:val="0"/>
        <w:autoSpaceDN w:val="0"/>
        <w:adjustRightInd w:val="0"/>
        <w:spacing w:after="0" w:line="240" w:lineRule="auto"/>
        <w:ind w:firstLine="450"/>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3.1. Исполнитель обязан:</w:t>
      </w:r>
    </w:p>
    <w:p w:rsidR="000E2A9E" w:rsidRPr="00F81613" w:rsidRDefault="000E2A9E" w:rsidP="000E2A9E">
      <w:pPr>
        <w:suppressAutoHyphens/>
        <w:autoSpaceDE w:val="0"/>
        <w:autoSpaceDN w:val="0"/>
        <w:adjustRightInd w:val="0"/>
        <w:spacing w:after="0" w:line="240" w:lineRule="auto"/>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3.1.1. Своими силами и средствами выполнить услуги, предусмотренные договором. </w:t>
      </w:r>
    </w:p>
    <w:p w:rsidR="000E2A9E" w:rsidRPr="00F81613" w:rsidRDefault="000E2A9E" w:rsidP="000E2A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3.1.2 Своевременно произвести оформление подписки на периодические издания, определенные Приложением №1. </w:t>
      </w:r>
    </w:p>
    <w:p w:rsidR="000E2A9E" w:rsidRPr="00F81613" w:rsidRDefault="000E2A9E" w:rsidP="000E2A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3.1.3. Своевременно производить доставку периодических изданий на условиях, предусмотренных настоящим договором.</w:t>
      </w:r>
    </w:p>
    <w:p w:rsidR="000E2A9E" w:rsidRPr="00F81613" w:rsidRDefault="000E2A9E" w:rsidP="000E2A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3.1.5.Ежемесячно представлять акты приема-сдачи услуг по доставленным за этот период периодическим изданиям, а также произвести итоговую сверку всех оказанных услуг по окончании исполнения обязательств.</w:t>
      </w:r>
    </w:p>
    <w:p w:rsidR="000E2A9E" w:rsidRPr="00F81613" w:rsidRDefault="000E2A9E" w:rsidP="000E2A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3.1.6.Оказать все услуги, предусмотренные настоящим договором, с  надлежащим качеством. </w:t>
      </w:r>
    </w:p>
    <w:p w:rsidR="000E2A9E" w:rsidRPr="00F81613" w:rsidRDefault="000E2A9E" w:rsidP="000E2A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3.2. Заказчик обязан:</w:t>
      </w:r>
    </w:p>
    <w:p w:rsidR="000E2A9E" w:rsidRPr="00F81613" w:rsidRDefault="000E2A9E" w:rsidP="000E2A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3.2.1. Принять оказанные услуги на условиях настоящего договора. </w:t>
      </w:r>
    </w:p>
    <w:p w:rsidR="000E2A9E" w:rsidRPr="00F81613" w:rsidRDefault="000E2A9E" w:rsidP="000E2A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3.2.2.Своевременно произвести оплату оказываемых услуг.</w:t>
      </w:r>
    </w:p>
    <w:p w:rsidR="000E2A9E" w:rsidRPr="00F81613" w:rsidRDefault="000E2A9E" w:rsidP="000E2A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3.2.3.Произвести итоговую сверку все оказанных услуг по окончании исполнения обязательств по настоящему договору с составлением итогового акта приема-сдачи услуг. </w:t>
      </w:r>
    </w:p>
    <w:p w:rsidR="000E2A9E" w:rsidRPr="00F81613" w:rsidRDefault="000E2A9E" w:rsidP="000E2A9E">
      <w:pPr>
        <w:autoSpaceDE w:val="0"/>
        <w:autoSpaceDN w:val="0"/>
        <w:adjustRightInd w:val="0"/>
        <w:spacing w:after="0" w:line="240" w:lineRule="auto"/>
        <w:rPr>
          <w:rFonts w:ascii="Times New Roman" w:eastAsia="Times New Roman" w:hAnsi="Times New Roman" w:cs="Times New Roman"/>
          <w:sz w:val="20"/>
          <w:szCs w:val="20"/>
          <w:lang w:eastAsia="ru-RU"/>
        </w:rPr>
      </w:pPr>
    </w:p>
    <w:p w:rsidR="000E2A9E" w:rsidRPr="00F81613" w:rsidRDefault="000E2A9E" w:rsidP="000E2A9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81613">
        <w:rPr>
          <w:rFonts w:ascii="Times New Roman" w:eastAsia="Times New Roman" w:hAnsi="Times New Roman" w:cs="Times New Roman"/>
          <w:b/>
          <w:sz w:val="20"/>
          <w:szCs w:val="20"/>
          <w:lang w:eastAsia="ru-RU"/>
        </w:rPr>
        <w:lastRenderedPageBreak/>
        <w:t xml:space="preserve">4. Порядок и сроки  оказания услуг </w:t>
      </w:r>
    </w:p>
    <w:p w:rsidR="000E2A9E" w:rsidRPr="00F81613" w:rsidRDefault="000E2A9E" w:rsidP="000E2A9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0E2A9E" w:rsidRPr="00F81613" w:rsidRDefault="000E2A9E" w:rsidP="000E2A9E">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4.1. Исполнитель производит оформление подписки на пери</w:t>
      </w:r>
      <w:r>
        <w:rPr>
          <w:rFonts w:ascii="Times New Roman" w:eastAsia="Calibri" w:hAnsi="Times New Roman" w:cs="Times New Roman"/>
          <w:kern w:val="1"/>
          <w:sz w:val="20"/>
          <w:szCs w:val="20"/>
          <w:lang w:eastAsia="ar-SA"/>
        </w:rPr>
        <w:t>одические издания в соответствие</w:t>
      </w:r>
      <w:r w:rsidRPr="00F81613">
        <w:rPr>
          <w:rFonts w:ascii="Times New Roman" w:eastAsia="Calibri" w:hAnsi="Times New Roman" w:cs="Times New Roman"/>
          <w:kern w:val="1"/>
          <w:sz w:val="20"/>
          <w:szCs w:val="20"/>
          <w:lang w:eastAsia="ar-SA"/>
        </w:rPr>
        <w:t xml:space="preserve"> с приложением №1 договора в течение 5 дней со дня заключения настоящего договора.</w:t>
      </w:r>
    </w:p>
    <w:p w:rsidR="000E2A9E" w:rsidRPr="00F81613" w:rsidRDefault="000E2A9E" w:rsidP="000E2A9E">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4.2. Исполнитель производит доставку оригиналов подписных периодических изданий </w:t>
      </w:r>
      <w:r>
        <w:rPr>
          <w:rFonts w:ascii="Times New Roman" w:eastAsia="Calibri" w:hAnsi="Times New Roman" w:cs="Times New Roman"/>
          <w:kern w:val="1"/>
          <w:sz w:val="20"/>
          <w:szCs w:val="20"/>
          <w:lang w:eastAsia="ar-SA"/>
        </w:rPr>
        <w:t>за период с 01.07.2021</w:t>
      </w:r>
      <w:r w:rsidRPr="00F81613">
        <w:rPr>
          <w:rFonts w:ascii="Times New Roman" w:eastAsia="Calibri" w:hAnsi="Times New Roman" w:cs="Times New Roman"/>
          <w:kern w:val="1"/>
          <w:sz w:val="20"/>
          <w:szCs w:val="20"/>
          <w:lang w:eastAsia="ar-SA"/>
        </w:rPr>
        <w:t>г. по 31.</w:t>
      </w:r>
      <w:r>
        <w:rPr>
          <w:rFonts w:ascii="Times New Roman" w:eastAsia="Calibri" w:hAnsi="Times New Roman" w:cs="Times New Roman"/>
          <w:kern w:val="1"/>
          <w:sz w:val="20"/>
          <w:szCs w:val="20"/>
          <w:lang w:eastAsia="ar-SA"/>
        </w:rPr>
        <w:t>12.2021</w:t>
      </w:r>
      <w:r w:rsidRPr="00F81613">
        <w:rPr>
          <w:rFonts w:ascii="Times New Roman" w:eastAsia="Calibri" w:hAnsi="Times New Roman" w:cs="Times New Roman"/>
          <w:kern w:val="1"/>
          <w:sz w:val="20"/>
          <w:szCs w:val="20"/>
          <w:lang w:eastAsia="ar-SA"/>
        </w:rPr>
        <w:t>г. в библиотеку Заказчика по адресу: ул. Дуси Ковальчук,191, ауд.306.</w:t>
      </w:r>
    </w:p>
    <w:p w:rsidR="000E2A9E" w:rsidRPr="00F81613" w:rsidRDefault="000E2A9E" w:rsidP="000E2A9E">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4.3. Доставка периодических изданий ежедневно до 10 часов утра согласно выходу изданий, но не позднее следующего за выходом изданий дня, в полном объеме, т.е. в соответствии с количеством экземпляров каждого наименования. Доставка производится с приложением сопроводительного документа (реестра) на доставляемые издания.</w:t>
      </w:r>
    </w:p>
    <w:p w:rsidR="000E2A9E" w:rsidRPr="00F81613" w:rsidRDefault="000E2A9E" w:rsidP="000E2A9E">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4.4.В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0E2A9E" w:rsidRPr="00F81613" w:rsidRDefault="000E2A9E" w:rsidP="000E2A9E">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4.5. </w:t>
      </w:r>
      <w:proofErr w:type="gramStart"/>
      <w:r w:rsidRPr="00F81613">
        <w:rPr>
          <w:rFonts w:ascii="Times New Roman" w:eastAsia="Calibri" w:hAnsi="Times New Roman" w:cs="Times New Roman"/>
          <w:kern w:val="1"/>
          <w:sz w:val="20"/>
          <w:szCs w:val="20"/>
          <w:lang w:eastAsia="ar-SA"/>
        </w:rPr>
        <w:t>Качество оказываемых услуг должно соответствовать ГОСТам, ОСТам, техническим условиям, стандартам, правилам, нормам или другим нормативным актам, устанавливающим требования к услугам, являющимися предметом настоящего договора.</w:t>
      </w:r>
      <w:proofErr w:type="gramEnd"/>
    </w:p>
    <w:p w:rsidR="000E2A9E" w:rsidRPr="00F81613" w:rsidRDefault="000E2A9E" w:rsidP="000E2A9E">
      <w:pPr>
        <w:spacing w:after="0" w:line="240" w:lineRule="auto"/>
        <w:jc w:val="center"/>
        <w:rPr>
          <w:rFonts w:ascii="Times New Roman" w:eastAsia="Times New Roman" w:hAnsi="Times New Roman" w:cs="Times New Roman"/>
          <w:sz w:val="20"/>
          <w:szCs w:val="20"/>
          <w:lang w:eastAsia="ru-RU"/>
        </w:rPr>
      </w:pPr>
    </w:p>
    <w:p w:rsidR="000E2A9E" w:rsidRPr="00F81613" w:rsidRDefault="000E2A9E" w:rsidP="000E2A9E">
      <w:pPr>
        <w:spacing w:after="0" w:line="240" w:lineRule="auto"/>
        <w:jc w:val="center"/>
        <w:rPr>
          <w:rFonts w:ascii="Times New Roman" w:eastAsia="Times New Roman" w:hAnsi="Times New Roman" w:cs="Times New Roman"/>
          <w:b/>
          <w:sz w:val="20"/>
          <w:szCs w:val="20"/>
          <w:lang w:eastAsia="ru-RU"/>
        </w:rPr>
      </w:pPr>
      <w:r w:rsidRPr="00F81613">
        <w:rPr>
          <w:rFonts w:ascii="Times New Roman" w:eastAsia="Times New Roman" w:hAnsi="Times New Roman" w:cs="Times New Roman"/>
          <w:b/>
          <w:sz w:val="20"/>
          <w:szCs w:val="20"/>
          <w:lang w:eastAsia="ru-RU"/>
        </w:rPr>
        <w:t>5. Порядок приемки оказанных услуг.</w:t>
      </w:r>
    </w:p>
    <w:p w:rsidR="000E2A9E" w:rsidRPr="00F81613" w:rsidRDefault="000E2A9E" w:rsidP="000E2A9E">
      <w:pPr>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w:t>
      </w:r>
      <w:proofErr w:type="gramStart"/>
      <w:r w:rsidRPr="00F81613">
        <w:rPr>
          <w:rFonts w:ascii="Times New Roman" w:eastAsia="Times New Roman" w:hAnsi="Times New Roman" w:cs="Times New Roman"/>
          <w:sz w:val="20"/>
          <w:szCs w:val="20"/>
          <w:lang w:eastAsia="ru-RU"/>
        </w:rPr>
        <w:t>5.1.Ежемесячно, не позднее 10 числа месяца, следующего за отчетным, Исполнитель предоставляет Заказчику товарные накладные и (или) иные отчетные документы, подтверждающие выполнение Исполнителем объема услуг за предыдущий отчетный месяц.</w:t>
      </w:r>
      <w:proofErr w:type="gramEnd"/>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5.3. Ежемесячно после фактического оказания услуги Исполнителем, Заказчик в течение 5 (пяти) рабочих дней со дня его извещения об этом Исполнителем проводит:</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0E2A9E" w:rsidRPr="00F81613" w:rsidRDefault="000E2A9E" w:rsidP="000E2A9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5.5.  </w:t>
      </w:r>
      <w:proofErr w:type="gramStart"/>
      <w:r w:rsidRPr="00F81613">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F81613">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5.6. </w:t>
      </w:r>
      <w:proofErr w:type="gramStart"/>
      <w:r w:rsidRPr="00F81613">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5.7.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5.8. Подписанные сторонами документы: акт сдачи–приемки исполнения обязательств по договору,  счет и счет-фактура (при наличии), товарные накладные являются основанием для оплаты Заказчиком цены договора или стоимости оказанной услуги.  </w:t>
      </w:r>
    </w:p>
    <w:p w:rsidR="000E2A9E" w:rsidRPr="00F81613" w:rsidRDefault="000E2A9E" w:rsidP="000E2A9E">
      <w:pPr>
        <w:suppressAutoHyphens/>
        <w:autoSpaceDE w:val="0"/>
        <w:autoSpaceDN w:val="0"/>
        <w:adjustRightInd w:val="0"/>
        <w:spacing w:after="0" w:line="240" w:lineRule="auto"/>
        <w:rPr>
          <w:rFonts w:ascii="Times New Roman" w:eastAsia="Calibri" w:hAnsi="Times New Roman" w:cs="Times New Roman"/>
          <w:kern w:val="1"/>
          <w:sz w:val="20"/>
          <w:szCs w:val="20"/>
          <w:lang w:eastAsia="ar-SA"/>
        </w:rPr>
      </w:pPr>
    </w:p>
    <w:p w:rsidR="000E2A9E" w:rsidRPr="00F81613" w:rsidRDefault="000E2A9E" w:rsidP="000E2A9E">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F81613">
        <w:rPr>
          <w:rFonts w:ascii="Times New Roman" w:eastAsia="Times New Roman" w:hAnsi="Times New Roman" w:cs="Times New Roman"/>
          <w:b/>
          <w:kern w:val="1"/>
          <w:sz w:val="20"/>
          <w:szCs w:val="20"/>
          <w:lang w:eastAsia="ar-SA"/>
        </w:rPr>
        <w:t>6. Ответственность сторон</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6.2. В случае просрочки Исполнителем исполнения  обязательств, предусмотренных договором, а также в случае </w:t>
      </w:r>
      <w:r w:rsidRPr="00F81613">
        <w:rPr>
          <w:rFonts w:ascii="Times New Roman" w:eastAsia="Times New Roman" w:hAnsi="Times New Roman" w:cs="Times New Roman"/>
          <w:kern w:val="1"/>
          <w:sz w:val="20"/>
          <w:szCs w:val="20"/>
          <w:lang w:eastAsia="ar-SA"/>
        </w:rPr>
        <w:lastRenderedPageBreak/>
        <w:t>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6.3.</w:t>
      </w:r>
      <w:r w:rsidRPr="00F81613">
        <w:rPr>
          <w:rFonts w:ascii="Times New Roman" w:eastAsia="Times New Roman" w:hAnsi="Times New Roman" w:cs="Times New Roman"/>
          <w:sz w:val="20"/>
          <w:szCs w:val="20"/>
          <w:lang w:eastAsia="ru-RU"/>
        </w:rPr>
        <w:t xml:space="preserve"> </w:t>
      </w:r>
      <w:proofErr w:type="gramStart"/>
      <w:r w:rsidRPr="00F81613">
        <w:rPr>
          <w:rFonts w:ascii="Times New Roman" w:eastAsia="Times New Roman" w:hAnsi="Times New Roman" w:cs="Times New Roman"/>
          <w:kern w:val="1"/>
          <w:sz w:val="20"/>
          <w:szCs w:val="20"/>
          <w:lang w:eastAsia="ar-SA"/>
        </w:rPr>
        <w:t>Пеня начисляется за каждый день просрочки исполнения Исполнителем обязательства, предусмотренного договором,</w:t>
      </w:r>
      <w:r w:rsidRPr="00F81613">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F81613">
        <w:rPr>
          <w:rFonts w:ascii="Times New Roman" w:eastAsia="Times New Roman" w:hAnsi="Times New Roman" w:cs="Times New Roman"/>
          <w:bCs/>
          <w:kern w:val="1"/>
          <w:sz w:val="20"/>
          <w:szCs w:val="20"/>
          <w:lang w:eastAsia="ar-SA"/>
        </w:rPr>
        <w:t xml:space="preserve"> фактически</w:t>
      </w:r>
      <w:r w:rsidRPr="00F81613">
        <w:rPr>
          <w:rFonts w:ascii="Times New Roman" w:eastAsia="Times New Roman" w:hAnsi="Times New Roman" w:cs="Times New Roman"/>
          <w:kern w:val="1"/>
          <w:sz w:val="20"/>
          <w:szCs w:val="20"/>
          <w:lang w:eastAsia="ar-SA"/>
        </w:rPr>
        <w:t xml:space="preserve"> </w:t>
      </w:r>
      <w:proofErr w:type="gramStart"/>
      <w:r w:rsidRPr="00F81613">
        <w:rPr>
          <w:rFonts w:ascii="Times New Roman" w:eastAsia="Times New Roman" w:hAnsi="Times New Roman" w:cs="Times New Roman"/>
          <w:kern w:val="1"/>
          <w:sz w:val="20"/>
          <w:szCs w:val="20"/>
          <w:lang w:eastAsia="ar-SA"/>
        </w:rPr>
        <w:t>исполненных</w:t>
      </w:r>
      <w:proofErr w:type="gramEnd"/>
      <w:r w:rsidRPr="00F81613">
        <w:rPr>
          <w:rFonts w:ascii="Times New Roman" w:eastAsia="Times New Roman" w:hAnsi="Times New Roman" w:cs="Times New Roman"/>
          <w:kern w:val="1"/>
          <w:sz w:val="20"/>
          <w:szCs w:val="20"/>
          <w:lang w:eastAsia="ar-SA"/>
        </w:rPr>
        <w:t xml:space="preserve"> Исполнителем.</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сумме – 1000 рублей.</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F81613">
        <w:rPr>
          <w:rFonts w:ascii="Times New Roman" w:eastAsia="Times New Roman" w:hAnsi="Times New Roman" w:cs="Times New Roman"/>
          <w:kern w:val="1"/>
          <w:sz w:val="20"/>
          <w:szCs w:val="20"/>
          <w:lang w:eastAsia="ar-SA"/>
        </w:rPr>
        <w:t xml:space="preserve">( </w:t>
      </w:r>
      <w:proofErr w:type="gramEnd"/>
      <w:r w:rsidRPr="00F81613">
        <w:rPr>
          <w:rFonts w:ascii="Times New Roman" w:eastAsia="Times New Roman" w:hAnsi="Times New Roman" w:cs="Times New Roman"/>
          <w:kern w:val="1"/>
          <w:sz w:val="20"/>
          <w:szCs w:val="20"/>
          <w:lang w:eastAsia="ar-SA"/>
        </w:rPr>
        <w:t>штрафа, пени) на следующих условиях:</w:t>
      </w:r>
    </w:p>
    <w:p w:rsidR="000E2A9E" w:rsidRPr="00F81613" w:rsidRDefault="000E2A9E" w:rsidP="000E2A9E">
      <w:pPr>
        <w:widowControl w:val="0"/>
        <w:suppressAutoHyphens/>
        <w:spacing w:after="0" w:line="240" w:lineRule="auto"/>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  1000 рублей.</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0E2A9E" w:rsidRDefault="000E2A9E" w:rsidP="000E2A9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p>
    <w:p w:rsidR="000E2A9E" w:rsidRPr="00115EE4" w:rsidRDefault="000E2A9E" w:rsidP="000E2A9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15EE4">
        <w:rPr>
          <w:rFonts w:ascii="Times New Roman" w:eastAsia="Times New Roman" w:hAnsi="Times New Roman" w:cs="Times New Roman"/>
          <w:b/>
          <w:sz w:val="20"/>
          <w:szCs w:val="20"/>
          <w:lang w:eastAsia="ru-RU"/>
        </w:rPr>
        <w:t>7. Обеспечение исполнения договора</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а также в порядке и на условиях, предусмотренных ч.8.1 ст.96 Федерального закона №44-ФЗ.  </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w:t>
      </w:r>
      <w:proofErr w:type="gramStart"/>
      <w:r w:rsidRPr="00115EE4">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115EE4">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115EE4">
        <w:rPr>
          <w:rFonts w:ascii="Times New Roman" w:eastAsia="Times New Roman" w:hAnsi="Times New Roman" w:cs="Times New Roman"/>
          <w:sz w:val="20"/>
          <w:szCs w:val="20"/>
          <w:lang w:eastAsia="ru-RU"/>
        </w:rPr>
        <w:t>с даты исполнения</w:t>
      </w:r>
      <w:proofErr w:type="gramEnd"/>
      <w:r w:rsidRPr="00115EE4">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lastRenderedPageBreak/>
        <w:t xml:space="preserve">        7.7. </w:t>
      </w:r>
      <w:proofErr w:type="gramStart"/>
      <w:r w:rsidRPr="00115EE4">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0E2A9E" w:rsidRPr="00115EE4" w:rsidRDefault="000E2A9E" w:rsidP="000E2A9E">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E2A9E" w:rsidRPr="00F81613" w:rsidRDefault="000E2A9E" w:rsidP="000E2A9E">
      <w:pPr>
        <w:widowControl w:val="0"/>
        <w:suppressAutoHyphens/>
        <w:spacing w:after="0" w:line="240" w:lineRule="auto"/>
        <w:rPr>
          <w:rFonts w:ascii="Times New Roman" w:eastAsia="Times New Roman" w:hAnsi="Times New Roman" w:cs="Times New Roman"/>
          <w:kern w:val="1"/>
          <w:sz w:val="20"/>
          <w:szCs w:val="20"/>
          <w:lang w:eastAsia="ar-SA"/>
        </w:rPr>
      </w:pPr>
    </w:p>
    <w:p w:rsidR="000E2A9E" w:rsidRPr="00F81613" w:rsidRDefault="000E2A9E" w:rsidP="000E2A9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sidRPr="00F81613">
        <w:rPr>
          <w:rFonts w:ascii="Times New Roman" w:eastAsia="Times New Roman" w:hAnsi="Times New Roman" w:cs="Times New Roman"/>
          <w:b/>
          <w:sz w:val="20"/>
          <w:szCs w:val="20"/>
          <w:lang w:eastAsia="ru-RU"/>
        </w:rPr>
        <w:t>. Обстоятельства непреодолимой силы</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8</w:t>
      </w:r>
      <w:r w:rsidRPr="00F81613">
        <w:rPr>
          <w:rFonts w:ascii="Times New Roman" w:eastAsia="Times New Roman" w:hAnsi="Times New Roman" w:cs="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F81613">
        <w:rPr>
          <w:rFonts w:ascii="Times New Roman" w:eastAsia="Times New Roman" w:hAnsi="Times New Roman" w:cs="Times New Roman"/>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F81613">
        <w:rPr>
          <w:rFonts w:ascii="Times New Roman" w:eastAsia="Times New Roman" w:hAnsi="Times New Roman" w:cs="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F81613">
        <w:rPr>
          <w:rFonts w:ascii="Times New Roman" w:eastAsia="Times New Roman" w:hAnsi="Times New Roman" w:cs="Times New Roman"/>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E2A9E" w:rsidRPr="00F81613" w:rsidRDefault="000E2A9E" w:rsidP="000E2A9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r w:rsidRPr="00F81613">
        <w:rPr>
          <w:rFonts w:ascii="Times New Roman" w:eastAsia="Times New Roman" w:hAnsi="Times New Roman" w:cs="Times New Roman"/>
          <w:b/>
          <w:sz w:val="20"/>
          <w:szCs w:val="20"/>
          <w:lang w:eastAsia="ru-RU"/>
        </w:rPr>
        <w:t>. Порядок разрешения споров</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F81613">
        <w:rPr>
          <w:rFonts w:ascii="Times New Roman" w:eastAsia="Times New Roman" w:hAnsi="Times New Roman" w:cs="Times New Roman"/>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F81613">
        <w:rPr>
          <w:rFonts w:ascii="Times New Roman" w:eastAsia="Times New Roman" w:hAnsi="Times New Roman" w:cs="Times New Roman"/>
          <w:sz w:val="20"/>
          <w:szCs w:val="20"/>
          <w:lang w:eastAsia="ru-RU"/>
        </w:rPr>
        <w:t>.2.  Любые споры, не урегулированные во внесудебном порядке, разрешаются арбитражным судом Новосибирской области.</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F81613">
        <w:rPr>
          <w:rFonts w:ascii="Times New Roman" w:eastAsia="Times New Roman" w:hAnsi="Times New Roman" w:cs="Times New Roman"/>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E2A9E" w:rsidRPr="00F81613" w:rsidRDefault="000E2A9E" w:rsidP="000E2A9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Pr="00F81613">
        <w:rPr>
          <w:rFonts w:ascii="Times New Roman" w:eastAsia="Times New Roman" w:hAnsi="Times New Roman" w:cs="Times New Roman"/>
          <w:b/>
          <w:sz w:val="20"/>
          <w:szCs w:val="20"/>
          <w:lang w:eastAsia="ru-RU"/>
        </w:rPr>
        <w:t>.Срок действия  договора и прочие условия.</w:t>
      </w:r>
    </w:p>
    <w:p w:rsidR="000E2A9E" w:rsidRPr="00F81613" w:rsidRDefault="000E2A9E" w:rsidP="000E2A9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E2A9E" w:rsidRPr="00F81613" w:rsidRDefault="000E2A9E" w:rsidP="000E2A9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 xml:space="preserve">.2. Договора заключается в электронной форме и подписывается сторонами электронной подписью. </w:t>
      </w:r>
    </w:p>
    <w:p w:rsidR="000E2A9E" w:rsidRPr="00F81613" w:rsidRDefault="000E2A9E" w:rsidP="000E2A9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E2A9E" w:rsidRPr="00F81613" w:rsidRDefault="000E2A9E" w:rsidP="000E2A9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E2A9E" w:rsidRPr="00F81613" w:rsidRDefault="000E2A9E" w:rsidP="000E2A9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0E2A9E" w:rsidRPr="00F81613" w:rsidRDefault="000E2A9E" w:rsidP="000E2A9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.6. В случае перемены Заказчика права и обязанности Заказчика, предусмотренные договором, переходят к новому Заказчику.</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w:t>
      </w:r>
    </w:p>
    <w:p w:rsidR="000E2A9E" w:rsidRPr="00F81613" w:rsidRDefault="000E2A9E" w:rsidP="000E2A9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r w:rsidRPr="00F81613">
        <w:rPr>
          <w:rFonts w:ascii="Times New Roman" w:eastAsia="Times New Roman" w:hAnsi="Times New Roman" w:cs="Times New Roman"/>
          <w:b/>
          <w:sz w:val="20"/>
          <w:szCs w:val="20"/>
          <w:lang w:eastAsia="ru-RU"/>
        </w:rPr>
        <w:t>. Порядок расторжения договора</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.3. </w:t>
      </w:r>
      <w:proofErr w:type="gramStart"/>
      <w:r w:rsidRPr="00F81613">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81613">
        <w:rPr>
          <w:rFonts w:ascii="Times New Roman" w:eastAsia="Times New Roman" w:hAnsi="Times New Roman" w:cs="Times New Roman"/>
          <w:bCs/>
          <w:sz w:val="20"/>
          <w:szCs w:val="20"/>
          <w:lang w:eastAsia="ru-RU"/>
        </w:rPr>
        <w:t xml:space="preserve"> связи и доставки, </w:t>
      </w:r>
      <w:proofErr w:type="gramStart"/>
      <w:r w:rsidRPr="00F81613">
        <w:rPr>
          <w:rFonts w:ascii="Times New Roman" w:eastAsia="Times New Roman" w:hAnsi="Times New Roman" w:cs="Times New Roman"/>
          <w:bCs/>
          <w:sz w:val="20"/>
          <w:szCs w:val="20"/>
          <w:lang w:eastAsia="ru-RU"/>
        </w:rPr>
        <w:t>обеспечивающих</w:t>
      </w:r>
      <w:proofErr w:type="gramEnd"/>
      <w:r w:rsidRPr="00F81613">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   11</w:t>
      </w:r>
      <w:r w:rsidRPr="00F81613">
        <w:rPr>
          <w:rFonts w:ascii="Times New Roman" w:eastAsia="Times New Roman" w:hAnsi="Times New Roman" w:cs="Times New Roman"/>
          <w:bCs/>
          <w:sz w:val="20"/>
          <w:szCs w:val="20"/>
          <w:lang w:eastAsia="ru-RU"/>
        </w:rPr>
        <w:t>.4.  Выполнение Заказчик</w:t>
      </w:r>
      <w:r>
        <w:rPr>
          <w:rFonts w:ascii="Times New Roman" w:eastAsia="Times New Roman" w:hAnsi="Times New Roman" w:cs="Times New Roman"/>
          <w:bCs/>
          <w:sz w:val="20"/>
          <w:szCs w:val="20"/>
          <w:lang w:eastAsia="ru-RU"/>
        </w:rPr>
        <w:t>ом  требований, указанных в п.11</w:t>
      </w:r>
      <w:r w:rsidRPr="00F81613">
        <w:rPr>
          <w:rFonts w:ascii="Times New Roman" w:eastAsia="Times New Roman" w:hAnsi="Times New Roman" w:cs="Times New Roman"/>
          <w:bCs/>
          <w:sz w:val="20"/>
          <w:szCs w:val="20"/>
          <w:lang w:eastAsia="ru-RU"/>
        </w:rPr>
        <w:t xml:space="preserve">.3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81613">
        <w:rPr>
          <w:rFonts w:ascii="Times New Roman" w:eastAsia="Times New Roman" w:hAnsi="Times New Roman" w:cs="Times New Roman"/>
          <w:bCs/>
          <w:sz w:val="20"/>
          <w:szCs w:val="20"/>
          <w:lang w:eastAsia="ru-RU"/>
        </w:rPr>
        <w:t>с даты размещения</w:t>
      </w:r>
      <w:proofErr w:type="gramEnd"/>
      <w:r w:rsidRPr="00F81613">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.5. Решение Заказчика об одностороннем отказе от исполнения договора вступает в </w:t>
      </w:r>
      <w:proofErr w:type="gramStart"/>
      <w:r w:rsidRPr="00F81613">
        <w:rPr>
          <w:rFonts w:ascii="Times New Roman" w:eastAsia="Times New Roman" w:hAnsi="Times New Roman" w:cs="Times New Roman"/>
          <w:bCs/>
          <w:sz w:val="20"/>
          <w:szCs w:val="20"/>
          <w:lang w:eastAsia="ru-RU"/>
        </w:rPr>
        <w:t>силу</w:t>
      </w:r>
      <w:proofErr w:type="gramEnd"/>
      <w:r w:rsidRPr="00F81613">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.6. </w:t>
      </w:r>
      <w:proofErr w:type="gramStart"/>
      <w:r w:rsidRPr="00F81613">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81613">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.9. </w:t>
      </w:r>
      <w:proofErr w:type="gramStart"/>
      <w:r w:rsidRPr="00F81613">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81613">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.10. Решение Исполнителя  об одностороннем отказе от исполнения договора вступает в </w:t>
      </w:r>
      <w:proofErr w:type="gramStart"/>
      <w:r w:rsidRPr="00F81613">
        <w:rPr>
          <w:rFonts w:ascii="Times New Roman" w:eastAsia="Times New Roman" w:hAnsi="Times New Roman" w:cs="Times New Roman"/>
          <w:bCs/>
          <w:sz w:val="20"/>
          <w:szCs w:val="20"/>
          <w:lang w:eastAsia="ru-RU"/>
        </w:rPr>
        <w:t>силу</w:t>
      </w:r>
      <w:proofErr w:type="gramEnd"/>
      <w:r w:rsidRPr="00F81613">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81613">
        <w:rPr>
          <w:rFonts w:ascii="Times New Roman" w:eastAsia="Times New Roman" w:hAnsi="Times New Roman" w:cs="Times New Roman"/>
          <w:bCs/>
          <w:sz w:val="20"/>
          <w:szCs w:val="20"/>
          <w:lang w:eastAsia="ru-RU"/>
        </w:rPr>
        <w:t>решении</w:t>
      </w:r>
      <w:proofErr w:type="gramEnd"/>
      <w:r w:rsidRPr="00F81613">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E2A9E" w:rsidRPr="00F81613" w:rsidRDefault="000E2A9E" w:rsidP="000E2A9E">
      <w:pPr>
        <w:widowControl w:val="0"/>
        <w:suppressAutoHyphens/>
        <w:spacing w:after="0" w:line="240" w:lineRule="auto"/>
        <w:rPr>
          <w:rFonts w:ascii="Times New Roman" w:eastAsia="Times New Roman" w:hAnsi="Times New Roman" w:cs="Times New Roman"/>
          <w:kern w:val="1"/>
          <w:sz w:val="20"/>
          <w:szCs w:val="20"/>
          <w:lang w:eastAsia="ar-SA"/>
        </w:rPr>
      </w:pPr>
    </w:p>
    <w:p w:rsidR="000E2A9E" w:rsidRPr="00F81613" w:rsidRDefault="000E2A9E" w:rsidP="000E2A9E">
      <w:pPr>
        <w:widowControl w:val="0"/>
        <w:suppressAutoHyphens/>
        <w:spacing w:after="0" w:line="240" w:lineRule="auto"/>
        <w:jc w:val="cente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12</w:t>
      </w:r>
      <w:r w:rsidRPr="00F81613">
        <w:rPr>
          <w:rFonts w:ascii="Times New Roman" w:eastAsia="Times New Roman" w:hAnsi="Times New Roman" w:cs="Times New Roman"/>
          <w:b/>
          <w:kern w:val="1"/>
          <w:sz w:val="20"/>
          <w:szCs w:val="20"/>
          <w:lang w:eastAsia="ar-SA"/>
        </w:rPr>
        <w:t>.Юридические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0E2A9E" w:rsidRPr="00F81613" w:rsidTr="00C577A7">
        <w:tc>
          <w:tcPr>
            <w:tcW w:w="4923" w:type="dxa"/>
          </w:tcPr>
          <w:p w:rsidR="000E2A9E" w:rsidRPr="004C7F19" w:rsidRDefault="000E2A9E" w:rsidP="00C577A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Заказчик:</w:t>
            </w:r>
          </w:p>
          <w:p w:rsidR="000E2A9E" w:rsidRPr="00C74221" w:rsidRDefault="000E2A9E" w:rsidP="00C577A7">
            <w:pPr>
              <w:spacing w:after="0" w:line="240" w:lineRule="auto"/>
              <w:rPr>
                <w:rFonts w:ascii="Times New Roman" w:eastAsia="Times New Roman" w:hAnsi="Times New Roman" w:cs="Times New Roman"/>
                <w:b/>
                <w:sz w:val="20"/>
                <w:szCs w:val="20"/>
                <w:lang w:eastAsia="ru-RU"/>
              </w:rPr>
            </w:pPr>
            <w:r w:rsidRPr="00C74221">
              <w:rPr>
                <w:rFonts w:ascii="Times New Roman" w:eastAsia="Times New Roman" w:hAnsi="Times New Roman" w:cs="Times New Roman"/>
                <w:b/>
                <w:sz w:val="20"/>
                <w:szCs w:val="20"/>
                <w:lang w:eastAsia="ru-RU"/>
              </w:rPr>
              <w:t xml:space="preserve">ФГБОУ ВО «Сибирский государственный университет путей сообщения» (СГУПС) </w:t>
            </w:r>
          </w:p>
          <w:p w:rsidR="000E2A9E" w:rsidRPr="0037516E" w:rsidRDefault="000E2A9E" w:rsidP="00C577A7">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 xml:space="preserve">овосибирск,49 </w:t>
            </w:r>
            <w:proofErr w:type="spellStart"/>
            <w:r w:rsidRPr="0037516E">
              <w:rPr>
                <w:rFonts w:ascii="Times New Roman" w:eastAsia="Times New Roman" w:hAnsi="Times New Roman" w:cs="Times New Roman"/>
                <w:sz w:val="20"/>
                <w:szCs w:val="20"/>
                <w:lang w:eastAsia="ru-RU"/>
              </w:rPr>
              <w:t>ул.Дуси</w:t>
            </w:r>
            <w:proofErr w:type="spellEnd"/>
            <w:r w:rsidRPr="0037516E">
              <w:rPr>
                <w:rFonts w:ascii="Times New Roman" w:eastAsia="Times New Roman" w:hAnsi="Times New Roman" w:cs="Times New Roman"/>
                <w:sz w:val="20"/>
                <w:szCs w:val="20"/>
                <w:lang w:eastAsia="ru-RU"/>
              </w:rPr>
              <w:t xml:space="preserve"> Ковальчук д.191, тел.</w:t>
            </w:r>
            <w:r>
              <w:rPr>
                <w:rFonts w:ascii="Times New Roman" w:eastAsia="Times New Roman" w:hAnsi="Times New Roman" w:cs="Times New Roman"/>
                <w:sz w:val="20"/>
                <w:szCs w:val="20"/>
                <w:lang w:eastAsia="ru-RU"/>
              </w:rPr>
              <w:t>328-04-79,</w:t>
            </w:r>
            <w:r w:rsidRPr="0037516E">
              <w:rPr>
                <w:rFonts w:ascii="Times New Roman" w:eastAsia="Times New Roman" w:hAnsi="Times New Roman" w:cs="Times New Roman"/>
                <w:sz w:val="20"/>
                <w:szCs w:val="20"/>
                <w:lang w:eastAsia="ru-RU"/>
              </w:rPr>
              <w:t xml:space="preserve"> 328-04-23</w:t>
            </w:r>
            <w:r>
              <w:rPr>
                <w:rFonts w:ascii="Times New Roman" w:eastAsia="Times New Roman" w:hAnsi="Times New Roman" w:cs="Times New Roman"/>
                <w:sz w:val="20"/>
                <w:szCs w:val="20"/>
                <w:lang w:eastAsia="ru-RU"/>
              </w:rPr>
              <w:t>- студгородок</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ИНН: 5402113155 КПП 540201001</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ОГРН 1025401011680     ОКПО 01115969</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ОКТМО 50701000</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B74660">
              <w:rPr>
                <w:rFonts w:ascii="Times New Roman" w:eastAsia="Times New Roman" w:hAnsi="Times New Roman" w:cs="Times New Roman"/>
                <w:sz w:val="20"/>
                <w:szCs w:val="20"/>
                <w:lang w:eastAsia="ru-RU"/>
              </w:rPr>
              <w:t>г</w:t>
            </w:r>
            <w:proofErr w:type="gramStart"/>
            <w:r w:rsidRPr="00B74660">
              <w:rPr>
                <w:rFonts w:ascii="Times New Roman" w:eastAsia="Times New Roman" w:hAnsi="Times New Roman" w:cs="Times New Roman"/>
                <w:sz w:val="20"/>
                <w:szCs w:val="20"/>
                <w:lang w:eastAsia="ru-RU"/>
              </w:rPr>
              <w:t>.Н</w:t>
            </w:r>
            <w:proofErr w:type="gramEnd"/>
            <w:r w:rsidRPr="00B74660">
              <w:rPr>
                <w:rFonts w:ascii="Times New Roman" w:eastAsia="Times New Roman" w:hAnsi="Times New Roman" w:cs="Times New Roman"/>
                <w:sz w:val="20"/>
                <w:szCs w:val="20"/>
                <w:lang w:eastAsia="ru-RU"/>
              </w:rPr>
              <w:t>овосибирск</w:t>
            </w:r>
            <w:proofErr w:type="spellEnd"/>
            <w:r w:rsidRPr="00B74660">
              <w:rPr>
                <w:rFonts w:ascii="Times New Roman" w:eastAsia="Times New Roman" w:hAnsi="Times New Roman" w:cs="Times New Roman"/>
                <w:sz w:val="20"/>
                <w:szCs w:val="20"/>
                <w:lang w:eastAsia="ru-RU"/>
              </w:rPr>
              <w:t xml:space="preserve"> </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БИК 0415004950 </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Номер единого казначейского счета </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40102810445370000043</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Казначейский счет получателя</w:t>
            </w:r>
          </w:p>
          <w:p w:rsidR="000E2A9E"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03214643000000015100</w:t>
            </w:r>
          </w:p>
          <w:p w:rsidR="000E2A9E" w:rsidRPr="0037516E" w:rsidRDefault="000E2A9E" w:rsidP="00C577A7">
            <w:pPr>
              <w:spacing w:after="0" w:line="240" w:lineRule="auto"/>
              <w:rPr>
                <w:rFonts w:ascii="Times New Roman" w:eastAsia="Times New Roman" w:hAnsi="Times New Roman" w:cs="Times New Roman"/>
                <w:sz w:val="20"/>
                <w:szCs w:val="20"/>
                <w:lang w:eastAsia="ru-RU"/>
              </w:rPr>
            </w:pPr>
          </w:p>
          <w:p w:rsidR="000E2A9E" w:rsidRPr="0037516E" w:rsidRDefault="000E2A9E" w:rsidP="00C577A7">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0E2A9E" w:rsidRPr="0037516E" w:rsidRDefault="000E2A9E" w:rsidP="00C577A7">
            <w:pPr>
              <w:spacing w:after="0" w:line="240" w:lineRule="auto"/>
              <w:rPr>
                <w:rFonts w:ascii="Times New Roman" w:eastAsia="Times New Roman" w:hAnsi="Times New Roman" w:cs="Times New Roman"/>
                <w:sz w:val="20"/>
                <w:szCs w:val="20"/>
                <w:lang w:eastAsia="ru-RU"/>
              </w:rPr>
            </w:pPr>
          </w:p>
          <w:p w:rsidR="000E2A9E" w:rsidRPr="0037516E" w:rsidRDefault="000E2A9E" w:rsidP="00C577A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_______________   </w:t>
            </w:r>
            <w:proofErr w:type="spellStart"/>
            <w:r>
              <w:rPr>
                <w:rFonts w:ascii="Times New Roman" w:eastAsia="Times New Roman" w:hAnsi="Times New Roman" w:cs="Times New Roman"/>
                <w:sz w:val="20"/>
                <w:szCs w:val="20"/>
                <w:lang w:eastAsia="ru-RU"/>
              </w:rPr>
              <w:t>О.Ю.Васильев</w:t>
            </w:r>
            <w:proofErr w:type="spellEnd"/>
          </w:p>
          <w:p w:rsidR="000E2A9E" w:rsidRPr="00F81613" w:rsidRDefault="000E2A9E" w:rsidP="00C577A7">
            <w:pPr>
              <w:widowControl w:val="0"/>
              <w:suppressAutoHyphens/>
              <w:spacing w:after="0" w:line="240" w:lineRule="auto"/>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sz w:val="20"/>
                <w:szCs w:val="20"/>
                <w:lang w:eastAsia="ru-RU"/>
              </w:rPr>
              <w:t>Электронная подпись</w:t>
            </w:r>
          </w:p>
        </w:tc>
        <w:tc>
          <w:tcPr>
            <w:tcW w:w="5040" w:type="dxa"/>
          </w:tcPr>
          <w:p w:rsidR="000E2A9E" w:rsidRPr="00F81613" w:rsidRDefault="000E2A9E" w:rsidP="00C577A7">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F81613">
              <w:rPr>
                <w:rFonts w:ascii="Times New Roman" w:eastAsia="Times New Roman" w:hAnsi="Times New Roman" w:cs="Times New Roman"/>
                <w:b/>
                <w:kern w:val="1"/>
                <w:sz w:val="20"/>
                <w:szCs w:val="20"/>
                <w:lang w:eastAsia="ar-SA"/>
              </w:rPr>
              <w:lastRenderedPageBreak/>
              <w:t>Исполнитель:</w:t>
            </w:r>
          </w:p>
          <w:p w:rsidR="00C577A7" w:rsidRPr="00C577A7" w:rsidRDefault="00C577A7" w:rsidP="00C577A7">
            <w:pPr>
              <w:widowControl w:val="0"/>
              <w:suppressAutoHyphens/>
              <w:spacing w:after="0" w:line="240" w:lineRule="auto"/>
              <w:ind w:left="239"/>
              <w:rPr>
                <w:rFonts w:ascii="Times New Roman" w:eastAsia="Times New Roman" w:hAnsi="Times New Roman" w:cs="Times New Roman"/>
                <w:b/>
                <w:kern w:val="1"/>
                <w:sz w:val="20"/>
                <w:szCs w:val="20"/>
                <w:lang w:eastAsia="ar-SA"/>
              </w:rPr>
            </w:pPr>
            <w:r w:rsidRPr="00C577A7">
              <w:rPr>
                <w:rFonts w:ascii="Times New Roman" w:eastAsia="Times New Roman" w:hAnsi="Times New Roman" w:cs="Times New Roman"/>
                <w:b/>
                <w:kern w:val="1"/>
                <w:sz w:val="20"/>
                <w:szCs w:val="20"/>
                <w:lang w:eastAsia="ar-SA"/>
              </w:rPr>
              <w:t>ООО «УП Восток»</w:t>
            </w:r>
          </w:p>
          <w:p w:rsidR="00C577A7" w:rsidRP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r w:rsidRPr="00C577A7">
              <w:rPr>
                <w:rFonts w:ascii="Times New Roman" w:eastAsia="Times New Roman" w:hAnsi="Times New Roman" w:cs="Times New Roman"/>
                <w:kern w:val="1"/>
                <w:sz w:val="20"/>
                <w:szCs w:val="20"/>
                <w:lang w:eastAsia="ar-SA"/>
              </w:rPr>
              <w:t xml:space="preserve">620026 </w:t>
            </w:r>
            <w:proofErr w:type="spellStart"/>
            <w:r w:rsidRPr="00C577A7">
              <w:rPr>
                <w:rFonts w:ascii="Times New Roman" w:eastAsia="Times New Roman" w:hAnsi="Times New Roman" w:cs="Times New Roman"/>
                <w:kern w:val="1"/>
                <w:sz w:val="20"/>
                <w:szCs w:val="20"/>
                <w:lang w:eastAsia="ar-SA"/>
              </w:rPr>
              <w:t>г</w:t>
            </w:r>
            <w:proofErr w:type="gramStart"/>
            <w:r w:rsidRPr="00C577A7">
              <w:rPr>
                <w:rFonts w:ascii="Times New Roman" w:eastAsia="Times New Roman" w:hAnsi="Times New Roman" w:cs="Times New Roman"/>
                <w:kern w:val="1"/>
                <w:sz w:val="20"/>
                <w:szCs w:val="20"/>
                <w:lang w:eastAsia="ar-SA"/>
              </w:rPr>
              <w:t>.Е</w:t>
            </w:r>
            <w:proofErr w:type="gramEnd"/>
            <w:r w:rsidRPr="00C577A7">
              <w:rPr>
                <w:rFonts w:ascii="Times New Roman" w:eastAsia="Times New Roman" w:hAnsi="Times New Roman" w:cs="Times New Roman"/>
                <w:kern w:val="1"/>
                <w:sz w:val="20"/>
                <w:szCs w:val="20"/>
                <w:lang w:eastAsia="ar-SA"/>
              </w:rPr>
              <w:t>катеринбург</w:t>
            </w:r>
            <w:proofErr w:type="spellEnd"/>
            <w:r w:rsidRPr="00C577A7">
              <w:rPr>
                <w:rFonts w:ascii="Times New Roman" w:eastAsia="Times New Roman" w:hAnsi="Times New Roman" w:cs="Times New Roman"/>
                <w:kern w:val="1"/>
                <w:sz w:val="20"/>
                <w:szCs w:val="20"/>
                <w:lang w:eastAsia="ar-SA"/>
              </w:rPr>
              <w:t>, ул.Мамина-Сибиряка,130</w:t>
            </w:r>
          </w:p>
          <w:p w:rsidR="00C577A7" w:rsidRP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r w:rsidRPr="00C577A7">
              <w:rPr>
                <w:rFonts w:ascii="Times New Roman" w:eastAsia="Times New Roman" w:hAnsi="Times New Roman" w:cs="Times New Roman"/>
                <w:kern w:val="1"/>
                <w:sz w:val="20"/>
                <w:szCs w:val="20"/>
                <w:lang w:eastAsia="ar-SA"/>
              </w:rPr>
              <w:t>Тел. (343)385-87-24. (383)266-02-03</w:t>
            </w:r>
          </w:p>
          <w:p w:rsidR="00C577A7" w:rsidRP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r w:rsidRPr="00C577A7">
              <w:rPr>
                <w:rFonts w:ascii="Times New Roman" w:eastAsia="Times New Roman" w:hAnsi="Times New Roman" w:cs="Times New Roman"/>
                <w:kern w:val="1"/>
                <w:sz w:val="20"/>
                <w:szCs w:val="20"/>
                <w:lang w:val="en-US" w:eastAsia="ar-SA"/>
              </w:rPr>
              <w:t>e</w:t>
            </w:r>
            <w:r w:rsidRPr="00C577A7">
              <w:rPr>
                <w:rFonts w:ascii="Times New Roman" w:eastAsia="Times New Roman" w:hAnsi="Times New Roman" w:cs="Times New Roman"/>
                <w:kern w:val="1"/>
                <w:sz w:val="20"/>
                <w:szCs w:val="20"/>
                <w:lang w:eastAsia="ar-SA"/>
              </w:rPr>
              <w:t>-</w:t>
            </w:r>
            <w:r w:rsidRPr="00C577A7">
              <w:rPr>
                <w:rFonts w:ascii="Times New Roman" w:eastAsia="Times New Roman" w:hAnsi="Times New Roman" w:cs="Times New Roman"/>
                <w:kern w:val="1"/>
                <w:sz w:val="20"/>
                <w:szCs w:val="20"/>
                <w:lang w:val="en-US" w:eastAsia="ar-SA"/>
              </w:rPr>
              <w:t>mail</w:t>
            </w:r>
            <w:r w:rsidRPr="00C577A7">
              <w:rPr>
                <w:rFonts w:ascii="Times New Roman" w:eastAsia="Times New Roman" w:hAnsi="Times New Roman" w:cs="Times New Roman"/>
                <w:kern w:val="1"/>
                <w:sz w:val="20"/>
                <w:szCs w:val="20"/>
                <w:lang w:eastAsia="ar-SA"/>
              </w:rPr>
              <w:t>:</w:t>
            </w:r>
            <w:r w:rsidRPr="00C577A7">
              <w:rPr>
                <w:rFonts w:ascii="Times New Roman" w:eastAsia="Times New Roman" w:hAnsi="Times New Roman" w:cs="Times New Roman"/>
                <w:kern w:val="1"/>
                <w:sz w:val="20"/>
                <w:szCs w:val="20"/>
                <w:lang w:val="en-US" w:eastAsia="ar-SA"/>
              </w:rPr>
              <w:t>info</w:t>
            </w:r>
            <w:r w:rsidRPr="00C577A7">
              <w:rPr>
                <w:rFonts w:ascii="Times New Roman" w:eastAsia="Times New Roman" w:hAnsi="Times New Roman" w:cs="Times New Roman"/>
                <w:kern w:val="1"/>
                <w:sz w:val="20"/>
                <w:szCs w:val="20"/>
                <w:lang w:eastAsia="ar-SA"/>
              </w:rPr>
              <w:t>@</w:t>
            </w:r>
            <w:proofErr w:type="spellStart"/>
            <w:r w:rsidRPr="00C577A7">
              <w:rPr>
                <w:rFonts w:ascii="Times New Roman" w:eastAsia="Times New Roman" w:hAnsi="Times New Roman" w:cs="Times New Roman"/>
                <w:kern w:val="1"/>
                <w:sz w:val="20"/>
                <w:szCs w:val="20"/>
                <w:lang w:val="en-US" w:eastAsia="ar-SA"/>
              </w:rPr>
              <w:t>ural</w:t>
            </w:r>
            <w:proofErr w:type="spellEnd"/>
            <w:r w:rsidRPr="00C577A7">
              <w:rPr>
                <w:rFonts w:ascii="Times New Roman" w:eastAsia="Times New Roman" w:hAnsi="Times New Roman" w:cs="Times New Roman"/>
                <w:kern w:val="1"/>
                <w:sz w:val="20"/>
                <w:szCs w:val="20"/>
                <w:lang w:eastAsia="ar-SA"/>
              </w:rPr>
              <w:t>-</w:t>
            </w:r>
            <w:r w:rsidRPr="00C577A7">
              <w:rPr>
                <w:rFonts w:ascii="Times New Roman" w:eastAsia="Times New Roman" w:hAnsi="Times New Roman" w:cs="Times New Roman"/>
                <w:kern w:val="1"/>
                <w:sz w:val="20"/>
                <w:szCs w:val="20"/>
                <w:lang w:val="en-US" w:eastAsia="ar-SA"/>
              </w:rPr>
              <w:t>press</w:t>
            </w:r>
            <w:r w:rsidRPr="00C577A7">
              <w:rPr>
                <w:rFonts w:ascii="Times New Roman" w:eastAsia="Times New Roman" w:hAnsi="Times New Roman" w:cs="Times New Roman"/>
                <w:kern w:val="1"/>
                <w:sz w:val="20"/>
                <w:szCs w:val="20"/>
                <w:lang w:eastAsia="ar-SA"/>
              </w:rPr>
              <w:t>.</w:t>
            </w:r>
            <w:proofErr w:type="spellStart"/>
            <w:r w:rsidRPr="00C577A7">
              <w:rPr>
                <w:rFonts w:ascii="Times New Roman" w:eastAsia="Times New Roman" w:hAnsi="Times New Roman" w:cs="Times New Roman"/>
                <w:kern w:val="1"/>
                <w:sz w:val="20"/>
                <w:szCs w:val="20"/>
                <w:lang w:val="en-US" w:eastAsia="ar-SA"/>
              </w:rPr>
              <w:t>ru</w:t>
            </w:r>
            <w:proofErr w:type="spellEnd"/>
            <w:r w:rsidRPr="00C577A7">
              <w:rPr>
                <w:rFonts w:ascii="Times New Roman" w:eastAsia="Times New Roman" w:hAnsi="Times New Roman" w:cs="Times New Roman"/>
                <w:kern w:val="1"/>
                <w:sz w:val="20"/>
                <w:szCs w:val="20"/>
                <w:lang w:eastAsia="ar-SA"/>
              </w:rPr>
              <w:t xml:space="preserve">  </w:t>
            </w:r>
            <w:hyperlink r:id="rId5" w:history="1">
              <w:r w:rsidRPr="00C577A7">
                <w:rPr>
                  <w:rStyle w:val="a3"/>
                  <w:rFonts w:ascii="Times New Roman" w:eastAsia="Times New Roman" w:hAnsi="Times New Roman" w:cs="Times New Roman"/>
                  <w:kern w:val="1"/>
                  <w:sz w:val="20"/>
                  <w:szCs w:val="20"/>
                  <w:lang w:val="en-US" w:eastAsia="ar-SA"/>
                </w:rPr>
                <w:t>Novosibirsk</w:t>
              </w:r>
              <w:r w:rsidRPr="00C577A7">
                <w:rPr>
                  <w:rStyle w:val="a3"/>
                  <w:rFonts w:ascii="Times New Roman" w:eastAsia="Times New Roman" w:hAnsi="Times New Roman" w:cs="Times New Roman"/>
                  <w:kern w:val="1"/>
                  <w:sz w:val="20"/>
                  <w:szCs w:val="20"/>
                  <w:lang w:eastAsia="ar-SA"/>
                </w:rPr>
                <w:t>@</w:t>
              </w:r>
              <w:proofErr w:type="spellStart"/>
              <w:r w:rsidRPr="00C577A7">
                <w:rPr>
                  <w:rStyle w:val="a3"/>
                  <w:rFonts w:ascii="Times New Roman" w:eastAsia="Times New Roman" w:hAnsi="Times New Roman" w:cs="Times New Roman"/>
                  <w:kern w:val="1"/>
                  <w:sz w:val="20"/>
                  <w:szCs w:val="20"/>
                  <w:lang w:val="en-US" w:eastAsia="ar-SA"/>
                </w:rPr>
                <w:t>ural</w:t>
              </w:r>
              <w:proofErr w:type="spellEnd"/>
              <w:r w:rsidRPr="00C577A7">
                <w:rPr>
                  <w:rStyle w:val="a3"/>
                  <w:rFonts w:ascii="Times New Roman" w:eastAsia="Times New Roman" w:hAnsi="Times New Roman" w:cs="Times New Roman"/>
                  <w:kern w:val="1"/>
                  <w:sz w:val="20"/>
                  <w:szCs w:val="20"/>
                  <w:lang w:eastAsia="ar-SA"/>
                </w:rPr>
                <w:t>-</w:t>
              </w:r>
              <w:r w:rsidRPr="00C577A7">
                <w:rPr>
                  <w:rStyle w:val="a3"/>
                  <w:rFonts w:ascii="Times New Roman" w:eastAsia="Times New Roman" w:hAnsi="Times New Roman" w:cs="Times New Roman"/>
                  <w:kern w:val="1"/>
                  <w:sz w:val="20"/>
                  <w:szCs w:val="20"/>
                  <w:lang w:val="en-US" w:eastAsia="ar-SA"/>
                </w:rPr>
                <w:t>press</w:t>
              </w:r>
              <w:r w:rsidRPr="00C577A7">
                <w:rPr>
                  <w:rStyle w:val="a3"/>
                  <w:rFonts w:ascii="Times New Roman" w:eastAsia="Times New Roman" w:hAnsi="Times New Roman" w:cs="Times New Roman"/>
                  <w:kern w:val="1"/>
                  <w:sz w:val="20"/>
                  <w:szCs w:val="20"/>
                  <w:lang w:eastAsia="ar-SA"/>
                </w:rPr>
                <w:t>.</w:t>
              </w:r>
              <w:proofErr w:type="spellStart"/>
              <w:r w:rsidRPr="00C577A7">
                <w:rPr>
                  <w:rStyle w:val="a3"/>
                  <w:rFonts w:ascii="Times New Roman" w:eastAsia="Times New Roman" w:hAnsi="Times New Roman" w:cs="Times New Roman"/>
                  <w:kern w:val="1"/>
                  <w:sz w:val="20"/>
                  <w:szCs w:val="20"/>
                  <w:lang w:val="en-US" w:eastAsia="ar-SA"/>
                </w:rPr>
                <w:t>ru</w:t>
              </w:r>
              <w:proofErr w:type="spellEnd"/>
            </w:hyperlink>
            <w:r w:rsidRPr="00C577A7">
              <w:rPr>
                <w:rFonts w:ascii="Times New Roman" w:eastAsia="Times New Roman" w:hAnsi="Times New Roman" w:cs="Times New Roman"/>
                <w:kern w:val="1"/>
                <w:sz w:val="20"/>
                <w:szCs w:val="20"/>
                <w:lang w:eastAsia="ar-SA"/>
              </w:rPr>
              <w:t xml:space="preserve"> </w:t>
            </w:r>
          </w:p>
          <w:p w:rsidR="00C577A7" w:rsidRP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r w:rsidRPr="00C577A7">
              <w:rPr>
                <w:rFonts w:ascii="Times New Roman" w:eastAsia="Times New Roman" w:hAnsi="Times New Roman" w:cs="Times New Roman"/>
                <w:kern w:val="1"/>
                <w:sz w:val="20"/>
                <w:szCs w:val="20"/>
                <w:lang w:eastAsia="ar-SA"/>
              </w:rPr>
              <w:t>ИНН  6685000056   КПП 668501001</w:t>
            </w:r>
          </w:p>
          <w:p w:rsidR="00C577A7" w:rsidRP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r w:rsidRPr="00C577A7">
              <w:rPr>
                <w:rFonts w:ascii="Times New Roman" w:eastAsia="Times New Roman" w:hAnsi="Times New Roman" w:cs="Times New Roman"/>
                <w:kern w:val="1"/>
                <w:sz w:val="20"/>
                <w:szCs w:val="20"/>
                <w:lang w:eastAsia="ar-SA"/>
              </w:rPr>
              <w:t>ОГРН  1126685000045 дата н/учет 17.01.2012</w:t>
            </w:r>
          </w:p>
          <w:p w:rsidR="00C577A7" w:rsidRP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r w:rsidRPr="00C577A7">
              <w:rPr>
                <w:rFonts w:ascii="Times New Roman" w:eastAsia="Times New Roman" w:hAnsi="Times New Roman" w:cs="Times New Roman"/>
                <w:kern w:val="1"/>
                <w:sz w:val="20"/>
                <w:szCs w:val="20"/>
                <w:lang w:eastAsia="ar-SA"/>
              </w:rPr>
              <w:t>ОКПО  37942197    ОКТМО   65701000</w:t>
            </w:r>
          </w:p>
          <w:p w:rsidR="00C577A7" w:rsidRP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proofErr w:type="gramStart"/>
            <w:r w:rsidRPr="00C577A7">
              <w:rPr>
                <w:rFonts w:ascii="Times New Roman" w:eastAsia="Times New Roman" w:hAnsi="Times New Roman" w:cs="Times New Roman"/>
                <w:kern w:val="1"/>
                <w:sz w:val="20"/>
                <w:szCs w:val="20"/>
                <w:lang w:eastAsia="ar-SA"/>
              </w:rPr>
              <w:t>р</w:t>
            </w:r>
            <w:proofErr w:type="gramEnd"/>
            <w:r w:rsidRPr="00C577A7">
              <w:rPr>
                <w:rFonts w:ascii="Times New Roman" w:eastAsia="Times New Roman" w:hAnsi="Times New Roman" w:cs="Times New Roman"/>
                <w:kern w:val="1"/>
                <w:sz w:val="20"/>
                <w:szCs w:val="20"/>
                <w:lang w:eastAsia="ar-SA"/>
              </w:rPr>
              <w:t>/счет  40702810904000445962</w:t>
            </w:r>
          </w:p>
          <w:p w:rsidR="00C577A7" w:rsidRP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r w:rsidRPr="00C577A7">
              <w:rPr>
                <w:rFonts w:ascii="Times New Roman" w:eastAsia="Times New Roman" w:hAnsi="Times New Roman" w:cs="Times New Roman"/>
                <w:kern w:val="1"/>
                <w:sz w:val="20"/>
                <w:szCs w:val="20"/>
                <w:lang w:eastAsia="ar-SA"/>
              </w:rPr>
              <w:t xml:space="preserve">в Уральском филиале АО «Райффайзенбанк» </w:t>
            </w:r>
            <w:proofErr w:type="spellStart"/>
            <w:r w:rsidRPr="00C577A7">
              <w:rPr>
                <w:rFonts w:ascii="Times New Roman" w:eastAsia="Times New Roman" w:hAnsi="Times New Roman" w:cs="Times New Roman"/>
                <w:kern w:val="1"/>
                <w:sz w:val="20"/>
                <w:szCs w:val="20"/>
                <w:lang w:eastAsia="ar-SA"/>
              </w:rPr>
              <w:t>г</w:t>
            </w:r>
            <w:proofErr w:type="gramStart"/>
            <w:r w:rsidRPr="00C577A7">
              <w:rPr>
                <w:rFonts w:ascii="Times New Roman" w:eastAsia="Times New Roman" w:hAnsi="Times New Roman" w:cs="Times New Roman"/>
                <w:kern w:val="1"/>
                <w:sz w:val="20"/>
                <w:szCs w:val="20"/>
                <w:lang w:eastAsia="ar-SA"/>
              </w:rPr>
              <w:t>.Е</w:t>
            </w:r>
            <w:proofErr w:type="gramEnd"/>
            <w:r w:rsidRPr="00C577A7">
              <w:rPr>
                <w:rFonts w:ascii="Times New Roman" w:eastAsia="Times New Roman" w:hAnsi="Times New Roman" w:cs="Times New Roman"/>
                <w:kern w:val="1"/>
                <w:sz w:val="20"/>
                <w:szCs w:val="20"/>
                <w:lang w:eastAsia="ar-SA"/>
              </w:rPr>
              <w:t>катеринбург</w:t>
            </w:r>
            <w:proofErr w:type="spellEnd"/>
            <w:r w:rsidRPr="00C577A7">
              <w:rPr>
                <w:rFonts w:ascii="Times New Roman" w:eastAsia="Times New Roman" w:hAnsi="Times New Roman" w:cs="Times New Roman"/>
                <w:kern w:val="1"/>
                <w:sz w:val="20"/>
                <w:szCs w:val="20"/>
                <w:lang w:eastAsia="ar-SA"/>
              </w:rPr>
              <w:t xml:space="preserve">      БИК  046577906</w:t>
            </w:r>
          </w:p>
          <w:p w:rsidR="00C577A7" w:rsidRP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proofErr w:type="gramStart"/>
            <w:r w:rsidRPr="00C577A7">
              <w:rPr>
                <w:rFonts w:ascii="Times New Roman" w:eastAsia="Times New Roman" w:hAnsi="Times New Roman" w:cs="Times New Roman"/>
                <w:kern w:val="1"/>
                <w:sz w:val="20"/>
                <w:szCs w:val="20"/>
                <w:lang w:eastAsia="ar-SA"/>
              </w:rPr>
              <w:t>к</w:t>
            </w:r>
            <w:proofErr w:type="gramEnd"/>
            <w:r w:rsidRPr="00C577A7">
              <w:rPr>
                <w:rFonts w:ascii="Times New Roman" w:eastAsia="Times New Roman" w:hAnsi="Times New Roman" w:cs="Times New Roman"/>
                <w:kern w:val="1"/>
                <w:sz w:val="20"/>
                <w:szCs w:val="20"/>
                <w:lang w:eastAsia="ar-SA"/>
              </w:rPr>
              <w:t>/счет  30101810100000000906</w:t>
            </w:r>
          </w:p>
          <w:p w:rsidR="00C577A7" w:rsidRP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r w:rsidRPr="00C577A7">
              <w:rPr>
                <w:rFonts w:ascii="Times New Roman" w:eastAsia="Times New Roman" w:hAnsi="Times New Roman" w:cs="Times New Roman"/>
                <w:kern w:val="1"/>
                <w:sz w:val="20"/>
                <w:szCs w:val="20"/>
                <w:lang w:eastAsia="ar-SA"/>
              </w:rPr>
              <w:t xml:space="preserve">Подразделение в Новосибирске </w:t>
            </w:r>
            <w:proofErr w:type="gramStart"/>
            <w:r w:rsidRPr="00C577A7">
              <w:rPr>
                <w:rFonts w:ascii="Times New Roman" w:eastAsia="Times New Roman" w:hAnsi="Times New Roman" w:cs="Times New Roman"/>
                <w:kern w:val="1"/>
                <w:sz w:val="20"/>
                <w:szCs w:val="20"/>
                <w:lang w:eastAsia="ar-SA"/>
              </w:rPr>
              <w:t>630009</w:t>
            </w:r>
            <w:proofErr w:type="gramEnd"/>
            <w:r w:rsidRPr="00C577A7">
              <w:rPr>
                <w:rFonts w:ascii="Times New Roman" w:eastAsia="Times New Roman" w:hAnsi="Times New Roman" w:cs="Times New Roman"/>
                <w:kern w:val="1"/>
                <w:sz w:val="20"/>
                <w:szCs w:val="20"/>
                <w:lang w:eastAsia="ar-SA"/>
              </w:rPr>
              <w:t xml:space="preserve"> а/я 65</w:t>
            </w:r>
          </w:p>
          <w:p w:rsidR="00C577A7" w:rsidRP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p>
          <w:p w:rsid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p>
          <w:p w:rsid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p>
          <w:p w:rsidR="00C577A7" w:rsidRPr="00C577A7" w:rsidRDefault="00C577A7" w:rsidP="00C577A7">
            <w:pPr>
              <w:widowControl w:val="0"/>
              <w:suppressAutoHyphens/>
              <w:spacing w:after="0" w:line="240" w:lineRule="auto"/>
              <w:rPr>
                <w:rFonts w:ascii="Times New Roman" w:eastAsia="Times New Roman" w:hAnsi="Times New Roman" w:cs="Times New Roman"/>
                <w:kern w:val="1"/>
                <w:sz w:val="20"/>
                <w:szCs w:val="20"/>
                <w:lang w:eastAsia="ar-SA"/>
              </w:rPr>
            </w:pPr>
          </w:p>
          <w:p w:rsidR="00C577A7" w:rsidRP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p>
          <w:p w:rsidR="00C577A7" w:rsidRP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Представитель</w:t>
            </w:r>
          </w:p>
          <w:p w:rsidR="00C577A7" w:rsidRP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p>
          <w:p w:rsidR="00C577A7" w:rsidRP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__________________</w:t>
            </w:r>
            <w:proofErr w:type="spellStart"/>
            <w:r>
              <w:rPr>
                <w:rFonts w:ascii="Times New Roman" w:eastAsia="Times New Roman" w:hAnsi="Times New Roman" w:cs="Times New Roman"/>
                <w:kern w:val="1"/>
                <w:sz w:val="20"/>
                <w:szCs w:val="20"/>
                <w:lang w:eastAsia="ar-SA"/>
              </w:rPr>
              <w:t>А.В.Бажан</w:t>
            </w:r>
            <w:proofErr w:type="spellEnd"/>
          </w:p>
          <w:p w:rsidR="00C577A7" w:rsidRPr="00C577A7" w:rsidRDefault="00C577A7"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r w:rsidRPr="00C577A7">
              <w:rPr>
                <w:rFonts w:ascii="Times New Roman" w:eastAsia="Times New Roman" w:hAnsi="Times New Roman" w:cs="Times New Roman"/>
                <w:kern w:val="1"/>
                <w:sz w:val="20"/>
                <w:szCs w:val="20"/>
                <w:lang w:eastAsia="ar-SA"/>
              </w:rPr>
              <w:t>Электронная подпись</w:t>
            </w:r>
          </w:p>
          <w:p w:rsidR="000E2A9E" w:rsidRPr="00F81613" w:rsidRDefault="000E2A9E" w:rsidP="00C577A7">
            <w:pPr>
              <w:widowControl w:val="0"/>
              <w:suppressAutoHyphens/>
              <w:spacing w:after="0" w:line="240" w:lineRule="auto"/>
              <w:ind w:left="239"/>
              <w:rPr>
                <w:rFonts w:ascii="Times New Roman" w:eastAsia="Times New Roman" w:hAnsi="Times New Roman" w:cs="Times New Roman"/>
                <w:kern w:val="1"/>
                <w:sz w:val="20"/>
                <w:szCs w:val="20"/>
                <w:lang w:eastAsia="ar-SA"/>
              </w:rPr>
            </w:pPr>
          </w:p>
          <w:p w:rsidR="000E2A9E" w:rsidRPr="00F81613" w:rsidRDefault="000E2A9E" w:rsidP="00C577A7">
            <w:pPr>
              <w:widowControl w:val="0"/>
              <w:suppressAutoHyphens/>
              <w:spacing w:after="0" w:line="240" w:lineRule="auto"/>
              <w:rPr>
                <w:rFonts w:ascii="Times New Roman" w:eastAsia="Times New Roman" w:hAnsi="Times New Roman" w:cs="Times New Roman"/>
                <w:kern w:val="1"/>
                <w:sz w:val="20"/>
                <w:szCs w:val="20"/>
                <w:lang w:eastAsia="ar-SA"/>
              </w:rPr>
            </w:pPr>
          </w:p>
        </w:tc>
      </w:tr>
    </w:tbl>
    <w:p w:rsidR="000E2A9E" w:rsidRPr="00F81613" w:rsidRDefault="000E2A9E" w:rsidP="000E2A9E">
      <w:pPr>
        <w:spacing w:after="0" w:line="240" w:lineRule="auto"/>
        <w:rPr>
          <w:rFonts w:ascii="Times New Roman" w:hAnsi="Times New Roman" w:cs="Times New Roman"/>
          <w:sz w:val="20"/>
          <w:szCs w:val="20"/>
        </w:rPr>
      </w:pPr>
      <w:r w:rsidRPr="00F81613">
        <w:rPr>
          <w:rFonts w:ascii="Times New Roman" w:hAnsi="Times New Roman" w:cs="Times New Roman"/>
          <w:sz w:val="20"/>
          <w:szCs w:val="20"/>
        </w:rPr>
        <w:lastRenderedPageBreak/>
        <w:t>Приложение№1 к договору</w:t>
      </w:r>
    </w:p>
    <w:p w:rsidR="00C577A7" w:rsidRPr="00C577A7" w:rsidRDefault="00C577A7" w:rsidP="00C577A7">
      <w:pPr>
        <w:spacing w:after="0" w:line="240" w:lineRule="auto"/>
        <w:rPr>
          <w:rFonts w:ascii="Times New Roman" w:eastAsia="Calibri" w:hAnsi="Times New Roman" w:cs="Times New Roman"/>
          <w:sz w:val="24"/>
          <w:szCs w:val="24"/>
          <w:lang w:eastAsia="ru-RU"/>
        </w:rPr>
      </w:pPr>
    </w:p>
    <w:p w:rsidR="00C577A7" w:rsidRPr="00C577A7" w:rsidRDefault="00C577A7" w:rsidP="00C577A7">
      <w:pPr>
        <w:spacing w:after="0" w:line="240" w:lineRule="auto"/>
        <w:jc w:val="center"/>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Спецификация</w:t>
      </w:r>
    </w:p>
    <w:p w:rsidR="00C577A7" w:rsidRPr="00C577A7" w:rsidRDefault="00C577A7" w:rsidP="00C577A7">
      <w:pPr>
        <w:spacing w:after="0" w:line="240" w:lineRule="auto"/>
        <w:rPr>
          <w:rFonts w:ascii="Times New Roman" w:eastAsia="Calibri" w:hAnsi="Times New Roman" w:cs="Times New Roman"/>
          <w:sz w:val="20"/>
          <w:szCs w:val="20"/>
          <w:lang w:eastAsia="ru-RU"/>
        </w:rPr>
      </w:pPr>
    </w:p>
    <w:p w:rsidR="00C577A7" w:rsidRPr="00C577A7" w:rsidRDefault="00C577A7" w:rsidP="00C577A7">
      <w:pPr>
        <w:spacing w:after="0" w:line="240" w:lineRule="auto"/>
        <w:rPr>
          <w:rFonts w:ascii="Times New Roman" w:eastAsia="Calibri" w:hAnsi="Times New Roman" w:cs="Times New Roman"/>
          <w:sz w:val="20"/>
          <w:szCs w:val="20"/>
          <w:lang w:eastAsia="ru-RU"/>
        </w:rPr>
      </w:pPr>
    </w:p>
    <w:tbl>
      <w:tblPr>
        <w:tblW w:w="0" w:type="auto"/>
        <w:tblCellMar>
          <w:left w:w="30" w:type="dxa"/>
          <w:right w:w="0" w:type="dxa"/>
        </w:tblCellMar>
        <w:tblLook w:val="04A0" w:firstRow="1" w:lastRow="0" w:firstColumn="1" w:lastColumn="0" w:noHBand="0" w:noVBand="1"/>
      </w:tblPr>
      <w:tblGrid>
        <w:gridCol w:w="417"/>
        <w:gridCol w:w="1056"/>
        <w:gridCol w:w="482"/>
        <w:gridCol w:w="451"/>
        <w:gridCol w:w="297"/>
        <w:gridCol w:w="370"/>
        <w:gridCol w:w="263"/>
        <w:gridCol w:w="313"/>
        <w:gridCol w:w="307"/>
        <w:gridCol w:w="365"/>
        <w:gridCol w:w="356"/>
        <w:gridCol w:w="242"/>
        <w:gridCol w:w="348"/>
        <w:gridCol w:w="169"/>
        <w:gridCol w:w="449"/>
        <w:gridCol w:w="391"/>
        <w:gridCol w:w="689"/>
        <w:gridCol w:w="758"/>
        <w:gridCol w:w="178"/>
        <w:gridCol w:w="964"/>
        <w:gridCol w:w="564"/>
        <w:gridCol w:w="726"/>
        <w:gridCol w:w="80"/>
      </w:tblGrid>
      <w:tr w:rsidR="00C577A7" w:rsidRPr="00C577A7" w:rsidTr="00C577A7">
        <w:trPr>
          <w:gridAfter w:val="1"/>
          <w:hidden/>
        </w:trPr>
        <w:tc>
          <w:tcPr>
            <w:tcW w:w="70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1770"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480"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46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28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90"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25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30"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30"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420"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420"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25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420"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150"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450"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52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540"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630"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16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1350"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49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85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r>
      <w:tr w:rsidR="00C577A7" w:rsidRPr="00C577A7" w:rsidTr="00C577A7">
        <w:trPr>
          <w:trHeight w:val="795"/>
        </w:trPr>
        <w:tc>
          <w:tcPr>
            <w:tcW w:w="0" w:type="auto"/>
            <w:vMerge w:val="restart"/>
            <w:tcBorders>
              <w:top w:val="single" w:sz="12" w:space="0" w:color="000000"/>
              <w:left w:val="single" w:sz="12" w:space="0" w:color="000000"/>
              <w:bottom w:val="single" w:sz="6" w:space="0" w:color="000000"/>
            </w:tcBorders>
            <w:vAlign w:val="center"/>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r w:rsidRPr="00C577A7">
              <w:rPr>
                <w:rFonts w:ascii="Times New Roman" w:eastAsia="Calibri" w:hAnsi="Times New Roman" w:cs="Times New Roman"/>
                <w:b/>
                <w:bCs/>
                <w:sz w:val="20"/>
                <w:szCs w:val="20"/>
                <w:lang w:eastAsia="ru-RU"/>
              </w:rPr>
              <w:t xml:space="preserve">№ </w:t>
            </w:r>
            <w:proofErr w:type="gramStart"/>
            <w:r w:rsidRPr="00C577A7">
              <w:rPr>
                <w:rFonts w:ascii="Times New Roman" w:eastAsia="Calibri" w:hAnsi="Times New Roman" w:cs="Times New Roman"/>
                <w:b/>
                <w:bCs/>
                <w:sz w:val="20"/>
                <w:szCs w:val="20"/>
                <w:lang w:eastAsia="ru-RU"/>
              </w:rPr>
              <w:t>п</w:t>
            </w:r>
            <w:proofErr w:type="gramEnd"/>
            <w:r w:rsidRPr="00C577A7">
              <w:rPr>
                <w:rFonts w:ascii="Times New Roman" w:eastAsia="Calibri" w:hAnsi="Times New Roman" w:cs="Times New Roman"/>
                <w:b/>
                <w:bCs/>
                <w:sz w:val="20"/>
                <w:szCs w:val="20"/>
                <w:lang w:eastAsia="ru-RU"/>
              </w:rPr>
              <w:t>/п</w:t>
            </w:r>
          </w:p>
        </w:tc>
        <w:tc>
          <w:tcPr>
            <w:tcW w:w="0" w:type="auto"/>
            <w:vMerge w:val="restart"/>
            <w:tcBorders>
              <w:top w:val="single" w:sz="12" w:space="0" w:color="000000"/>
              <w:left w:val="single" w:sz="6" w:space="0" w:color="000000"/>
              <w:bottom w:val="single" w:sz="6" w:space="0" w:color="000000"/>
            </w:tcBorders>
            <w:vAlign w:val="center"/>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r w:rsidRPr="00C577A7">
              <w:rPr>
                <w:rFonts w:ascii="Times New Roman" w:eastAsia="Calibri" w:hAnsi="Times New Roman" w:cs="Times New Roman"/>
                <w:b/>
                <w:bCs/>
                <w:sz w:val="20"/>
                <w:szCs w:val="20"/>
                <w:lang w:eastAsia="ru-RU"/>
              </w:rPr>
              <w:t>Индекс</w:t>
            </w:r>
          </w:p>
        </w:tc>
        <w:tc>
          <w:tcPr>
            <w:tcW w:w="0" w:type="auto"/>
            <w:gridSpan w:val="12"/>
            <w:vMerge w:val="restart"/>
            <w:tcBorders>
              <w:top w:val="single" w:sz="12" w:space="0" w:color="000000"/>
              <w:left w:val="single" w:sz="6" w:space="0" w:color="000000"/>
              <w:bottom w:val="single" w:sz="6" w:space="0" w:color="000000"/>
            </w:tcBorders>
            <w:vAlign w:val="center"/>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r w:rsidRPr="00C577A7">
              <w:rPr>
                <w:rFonts w:ascii="Times New Roman" w:eastAsia="Calibri" w:hAnsi="Times New Roman" w:cs="Times New Roman"/>
                <w:b/>
                <w:bCs/>
                <w:sz w:val="20"/>
                <w:szCs w:val="20"/>
                <w:lang w:eastAsia="ru-RU"/>
              </w:rPr>
              <w:t>Наименование</w:t>
            </w:r>
          </w:p>
        </w:tc>
        <w:tc>
          <w:tcPr>
            <w:tcW w:w="0" w:type="auto"/>
            <w:gridSpan w:val="2"/>
            <w:vMerge w:val="restart"/>
            <w:tcBorders>
              <w:top w:val="single" w:sz="12" w:space="0" w:color="000000"/>
              <w:left w:val="single" w:sz="6" w:space="0" w:color="000000"/>
              <w:bottom w:val="single" w:sz="6" w:space="0" w:color="000000"/>
            </w:tcBorders>
            <w:vAlign w:val="center"/>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r w:rsidRPr="00C577A7">
              <w:rPr>
                <w:rFonts w:ascii="Times New Roman" w:eastAsia="Calibri" w:hAnsi="Times New Roman" w:cs="Times New Roman"/>
                <w:b/>
                <w:bCs/>
                <w:sz w:val="20"/>
                <w:szCs w:val="20"/>
                <w:lang w:eastAsia="ru-RU"/>
              </w:rPr>
              <w:t>Период подп.</w:t>
            </w:r>
          </w:p>
        </w:tc>
        <w:tc>
          <w:tcPr>
            <w:tcW w:w="0" w:type="auto"/>
            <w:vMerge w:val="restart"/>
            <w:tcBorders>
              <w:top w:val="single" w:sz="12" w:space="0" w:color="000000"/>
              <w:left w:val="single" w:sz="6" w:space="0" w:color="000000"/>
              <w:bottom w:val="single" w:sz="6" w:space="0" w:color="000000"/>
            </w:tcBorders>
            <w:vAlign w:val="center"/>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proofErr w:type="spellStart"/>
            <w:r w:rsidRPr="00C577A7">
              <w:rPr>
                <w:rFonts w:ascii="Times New Roman" w:eastAsia="Calibri" w:hAnsi="Times New Roman" w:cs="Times New Roman"/>
                <w:b/>
                <w:bCs/>
                <w:sz w:val="20"/>
                <w:szCs w:val="20"/>
                <w:lang w:eastAsia="ru-RU"/>
              </w:rPr>
              <w:t>Компл</w:t>
            </w:r>
            <w:proofErr w:type="spellEnd"/>
            <w:r w:rsidRPr="00C577A7">
              <w:rPr>
                <w:rFonts w:ascii="Times New Roman" w:eastAsia="Calibri" w:hAnsi="Times New Roman" w:cs="Times New Roman"/>
                <w:b/>
                <w:bCs/>
                <w:sz w:val="20"/>
                <w:szCs w:val="20"/>
                <w:lang w:eastAsia="ru-RU"/>
              </w:rPr>
              <w:t>.</w:t>
            </w:r>
          </w:p>
        </w:tc>
        <w:tc>
          <w:tcPr>
            <w:tcW w:w="0" w:type="auto"/>
            <w:gridSpan w:val="2"/>
            <w:vMerge w:val="restart"/>
            <w:tcBorders>
              <w:top w:val="single" w:sz="12" w:space="0" w:color="000000"/>
              <w:left w:val="single" w:sz="6" w:space="0" w:color="000000"/>
              <w:bottom w:val="single" w:sz="6" w:space="0" w:color="000000"/>
              <w:right w:val="single" w:sz="12" w:space="0" w:color="000000"/>
            </w:tcBorders>
            <w:vAlign w:val="center"/>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r w:rsidRPr="00C577A7">
              <w:rPr>
                <w:rFonts w:ascii="Times New Roman" w:eastAsia="Calibri" w:hAnsi="Times New Roman" w:cs="Times New Roman"/>
                <w:b/>
                <w:bCs/>
                <w:sz w:val="20"/>
                <w:szCs w:val="20"/>
                <w:lang w:eastAsia="ru-RU"/>
              </w:rPr>
              <w:t>Кол</w:t>
            </w:r>
            <w:proofErr w:type="gramStart"/>
            <w:r w:rsidRPr="00C577A7">
              <w:rPr>
                <w:rFonts w:ascii="Times New Roman" w:eastAsia="Calibri" w:hAnsi="Times New Roman" w:cs="Times New Roman"/>
                <w:b/>
                <w:bCs/>
                <w:sz w:val="20"/>
                <w:szCs w:val="20"/>
                <w:lang w:eastAsia="ru-RU"/>
              </w:rPr>
              <w:t>.</w:t>
            </w:r>
            <w:proofErr w:type="gramEnd"/>
            <w:r w:rsidRPr="00C577A7">
              <w:rPr>
                <w:rFonts w:ascii="Times New Roman" w:eastAsia="Calibri" w:hAnsi="Times New Roman" w:cs="Times New Roman"/>
                <w:b/>
                <w:bCs/>
                <w:sz w:val="20"/>
                <w:szCs w:val="20"/>
                <w:lang w:eastAsia="ru-RU"/>
              </w:rPr>
              <w:t xml:space="preserve"> </w:t>
            </w:r>
            <w:proofErr w:type="spellStart"/>
            <w:proofErr w:type="gramStart"/>
            <w:r w:rsidRPr="00C577A7">
              <w:rPr>
                <w:rFonts w:ascii="Times New Roman" w:eastAsia="Calibri" w:hAnsi="Times New Roman" w:cs="Times New Roman"/>
                <w:b/>
                <w:bCs/>
                <w:sz w:val="20"/>
                <w:szCs w:val="20"/>
                <w:lang w:eastAsia="ru-RU"/>
              </w:rPr>
              <w:t>в</w:t>
            </w:r>
            <w:proofErr w:type="gramEnd"/>
            <w:r w:rsidRPr="00C577A7">
              <w:rPr>
                <w:rFonts w:ascii="Times New Roman" w:eastAsia="Calibri" w:hAnsi="Times New Roman" w:cs="Times New Roman"/>
                <w:b/>
                <w:bCs/>
                <w:sz w:val="20"/>
                <w:szCs w:val="20"/>
                <w:lang w:eastAsia="ru-RU"/>
              </w:rPr>
              <w:t>ых</w:t>
            </w:r>
            <w:proofErr w:type="spellEnd"/>
            <w:r w:rsidRPr="00C577A7">
              <w:rPr>
                <w:rFonts w:ascii="Times New Roman" w:eastAsia="Calibri" w:hAnsi="Times New Roman" w:cs="Times New Roman"/>
                <w:b/>
                <w:bCs/>
                <w:sz w:val="20"/>
                <w:szCs w:val="20"/>
                <w:lang w:eastAsia="ru-RU"/>
              </w:rPr>
              <w:t xml:space="preserve">. 1 </w:t>
            </w:r>
            <w:proofErr w:type="spellStart"/>
            <w:r w:rsidRPr="00C577A7">
              <w:rPr>
                <w:rFonts w:ascii="Times New Roman" w:eastAsia="Calibri" w:hAnsi="Times New Roman" w:cs="Times New Roman"/>
                <w:b/>
                <w:bCs/>
                <w:sz w:val="20"/>
                <w:szCs w:val="20"/>
                <w:lang w:eastAsia="ru-RU"/>
              </w:rPr>
              <w:t>компл</w:t>
            </w:r>
            <w:proofErr w:type="spellEnd"/>
            <w:r w:rsidRPr="00C577A7">
              <w:rPr>
                <w:rFonts w:ascii="Times New Roman" w:eastAsia="Calibri" w:hAnsi="Times New Roman" w:cs="Times New Roman"/>
                <w:b/>
                <w:bCs/>
                <w:sz w:val="20"/>
                <w:szCs w:val="20"/>
                <w:lang w:eastAsia="ru-RU"/>
              </w:rPr>
              <w:t>.</w:t>
            </w:r>
          </w:p>
        </w:tc>
        <w:tc>
          <w:tcPr>
            <w:tcW w:w="0" w:type="auto"/>
            <w:vMerge w:val="restart"/>
            <w:tcBorders>
              <w:top w:val="single" w:sz="12" w:space="0" w:color="000000"/>
              <w:left w:val="single" w:sz="6" w:space="0" w:color="000000"/>
              <w:bottom w:val="single" w:sz="6" w:space="0" w:color="000000"/>
            </w:tcBorders>
            <w:vAlign w:val="center"/>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r w:rsidRPr="00C577A7">
              <w:rPr>
                <w:rFonts w:ascii="Times New Roman" w:eastAsia="Calibri" w:hAnsi="Times New Roman" w:cs="Times New Roman"/>
                <w:b/>
                <w:bCs/>
                <w:sz w:val="20"/>
                <w:szCs w:val="20"/>
                <w:lang w:eastAsia="ru-RU"/>
              </w:rPr>
              <w:t xml:space="preserve">Цена 1 </w:t>
            </w:r>
            <w:proofErr w:type="spellStart"/>
            <w:r w:rsidRPr="00C577A7">
              <w:rPr>
                <w:rFonts w:ascii="Times New Roman" w:eastAsia="Calibri" w:hAnsi="Times New Roman" w:cs="Times New Roman"/>
                <w:b/>
                <w:bCs/>
                <w:sz w:val="20"/>
                <w:szCs w:val="20"/>
                <w:lang w:eastAsia="ru-RU"/>
              </w:rPr>
              <w:t>компл</w:t>
            </w:r>
            <w:proofErr w:type="spellEnd"/>
          </w:p>
        </w:tc>
        <w:tc>
          <w:tcPr>
            <w:tcW w:w="0" w:type="auto"/>
            <w:gridSpan w:val="2"/>
            <w:vMerge w:val="restart"/>
            <w:tcBorders>
              <w:top w:val="single" w:sz="12" w:space="0" w:color="000000"/>
              <w:left w:val="single" w:sz="6" w:space="0" w:color="000000"/>
              <w:bottom w:val="single" w:sz="6" w:space="0" w:color="000000"/>
              <w:right w:val="single" w:sz="12" w:space="0" w:color="000000"/>
            </w:tcBorders>
            <w:vAlign w:val="center"/>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r w:rsidRPr="00C577A7">
              <w:rPr>
                <w:rFonts w:ascii="Times New Roman" w:eastAsia="Calibri" w:hAnsi="Times New Roman" w:cs="Times New Roman"/>
                <w:b/>
                <w:bCs/>
                <w:sz w:val="20"/>
                <w:szCs w:val="20"/>
                <w:lang w:eastAsia="ru-RU"/>
              </w:rPr>
              <w:t>Всего подписная сумма</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424"/>
        </w:trPr>
        <w:tc>
          <w:tcPr>
            <w:tcW w:w="0" w:type="auto"/>
            <w:vMerge/>
            <w:tcBorders>
              <w:top w:val="single" w:sz="12" w:space="0" w:color="000000"/>
              <w:left w:val="single" w:sz="12" w:space="0" w:color="000000"/>
              <w:bottom w:val="single" w:sz="6" w:space="0" w:color="000000"/>
            </w:tcBorders>
            <w:vAlign w:val="center"/>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p>
        </w:tc>
        <w:tc>
          <w:tcPr>
            <w:tcW w:w="0" w:type="auto"/>
            <w:vMerge/>
            <w:tcBorders>
              <w:top w:val="single" w:sz="12" w:space="0" w:color="000000"/>
              <w:left w:val="single" w:sz="6" w:space="0" w:color="000000"/>
              <w:bottom w:val="single" w:sz="6" w:space="0" w:color="000000"/>
            </w:tcBorders>
            <w:vAlign w:val="center"/>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p>
        </w:tc>
        <w:tc>
          <w:tcPr>
            <w:tcW w:w="0" w:type="auto"/>
            <w:gridSpan w:val="12"/>
            <w:vMerge/>
            <w:tcBorders>
              <w:top w:val="single" w:sz="12" w:space="0" w:color="000000"/>
              <w:left w:val="single" w:sz="6" w:space="0" w:color="000000"/>
              <w:bottom w:val="single" w:sz="6" w:space="0" w:color="000000"/>
            </w:tcBorders>
            <w:vAlign w:val="center"/>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p>
        </w:tc>
        <w:tc>
          <w:tcPr>
            <w:tcW w:w="0" w:type="auto"/>
            <w:gridSpan w:val="2"/>
            <w:vMerge/>
            <w:tcBorders>
              <w:top w:val="single" w:sz="12" w:space="0" w:color="000000"/>
              <w:left w:val="single" w:sz="6" w:space="0" w:color="000000"/>
              <w:bottom w:val="single" w:sz="6" w:space="0" w:color="000000"/>
            </w:tcBorders>
            <w:vAlign w:val="center"/>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p>
        </w:tc>
        <w:tc>
          <w:tcPr>
            <w:tcW w:w="0" w:type="auto"/>
            <w:vMerge/>
            <w:tcBorders>
              <w:top w:val="single" w:sz="12" w:space="0" w:color="000000"/>
              <w:left w:val="single" w:sz="6" w:space="0" w:color="000000"/>
              <w:bottom w:val="single" w:sz="6" w:space="0" w:color="000000"/>
            </w:tcBorders>
            <w:vAlign w:val="center"/>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p>
        </w:tc>
        <w:tc>
          <w:tcPr>
            <w:tcW w:w="0" w:type="auto"/>
            <w:gridSpan w:val="2"/>
            <w:vMerge/>
            <w:tcBorders>
              <w:top w:val="single" w:sz="12" w:space="0" w:color="000000"/>
              <w:left w:val="single" w:sz="6" w:space="0" w:color="000000"/>
              <w:bottom w:val="single" w:sz="6" w:space="0" w:color="000000"/>
              <w:right w:val="single" w:sz="12" w:space="0" w:color="000000"/>
            </w:tcBorders>
            <w:vAlign w:val="center"/>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p>
        </w:tc>
        <w:tc>
          <w:tcPr>
            <w:tcW w:w="0" w:type="auto"/>
            <w:vMerge/>
            <w:tcBorders>
              <w:top w:val="single" w:sz="12" w:space="0" w:color="000000"/>
              <w:left w:val="single" w:sz="6" w:space="0" w:color="000000"/>
              <w:bottom w:val="single" w:sz="6" w:space="0" w:color="000000"/>
            </w:tcBorders>
            <w:vAlign w:val="center"/>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p>
        </w:tc>
        <w:tc>
          <w:tcPr>
            <w:tcW w:w="0" w:type="auto"/>
            <w:gridSpan w:val="2"/>
            <w:vMerge/>
            <w:tcBorders>
              <w:top w:val="single" w:sz="12" w:space="0" w:color="000000"/>
              <w:left w:val="single" w:sz="6" w:space="0" w:color="000000"/>
              <w:bottom w:val="single" w:sz="6" w:space="0" w:color="000000"/>
              <w:right w:val="single" w:sz="12" w:space="0" w:color="000000"/>
            </w:tcBorders>
            <w:vAlign w:val="center"/>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 </w:t>
            </w: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70019 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АВТОМАТИКА, СВЯЗЬ, ИНФОРМАТИКА</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3 982,92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3 982,92</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70004 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АВТОМОБИЛЬНЫЕ ДОРОГИ</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6 971,22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6 971,22</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70117 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roofErr w:type="gramStart"/>
            <w:r w:rsidRPr="00C577A7">
              <w:rPr>
                <w:rFonts w:ascii="Times New Roman" w:eastAsia="Calibri" w:hAnsi="Times New Roman" w:cs="Times New Roman"/>
                <w:sz w:val="20"/>
                <w:szCs w:val="20"/>
                <w:lang w:eastAsia="ru-RU"/>
              </w:rPr>
              <w:t>АЛЬМА МАТЕР</w:t>
            </w:r>
            <w:proofErr w:type="gramEnd"/>
            <w:r w:rsidRPr="00C577A7">
              <w:rPr>
                <w:rFonts w:ascii="Times New Roman" w:eastAsia="Calibri" w:hAnsi="Times New Roman" w:cs="Times New Roman"/>
                <w:sz w:val="20"/>
                <w:szCs w:val="20"/>
                <w:lang w:eastAsia="ru-RU"/>
              </w:rPr>
              <w:t xml:space="preserve"> (ВЕСТНИК ВЫСШЕЙ ШКОЛЫ)</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3 918,66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3 918,66</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79963 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БЕЗОПАСНОСТЬ ЖИЗНЕДЕЯТЕЛЬНОСТИ</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24 610,92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24 610,92</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71601 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БИБЛИОТЕКА И ЗАКОН</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5 978,38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5 978,38</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36019 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ВАГОНЫ И ВАГОННОЕ ХОЗЯЙСТВО</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1 405,34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1 405,34</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88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70116 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Вестник научно-исследовательского института железнодорожного транспорта ("Вестник ВНИИЖТ")</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11 503,08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11 503,08</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80762 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ВЕСТНИК ТРАНСПОРТА</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12 247,74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12 247,74</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70136 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ВОДОСНАБЖЕНИЕ И САНИТАРНАЯ ТЕХНИКА</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11 789,34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11 789,34</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70145 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Вопросы истории</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6 938,40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6 938,40</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70131 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ВОПРОСЫ ПСИХОЛОГИИ</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2 168,67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2 168,67</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19368 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ВУЗОВСКИЙ ВЕСТНИК</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784,56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784,56</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73060 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ВЫСШЕЕ ОБРАЗОВАНИЕ В РОССИИ</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3 205,55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3 205,55</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25181 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ГЕОМЕТРИЯ И ГРАФИКА</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4 306,32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4 306,32</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11206 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Гражданская защита</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3 566,16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3 566,16</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014038 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Гудок + ТРАНССИБ. Комплект</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130</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4 400,50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4 400,50</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84109 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ДОРОГИ И МОСТЫ</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2 785,38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2 785,38</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70280 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ЖЕЛЕЗНОДОРОЖНЫЙ ТРАНСПОРТ</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7 054,44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7 054,44</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19</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56194 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Железнодорожный транспорт (с указателями)</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22 594,92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22 594,92</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70306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Железные дороги мира</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11 734,44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11 734,44</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70983 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ИНЖЕНЕР</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909,60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909,60</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22</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71941 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ИННОВАЦИОННЫЕ ПРОЕКТЫ И ПРОГРАММЫ В ОБРАЗОВАНИИ</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866,01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866,01</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23</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80678 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ИСТОРИЯ НАУКИ И ТЕХНИКИ</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14 794,44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14 794,44</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24</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84754* м</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roofErr w:type="gramStart"/>
            <w:r w:rsidRPr="00C577A7">
              <w:rPr>
                <w:rFonts w:ascii="Times New Roman" w:eastAsia="Calibri" w:hAnsi="Times New Roman" w:cs="Times New Roman"/>
                <w:sz w:val="20"/>
                <w:szCs w:val="20"/>
                <w:lang w:eastAsia="ru-RU"/>
              </w:rPr>
              <w:t>Комсомольская</w:t>
            </w:r>
            <w:proofErr w:type="gramEnd"/>
            <w:r w:rsidRPr="00C577A7">
              <w:rPr>
                <w:rFonts w:ascii="Times New Roman" w:eastAsia="Calibri" w:hAnsi="Times New Roman" w:cs="Times New Roman"/>
                <w:sz w:val="20"/>
                <w:szCs w:val="20"/>
                <w:lang w:eastAsia="ru-RU"/>
              </w:rPr>
              <w:t xml:space="preserve"> правда. Комплект</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105</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3 369,45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3 369,45</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013389 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КУЛЬТУРА с приложением журнала "СВОЙ"</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589,08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589,08</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42129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Логистика и управление цепями поставок</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1 562,98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1 562,98</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27</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71103 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ЛОКОМОТИВ</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2 683,20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2 683,20</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28</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80812 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val="en-US" w:eastAsia="ru-RU"/>
              </w:rPr>
            </w:pPr>
            <w:r w:rsidRPr="00C577A7">
              <w:rPr>
                <w:rFonts w:ascii="Times New Roman" w:eastAsia="Calibri" w:hAnsi="Times New Roman" w:cs="Times New Roman"/>
                <w:sz w:val="20"/>
                <w:szCs w:val="20"/>
                <w:lang w:eastAsia="ru-RU"/>
              </w:rPr>
              <w:t>МИР</w:t>
            </w:r>
            <w:r w:rsidRPr="00C577A7">
              <w:rPr>
                <w:rFonts w:ascii="Times New Roman" w:eastAsia="Calibri" w:hAnsi="Times New Roman" w:cs="Times New Roman"/>
                <w:sz w:val="20"/>
                <w:szCs w:val="20"/>
                <w:lang w:val="en-US" w:eastAsia="ru-RU"/>
              </w:rPr>
              <w:t xml:space="preserve"> </w:t>
            </w:r>
            <w:r w:rsidRPr="00C577A7">
              <w:rPr>
                <w:rFonts w:ascii="Times New Roman" w:eastAsia="Calibri" w:hAnsi="Times New Roman" w:cs="Times New Roman"/>
                <w:sz w:val="20"/>
                <w:szCs w:val="20"/>
                <w:lang w:eastAsia="ru-RU"/>
              </w:rPr>
              <w:t>ТРАНСПОРТА</w:t>
            </w:r>
            <w:r w:rsidRPr="00C577A7">
              <w:rPr>
                <w:rFonts w:ascii="Times New Roman" w:eastAsia="Calibri" w:hAnsi="Times New Roman" w:cs="Times New Roman"/>
                <w:sz w:val="20"/>
                <w:szCs w:val="20"/>
                <w:lang w:val="en-US" w:eastAsia="ru-RU"/>
              </w:rPr>
              <w:t xml:space="preserve"> /World of Transport and Transportation</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2 171,61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2 171,61</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29</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70647 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Научные и технические библиотеки</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2 669,76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2 669,76</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30</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73274 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НАШ СОВРЕМЕННИК</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2 874,66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2 874,66</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31</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82395 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ОБРАЗОВАТЕЛЬНЫЕ ТЕХНОЛОГИИ</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2 651,48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2 651,48</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32</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70677 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Общественные науки и современность</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4 328,67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4 328,67</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33</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70362 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Общество и экономика</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6 875,46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6 875,46</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34</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70672 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Основания, фундаменты и механика грунтов</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3 783,87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3 783,87</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35</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29855 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ПОИСК. Еженедельная газета научного сообщества</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1 742,52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1 742,52</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36</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70790 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ПОЛИС. ПОЛИТИЧЕСКИЕ ИССЛЕДОВАНИЯ</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2 589,33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2 589,33</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37</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70732 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Проблемы теории и практики управления</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11 313,36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11 313,36</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38</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70695 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ПРОМЫШЛЕННОЕ И ГРАЖДАНСКОЕ СТРОИТЕЛЬСТВО</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14 074,44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14 074,44</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39</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70738 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ПУТЬ И ПУТЕВОЕ ХОЗЯЙСТВО</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3 785,88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3 785,88</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29951 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РЖД - ПАРТНЕР</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13 315,44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13 315,44</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41</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73325 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Родина</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1 168,80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1 168,80</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42</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50202 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Российская газета, включая "Российскую газету - Неделя"</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157</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3 843,36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7 686,72</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43</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42444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Российский экономический журнал</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3 394,53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3 394,53</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44</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87918 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СОВЕТНИК В СФЕРЕ ОБРАЗОВАНИЯ</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15 799,86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15 799,86</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45</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П5173 м</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СОВЕТСКАЯ СИБИРЬ</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1 372,80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1 372,80</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46</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70652 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СОЦИАЛЬНО-ГУМАНИТАРНЫЕ ЗНАНИЯ</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1 787,94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1 787,94</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47</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70934 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Социологические исследования</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7 885,08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7 885,08</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48</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84658 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Транспорт России</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5 385,64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5 385,64</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49</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15094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Транспорт Российской Федерации. Журнал о науке, практике, экономике</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7 704,48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7 704,48</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88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50</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55432 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Транспорт: наука, техника, управление (научный информационный сборник)</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12 496,02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12 496,02</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51</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72296 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УНИВЕРСИТЕТСКАЯ КНИГА</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5 171,35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5 171,35</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52</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72035 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УПРАВЛЕНИЕ ПЕРСОНАЛОМ</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20</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15 316,40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15 316,40</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53</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73540 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ЭКО</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6 514,92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6 514,92</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54</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48866 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ЭКОНОМИКА ЖЕЛЕЗНЫХ ДОРОГ</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8 640,30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8 640,30</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55</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87888 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Экономика образования</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1 295,34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1 295,34</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56</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70696 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ЭКОНОМИСТ</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8 752,02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8 752,02</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57</w:t>
            </w:r>
          </w:p>
        </w:tc>
        <w:tc>
          <w:tcPr>
            <w:tcW w:w="0" w:type="auto"/>
            <w:tcBorders>
              <w:top w:val="single" w:sz="6" w:space="0" w:color="000000"/>
              <w:left w:val="single" w:sz="6" w:space="0" w:color="000000"/>
              <w:bottom w:val="single" w:sz="6" w:space="0" w:color="000000"/>
              <w:right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72550 </w:t>
            </w:r>
          </w:p>
        </w:tc>
        <w:tc>
          <w:tcPr>
            <w:tcW w:w="0" w:type="auto"/>
            <w:gridSpan w:val="1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ЭКСПЕРТ</w:t>
            </w:r>
          </w:p>
        </w:tc>
        <w:tc>
          <w:tcPr>
            <w:tcW w:w="0" w:type="auto"/>
            <w:gridSpan w:val="2"/>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07-12</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21</w:t>
            </w:r>
          </w:p>
        </w:tc>
        <w:tc>
          <w:tcPr>
            <w:tcW w:w="0" w:type="auto"/>
            <w:tcBorders>
              <w:top w:val="single" w:sz="6" w:space="0" w:color="000000"/>
              <w:left w:val="single" w:sz="6" w:space="0" w:color="000000"/>
              <w:bottom w:val="single" w:sz="6"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4 021,71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t>4 021,71</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bl>
    <w:p w:rsidR="00C577A7" w:rsidRPr="00C577A7" w:rsidRDefault="00C577A7" w:rsidP="00C577A7">
      <w:pPr>
        <w:spacing w:after="0" w:line="240" w:lineRule="auto"/>
        <w:rPr>
          <w:rFonts w:ascii="Times New Roman" w:eastAsia="Calibri" w:hAnsi="Times New Roman" w:cs="Times New Roman"/>
          <w:sz w:val="20"/>
          <w:szCs w:val="20"/>
          <w:lang w:eastAsia="ru-RU"/>
        </w:rPr>
      </w:pPr>
    </w:p>
    <w:tbl>
      <w:tblPr>
        <w:tblW w:w="0" w:type="auto"/>
        <w:tblCellMar>
          <w:left w:w="30" w:type="dxa"/>
          <w:right w:w="0" w:type="dxa"/>
        </w:tblCellMar>
        <w:tblLook w:val="04A0" w:firstRow="1" w:lastRow="0" w:firstColumn="1" w:lastColumn="0" w:noHBand="0" w:noVBand="1"/>
      </w:tblPr>
      <w:tblGrid>
        <w:gridCol w:w="284"/>
        <w:gridCol w:w="283"/>
        <w:gridCol w:w="283"/>
        <w:gridCol w:w="448"/>
        <w:gridCol w:w="282"/>
        <w:gridCol w:w="281"/>
        <w:gridCol w:w="281"/>
        <w:gridCol w:w="281"/>
        <w:gridCol w:w="1079"/>
        <w:gridCol w:w="279"/>
        <w:gridCol w:w="279"/>
        <w:gridCol w:w="279"/>
        <w:gridCol w:w="278"/>
        <w:gridCol w:w="278"/>
        <w:gridCol w:w="278"/>
        <w:gridCol w:w="278"/>
        <w:gridCol w:w="378"/>
        <w:gridCol w:w="791"/>
        <w:gridCol w:w="276"/>
        <w:gridCol w:w="276"/>
        <w:gridCol w:w="276"/>
        <w:gridCol w:w="276"/>
        <w:gridCol w:w="276"/>
        <w:gridCol w:w="276"/>
        <w:gridCol w:w="275"/>
        <w:gridCol w:w="275"/>
        <w:gridCol w:w="275"/>
        <w:gridCol w:w="275"/>
        <w:gridCol w:w="275"/>
        <w:gridCol w:w="274"/>
        <w:gridCol w:w="274"/>
        <w:gridCol w:w="36"/>
      </w:tblGrid>
      <w:tr w:rsidR="00C577A7" w:rsidRPr="00C577A7" w:rsidTr="00C577A7">
        <w:trPr>
          <w:gridAfter w:val="1"/>
          <w:hidden/>
        </w:trPr>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510"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1260"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43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930"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c>
          <w:tcPr>
            <w:tcW w:w="315" w:type="dxa"/>
            <w:vAlign w:val="center"/>
            <w:hideMark/>
          </w:tcPr>
          <w:p w:rsidR="00C577A7" w:rsidRPr="00C577A7" w:rsidRDefault="00C577A7" w:rsidP="00C577A7">
            <w:pPr>
              <w:spacing w:after="0" w:line="240" w:lineRule="auto"/>
              <w:rPr>
                <w:rFonts w:ascii="Times New Roman" w:eastAsia="Calibri" w:hAnsi="Times New Roman" w:cs="Times New Roman"/>
                <w:vanish/>
                <w:sz w:val="20"/>
                <w:szCs w:val="20"/>
                <w:lang w:eastAsia="ru-RU"/>
              </w:rPr>
            </w:pPr>
          </w:p>
        </w:tc>
      </w:tr>
      <w:tr w:rsidR="00C577A7" w:rsidRPr="00C577A7" w:rsidTr="00C577A7">
        <w:trPr>
          <w:trHeight w:val="885"/>
        </w:trPr>
        <w:tc>
          <w:tcPr>
            <w:tcW w:w="0" w:type="auto"/>
            <w:gridSpan w:val="31"/>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r w:rsidRPr="00C577A7">
              <w:rPr>
                <w:rFonts w:ascii="Times New Roman" w:eastAsia="Calibri" w:hAnsi="Times New Roman" w:cs="Times New Roman"/>
                <w:sz w:val="20"/>
                <w:szCs w:val="20"/>
                <w:lang w:eastAsia="ru-RU"/>
              </w:rPr>
              <w:lastRenderedPageBreak/>
              <w:t>Всего наименований 57,</w:t>
            </w:r>
            <w:r w:rsidRPr="00C577A7">
              <w:rPr>
                <w:rFonts w:ascii="Times New Roman" w:eastAsia="Calibri" w:hAnsi="Times New Roman" w:cs="Times New Roman"/>
                <w:sz w:val="20"/>
                <w:szCs w:val="20"/>
                <w:lang w:eastAsia="ru-RU"/>
              </w:rPr>
              <w:br/>
              <w:t>всего комплектов 58,</w:t>
            </w:r>
            <w:r w:rsidRPr="00C577A7">
              <w:rPr>
                <w:rFonts w:ascii="Times New Roman" w:eastAsia="Calibri" w:hAnsi="Times New Roman" w:cs="Times New Roman"/>
                <w:sz w:val="20"/>
                <w:szCs w:val="20"/>
                <w:lang w:eastAsia="ru-RU"/>
              </w:rPr>
              <w:br/>
              <w:t>на сумму 363 292,09 руб., НДС не облагается </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r w:rsidR="00C577A7" w:rsidRPr="00C577A7" w:rsidTr="00C577A7">
        <w:trPr>
          <w:trHeight w:val="315"/>
        </w:trPr>
        <w:tc>
          <w:tcPr>
            <w:tcW w:w="0" w:type="auto"/>
            <w:gridSpan w:val="31"/>
            <w:hideMark/>
          </w:tcPr>
          <w:p w:rsidR="00C577A7" w:rsidRPr="00C577A7" w:rsidRDefault="00C577A7" w:rsidP="00C577A7">
            <w:pPr>
              <w:spacing w:after="0" w:line="240" w:lineRule="auto"/>
              <w:rPr>
                <w:rFonts w:ascii="Times New Roman" w:eastAsia="Calibri" w:hAnsi="Times New Roman" w:cs="Times New Roman"/>
                <w:b/>
                <w:bCs/>
                <w:sz w:val="20"/>
                <w:szCs w:val="20"/>
                <w:lang w:eastAsia="ru-RU"/>
              </w:rPr>
            </w:pPr>
            <w:r w:rsidRPr="00C577A7">
              <w:rPr>
                <w:rFonts w:ascii="Times New Roman" w:eastAsia="Calibri" w:hAnsi="Times New Roman" w:cs="Times New Roman"/>
                <w:b/>
                <w:bCs/>
                <w:sz w:val="20"/>
                <w:szCs w:val="20"/>
                <w:lang w:eastAsia="ru-RU"/>
              </w:rPr>
              <w:t>Триста шестьдесят три тысячи двести девяносто два рубля 09 копеек</w:t>
            </w:r>
          </w:p>
        </w:tc>
        <w:tc>
          <w:tcPr>
            <w:tcW w:w="0" w:type="auto"/>
            <w:vAlign w:val="center"/>
            <w:hideMark/>
          </w:tcPr>
          <w:p w:rsidR="00C577A7" w:rsidRPr="00C577A7" w:rsidRDefault="00C577A7" w:rsidP="00C577A7">
            <w:pPr>
              <w:spacing w:after="0" w:line="240" w:lineRule="auto"/>
              <w:rPr>
                <w:rFonts w:ascii="Times New Roman" w:eastAsia="Calibri" w:hAnsi="Times New Roman" w:cs="Times New Roman"/>
                <w:sz w:val="20"/>
                <w:szCs w:val="20"/>
                <w:lang w:eastAsia="ru-RU"/>
              </w:rPr>
            </w:pPr>
          </w:p>
        </w:tc>
      </w:tr>
    </w:tbl>
    <w:p w:rsidR="00C577A7" w:rsidRPr="00C577A7" w:rsidRDefault="00C577A7" w:rsidP="00C577A7">
      <w:pPr>
        <w:spacing w:after="0" w:line="240" w:lineRule="auto"/>
        <w:rPr>
          <w:rFonts w:ascii="Times New Roman" w:eastAsia="Calibri" w:hAnsi="Times New Roman" w:cs="Times New Roman"/>
          <w:sz w:val="20"/>
          <w:szCs w:val="20"/>
          <w:lang w:eastAsia="ru-RU"/>
        </w:rPr>
      </w:pPr>
    </w:p>
    <w:p w:rsidR="00C577A7" w:rsidRPr="00C577A7" w:rsidRDefault="00C577A7" w:rsidP="00C577A7">
      <w:pPr>
        <w:spacing w:after="0" w:line="240" w:lineRule="auto"/>
        <w:rPr>
          <w:rFonts w:ascii="Times New Roman" w:eastAsia="Calibri" w:hAnsi="Times New Roman" w:cs="Times New Roman"/>
          <w:sz w:val="20"/>
          <w:szCs w:val="20"/>
          <w:lang w:eastAsia="ru-RU"/>
        </w:rPr>
      </w:pPr>
    </w:p>
    <w:p w:rsidR="00C577A7" w:rsidRDefault="00C577A7" w:rsidP="00C577A7">
      <w:pPr>
        <w:spacing w:after="0" w:line="240" w:lineRule="auto"/>
        <w:rPr>
          <w:rFonts w:ascii="Times New Roman" w:eastAsia="Calibri" w:hAnsi="Times New Roman" w:cs="Times New Roman"/>
          <w:b/>
          <w:sz w:val="20"/>
          <w:szCs w:val="20"/>
        </w:rPr>
      </w:pPr>
      <w:r w:rsidRPr="00C577A7">
        <w:rPr>
          <w:rFonts w:ascii="Times New Roman" w:eastAsia="Calibri" w:hAnsi="Times New Roman" w:cs="Times New Roman"/>
          <w:b/>
          <w:sz w:val="20"/>
          <w:szCs w:val="20"/>
        </w:rPr>
        <w:t>Заказчик                                                                                                       Исполнитель</w:t>
      </w:r>
    </w:p>
    <w:p w:rsidR="00C577A7" w:rsidRPr="00C577A7" w:rsidRDefault="00C577A7" w:rsidP="00C577A7">
      <w:pPr>
        <w:spacing w:after="0" w:line="240" w:lineRule="auto"/>
        <w:rPr>
          <w:rFonts w:ascii="Times New Roman" w:eastAsia="Calibri" w:hAnsi="Times New Roman" w:cs="Times New Roman"/>
          <w:b/>
          <w:sz w:val="20"/>
          <w:szCs w:val="20"/>
        </w:rPr>
      </w:pPr>
    </w:p>
    <w:p w:rsidR="00C577A7" w:rsidRPr="00C577A7" w:rsidRDefault="00C577A7" w:rsidP="00C577A7">
      <w:pPr>
        <w:spacing w:after="0" w:line="240" w:lineRule="auto"/>
        <w:rPr>
          <w:rFonts w:ascii="Times New Roman" w:eastAsia="Calibri" w:hAnsi="Times New Roman" w:cs="Times New Roman"/>
          <w:sz w:val="20"/>
          <w:szCs w:val="20"/>
        </w:rPr>
      </w:pPr>
      <w:r w:rsidRPr="00C577A7">
        <w:rPr>
          <w:rFonts w:ascii="Times New Roman" w:eastAsia="Calibri" w:hAnsi="Times New Roman" w:cs="Times New Roman"/>
          <w:sz w:val="20"/>
          <w:szCs w:val="20"/>
        </w:rPr>
        <w:t>Проректор_______________</w:t>
      </w:r>
      <w:proofErr w:type="spellStart"/>
      <w:r w:rsidRPr="00C577A7">
        <w:rPr>
          <w:rFonts w:ascii="Times New Roman" w:eastAsia="Calibri" w:hAnsi="Times New Roman" w:cs="Times New Roman"/>
          <w:sz w:val="20"/>
          <w:szCs w:val="20"/>
        </w:rPr>
        <w:t>О.Ю.Васильев</w:t>
      </w:r>
      <w:proofErr w:type="spellEnd"/>
      <w:r w:rsidRPr="00C577A7">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Представитель______________</w:t>
      </w:r>
      <w:proofErr w:type="spellStart"/>
      <w:r>
        <w:rPr>
          <w:rFonts w:ascii="Times New Roman" w:eastAsia="Calibri" w:hAnsi="Times New Roman" w:cs="Times New Roman"/>
          <w:sz w:val="20"/>
          <w:szCs w:val="20"/>
        </w:rPr>
        <w:t>А.В.Бажан</w:t>
      </w:r>
      <w:proofErr w:type="spellEnd"/>
    </w:p>
    <w:p w:rsidR="00C577A7" w:rsidRPr="00C577A7" w:rsidRDefault="00C577A7" w:rsidP="00C577A7">
      <w:pPr>
        <w:spacing w:after="0" w:line="240" w:lineRule="auto"/>
        <w:rPr>
          <w:rFonts w:ascii="Times New Roman" w:eastAsia="Calibri" w:hAnsi="Times New Roman" w:cs="Times New Roman"/>
          <w:sz w:val="20"/>
          <w:szCs w:val="20"/>
        </w:rPr>
      </w:pPr>
      <w:r w:rsidRPr="00C577A7">
        <w:rPr>
          <w:rFonts w:ascii="Times New Roman" w:eastAsia="Calibri" w:hAnsi="Times New Roman" w:cs="Times New Roman"/>
          <w:sz w:val="20"/>
          <w:szCs w:val="20"/>
        </w:rPr>
        <w:t>Электронная подпись                                                                           Электронная подпись</w:t>
      </w:r>
    </w:p>
    <w:p w:rsidR="00C577A7" w:rsidRPr="00C577A7" w:rsidRDefault="00C577A7" w:rsidP="00C577A7">
      <w:pPr>
        <w:spacing w:after="0" w:line="240" w:lineRule="auto"/>
        <w:rPr>
          <w:rFonts w:ascii="Times New Roman" w:eastAsia="Calibri" w:hAnsi="Times New Roman" w:cs="Times New Roman"/>
          <w:sz w:val="24"/>
          <w:szCs w:val="24"/>
          <w:lang w:eastAsia="ru-RU"/>
        </w:rPr>
      </w:pPr>
    </w:p>
    <w:p w:rsidR="00036978" w:rsidRDefault="00036978"/>
    <w:sectPr w:rsidR="00036978" w:rsidSect="000E2A9E">
      <w:pgSz w:w="11906" w:h="16838"/>
      <w:pgMar w:top="851" w:right="567"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9E"/>
    <w:rsid w:val="00036978"/>
    <w:rsid w:val="000E2A9E"/>
    <w:rsid w:val="00A775CA"/>
    <w:rsid w:val="00AF0C3C"/>
    <w:rsid w:val="00BA1379"/>
    <w:rsid w:val="00C577A7"/>
    <w:rsid w:val="00CE6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77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7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vosibirsk@ural-pres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4577</Words>
  <Characters>26091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2021-05-19T03:15:00Z</dcterms:created>
  <dcterms:modified xsi:type="dcterms:W3CDTF">2021-06-01T07:08:00Z</dcterms:modified>
</cp:coreProperties>
</file>