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71" w:rsidRPr="00BC4471" w:rsidRDefault="00BC4471" w:rsidP="00BC4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C4471">
        <w:rPr>
          <w:rFonts w:ascii="Times New Roman" w:eastAsia="Times New Roman" w:hAnsi="Times New Roman" w:cs="Times New Roman"/>
          <w:lang w:eastAsia="ru-RU"/>
        </w:rPr>
        <w:t xml:space="preserve">Изменения извещения о проведении электронного аукциона </w:t>
      </w:r>
    </w:p>
    <w:p w:rsidR="00BC4471" w:rsidRPr="00BC4471" w:rsidRDefault="00BC4471" w:rsidP="00BC4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C4471">
        <w:rPr>
          <w:rFonts w:ascii="Times New Roman" w:eastAsia="Times New Roman" w:hAnsi="Times New Roman" w:cs="Times New Roman"/>
          <w:lang w:eastAsia="ru-RU"/>
        </w:rPr>
        <w:t>для закупки №0351100001721000037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BC4471" w:rsidRPr="00BC4471" w:rsidTr="00BC4471">
        <w:tc>
          <w:tcPr>
            <w:tcW w:w="2000" w:type="pct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11.06.2021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корректировка документации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0351100001721000037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Поставка лабораторных стендов для проведения лабораторных работ по исследованию пожарной безопасности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АО «ЕЭТП»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http://roseltorg.ru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, Новосибирск г, УЛИЦА ДУСИ КОВАЛЬЧУК, 191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, Новосибирск г, УЛИЦА ДУСИ КОВАЛЬЧУК, 191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Печко</w:t>
            </w:r>
            <w:proofErr w:type="spell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 Елена Ивановна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pechko@stu.ru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7-383-3280582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По техническим вопросам обращаться к Калиниченко Елене Анатольевне тел. 328-04-92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24.06.2021 08:00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АО «ЕЭТП»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в форме электронного документа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25.06.2021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28.06.2021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871700.00 Российский рубль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058"/>
              <w:gridCol w:w="2058"/>
              <w:gridCol w:w="2058"/>
              <w:gridCol w:w="3212"/>
            </w:tblGrid>
            <w:tr w:rsidR="00BC4471" w:rsidRPr="00BC4471"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C4471" w:rsidRPr="00BC4471"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871700.00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871700.00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</w:tbl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BC4471" w:rsidRPr="00BC4471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BC4471" w:rsidRPr="00BC4471"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BC4471" w:rsidRPr="00BC4471"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871700.00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871700.00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</w:tbl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211540211315554020100100490013299244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, Новосибирск г, ул. Дуси Ковальчук 191 склад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момента заключения договора</w:t>
            </w:r>
          </w:p>
        </w:tc>
      </w:tr>
      <w:tr w:rsidR="00BC4471" w:rsidRPr="00BC4471" w:rsidTr="00BC4471">
        <w:tc>
          <w:tcPr>
            <w:tcW w:w="0" w:type="auto"/>
            <w:gridSpan w:val="2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</w:tr>
      <w:tr w:rsidR="00BC4471" w:rsidRPr="00BC4471" w:rsidTr="00BC4471">
        <w:tc>
          <w:tcPr>
            <w:tcW w:w="0" w:type="auto"/>
            <w:gridSpan w:val="2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Российский рубль</w:t>
            </w:r>
          </w:p>
        </w:tc>
      </w:tr>
      <w:tr w:rsidR="00BC4471" w:rsidRPr="00BC4471" w:rsidTr="00BC447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1157"/>
              <w:gridCol w:w="1473"/>
              <w:gridCol w:w="926"/>
              <w:gridCol w:w="1071"/>
              <w:gridCol w:w="1071"/>
              <w:gridCol w:w="1176"/>
              <w:gridCol w:w="944"/>
              <w:gridCol w:w="1086"/>
            </w:tblGrid>
            <w:tr w:rsidR="00BC4471" w:rsidRPr="00BC447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Цена за </w:t>
                  </w:r>
                  <w:proofErr w:type="spellStart"/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</w:t>
                  </w:r>
                  <w:proofErr w:type="gramStart"/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.и</w:t>
                  </w:r>
                  <w:proofErr w:type="gramEnd"/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зм</w:t>
                  </w:r>
                  <w:proofErr w:type="spellEnd"/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Стоимость</w:t>
                  </w:r>
                </w:p>
              </w:tc>
            </w:tr>
            <w:tr w:rsidR="00BC4471" w:rsidRPr="00BC4471">
              <w:tc>
                <w:tcPr>
                  <w:tcW w:w="0" w:type="auto"/>
                  <w:vMerge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BC4471" w:rsidRPr="00BC4471"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установка для определения параметров зон </w:t>
                  </w:r>
                  <w:proofErr w:type="spellStart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высокоопасных</w:t>
                  </w:r>
                  <w:proofErr w:type="spellEnd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компонентов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371900.00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371900.00</w:t>
                  </w:r>
                </w:p>
              </w:tc>
            </w:tr>
            <w:tr w:rsidR="00BC4471" w:rsidRPr="00BC4471"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установка для исследования искр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32.99.53.190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499800.00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499800.00</w:t>
                  </w:r>
                </w:p>
              </w:tc>
            </w:tr>
          </w:tbl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gridSpan w:val="2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Итого: 871700.00 Российский рубль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- 15%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BC4471" w:rsidRPr="00BC4471" w:rsidTr="00BC447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6"/>
              <w:gridCol w:w="2559"/>
              <w:gridCol w:w="1947"/>
              <w:gridCol w:w="1762"/>
              <w:gridCol w:w="2932"/>
            </w:tblGrid>
            <w:tr w:rsidR="00BC4471" w:rsidRPr="00BC4471"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Обстоятельства, допускающие исключение из установленных запретов или </w:t>
                  </w: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 xml:space="preserve">Обоснование невозможности соблюдения запрета, ограничения </w:t>
                  </w: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Примечание</w:t>
                  </w:r>
                </w:p>
              </w:tc>
            </w:tr>
            <w:tr w:rsidR="00BC4471" w:rsidRPr="00BC4471"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Правительства РФ от 30.04.2020 № 617 "Об ограничениях допуска отдельных видов промышленных товаров, происходящих из иностранных госуда</w:t>
                  </w:r>
                  <w:proofErr w:type="gramStart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рств дл</w:t>
                  </w:r>
                  <w:proofErr w:type="gramEnd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</w:t>
                  </w:r>
                  <w:proofErr w:type="spellStart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аукциона</w:t>
                  </w:r>
                  <w:proofErr w:type="gramStart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.Д</w:t>
                  </w:r>
                  <w:proofErr w:type="gramEnd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ля</w:t>
                  </w:r>
                  <w:proofErr w:type="spellEnd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подтверждения соответствия товара установленному ограничению участник закупки представляет (п. 9 Постановления N 617):в заявке - информацию о нахождении товара в Реестре российской промышленной продукции с указанием номера реестровой записи и информацию о совокупном количестве баллов за </w:t>
                  </w:r>
                  <w:proofErr w:type="gramStart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выполнение технологических операций (условий) на территории РФ, если это предусмотрено Постановлением Правительства РФ от 17.07.2015 г. N 719.По коду предмета аукциона 32.99.53.190 информация о совокупном количестве баллов за выполнение технологических операций на территории РФ Постановлением Правительства РФ от 17.07.2015№719 не </w:t>
                  </w:r>
                  <w:proofErr w:type="spellStart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предусмотренав</w:t>
                  </w:r>
                  <w:proofErr w:type="spellEnd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ходе исполнения контракта - выписку из Реестра российской промышленной продукции, формируемую посредством государственной информационной системы промышленности, или копию</w:t>
                  </w:r>
                  <w:proofErr w:type="gramEnd"/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(за исключением Российской Федерации) по форме СТ-1.</w:t>
                  </w:r>
                </w:p>
              </w:tc>
            </w:tr>
            <w:tr w:rsidR="00BC4471" w:rsidRPr="00BC4471"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Участникам, заявки или окончательные предложения которых </w:t>
                  </w: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471" w:rsidRPr="00BC4471" w:rsidRDefault="00BC4471" w:rsidP="00BC44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случае если заявки с иностранными товарами не отклонены, применяются </w:t>
                  </w:r>
                  <w:r w:rsidRPr="00BC447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условия допуска иностранных товаров, предусмотренные Приказом Минфина РФ от 04.06.2018г. №126н.</w:t>
                  </w:r>
                </w:p>
              </w:tc>
            </w:tr>
          </w:tbl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10.00%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ул.Дуси</w:t>
            </w:r>
            <w:proofErr w:type="spell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03214643000000015100</w:t>
            </w:r>
          </w:p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20516Х38290</w:t>
            </w:r>
          </w:p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"БИК" 015004950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471" w:rsidRPr="00BC4471" w:rsidTr="00BC4471">
        <w:tc>
          <w:tcPr>
            <w:tcW w:w="0" w:type="auto"/>
            <w:gridSpan w:val="2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BC4471" w:rsidRPr="00BC4471" w:rsidTr="00BC4471">
        <w:tc>
          <w:tcPr>
            <w:tcW w:w="0" w:type="auto"/>
            <w:gridSpan w:val="2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BC4471" w:rsidRPr="00BC4471" w:rsidTr="00BC4471"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C4471" w:rsidRPr="00BC4471" w:rsidRDefault="00BC4471" w:rsidP="00BC4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471">
              <w:rPr>
                <w:rFonts w:ascii="Times New Roman" w:eastAsia="Times New Roman" w:hAnsi="Times New Roman" w:cs="Times New Roman"/>
                <w:lang w:eastAsia="ru-RU"/>
              </w:rPr>
              <w:t>1 ЭА-33 Документация на поставку лабораторных стендов (2)</w:t>
            </w:r>
          </w:p>
        </w:tc>
      </w:tr>
    </w:tbl>
    <w:p w:rsidR="00CA442D" w:rsidRPr="00BC4471" w:rsidRDefault="00CA442D" w:rsidP="00BC447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442D" w:rsidRPr="00BC4471" w:rsidSect="001E2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2F"/>
    <w:rsid w:val="001E2047"/>
    <w:rsid w:val="003C112F"/>
    <w:rsid w:val="00BC4471"/>
    <w:rsid w:val="00C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2021-06-11T02:59:00Z</dcterms:created>
  <dcterms:modified xsi:type="dcterms:W3CDTF">2021-06-11T03:06:00Z</dcterms:modified>
</cp:coreProperties>
</file>