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w:t>
      </w:r>
      <w:proofErr w:type="gramStart"/>
      <w:r w:rsidR="002D5BAA">
        <w:rPr>
          <w:rFonts w:ascii="Times New Roman" w:hAnsi="Times New Roman" w:cs="Times New Roman"/>
        </w:rPr>
        <w:t>п</w:t>
      </w:r>
      <w:proofErr w:type="gramEnd"/>
      <w:r w:rsidR="002D5BAA">
        <w:rPr>
          <w:rFonts w:ascii="Times New Roman" w:hAnsi="Times New Roman" w:cs="Times New Roman"/>
        </w:rPr>
        <w:t>/п</w:t>
      </w:r>
      <w:r w:rsidR="00501A64" w:rsidRPr="005C4071">
        <w:rPr>
          <w:rFonts w:ascii="Times New Roman" w:hAnsi="Times New Roman" w:cs="Times New Roman"/>
        </w:rPr>
        <w:t xml:space="preserve">__________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2D5BAA">
        <w:rPr>
          <w:rFonts w:ascii="Times New Roman" w:hAnsi="Times New Roman" w:cs="Times New Roman"/>
        </w:rPr>
        <w:t>7</w:t>
      </w:r>
      <w:r w:rsidRPr="005C4071">
        <w:rPr>
          <w:rFonts w:ascii="Times New Roman" w:hAnsi="Times New Roman" w:cs="Times New Roman"/>
        </w:rPr>
        <w:t xml:space="preserve">  "     </w:t>
      </w:r>
      <w:r w:rsidR="002909A0">
        <w:rPr>
          <w:rFonts w:ascii="Times New Roman" w:hAnsi="Times New Roman" w:cs="Times New Roman"/>
        </w:rPr>
        <w:t>июля</w:t>
      </w:r>
      <w:r w:rsidR="00CB3B69">
        <w:rPr>
          <w:rFonts w:ascii="Times New Roman" w:hAnsi="Times New Roman" w:cs="Times New Roman"/>
        </w:rPr>
        <w:t xml:space="preserve">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CB3B6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CB3B6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2909A0">
        <w:rPr>
          <w:rFonts w:ascii="Times New Roman" w:hAnsi="Times New Roman" w:cs="Times New Roman"/>
          <w:b/>
          <w:bCs/>
        </w:rPr>
        <w:t>5</w:t>
      </w:r>
      <w:r w:rsidR="00CB3B69">
        <w:rPr>
          <w:rFonts w:ascii="Times New Roman" w:hAnsi="Times New Roman" w:cs="Times New Roman"/>
          <w:b/>
          <w:bCs/>
        </w:rPr>
        <w:t>9</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Поставка</w:t>
      </w:r>
      <w:r w:rsidR="00FB7FAD">
        <w:rPr>
          <w:rFonts w:ascii="Times New Roman" w:hAnsi="Times New Roman" w:cs="Times New Roman"/>
          <w:b/>
          <w:i/>
        </w:rPr>
        <w:t xml:space="preserve">  мебели </w:t>
      </w:r>
      <w:r w:rsidR="00967E86" w:rsidRPr="005C4071">
        <w:rPr>
          <w:rFonts w:ascii="Times New Roman" w:hAnsi="Times New Roman" w:cs="Times New Roman"/>
          <w:b/>
          <w:i/>
        </w:rPr>
        <w:t xml:space="preserve"> </w:t>
      </w:r>
      <w:r w:rsidR="00AF0430">
        <w:rPr>
          <w:rFonts w:ascii="Times New Roman" w:hAnsi="Times New Roman" w:cs="Times New Roman"/>
          <w:b/>
          <w:i/>
        </w:rPr>
        <w:t xml:space="preserve">для </w:t>
      </w:r>
      <w:r w:rsidR="00CB3B69">
        <w:rPr>
          <w:rFonts w:ascii="Times New Roman" w:hAnsi="Times New Roman" w:cs="Times New Roman"/>
          <w:b/>
          <w:i/>
        </w:rPr>
        <w:t>п</w:t>
      </w:r>
      <w:r w:rsidR="00FB7FAD">
        <w:rPr>
          <w:rFonts w:ascii="Times New Roman" w:hAnsi="Times New Roman" w:cs="Times New Roman"/>
          <w:b/>
          <w:i/>
        </w:rPr>
        <w:t>рихожих</w:t>
      </w:r>
      <w:r w:rsidR="00CB3730">
        <w:rPr>
          <w:rFonts w:ascii="Times New Roman" w:hAnsi="Times New Roman" w:cs="Times New Roman"/>
          <w:b/>
          <w:i/>
        </w:rPr>
        <w:t xml:space="preserve"> для общежития № 1.</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2909A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2909A0">
              <w:rPr>
                <w:rFonts w:ascii="Times New Roman" w:hAnsi="Times New Roman" w:cs="Times New Roman"/>
                <w:b/>
                <w:i/>
              </w:rPr>
              <w:t>мебели для прихожих</w:t>
            </w:r>
            <w:r w:rsidR="00CB3730">
              <w:rPr>
                <w:rFonts w:ascii="Times New Roman" w:hAnsi="Times New Roman" w:cs="Times New Roman"/>
                <w:b/>
                <w:i/>
              </w:rPr>
              <w:t xml:space="preserve"> для общежития № 1.</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F4726E"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211540211315554020100100870013109244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96701E"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2909A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FB7FAD">
              <w:rPr>
                <w:rFonts w:ascii="Times New Roman" w:hAnsi="Times New Roman" w:cs="Times New Roman"/>
                <w:b/>
                <w:i/>
              </w:rPr>
              <w:t xml:space="preserve">мебели для прихожих </w:t>
            </w:r>
            <w:r w:rsidR="00CB3730">
              <w:rPr>
                <w:rFonts w:ascii="Times New Roman" w:hAnsi="Times New Roman" w:cs="Times New Roman"/>
                <w:b/>
                <w:i/>
              </w:rPr>
              <w:t>для общежития №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CA3028" w:rsidP="0045667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31.09.13.120</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CA3028" w:rsidRPr="005C4071">
              <w:rPr>
                <w:rFonts w:ascii="Times New Roman" w:hAnsi="Times New Roman" w:cs="Times New Roman"/>
                <w:sz w:val="20"/>
                <w:szCs w:val="20"/>
              </w:rPr>
              <w:t xml:space="preserve"> прихожих</w:t>
            </w:r>
            <w:proofErr w:type="gramStart"/>
            <w:r w:rsidR="000E10FB" w:rsidRPr="005C4071">
              <w:rPr>
                <w:rFonts w:ascii="Times New Roman" w:hAnsi="Times New Roman" w:cs="Times New Roman"/>
                <w:sz w:val="20"/>
                <w:szCs w:val="20"/>
              </w:rPr>
              <w:t xml:space="preserve"> </w:t>
            </w:r>
            <w:r w:rsidR="00CB3B69">
              <w:rPr>
                <w:rFonts w:ascii="Times New Roman" w:hAnsi="Times New Roman" w:cs="Times New Roman"/>
                <w:sz w:val="20"/>
                <w:szCs w:val="20"/>
              </w:rPr>
              <w:t>,</w:t>
            </w:r>
            <w:proofErr w:type="gramEnd"/>
            <w:r w:rsidR="00CB3B69">
              <w:rPr>
                <w:rFonts w:ascii="Times New Roman" w:hAnsi="Times New Roman" w:cs="Times New Roman"/>
                <w:sz w:val="20"/>
                <w:szCs w:val="20"/>
              </w:rPr>
              <w:t xml:space="preserve"> вешал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2909A0"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10</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CB3B69">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336E53">
              <w:rPr>
                <w:rFonts w:ascii="Times New Roman" w:hAnsi="Times New Roman" w:cs="Times New Roman"/>
                <w:sz w:val="18"/>
                <w:szCs w:val="18"/>
              </w:rPr>
              <w:t xml:space="preserve"> </w:t>
            </w:r>
            <w:r w:rsidR="00CB3B69">
              <w:rPr>
                <w:rFonts w:ascii="Times New Roman" w:hAnsi="Times New Roman" w:cs="Times New Roman"/>
                <w:sz w:val="18"/>
                <w:szCs w:val="18"/>
              </w:rPr>
              <w:t>187</w:t>
            </w:r>
            <w:r w:rsidR="00336E53">
              <w:rPr>
                <w:rFonts w:ascii="Times New Roman" w:hAnsi="Times New Roman" w:cs="Times New Roman"/>
                <w:sz w:val="18"/>
                <w:szCs w:val="18"/>
              </w:rPr>
              <w:t xml:space="preserve"> (1 этаж)</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CB3B6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2909A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48 226,67</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CB3B69">
              <w:rPr>
                <w:rFonts w:ascii="Times New Roman" w:hAnsi="Times New Roman" w:cs="Times New Roman"/>
                <w:sz w:val="20"/>
                <w:szCs w:val="20"/>
              </w:rPr>
              <w:t xml:space="preserve">прихожих и </w:t>
            </w:r>
            <w:proofErr w:type="gramStart"/>
            <w:r w:rsidR="00CB3B69">
              <w:rPr>
                <w:rFonts w:ascii="Times New Roman" w:hAnsi="Times New Roman" w:cs="Times New Roman"/>
                <w:sz w:val="20"/>
                <w:szCs w:val="20"/>
              </w:rPr>
              <w:t>вешал</w:t>
            </w:r>
            <w:proofErr w:type="gramEnd"/>
            <w:r w:rsidR="00CB3B69">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CB3B6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CB3B6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4071" w:rsidRDefault="00CA3028"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w:t>
            </w:r>
            <w:r w:rsidR="002D5BAA">
              <w:rPr>
                <w:rFonts w:ascii="Times New Roman" w:hAnsi="Times New Roman" w:cs="Times New Roman"/>
                <w:sz w:val="20"/>
                <w:szCs w:val="20"/>
              </w:rPr>
              <w:t>8</w:t>
            </w:r>
            <w:r w:rsidRPr="005C4071">
              <w:rPr>
                <w:rFonts w:ascii="Times New Roman" w:hAnsi="Times New Roman" w:cs="Times New Roman"/>
                <w:sz w:val="20"/>
                <w:szCs w:val="20"/>
              </w:rPr>
              <w:t xml:space="preserve"> </w:t>
            </w:r>
            <w:r w:rsidR="002909A0">
              <w:rPr>
                <w:rFonts w:ascii="Times New Roman" w:hAnsi="Times New Roman" w:cs="Times New Roman"/>
                <w:sz w:val="20"/>
                <w:szCs w:val="20"/>
              </w:rPr>
              <w:t xml:space="preserve">июля </w:t>
            </w:r>
            <w:r w:rsidR="00CB3B69">
              <w:rPr>
                <w:rFonts w:ascii="Times New Roman" w:hAnsi="Times New Roman" w:cs="Times New Roman"/>
                <w:sz w:val="20"/>
                <w:szCs w:val="20"/>
              </w:rPr>
              <w:t xml:space="preserve">  </w:t>
            </w:r>
            <w:r w:rsidR="00CB3B69">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2D5BAA">
              <w:rPr>
                <w:rFonts w:ascii="Times New Roman" w:hAnsi="Times New Roman" w:cs="Times New Roman"/>
                <w:b/>
                <w:sz w:val="20"/>
                <w:szCs w:val="20"/>
              </w:rPr>
              <w:t xml:space="preserve">  20</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w:t>
            </w:r>
            <w:r w:rsidR="002909A0">
              <w:rPr>
                <w:rFonts w:ascii="Times New Roman" w:hAnsi="Times New Roman" w:cs="Times New Roman"/>
                <w:b/>
                <w:sz w:val="20"/>
                <w:szCs w:val="20"/>
              </w:rPr>
              <w:t>июля</w:t>
            </w:r>
            <w:r w:rsidR="00CB3B69">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Pr="005C4071"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5C4071">
              <w:rPr>
                <w:rFonts w:ascii="Times New Roman" w:hAnsi="Times New Roman" w:cs="Times New Roman"/>
                <w:sz w:val="20"/>
                <w:szCs w:val="20"/>
              </w:rPr>
              <w:lastRenderedPageBreak/>
              <w:t>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911B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2D5BAA">
              <w:rPr>
                <w:rFonts w:ascii="Times New Roman" w:hAnsi="Times New Roman" w:cs="Times New Roman"/>
                <w:b/>
                <w:sz w:val="20"/>
                <w:szCs w:val="20"/>
              </w:rPr>
              <w:t>23</w:t>
            </w:r>
            <w:r w:rsidRPr="005C4071">
              <w:rPr>
                <w:rFonts w:ascii="Times New Roman" w:hAnsi="Times New Roman" w:cs="Times New Roman"/>
                <w:b/>
                <w:sz w:val="20"/>
                <w:szCs w:val="20"/>
              </w:rPr>
              <w:t xml:space="preserve"> »   </w:t>
            </w:r>
            <w:r w:rsidR="002909A0">
              <w:rPr>
                <w:rFonts w:ascii="Times New Roman" w:hAnsi="Times New Roman" w:cs="Times New Roman"/>
                <w:b/>
                <w:sz w:val="20"/>
                <w:szCs w:val="20"/>
              </w:rPr>
              <w:t>июля</w:t>
            </w:r>
            <w:r w:rsidR="00CB3B6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2909A0">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2D5BAA">
              <w:rPr>
                <w:rFonts w:ascii="Times New Roman" w:hAnsi="Times New Roman" w:cs="Times New Roman"/>
                <w:b/>
                <w:sz w:val="20"/>
                <w:szCs w:val="20"/>
              </w:rPr>
              <w:t>23</w:t>
            </w:r>
            <w:r w:rsidR="004D57F5" w:rsidRPr="005C4071">
              <w:rPr>
                <w:rFonts w:ascii="Times New Roman" w:hAnsi="Times New Roman" w:cs="Times New Roman"/>
                <w:b/>
                <w:sz w:val="20"/>
                <w:szCs w:val="20"/>
              </w:rPr>
              <w:t xml:space="preserve"> »    </w:t>
            </w:r>
            <w:r w:rsidR="002909A0">
              <w:rPr>
                <w:rFonts w:ascii="Times New Roman" w:hAnsi="Times New Roman" w:cs="Times New Roman"/>
                <w:b/>
                <w:sz w:val="20"/>
                <w:szCs w:val="20"/>
              </w:rPr>
              <w:t xml:space="preserve">июля </w:t>
            </w:r>
            <w:r w:rsidR="004A48DC"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2909A0">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2909A0">
              <w:rPr>
                <w:rFonts w:ascii="Times New Roman" w:hAnsi="Times New Roman" w:cs="Times New Roman"/>
                <w:sz w:val="20"/>
                <w:szCs w:val="20"/>
              </w:rPr>
              <w:t xml:space="preserve"> </w:t>
            </w:r>
            <w:r w:rsidR="002D5BAA">
              <w:rPr>
                <w:rFonts w:ascii="Times New Roman" w:hAnsi="Times New Roman" w:cs="Times New Roman"/>
                <w:sz w:val="20"/>
                <w:szCs w:val="20"/>
              </w:rPr>
              <w:t>26</w:t>
            </w:r>
            <w:r w:rsidR="002909A0">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w:t>
            </w:r>
            <w:r w:rsidR="002909A0">
              <w:rPr>
                <w:rFonts w:ascii="Times New Roman" w:hAnsi="Times New Roman" w:cs="Times New Roman"/>
                <w:sz w:val="20"/>
                <w:szCs w:val="20"/>
              </w:rPr>
              <w:t xml:space="preserve">июля  </w:t>
            </w:r>
            <w:r w:rsidR="00CB3B69">
              <w:rPr>
                <w:rFonts w:ascii="Times New Roman" w:hAnsi="Times New Roman" w:cs="Times New Roman"/>
                <w:sz w:val="20"/>
                <w:szCs w:val="20"/>
              </w:rPr>
              <w:t>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2909A0">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2909A0">
              <w:rPr>
                <w:rFonts w:ascii="Times New Roman" w:hAnsi="Times New Roman" w:cs="Times New Roman"/>
                <w:sz w:val="20"/>
                <w:szCs w:val="20"/>
              </w:rPr>
              <w:t xml:space="preserve"> </w:t>
            </w:r>
            <w:r w:rsidR="002D5BAA">
              <w:rPr>
                <w:rFonts w:ascii="Times New Roman" w:hAnsi="Times New Roman" w:cs="Times New Roman"/>
                <w:sz w:val="20"/>
                <w:szCs w:val="20"/>
              </w:rPr>
              <w:t>27</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2909A0">
              <w:rPr>
                <w:rFonts w:ascii="Times New Roman" w:hAnsi="Times New Roman" w:cs="Times New Roman"/>
                <w:sz w:val="20"/>
                <w:szCs w:val="20"/>
              </w:rPr>
              <w:t xml:space="preserve">июля </w:t>
            </w:r>
            <w:r w:rsidR="0042320A"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CB3B69">
        <w:trPr>
          <w:trHeight w:val="1256"/>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2909A0" w:rsidRPr="00B53444" w:rsidRDefault="002909A0" w:rsidP="002909A0">
            <w:pPr>
              <w:pStyle w:val="30"/>
              <w:widowControl/>
              <w:tabs>
                <w:tab w:val="clear" w:pos="618"/>
                <w:tab w:val="left" w:pos="708"/>
              </w:tabs>
              <w:adjustRightInd/>
              <w:spacing w:before="0"/>
              <w:ind w:left="0"/>
              <w:rPr>
                <w:sz w:val="20"/>
              </w:rPr>
            </w:pPr>
            <w:r w:rsidRPr="00B53444">
              <w:rPr>
                <w:sz w:val="20"/>
              </w:rPr>
              <w:t xml:space="preserve">Адрес:  630049, </w:t>
            </w:r>
            <w:proofErr w:type="spellStart"/>
            <w:r w:rsidRPr="00B53444">
              <w:rPr>
                <w:sz w:val="20"/>
              </w:rPr>
              <w:t>г</w:t>
            </w:r>
            <w:proofErr w:type="gramStart"/>
            <w:r w:rsidRPr="00B53444">
              <w:rPr>
                <w:sz w:val="20"/>
              </w:rPr>
              <w:t>.Н</w:t>
            </w:r>
            <w:proofErr w:type="gramEnd"/>
            <w:r w:rsidRPr="00B53444">
              <w:rPr>
                <w:sz w:val="20"/>
              </w:rPr>
              <w:t>овосибирск</w:t>
            </w:r>
            <w:proofErr w:type="spellEnd"/>
            <w:r w:rsidRPr="00B53444">
              <w:rPr>
                <w:sz w:val="20"/>
              </w:rPr>
              <w:t xml:space="preserve">, </w:t>
            </w:r>
            <w:proofErr w:type="spellStart"/>
            <w:r w:rsidRPr="00B53444">
              <w:rPr>
                <w:sz w:val="20"/>
              </w:rPr>
              <w:t>ул.Дуси</w:t>
            </w:r>
            <w:proofErr w:type="spellEnd"/>
            <w:r w:rsidRPr="00B53444">
              <w:rPr>
                <w:sz w:val="20"/>
              </w:rPr>
              <w:t xml:space="preserve"> Ковальчук, д.191, СГУПС. </w:t>
            </w:r>
          </w:p>
          <w:p w:rsidR="002909A0" w:rsidRPr="00B53444" w:rsidRDefault="002909A0" w:rsidP="002909A0">
            <w:pPr>
              <w:pStyle w:val="30"/>
              <w:widowControl/>
              <w:tabs>
                <w:tab w:val="clear" w:pos="618"/>
                <w:tab w:val="left" w:pos="708"/>
              </w:tabs>
              <w:adjustRightInd/>
              <w:spacing w:before="0"/>
              <w:ind w:left="0"/>
              <w:rPr>
                <w:sz w:val="20"/>
                <w:u w:val="single"/>
              </w:rPr>
            </w:pPr>
            <w:r w:rsidRPr="00B53444">
              <w:rPr>
                <w:sz w:val="20"/>
              </w:rPr>
              <w:t xml:space="preserve">ИНН 5402113155   </w:t>
            </w:r>
          </w:p>
          <w:p w:rsidR="002909A0" w:rsidRPr="00B53444" w:rsidRDefault="002909A0" w:rsidP="002909A0">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2909A0" w:rsidRPr="00B53444" w:rsidRDefault="002909A0" w:rsidP="002909A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53444">
              <w:rPr>
                <w:rFonts w:ascii="Times New Roman" w:hAnsi="Times New Roman" w:cs="Times New Roman"/>
                <w:sz w:val="20"/>
                <w:szCs w:val="20"/>
                <w:lang w:eastAsia="ru-RU"/>
              </w:rPr>
              <w:t>ОКПО: 01115969</w:t>
            </w:r>
          </w:p>
          <w:p w:rsidR="002909A0" w:rsidRPr="00B53444" w:rsidRDefault="002909A0" w:rsidP="002909A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Получатель: УФК по Новосибирской области (СГУПС л/с 20516Х38290) </w:t>
            </w:r>
          </w:p>
          <w:p w:rsidR="002909A0" w:rsidRPr="00B53444" w:rsidRDefault="002909A0" w:rsidP="002909A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53444">
              <w:rPr>
                <w:rFonts w:ascii="Times New Roman" w:hAnsi="Times New Roman" w:cs="Times New Roman"/>
                <w:sz w:val="20"/>
                <w:szCs w:val="20"/>
                <w:lang w:eastAsia="ru-RU"/>
              </w:rPr>
              <w:t>г</w:t>
            </w:r>
            <w:proofErr w:type="gramStart"/>
            <w:r w:rsidRPr="00B53444">
              <w:rPr>
                <w:rFonts w:ascii="Times New Roman" w:hAnsi="Times New Roman" w:cs="Times New Roman"/>
                <w:sz w:val="20"/>
                <w:szCs w:val="20"/>
                <w:lang w:eastAsia="ru-RU"/>
              </w:rPr>
              <w:t>.Н</w:t>
            </w:r>
            <w:proofErr w:type="gramEnd"/>
            <w:r w:rsidRPr="00B53444">
              <w:rPr>
                <w:rFonts w:ascii="Times New Roman" w:hAnsi="Times New Roman" w:cs="Times New Roman"/>
                <w:sz w:val="20"/>
                <w:szCs w:val="20"/>
                <w:lang w:eastAsia="ru-RU"/>
              </w:rPr>
              <w:t>овосибирск</w:t>
            </w:r>
            <w:proofErr w:type="spellEnd"/>
            <w:r w:rsidRPr="00B53444">
              <w:rPr>
                <w:rFonts w:ascii="Times New Roman" w:hAnsi="Times New Roman" w:cs="Times New Roman"/>
                <w:sz w:val="20"/>
                <w:szCs w:val="20"/>
                <w:lang w:eastAsia="ru-RU"/>
              </w:rPr>
              <w:t xml:space="preserve"> </w:t>
            </w:r>
          </w:p>
          <w:p w:rsidR="002909A0" w:rsidRPr="00B53444" w:rsidRDefault="002909A0" w:rsidP="002909A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B53444">
              <w:rPr>
                <w:rFonts w:ascii="Times New Roman" w:hAnsi="Times New Roman" w:cs="Times New Roman"/>
                <w:sz w:val="20"/>
                <w:szCs w:val="20"/>
                <w:lang w:eastAsia="ru-RU"/>
              </w:rPr>
              <w:t xml:space="preserve">15004950 </w:t>
            </w:r>
          </w:p>
          <w:p w:rsidR="002909A0" w:rsidRPr="00B53444" w:rsidRDefault="002909A0" w:rsidP="002909A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2909A0" w:rsidRPr="00B53444" w:rsidRDefault="002909A0" w:rsidP="002909A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2909A0" w:rsidRPr="00B53444" w:rsidRDefault="002909A0" w:rsidP="002909A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2909A0" w:rsidRPr="00B53444" w:rsidRDefault="002909A0" w:rsidP="002909A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2909A0" w:rsidRPr="00B53444" w:rsidRDefault="002909A0" w:rsidP="002909A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2909A0" w:rsidRPr="00B53444" w:rsidRDefault="002909A0" w:rsidP="002909A0">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C415D5" w:rsidRPr="005C4071" w:rsidRDefault="002909A0" w:rsidP="002909A0">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Default="0098671E" w:rsidP="005D53AB">
      <w:pPr>
        <w:spacing w:after="0" w:line="240" w:lineRule="auto"/>
        <w:jc w:val="center"/>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p w:rsidR="002909A0" w:rsidRDefault="002909A0" w:rsidP="005D53AB">
      <w:pPr>
        <w:spacing w:after="0" w:line="240" w:lineRule="auto"/>
        <w:jc w:val="center"/>
        <w:rPr>
          <w:rFonts w:ascii="Times New Roman" w:eastAsia="Times New Roman" w:hAnsi="Times New Roman" w:cs="Times New Roman"/>
          <w:sz w:val="20"/>
          <w:szCs w:val="20"/>
          <w:lang w:eastAsia="ru-RU"/>
        </w:rPr>
      </w:pPr>
    </w:p>
    <w:p w:rsidR="002909A0" w:rsidRPr="002909A0" w:rsidRDefault="002909A0" w:rsidP="002909A0">
      <w:pPr>
        <w:spacing w:after="0" w:line="240" w:lineRule="exact"/>
        <w:rPr>
          <w:rFonts w:ascii="Times New Roman" w:eastAsia="Times New Roman" w:hAnsi="Times New Roman" w:cs="Times New Roman"/>
          <w:b/>
          <w:sz w:val="19"/>
          <w:szCs w:val="19"/>
          <w:lang w:eastAsia="ru-RU"/>
        </w:rPr>
      </w:pPr>
      <w:r w:rsidRPr="002909A0">
        <w:rPr>
          <w:rFonts w:ascii="Times New Roman" w:eastAsia="Times New Roman" w:hAnsi="Times New Roman" w:cs="Times New Roman"/>
          <w:sz w:val="19"/>
          <w:szCs w:val="19"/>
          <w:lang w:eastAsia="ru-RU"/>
        </w:rPr>
        <w:t xml:space="preserve">                                                                                                                             </w:t>
      </w:r>
    </w:p>
    <w:p w:rsidR="002909A0" w:rsidRPr="002909A0" w:rsidRDefault="002909A0" w:rsidP="002909A0">
      <w:pPr>
        <w:spacing w:after="0" w:line="240" w:lineRule="auto"/>
        <w:rPr>
          <w:rFonts w:ascii="Times New Roman" w:eastAsia="Times New Roman" w:hAnsi="Times New Roman" w:cs="Times New Roman"/>
          <w:b/>
          <w:sz w:val="19"/>
          <w:szCs w:val="19"/>
          <w:lang w:eastAsia="ru-RU"/>
        </w:rPr>
      </w:pPr>
    </w:p>
    <w:tbl>
      <w:tblPr>
        <w:tblW w:w="98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1252"/>
        <w:gridCol w:w="801"/>
      </w:tblGrid>
      <w:tr w:rsidR="002909A0" w:rsidRPr="002909A0" w:rsidTr="002909A0">
        <w:trPr>
          <w:trHeight w:val="560"/>
        </w:trPr>
        <w:tc>
          <w:tcPr>
            <w:tcW w:w="709" w:type="dxa"/>
            <w:noWrap/>
            <w:hideMark/>
          </w:tcPr>
          <w:p w:rsidR="002909A0" w:rsidRPr="002909A0" w:rsidRDefault="002909A0" w:rsidP="002909A0">
            <w:pPr>
              <w:spacing w:after="0" w:line="240" w:lineRule="auto"/>
              <w:jc w:val="center"/>
              <w:rPr>
                <w:rFonts w:ascii="Times New Roman" w:eastAsia="Times New Roman" w:hAnsi="Times New Roman" w:cs="Times New Roman"/>
                <w:b/>
                <w:bCs/>
                <w:sz w:val="19"/>
                <w:szCs w:val="19"/>
                <w:lang w:eastAsia="ru-RU"/>
              </w:rPr>
            </w:pPr>
            <w:r w:rsidRPr="002909A0">
              <w:rPr>
                <w:rFonts w:ascii="Times New Roman" w:eastAsia="Times New Roman" w:hAnsi="Times New Roman" w:cs="Times New Roman"/>
                <w:b/>
                <w:bCs/>
                <w:sz w:val="19"/>
                <w:szCs w:val="19"/>
                <w:lang w:eastAsia="ru-RU"/>
              </w:rPr>
              <w:t xml:space="preserve">№ </w:t>
            </w:r>
            <w:proofErr w:type="gramStart"/>
            <w:r w:rsidRPr="002909A0">
              <w:rPr>
                <w:rFonts w:ascii="Times New Roman" w:eastAsia="Times New Roman" w:hAnsi="Times New Roman" w:cs="Times New Roman"/>
                <w:b/>
                <w:bCs/>
                <w:sz w:val="19"/>
                <w:szCs w:val="19"/>
                <w:lang w:eastAsia="ru-RU"/>
              </w:rPr>
              <w:t>п</w:t>
            </w:r>
            <w:proofErr w:type="gramEnd"/>
            <w:r w:rsidRPr="002909A0">
              <w:rPr>
                <w:rFonts w:ascii="Times New Roman" w:eastAsia="Times New Roman" w:hAnsi="Times New Roman" w:cs="Times New Roman"/>
                <w:b/>
                <w:bCs/>
                <w:sz w:val="19"/>
                <w:szCs w:val="19"/>
                <w:lang w:eastAsia="ru-RU"/>
              </w:rPr>
              <w:t>/п</w:t>
            </w:r>
          </w:p>
        </w:tc>
        <w:tc>
          <w:tcPr>
            <w:tcW w:w="7088" w:type="dxa"/>
            <w:hideMark/>
          </w:tcPr>
          <w:p w:rsidR="002909A0" w:rsidRPr="002909A0" w:rsidRDefault="002909A0" w:rsidP="002909A0">
            <w:pPr>
              <w:spacing w:after="0" w:line="240" w:lineRule="auto"/>
              <w:jc w:val="center"/>
              <w:rPr>
                <w:rFonts w:ascii="Times New Roman" w:eastAsia="Times New Roman" w:hAnsi="Times New Roman" w:cs="Times New Roman"/>
                <w:b/>
                <w:bCs/>
                <w:sz w:val="19"/>
                <w:szCs w:val="19"/>
                <w:lang w:eastAsia="ru-RU"/>
              </w:rPr>
            </w:pPr>
            <w:r w:rsidRPr="002909A0">
              <w:rPr>
                <w:rFonts w:ascii="Times New Roman" w:eastAsia="Times New Roman" w:hAnsi="Times New Roman" w:cs="Times New Roman"/>
                <w:b/>
                <w:bCs/>
                <w:sz w:val="19"/>
                <w:szCs w:val="19"/>
                <w:lang w:eastAsia="ru-RU"/>
              </w:rPr>
              <w:t>Наименование продукции, работ, услуг</w:t>
            </w:r>
          </w:p>
        </w:tc>
        <w:tc>
          <w:tcPr>
            <w:tcW w:w="1252" w:type="dxa"/>
            <w:hideMark/>
          </w:tcPr>
          <w:p w:rsidR="002909A0" w:rsidRPr="002909A0" w:rsidRDefault="002909A0" w:rsidP="002909A0">
            <w:pPr>
              <w:spacing w:after="0" w:line="240" w:lineRule="auto"/>
              <w:jc w:val="center"/>
              <w:rPr>
                <w:rFonts w:ascii="Times New Roman" w:eastAsia="Times New Roman" w:hAnsi="Times New Roman" w:cs="Times New Roman"/>
                <w:b/>
                <w:bCs/>
                <w:sz w:val="19"/>
                <w:szCs w:val="19"/>
                <w:lang w:eastAsia="ru-RU"/>
              </w:rPr>
            </w:pPr>
            <w:r w:rsidRPr="002909A0">
              <w:rPr>
                <w:rFonts w:ascii="Times New Roman" w:eastAsia="Times New Roman" w:hAnsi="Times New Roman" w:cs="Times New Roman"/>
                <w:b/>
                <w:bCs/>
                <w:sz w:val="19"/>
                <w:szCs w:val="19"/>
                <w:lang w:eastAsia="ru-RU"/>
              </w:rPr>
              <w:t>Кол-во</w:t>
            </w:r>
          </w:p>
        </w:tc>
        <w:tc>
          <w:tcPr>
            <w:tcW w:w="801" w:type="dxa"/>
            <w:hideMark/>
          </w:tcPr>
          <w:p w:rsidR="002909A0" w:rsidRPr="002909A0" w:rsidRDefault="002909A0" w:rsidP="002909A0">
            <w:pPr>
              <w:spacing w:after="0" w:line="240" w:lineRule="auto"/>
              <w:jc w:val="center"/>
              <w:rPr>
                <w:rFonts w:ascii="Times New Roman" w:eastAsia="Times New Roman" w:hAnsi="Times New Roman" w:cs="Times New Roman"/>
                <w:b/>
                <w:bCs/>
                <w:sz w:val="19"/>
                <w:szCs w:val="19"/>
                <w:lang w:eastAsia="ru-RU"/>
              </w:rPr>
            </w:pPr>
            <w:r w:rsidRPr="002909A0">
              <w:rPr>
                <w:rFonts w:ascii="Times New Roman" w:eastAsia="Times New Roman" w:hAnsi="Times New Roman" w:cs="Times New Roman"/>
                <w:b/>
                <w:bCs/>
                <w:sz w:val="19"/>
                <w:szCs w:val="19"/>
                <w:lang w:eastAsia="ru-RU"/>
              </w:rPr>
              <w:t>Ед. изм.</w:t>
            </w:r>
          </w:p>
        </w:tc>
      </w:tr>
      <w:tr w:rsidR="002909A0" w:rsidRPr="002909A0" w:rsidTr="002909A0">
        <w:trPr>
          <w:trHeight w:val="360"/>
        </w:trPr>
        <w:tc>
          <w:tcPr>
            <w:tcW w:w="709" w:type="dxa"/>
            <w:noWrap/>
            <w:vAlign w:val="bottom"/>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1.</w:t>
            </w:r>
          </w:p>
        </w:tc>
        <w:tc>
          <w:tcPr>
            <w:tcW w:w="7088" w:type="dxa"/>
          </w:tcPr>
          <w:p w:rsidR="002909A0" w:rsidRPr="002909A0" w:rsidRDefault="002909A0" w:rsidP="002909A0">
            <w:pPr>
              <w:spacing w:after="0" w:line="240" w:lineRule="auto"/>
              <w:rPr>
                <w:rFonts w:ascii="Times New Roman" w:eastAsia="Times New Roman" w:hAnsi="Times New Roman" w:cs="Times New Roman"/>
                <w:sz w:val="19"/>
                <w:szCs w:val="19"/>
                <w:lang w:eastAsia="ru-RU"/>
              </w:rPr>
            </w:pPr>
            <w:r w:rsidRPr="002909A0">
              <w:rPr>
                <w:rFonts w:ascii="Times New Roman" w:eastAsia="Times New Roman" w:hAnsi="Times New Roman" w:cs="Times New Roman"/>
                <w:sz w:val="19"/>
                <w:szCs w:val="19"/>
                <w:lang w:eastAsia="ru-RU"/>
              </w:rPr>
              <w:t>Прихожая комбинированная</w:t>
            </w:r>
            <w:r w:rsidRPr="002909A0">
              <w:rPr>
                <w:rFonts w:ascii="Times New Roman" w:eastAsia="Times New Roman" w:hAnsi="Times New Roman" w:cs="Times New Roman"/>
                <w:sz w:val="20"/>
                <w:szCs w:val="20"/>
                <w:lang w:eastAsia="ru-RU"/>
              </w:rPr>
              <w:t xml:space="preserve"> </w:t>
            </w:r>
            <w:r w:rsidRPr="002909A0">
              <w:rPr>
                <w:rFonts w:ascii="Times New Roman" w:eastAsia="Times New Roman" w:hAnsi="Times New Roman" w:cs="Times New Roman"/>
                <w:sz w:val="19"/>
                <w:szCs w:val="19"/>
                <w:lang w:eastAsia="ru-RU"/>
              </w:rPr>
              <w:t>600±5*400±5*1800 ±5 мм</w:t>
            </w:r>
          </w:p>
        </w:tc>
        <w:tc>
          <w:tcPr>
            <w:tcW w:w="1252"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3</w:t>
            </w:r>
          </w:p>
        </w:tc>
        <w:tc>
          <w:tcPr>
            <w:tcW w:w="801"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Шт.</w:t>
            </w:r>
          </w:p>
        </w:tc>
      </w:tr>
      <w:tr w:rsidR="002909A0" w:rsidRPr="002909A0" w:rsidTr="002909A0">
        <w:trPr>
          <w:trHeight w:val="360"/>
        </w:trPr>
        <w:tc>
          <w:tcPr>
            <w:tcW w:w="709" w:type="dxa"/>
            <w:noWrap/>
            <w:vAlign w:val="bottom"/>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2.</w:t>
            </w:r>
          </w:p>
        </w:tc>
        <w:tc>
          <w:tcPr>
            <w:tcW w:w="7088" w:type="dxa"/>
          </w:tcPr>
          <w:p w:rsidR="002909A0" w:rsidRPr="002909A0" w:rsidRDefault="002909A0" w:rsidP="002909A0">
            <w:pPr>
              <w:spacing w:after="0" w:line="240" w:lineRule="auto"/>
              <w:rPr>
                <w:rFonts w:ascii="Times New Roman" w:eastAsia="Times New Roman" w:hAnsi="Times New Roman" w:cs="Times New Roman"/>
                <w:sz w:val="19"/>
                <w:szCs w:val="19"/>
                <w:lang w:eastAsia="ru-RU"/>
              </w:rPr>
            </w:pPr>
            <w:r w:rsidRPr="002909A0">
              <w:rPr>
                <w:rFonts w:ascii="Times New Roman" w:eastAsia="Times New Roman" w:hAnsi="Times New Roman" w:cs="Times New Roman"/>
                <w:sz w:val="19"/>
                <w:szCs w:val="19"/>
                <w:lang w:eastAsia="ru-RU"/>
              </w:rPr>
              <w:t>Прихожая комбинированная</w:t>
            </w:r>
            <w:r w:rsidRPr="002909A0">
              <w:rPr>
                <w:rFonts w:ascii="Times New Roman" w:eastAsia="Times New Roman" w:hAnsi="Times New Roman" w:cs="Times New Roman"/>
                <w:sz w:val="20"/>
                <w:szCs w:val="20"/>
                <w:lang w:eastAsia="ru-RU"/>
              </w:rPr>
              <w:t xml:space="preserve"> </w:t>
            </w:r>
            <w:r w:rsidRPr="002909A0">
              <w:rPr>
                <w:rFonts w:ascii="Times New Roman" w:eastAsia="Times New Roman" w:hAnsi="Times New Roman" w:cs="Times New Roman"/>
                <w:sz w:val="19"/>
                <w:szCs w:val="19"/>
                <w:lang w:eastAsia="ru-RU"/>
              </w:rPr>
              <w:t>800±5*400±5*1800 ±5 мм</w:t>
            </w:r>
          </w:p>
        </w:tc>
        <w:tc>
          <w:tcPr>
            <w:tcW w:w="1252"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2</w:t>
            </w:r>
          </w:p>
        </w:tc>
        <w:tc>
          <w:tcPr>
            <w:tcW w:w="801"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Шт.</w:t>
            </w:r>
          </w:p>
        </w:tc>
      </w:tr>
      <w:tr w:rsidR="002909A0" w:rsidRPr="002909A0" w:rsidTr="002909A0">
        <w:trPr>
          <w:trHeight w:val="360"/>
        </w:trPr>
        <w:tc>
          <w:tcPr>
            <w:tcW w:w="709" w:type="dxa"/>
            <w:noWrap/>
            <w:vAlign w:val="bottom"/>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3.</w:t>
            </w:r>
          </w:p>
        </w:tc>
        <w:tc>
          <w:tcPr>
            <w:tcW w:w="7088" w:type="dxa"/>
          </w:tcPr>
          <w:p w:rsidR="002909A0" w:rsidRPr="002909A0" w:rsidRDefault="002909A0" w:rsidP="002909A0">
            <w:pPr>
              <w:spacing w:after="0" w:line="240" w:lineRule="auto"/>
              <w:rPr>
                <w:rFonts w:ascii="Times New Roman" w:eastAsia="Times New Roman" w:hAnsi="Times New Roman" w:cs="Times New Roman"/>
                <w:sz w:val="19"/>
                <w:szCs w:val="19"/>
                <w:lang w:eastAsia="ru-RU"/>
              </w:rPr>
            </w:pPr>
            <w:r w:rsidRPr="002909A0">
              <w:rPr>
                <w:rFonts w:ascii="Times New Roman" w:eastAsia="Times New Roman" w:hAnsi="Times New Roman" w:cs="Times New Roman"/>
                <w:sz w:val="19"/>
                <w:szCs w:val="19"/>
                <w:lang w:eastAsia="ru-RU"/>
              </w:rPr>
              <w:t>Прихожая комбинированная</w:t>
            </w:r>
            <w:r w:rsidRPr="002909A0">
              <w:rPr>
                <w:rFonts w:ascii="Times New Roman" w:eastAsia="Times New Roman" w:hAnsi="Times New Roman" w:cs="Times New Roman"/>
                <w:sz w:val="20"/>
                <w:szCs w:val="20"/>
                <w:lang w:eastAsia="ru-RU"/>
              </w:rPr>
              <w:t xml:space="preserve"> </w:t>
            </w:r>
            <w:r w:rsidRPr="002909A0">
              <w:rPr>
                <w:rFonts w:ascii="Times New Roman" w:eastAsia="Times New Roman" w:hAnsi="Times New Roman" w:cs="Times New Roman"/>
                <w:sz w:val="19"/>
                <w:szCs w:val="19"/>
                <w:lang w:eastAsia="ru-RU"/>
              </w:rPr>
              <w:t>1000±5*300±5*1800 ±5 мм</w:t>
            </w:r>
          </w:p>
        </w:tc>
        <w:tc>
          <w:tcPr>
            <w:tcW w:w="1252"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1</w:t>
            </w:r>
          </w:p>
        </w:tc>
        <w:tc>
          <w:tcPr>
            <w:tcW w:w="801"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Шт.</w:t>
            </w:r>
          </w:p>
        </w:tc>
      </w:tr>
      <w:tr w:rsidR="002909A0" w:rsidRPr="002909A0" w:rsidTr="002909A0">
        <w:trPr>
          <w:trHeight w:val="360"/>
        </w:trPr>
        <w:tc>
          <w:tcPr>
            <w:tcW w:w="709" w:type="dxa"/>
            <w:noWrap/>
            <w:vAlign w:val="bottom"/>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4.</w:t>
            </w:r>
          </w:p>
        </w:tc>
        <w:tc>
          <w:tcPr>
            <w:tcW w:w="7088" w:type="dxa"/>
          </w:tcPr>
          <w:p w:rsidR="002909A0" w:rsidRPr="002909A0" w:rsidRDefault="002909A0" w:rsidP="002909A0">
            <w:pPr>
              <w:spacing w:after="0" w:line="240" w:lineRule="auto"/>
              <w:rPr>
                <w:rFonts w:ascii="Times New Roman" w:eastAsia="Times New Roman" w:hAnsi="Times New Roman" w:cs="Times New Roman"/>
                <w:sz w:val="19"/>
                <w:szCs w:val="19"/>
                <w:lang w:eastAsia="ru-RU"/>
              </w:rPr>
            </w:pPr>
            <w:r w:rsidRPr="002909A0">
              <w:rPr>
                <w:rFonts w:ascii="Times New Roman" w:eastAsia="Times New Roman" w:hAnsi="Times New Roman" w:cs="Times New Roman"/>
                <w:sz w:val="19"/>
                <w:szCs w:val="19"/>
                <w:lang w:eastAsia="ru-RU"/>
              </w:rPr>
              <w:t>Вешалка навесная 500±5*200±5*200±5</w:t>
            </w:r>
          </w:p>
        </w:tc>
        <w:tc>
          <w:tcPr>
            <w:tcW w:w="1252"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3</w:t>
            </w:r>
          </w:p>
        </w:tc>
        <w:tc>
          <w:tcPr>
            <w:tcW w:w="801"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Шт.</w:t>
            </w:r>
          </w:p>
        </w:tc>
      </w:tr>
      <w:tr w:rsidR="002909A0" w:rsidRPr="002909A0" w:rsidTr="002909A0">
        <w:trPr>
          <w:trHeight w:val="360"/>
        </w:trPr>
        <w:tc>
          <w:tcPr>
            <w:tcW w:w="709" w:type="dxa"/>
            <w:noWrap/>
            <w:vAlign w:val="bottom"/>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5.</w:t>
            </w:r>
          </w:p>
        </w:tc>
        <w:tc>
          <w:tcPr>
            <w:tcW w:w="7088" w:type="dxa"/>
          </w:tcPr>
          <w:p w:rsidR="002909A0" w:rsidRPr="002909A0" w:rsidRDefault="002909A0" w:rsidP="002909A0">
            <w:pPr>
              <w:spacing w:after="0" w:line="240" w:lineRule="auto"/>
              <w:rPr>
                <w:rFonts w:ascii="Times New Roman" w:eastAsia="Times New Roman" w:hAnsi="Times New Roman" w:cs="Times New Roman"/>
                <w:sz w:val="19"/>
                <w:szCs w:val="19"/>
                <w:lang w:eastAsia="ru-RU"/>
              </w:rPr>
            </w:pPr>
            <w:r w:rsidRPr="002909A0">
              <w:rPr>
                <w:rFonts w:ascii="Times New Roman" w:eastAsia="Times New Roman" w:hAnsi="Times New Roman" w:cs="Times New Roman"/>
                <w:sz w:val="19"/>
                <w:szCs w:val="19"/>
                <w:lang w:eastAsia="ru-RU"/>
              </w:rPr>
              <w:t>Вешалка навесная 800±5*200±5*200±5</w:t>
            </w:r>
          </w:p>
        </w:tc>
        <w:tc>
          <w:tcPr>
            <w:tcW w:w="1252"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1</w:t>
            </w:r>
          </w:p>
        </w:tc>
        <w:tc>
          <w:tcPr>
            <w:tcW w:w="801" w:type="dxa"/>
          </w:tcPr>
          <w:p w:rsidR="002909A0" w:rsidRPr="002909A0" w:rsidRDefault="002909A0" w:rsidP="002909A0">
            <w:pPr>
              <w:spacing w:after="0" w:line="240" w:lineRule="auto"/>
              <w:jc w:val="center"/>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Шт.</w:t>
            </w:r>
          </w:p>
        </w:tc>
      </w:tr>
    </w:tbl>
    <w:tbl>
      <w:tblPr>
        <w:tblStyle w:val="40"/>
        <w:tblpPr w:leftFromText="180" w:rightFromText="180" w:vertAnchor="text" w:horzAnchor="margin" w:tblpX="-482" w:tblpY="10"/>
        <w:tblW w:w="11023" w:type="dxa"/>
        <w:tblLayout w:type="fixed"/>
        <w:tblLook w:val="04A0" w:firstRow="1" w:lastRow="0" w:firstColumn="1" w:lastColumn="0" w:noHBand="0" w:noVBand="1"/>
      </w:tblPr>
      <w:tblGrid>
        <w:gridCol w:w="392"/>
        <w:gridCol w:w="2160"/>
        <w:gridCol w:w="817"/>
        <w:gridCol w:w="2409"/>
        <w:gridCol w:w="5245"/>
      </w:tblGrid>
      <w:tr w:rsidR="002909A0" w:rsidRPr="002909A0" w:rsidTr="002909A0">
        <w:trPr>
          <w:trHeight w:val="3257"/>
        </w:trPr>
        <w:tc>
          <w:tcPr>
            <w:tcW w:w="392" w:type="dxa"/>
          </w:tcPr>
          <w:p w:rsidR="002909A0" w:rsidRPr="002909A0" w:rsidRDefault="002909A0" w:rsidP="002909A0">
            <w:pPr>
              <w:rPr>
                <w:sz w:val="20"/>
              </w:rPr>
            </w:pPr>
            <w:r w:rsidRPr="002909A0">
              <w:rPr>
                <w:sz w:val="20"/>
              </w:rPr>
              <w:lastRenderedPageBreak/>
              <w:t>1.</w:t>
            </w:r>
          </w:p>
        </w:tc>
        <w:tc>
          <w:tcPr>
            <w:tcW w:w="2160" w:type="dxa"/>
          </w:tcPr>
          <w:p w:rsidR="002909A0" w:rsidRPr="002909A0" w:rsidRDefault="002909A0" w:rsidP="002909A0">
            <w:pPr>
              <w:rPr>
                <w:sz w:val="10"/>
                <w:szCs w:val="10"/>
              </w:rPr>
            </w:pPr>
            <w:r w:rsidRPr="002909A0">
              <w:rPr>
                <w:noProof/>
                <w:sz w:val="20"/>
                <w:lang w:eastAsia="ru-RU"/>
              </w:rPr>
              <w:drawing>
                <wp:inline distT="0" distB="0" distL="0" distR="0" wp14:anchorId="30209EC4" wp14:editId="6E7782F1">
                  <wp:extent cx="1136650" cy="1866900"/>
                  <wp:effectExtent l="0" t="0" r="635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4" cstate="print">
                            <a:extLst>
                              <a:ext uri="{28A0092B-C50C-407E-A947-70E740481C1C}">
                                <a14:useLocalDpi xmlns:a14="http://schemas.microsoft.com/office/drawing/2010/main" val="0"/>
                              </a:ext>
                            </a:extLst>
                          </a:blip>
                          <a:srcRect r="68939"/>
                          <a:stretch/>
                        </pic:blipFill>
                        <pic:spPr bwMode="auto">
                          <a:xfrm>
                            <a:off x="0" y="0"/>
                            <a:ext cx="1136650" cy="1866900"/>
                          </a:xfrm>
                          <a:prstGeom prst="rect">
                            <a:avLst/>
                          </a:prstGeom>
                          <a:ln>
                            <a:noFill/>
                          </a:ln>
                          <a:extLst>
                            <a:ext uri="{53640926-AAD7-44D8-BBD7-CCE9431645EC}">
                              <a14:shadowObscured xmlns:a14="http://schemas.microsoft.com/office/drawing/2010/main"/>
                            </a:ext>
                          </a:extLst>
                        </pic:spPr>
                      </pic:pic>
                    </a:graphicData>
                  </a:graphic>
                </wp:inline>
              </w:drawing>
            </w:r>
          </w:p>
        </w:tc>
        <w:tc>
          <w:tcPr>
            <w:tcW w:w="817" w:type="dxa"/>
          </w:tcPr>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r w:rsidRPr="002909A0">
              <w:rPr>
                <w:sz w:val="20"/>
              </w:rPr>
              <w:t>3 шт.</w:t>
            </w:r>
          </w:p>
        </w:tc>
        <w:tc>
          <w:tcPr>
            <w:tcW w:w="2409" w:type="dxa"/>
          </w:tcPr>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rPr>
                <w:sz w:val="20"/>
              </w:rPr>
            </w:pPr>
            <w:r w:rsidRPr="002909A0">
              <w:rPr>
                <w:sz w:val="20"/>
              </w:rPr>
              <w:t>600</w:t>
            </w:r>
            <m:oMath>
              <m:r>
                <w:rPr>
                  <w:rFonts w:ascii="Cambria Math" w:hAnsi="Cambria Math"/>
                  <w:sz w:val="20"/>
                </w:rPr>
                <m:t>±</m:t>
              </m:r>
            </m:oMath>
            <w:r w:rsidRPr="002909A0">
              <w:rPr>
                <w:sz w:val="20"/>
              </w:rPr>
              <w:t>5*400</w:t>
            </w:r>
            <m:oMath>
              <m:r>
                <w:rPr>
                  <w:rFonts w:ascii="Cambria Math" w:hAnsi="Cambria Math"/>
                  <w:sz w:val="20"/>
                </w:rPr>
                <m:t>±</m:t>
              </m:r>
            </m:oMath>
            <w:r w:rsidRPr="002909A0">
              <w:rPr>
                <w:sz w:val="20"/>
              </w:rPr>
              <w:t>5*1800</w:t>
            </w:r>
            <m:oMath>
              <m:r>
                <w:rPr>
                  <w:rFonts w:ascii="Cambria Math" w:hAnsi="Cambria Math"/>
                  <w:sz w:val="20"/>
                </w:rPr>
                <m:t>±</m:t>
              </m:r>
            </m:oMath>
            <w:r w:rsidRPr="002909A0">
              <w:rPr>
                <w:sz w:val="20"/>
              </w:rPr>
              <w:t>5 мм</w:t>
            </w:r>
          </w:p>
        </w:tc>
        <w:tc>
          <w:tcPr>
            <w:tcW w:w="5245" w:type="dxa"/>
          </w:tcPr>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Вешалка должна быть укомплектована крючками 2-рожковыми из</w:t>
            </w:r>
            <w:r>
              <w:rPr>
                <w:rFonts w:ascii="Times New Roman" w:hAnsi="Times New Roman" w:cs="Times New Roman"/>
                <w:sz w:val="20"/>
                <w:szCs w:val="20"/>
              </w:rPr>
              <w:t xml:space="preserve"> металла толщиной не менее 2 мм  </w:t>
            </w:r>
            <w:r w:rsidRPr="002909A0">
              <w:rPr>
                <w:rFonts w:ascii="Times New Roman" w:hAnsi="Times New Roman" w:cs="Times New Roman"/>
                <w:sz w:val="20"/>
                <w:szCs w:val="20"/>
              </w:rPr>
              <w:t>в количестве не менее 3 штук.</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Материал фасадов шкафов – ЛДСП толщиной не менее 16 мм. Тумба для обуви - высота не менее 400 мм. Глубина тумбы для обуви прихожей должна составлять не менее 400 мм. 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r w:rsidRPr="002909A0">
              <w:rPr>
                <w:rFonts w:ascii="Times New Roman" w:hAnsi="Times New Roman" w:cs="Times New Roman"/>
                <w:sz w:val="20"/>
                <w:szCs w:val="20"/>
                <w:lang w:val="en-US"/>
              </w:rPr>
              <w:t xml:space="preserve"> </w:t>
            </w:r>
            <w:r w:rsidRPr="002909A0">
              <w:rPr>
                <w:rFonts w:ascii="Times New Roman" w:hAnsi="Times New Roman" w:cs="Times New Roman"/>
                <w:sz w:val="20"/>
                <w:szCs w:val="20"/>
              </w:rPr>
              <w:t>Цвет - дуб выбеленный, оттенок по согласованию.</w:t>
            </w:r>
          </w:p>
        </w:tc>
      </w:tr>
      <w:tr w:rsidR="002909A0" w:rsidRPr="002909A0" w:rsidTr="002909A0">
        <w:trPr>
          <w:trHeight w:val="3257"/>
        </w:trPr>
        <w:tc>
          <w:tcPr>
            <w:tcW w:w="392" w:type="dxa"/>
          </w:tcPr>
          <w:p w:rsidR="002909A0" w:rsidRPr="002909A0" w:rsidRDefault="002909A0" w:rsidP="002909A0">
            <w:pPr>
              <w:rPr>
                <w:sz w:val="20"/>
              </w:rPr>
            </w:pPr>
            <w:r w:rsidRPr="002909A0">
              <w:rPr>
                <w:sz w:val="20"/>
              </w:rPr>
              <w:t>2.</w:t>
            </w:r>
          </w:p>
        </w:tc>
        <w:tc>
          <w:tcPr>
            <w:tcW w:w="2160" w:type="dxa"/>
          </w:tcPr>
          <w:p w:rsidR="002909A0" w:rsidRPr="002909A0" w:rsidRDefault="002909A0" w:rsidP="002909A0">
            <w:pPr>
              <w:rPr>
                <w:sz w:val="10"/>
                <w:szCs w:val="10"/>
              </w:rPr>
            </w:pPr>
            <w:r w:rsidRPr="002909A0">
              <w:rPr>
                <w:noProof/>
                <w:sz w:val="20"/>
                <w:lang w:eastAsia="ru-RU"/>
              </w:rPr>
              <w:drawing>
                <wp:inline distT="0" distB="0" distL="0" distR="0" wp14:anchorId="11596B28" wp14:editId="2E70A8B0">
                  <wp:extent cx="1136650" cy="1866900"/>
                  <wp:effectExtent l="0" t="0" r="6350" b="0"/>
                  <wp:docPr id="5" name="Рисунок 5"/>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4" cstate="print">
                            <a:extLst>
                              <a:ext uri="{28A0092B-C50C-407E-A947-70E740481C1C}">
                                <a14:useLocalDpi xmlns:a14="http://schemas.microsoft.com/office/drawing/2010/main" val="0"/>
                              </a:ext>
                            </a:extLst>
                          </a:blip>
                          <a:srcRect r="68939"/>
                          <a:stretch/>
                        </pic:blipFill>
                        <pic:spPr bwMode="auto">
                          <a:xfrm>
                            <a:off x="0" y="0"/>
                            <a:ext cx="1136650" cy="1866900"/>
                          </a:xfrm>
                          <a:prstGeom prst="rect">
                            <a:avLst/>
                          </a:prstGeom>
                          <a:ln>
                            <a:noFill/>
                          </a:ln>
                          <a:extLst>
                            <a:ext uri="{53640926-AAD7-44D8-BBD7-CCE9431645EC}">
                              <a14:shadowObscured xmlns:a14="http://schemas.microsoft.com/office/drawing/2010/main"/>
                            </a:ext>
                          </a:extLst>
                        </pic:spPr>
                      </pic:pic>
                    </a:graphicData>
                  </a:graphic>
                </wp:inline>
              </w:drawing>
            </w:r>
          </w:p>
        </w:tc>
        <w:tc>
          <w:tcPr>
            <w:tcW w:w="817" w:type="dxa"/>
          </w:tcPr>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r w:rsidRPr="002909A0">
              <w:rPr>
                <w:sz w:val="20"/>
              </w:rPr>
              <w:t>2 шт.</w:t>
            </w:r>
          </w:p>
        </w:tc>
        <w:tc>
          <w:tcPr>
            <w:tcW w:w="2409" w:type="dxa"/>
          </w:tcPr>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rPr>
                <w:sz w:val="20"/>
              </w:rPr>
            </w:pPr>
            <w:r w:rsidRPr="002909A0">
              <w:rPr>
                <w:sz w:val="20"/>
              </w:rPr>
              <w:t>800±5*400±5*1800 ±5 мм</w:t>
            </w:r>
          </w:p>
        </w:tc>
        <w:tc>
          <w:tcPr>
            <w:tcW w:w="5245" w:type="dxa"/>
          </w:tcPr>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 xml:space="preserve">Вешалка должна быть укомплектована крючками 2-рожковыми  </w:t>
            </w:r>
            <w:r>
              <w:rPr>
                <w:rFonts w:ascii="Times New Roman" w:hAnsi="Times New Roman" w:cs="Times New Roman"/>
                <w:sz w:val="20"/>
                <w:szCs w:val="20"/>
              </w:rPr>
              <w:t>(</w:t>
            </w:r>
            <w:r w:rsidRPr="002909A0">
              <w:rPr>
                <w:rFonts w:ascii="Times New Roman" w:hAnsi="Times New Roman" w:cs="Times New Roman"/>
                <w:sz w:val="20"/>
                <w:szCs w:val="20"/>
              </w:rPr>
              <w:t>не менее 4 штук</w:t>
            </w:r>
            <w:proofErr w:type="gramStart"/>
            <w:r w:rsidRPr="002909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2909A0">
              <w:rPr>
                <w:rFonts w:ascii="Times New Roman" w:hAnsi="Times New Roman" w:cs="Times New Roman"/>
                <w:sz w:val="20"/>
                <w:szCs w:val="20"/>
              </w:rPr>
              <w:t>из</w:t>
            </w:r>
            <w:r>
              <w:rPr>
                <w:rFonts w:ascii="Times New Roman" w:hAnsi="Times New Roman" w:cs="Times New Roman"/>
                <w:sz w:val="20"/>
                <w:szCs w:val="20"/>
              </w:rPr>
              <w:t xml:space="preserve"> металла толщиной не менее 2 мм </w:t>
            </w:r>
            <w:r w:rsidRPr="002909A0">
              <w:rPr>
                <w:rFonts w:ascii="Times New Roman" w:hAnsi="Times New Roman" w:cs="Times New Roman"/>
                <w:sz w:val="20"/>
                <w:szCs w:val="20"/>
              </w:rPr>
              <w:t>в количестве.</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Материал фасадов шкафов – ЛДСП толщиной не менее 16 мм. Тумба для обуви - высота не менее 400 мм. Глубина тумбы для обуви прихожей должна составлять не менее 400 мм. 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r w:rsidRPr="002909A0">
              <w:rPr>
                <w:rFonts w:ascii="Times New Roman" w:hAnsi="Times New Roman" w:cs="Times New Roman"/>
                <w:sz w:val="20"/>
                <w:szCs w:val="20"/>
                <w:lang w:val="en-US"/>
              </w:rPr>
              <w:t xml:space="preserve"> </w:t>
            </w:r>
            <w:r w:rsidRPr="002909A0">
              <w:rPr>
                <w:rFonts w:ascii="Times New Roman" w:hAnsi="Times New Roman" w:cs="Times New Roman"/>
                <w:sz w:val="20"/>
                <w:szCs w:val="20"/>
              </w:rPr>
              <w:t>Цвет - дуб выбеленный, оттенок по согласованию.</w:t>
            </w:r>
          </w:p>
        </w:tc>
      </w:tr>
      <w:tr w:rsidR="002909A0" w:rsidRPr="002909A0" w:rsidTr="002909A0">
        <w:trPr>
          <w:trHeight w:val="3257"/>
        </w:trPr>
        <w:tc>
          <w:tcPr>
            <w:tcW w:w="392" w:type="dxa"/>
          </w:tcPr>
          <w:p w:rsidR="002909A0" w:rsidRPr="002909A0" w:rsidRDefault="002909A0" w:rsidP="002909A0">
            <w:pPr>
              <w:rPr>
                <w:sz w:val="20"/>
              </w:rPr>
            </w:pPr>
            <w:r w:rsidRPr="002909A0">
              <w:rPr>
                <w:sz w:val="20"/>
              </w:rPr>
              <w:t>3.</w:t>
            </w:r>
          </w:p>
        </w:tc>
        <w:tc>
          <w:tcPr>
            <w:tcW w:w="2160" w:type="dxa"/>
          </w:tcPr>
          <w:p w:rsidR="002909A0" w:rsidRPr="002909A0" w:rsidRDefault="002909A0" w:rsidP="002909A0">
            <w:pPr>
              <w:rPr>
                <w:sz w:val="10"/>
                <w:szCs w:val="10"/>
              </w:rPr>
            </w:pPr>
            <w:r w:rsidRPr="002909A0">
              <w:rPr>
                <w:noProof/>
                <w:sz w:val="20"/>
                <w:lang w:eastAsia="ru-RU"/>
              </w:rPr>
              <w:drawing>
                <wp:inline distT="0" distB="0" distL="0" distR="0" wp14:anchorId="2547E221" wp14:editId="51BADFC2">
                  <wp:extent cx="1136650" cy="1866900"/>
                  <wp:effectExtent l="0" t="0" r="6350" b="0"/>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4" cstate="print">
                            <a:extLst>
                              <a:ext uri="{28A0092B-C50C-407E-A947-70E740481C1C}">
                                <a14:useLocalDpi xmlns:a14="http://schemas.microsoft.com/office/drawing/2010/main" val="0"/>
                              </a:ext>
                            </a:extLst>
                          </a:blip>
                          <a:srcRect r="68939"/>
                          <a:stretch/>
                        </pic:blipFill>
                        <pic:spPr bwMode="auto">
                          <a:xfrm>
                            <a:off x="0" y="0"/>
                            <a:ext cx="1136650" cy="1866900"/>
                          </a:xfrm>
                          <a:prstGeom prst="rect">
                            <a:avLst/>
                          </a:prstGeom>
                          <a:ln>
                            <a:noFill/>
                          </a:ln>
                          <a:extLst>
                            <a:ext uri="{53640926-AAD7-44D8-BBD7-CCE9431645EC}">
                              <a14:shadowObscured xmlns:a14="http://schemas.microsoft.com/office/drawing/2010/main"/>
                            </a:ext>
                          </a:extLst>
                        </pic:spPr>
                      </pic:pic>
                    </a:graphicData>
                  </a:graphic>
                </wp:inline>
              </w:drawing>
            </w:r>
          </w:p>
        </w:tc>
        <w:tc>
          <w:tcPr>
            <w:tcW w:w="817" w:type="dxa"/>
          </w:tcPr>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p>
          <w:p w:rsidR="002909A0" w:rsidRPr="002909A0" w:rsidRDefault="002909A0" w:rsidP="002909A0">
            <w:pPr>
              <w:rPr>
                <w:sz w:val="20"/>
              </w:rPr>
            </w:pPr>
            <w:r w:rsidRPr="002909A0">
              <w:rPr>
                <w:sz w:val="20"/>
              </w:rPr>
              <w:t>1 шт.</w:t>
            </w:r>
          </w:p>
        </w:tc>
        <w:tc>
          <w:tcPr>
            <w:tcW w:w="2409" w:type="dxa"/>
          </w:tcPr>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jc w:val="center"/>
              <w:rPr>
                <w:sz w:val="20"/>
              </w:rPr>
            </w:pPr>
          </w:p>
          <w:p w:rsidR="002909A0" w:rsidRPr="002909A0" w:rsidRDefault="002909A0" w:rsidP="002909A0">
            <w:pPr>
              <w:ind w:right="-143"/>
              <w:rPr>
                <w:sz w:val="10"/>
                <w:szCs w:val="10"/>
              </w:rPr>
            </w:pPr>
            <w:r w:rsidRPr="002909A0">
              <w:rPr>
                <w:sz w:val="20"/>
              </w:rPr>
              <w:t>1000</w:t>
            </w:r>
            <m:oMath>
              <m:r>
                <w:rPr>
                  <w:rFonts w:ascii="Cambria Math" w:hAnsi="Cambria Math"/>
                  <w:sz w:val="20"/>
                </w:rPr>
                <m:t>±</m:t>
              </m:r>
            </m:oMath>
            <w:r w:rsidRPr="002909A0">
              <w:rPr>
                <w:sz w:val="20"/>
              </w:rPr>
              <w:t>5*300</w:t>
            </w:r>
            <m:oMath>
              <m:r>
                <w:rPr>
                  <w:rFonts w:ascii="Cambria Math" w:hAnsi="Cambria Math"/>
                  <w:sz w:val="20"/>
                </w:rPr>
                <m:t>±</m:t>
              </m:r>
            </m:oMath>
            <w:r w:rsidRPr="002909A0">
              <w:rPr>
                <w:sz w:val="20"/>
              </w:rPr>
              <w:t>5*1800</w:t>
            </w:r>
            <m:oMath>
              <m:r>
                <w:rPr>
                  <w:rFonts w:ascii="Cambria Math" w:hAnsi="Cambria Math"/>
                  <w:sz w:val="20"/>
                </w:rPr>
                <m:t>±</m:t>
              </m:r>
            </m:oMath>
            <w:r w:rsidRPr="002909A0">
              <w:rPr>
                <w:sz w:val="20"/>
              </w:rPr>
              <w:t>5 мм</w:t>
            </w:r>
          </w:p>
        </w:tc>
        <w:tc>
          <w:tcPr>
            <w:tcW w:w="5245" w:type="dxa"/>
          </w:tcPr>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 xml:space="preserve">Вешалка должна быть укомплектована крючками 2-рожковыми  </w:t>
            </w:r>
            <w:r>
              <w:rPr>
                <w:rFonts w:ascii="Times New Roman" w:hAnsi="Times New Roman" w:cs="Times New Roman"/>
                <w:sz w:val="20"/>
                <w:szCs w:val="20"/>
              </w:rPr>
              <w:t>(</w:t>
            </w:r>
            <w:r w:rsidRPr="002909A0">
              <w:rPr>
                <w:rFonts w:ascii="Times New Roman" w:hAnsi="Times New Roman" w:cs="Times New Roman"/>
                <w:sz w:val="20"/>
                <w:szCs w:val="20"/>
              </w:rPr>
              <w:t>не менее 5 штук</w:t>
            </w:r>
            <w:r>
              <w:rPr>
                <w:rFonts w:ascii="Times New Roman" w:hAnsi="Times New Roman" w:cs="Times New Roman"/>
                <w:sz w:val="20"/>
                <w:szCs w:val="20"/>
              </w:rPr>
              <w:t xml:space="preserve">) </w:t>
            </w:r>
            <w:r w:rsidRPr="002909A0">
              <w:rPr>
                <w:rFonts w:ascii="Times New Roman" w:hAnsi="Times New Roman" w:cs="Times New Roman"/>
                <w:sz w:val="20"/>
                <w:szCs w:val="20"/>
              </w:rPr>
              <w:t xml:space="preserve"> из металла толщино</w:t>
            </w:r>
            <w:r>
              <w:rPr>
                <w:rFonts w:ascii="Times New Roman" w:hAnsi="Times New Roman" w:cs="Times New Roman"/>
                <w:sz w:val="20"/>
                <w:szCs w:val="20"/>
              </w:rPr>
              <w:t xml:space="preserve">й не менее 2 мм </w:t>
            </w:r>
            <w:r w:rsidRPr="002909A0">
              <w:rPr>
                <w:rFonts w:ascii="Times New Roman" w:hAnsi="Times New Roman" w:cs="Times New Roman"/>
                <w:sz w:val="20"/>
                <w:szCs w:val="20"/>
              </w:rPr>
              <w:t>в количестве.</w:t>
            </w:r>
          </w:p>
          <w:p w:rsidR="002909A0" w:rsidRPr="002909A0" w:rsidRDefault="002909A0" w:rsidP="002909A0">
            <w:pPr>
              <w:contextualSpacing/>
              <w:rPr>
                <w:rFonts w:ascii="Times New Roman" w:hAnsi="Times New Roman" w:cs="Times New Roman"/>
                <w:sz w:val="20"/>
                <w:szCs w:val="20"/>
              </w:rPr>
            </w:pPr>
            <w:r w:rsidRPr="002909A0">
              <w:rPr>
                <w:rFonts w:ascii="Times New Roman" w:hAnsi="Times New Roman" w:cs="Times New Roman"/>
                <w:sz w:val="20"/>
                <w:szCs w:val="20"/>
              </w:rPr>
              <w:t>Материал фасадов шкафов – ЛДСП толщиной не менее 16 мм. Тумба для обуви - высота не менее 400 мм. Глубина тумбы для обуви прихожей должна составлять не менее 400 мм. 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r w:rsidRPr="002909A0">
              <w:rPr>
                <w:rFonts w:ascii="Times New Roman" w:hAnsi="Times New Roman" w:cs="Times New Roman"/>
                <w:sz w:val="20"/>
                <w:szCs w:val="20"/>
                <w:lang w:val="en-US"/>
              </w:rPr>
              <w:t xml:space="preserve"> </w:t>
            </w:r>
            <w:r w:rsidRPr="002909A0">
              <w:rPr>
                <w:rFonts w:ascii="Times New Roman" w:hAnsi="Times New Roman" w:cs="Times New Roman"/>
                <w:sz w:val="20"/>
                <w:szCs w:val="20"/>
              </w:rPr>
              <w:t>Цвет - дуб выбеленный, оттенок по согласованию.</w:t>
            </w:r>
          </w:p>
        </w:tc>
      </w:tr>
      <w:tr w:rsidR="002909A0" w:rsidRPr="002909A0" w:rsidTr="002909A0">
        <w:trPr>
          <w:trHeight w:val="2871"/>
        </w:trPr>
        <w:tc>
          <w:tcPr>
            <w:tcW w:w="392" w:type="dxa"/>
          </w:tcPr>
          <w:p w:rsidR="002909A0" w:rsidRPr="002909A0" w:rsidRDefault="002909A0" w:rsidP="002909A0">
            <w:pPr>
              <w:spacing w:line="276" w:lineRule="auto"/>
              <w:jc w:val="center"/>
              <w:rPr>
                <w:sz w:val="20"/>
              </w:rPr>
            </w:pPr>
            <w:r w:rsidRPr="002909A0">
              <w:rPr>
                <w:sz w:val="20"/>
              </w:rPr>
              <w:t>4.</w:t>
            </w:r>
          </w:p>
          <w:p w:rsidR="002909A0" w:rsidRPr="002909A0" w:rsidRDefault="002909A0" w:rsidP="002909A0">
            <w:pPr>
              <w:spacing w:line="276" w:lineRule="auto"/>
              <w:jc w:val="center"/>
              <w:rPr>
                <w:sz w:val="20"/>
                <w:lang w:val="en-US"/>
              </w:rPr>
            </w:pPr>
          </w:p>
          <w:p w:rsidR="002909A0" w:rsidRPr="002909A0" w:rsidRDefault="002909A0" w:rsidP="002909A0">
            <w:pPr>
              <w:spacing w:line="276" w:lineRule="auto"/>
              <w:jc w:val="center"/>
              <w:rPr>
                <w:sz w:val="20"/>
              </w:rPr>
            </w:pPr>
          </w:p>
        </w:tc>
        <w:tc>
          <w:tcPr>
            <w:tcW w:w="2160" w:type="dxa"/>
          </w:tcPr>
          <w:p w:rsidR="002909A0" w:rsidRPr="002909A0" w:rsidRDefault="002909A0" w:rsidP="002909A0">
            <w:pPr>
              <w:spacing w:line="276" w:lineRule="auto"/>
              <w:ind w:left="249"/>
              <w:jc w:val="center"/>
              <w:rPr>
                <w:sz w:val="20"/>
              </w:rPr>
            </w:pPr>
            <w:r w:rsidRPr="002909A0">
              <w:rPr>
                <w:sz w:val="20"/>
              </w:rPr>
              <w:t xml:space="preserve">Вешалка навесная </w:t>
            </w:r>
          </w:p>
          <w:p w:rsidR="002909A0" w:rsidRPr="002909A0" w:rsidRDefault="002909A0" w:rsidP="002909A0">
            <w:pPr>
              <w:spacing w:line="276" w:lineRule="auto"/>
              <w:ind w:left="249"/>
              <w:jc w:val="center"/>
              <w:rPr>
                <w:sz w:val="20"/>
              </w:rPr>
            </w:pPr>
          </w:p>
          <w:p w:rsidR="002909A0" w:rsidRPr="002909A0" w:rsidRDefault="002909A0" w:rsidP="002909A0">
            <w:pPr>
              <w:spacing w:line="276" w:lineRule="auto"/>
              <w:jc w:val="center"/>
              <w:rPr>
                <w:sz w:val="20"/>
              </w:rPr>
            </w:pPr>
            <w:r w:rsidRPr="002909A0">
              <w:rPr>
                <w:noProof/>
                <w:sz w:val="20"/>
                <w:lang w:eastAsia="ru-RU"/>
              </w:rPr>
              <w:drawing>
                <wp:inline distT="0" distB="0" distL="0" distR="0" wp14:anchorId="1930A559" wp14:editId="7A44199A">
                  <wp:extent cx="1225550" cy="7556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0" cy="755650"/>
                          </a:xfrm>
                          <a:prstGeom prst="rect">
                            <a:avLst/>
                          </a:prstGeom>
                          <a:noFill/>
                          <a:ln>
                            <a:noFill/>
                          </a:ln>
                        </pic:spPr>
                      </pic:pic>
                    </a:graphicData>
                  </a:graphic>
                </wp:inline>
              </w:drawing>
            </w:r>
          </w:p>
        </w:tc>
        <w:tc>
          <w:tcPr>
            <w:tcW w:w="817" w:type="dxa"/>
            <w:vAlign w:val="center"/>
          </w:tcPr>
          <w:p w:rsidR="002909A0" w:rsidRPr="002909A0" w:rsidRDefault="002909A0" w:rsidP="002909A0">
            <w:pPr>
              <w:spacing w:line="276" w:lineRule="auto"/>
              <w:jc w:val="center"/>
              <w:rPr>
                <w:sz w:val="20"/>
              </w:rPr>
            </w:pPr>
            <w:r w:rsidRPr="002909A0">
              <w:rPr>
                <w:sz w:val="20"/>
              </w:rPr>
              <w:t>3 шт.</w:t>
            </w:r>
          </w:p>
        </w:tc>
        <w:tc>
          <w:tcPr>
            <w:tcW w:w="2409" w:type="dxa"/>
            <w:vAlign w:val="center"/>
          </w:tcPr>
          <w:p w:rsidR="002909A0" w:rsidRPr="002909A0" w:rsidRDefault="002909A0" w:rsidP="002909A0">
            <w:pPr>
              <w:spacing w:line="276" w:lineRule="auto"/>
              <w:ind w:right="-143"/>
              <w:rPr>
                <w:sz w:val="20"/>
              </w:rPr>
            </w:pPr>
            <w:r w:rsidRPr="002909A0">
              <w:rPr>
                <w:sz w:val="20"/>
              </w:rPr>
              <w:t>500±5*200±5*200±5 мм</w:t>
            </w:r>
          </w:p>
        </w:tc>
        <w:tc>
          <w:tcPr>
            <w:tcW w:w="5245" w:type="dxa"/>
            <w:vAlign w:val="center"/>
          </w:tcPr>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 xml:space="preserve">Все детали должны быть выполнены из ЛДСП толщиной не менее 16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2909A0">
              <w:rPr>
                <w:rFonts w:ascii="Times New Roman" w:hAnsi="Times New Roman" w:cs="Times New Roman"/>
                <w:sz w:val="20"/>
                <w:szCs w:val="20"/>
              </w:rPr>
              <w:t>евровинт</w:t>
            </w:r>
            <w:proofErr w:type="spellEnd"/>
            <w:r w:rsidRPr="002909A0">
              <w:rPr>
                <w:rFonts w:ascii="Times New Roman" w:hAnsi="Times New Roman" w:cs="Times New Roman"/>
                <w:sz w:val="20"/>
                <w:szCs w:val="20"/>
              </w:rPr>
              <w:t xml:space="preserve">. Технологические отверстия для крепежа должны закрываться заглушками в цвет ЛДСП. </w:t>
            </w:r>
          </w:p>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 xml:space="preserve">Вешалка навесная должна быть укомплектована крючками 2-рожковыми  </w:t>
            </w:r>
            <w:r>
              <w:rPr>
                <w:rFonts w:ascii="Times New Roman" w:hAnsi="Times New Roman" w:cs="Times New Roman"/>
                <w:sz w:val="20"/>
                <w:szCs w:val="20"/>
              </w:rPr>
              <w:t>(</w:t>
            </w:r>
            <w:r w:rsidRPr="002909A0">
              <w:rPr>
                <w:rFonts w:ascii="Times New Roman" w:hAnsi="Times New Roman" w:cs="Times New Roman"/>
                <w:sz w:val="20"/>
                <w:szCs w:val="20"/>
              </w:rPr>
              <w:t>не менее 4 штук</w:t>
            </w:r>
            <w:r>
              <w:rPr>
                <w:rFonts w:ascii="Times New Roman" w:hAnsi="Times New Roman" w:cs="Times New Roman"/>
                <w:sz w:val="20"/>
                <w:szCs w:val="20"/>
              </w:rPr>
              <w:t xml:space="preserve">) </w:t>
            </w:r>
            <w:r w:rsidRPr="002909A0">
              <w:rPr>
                <w:rFonts w:ascii="Times New Roman" w:hAnsi="Times New Roman" w:cs="Times New Roman"/>
                <w:sz w:val="20"/>
                <w:szCs w:val="20"/>
              </w:rPr>
              <w:t xml:space="preserve"> из </w:t>
            </w:r>
            <w:r>
              <w:rPr>
                <w:rFonts w:ascii="Times New Roman" w:hAnsi="Times New Roman" w:cs="Times New Roman"/>
                <w:sz w:val="20"/>
                <w:szCs w:val="20"/>
              </w:rPr>
              <w:t>металла толщиной не менее 2 мм</w:t>
            </w:r>
            <w:proofErr w:type="gramStart"/>
            <w:r>
              <w:rPr>
                <w:rFonts w:ascii="Times New Roman" w:hAnsi="Times New Roman" w:cs="Times New Roman"/>
                <w:sz w:val="20"/>
                <w:szCs w:val="20"/>
              </w:rPr>
              <w:t xml:space="preserve">  </w:t>
            </w:r>
            <w:r w:rsidRPr="002909A0">
              <w:rPr>
                <w:rFonts w:ascii="Times New Roman" w:hAnsi="Times New Roman" w:cs="Times New Roman"/>
                <w:sz w:val="20"/>
                <w:szCs w:val="20"/>
              </w:rPr>
              <w:t>.</w:t>
            </w:r>
            <w:proofErr w:type="gramEnd"/>
          </w:p>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Навес для крепления к стене не менее 2 шт.</w:t>
            </w:r>
          </w:p>
        </w:tc>
      </w:tr>
      <w:tr w:rsidR="002909A0" w:rsidRPr="002909A0" w:rsidTr="002909A0">
        <w:trPr>
          <w:trHeight w:val="2974"/>
        </w:trPr>
        <w:tc>
          <w:tcPr>
            <w:tcW w:w="392" w:type="dxa"/>
          </w:tcPr>
          <w:p w:rsidR="002909A0" w:rsidRPr="002909A0" w:rsidRDefault="002909A0" w:rsidP="002909A0">
            <w:pPr>
              <w:spacing w:line="276" w:lineRule="auto"/>
              <w:jc w:val="center"/>
              <w:rPr>
                <w:sz w:val="20"/>
              </w:rPr>
            </w:pPr>
            <w:r w:rsidRPr="002909A0">
              <w:rPr>
                <w:sz w:val="20"/>
              </w:rPr>
              <w:lastRenderedPageBreak/>
              <w:t>5.</w:t>
            </w:r>
          </w:p>
          <w:p w:rsidR="002909A0" w:rsidRPr="002909A0" w:rsidRDefault="002909A0" w:rsidP="002909A0">
            <w:pPr>
              <w:spacing w:line="276" w:lineRule="auto"/>
              <w:jc w:val="center"/>
              <w:rPr>
                <w:sz w:val="20"/>
                <w:lang w:val="en-US"/>
              </w:rPr>
            </w:pPr>
          </w:p>
          <w:p w:rsidR="002909A0" w:rsidRPr="002909A0" w:rsidRDefault="002909A0" w:rsidP="002909A0">
            <w:pPr>
              <w:spacing w:line="276" w:lineRule="auto"/>
              <w:jc w:val="center"/>
              <w:rPr>
                <w:sz w:val="20"/>
              </w:rPr>
            </w:pPr>
          </w:p>
        </w:tc>
        <w:tc>
          <w:tcPr>
            <w:tcW w:w="2160" w:type="dxa"/>
          </w:tcPr>
          <w:p w:rsidR="002909A0" w:rsidRPr="002909A0" w:rsidRDefault="002909A0" w:rsidP="002909A0">
            <w:pPr>
              <w:spacing w:line="276" w:lineRule="auto"/>
              <w:ind w:left="249"/>
              <w:jc w:val="center"/>
              <w:rPr>
                <w:sz w:val="20"/>
              </w:rPr>
            </w:pPr>
            <w:r w:rsidRPr="002909A0">
              <w:rPr>
                <w:sz w:val="20"/>
              </w:rPr>
              <w:t xml:space="preserve">Вешалка навесная </w:t>
            </w:r>
          </w:p>
          <w:p w:rsidR="002909A0" w:rsidRPr="002909A0" w:rsidRDefault="002909A0" w:rsidP="002909A0">
            <w:pPr>
              <w:spacing w:line="276" w:lineRule="auto"/>
              <w:ind w:left="249"/>
              <w:jc w:val="center"/>
              <w:rPr>
                <w:sz w:val="20"/>
              </w:rPr>
            </w:pPr>
          </w:p>
          <w:p w:rsidR="002909A0" w:rsidRPr="002909A0" w:rsidRDefault="002909A0" w:rsidP="002909A0">
            <w:pPr>
              <w:spacing w:line="276" w:lineRule="auto"/>
              <w:jc w:val="center"/>
              <w:rPr>
                <w:sz w:val="20"/>
              </w:rPr>
            </w:pPr>
            <w:r w:rsidRPr="002909A0">
              <w:rPr>
                <w:noProof/>
                <w:sz w:val="20"/>
                <w:lang w:eastAsia="ru-RU"/>
              </w:rPr>
              <w:drawing>
                <wp:inline distT="0" distB="0" distL="0" distR="0" wp14:anchorId="2C6B29E4" wp14:editId="2632DBA8">
                  <wp:extent cx="1225550" cy="7556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0" cy="755650"/>
                          </a:xfrm>
                          <a:prstGeom prst="rect">
                            <a:avLst/>
                          </a:prstGeom>
                          <a:noFill/>
                          <a:ln>
                            <a:noFill/>
                          </a:ln>
                        </pic:spPr>
                      </pic:pic>
                    </a:graphicData>
                  </a:graphic>
                </wp:inline>
              </w:drawing>
            </w:r>
          </w:p>
        </w:tc>
        <w:tc>
          <w:tcPr>
            <w:tcW w:w="817" w:type="dxa"/>
            <w:vAlign w:val="center"/>
          </w:tcPr>
          <w:p w:rsidR="002909A0" w:rsidRPr="002909A0" w:rsidRDefault="002909A0" w:rsidP="002909A0">
            <w:pPr>
              <w:spacing w:line="276" w:lineRule="auto"/>
              <w:jc w:val="center"/>
              <w:rPr>
                <w:sz w:val="20"/>
              </w:rPr>
            </w:pPr>
            <w:r w:rsidRPr="002909A0">
              <w:rPr>
                <w:sz w:val="20"/>
              </w:rPr>
              <w:t>1 шт.</w:t>
            </w:r>
          </w:p>
        </w:tc>
        <w:tc>
          <w:tcPr>
            <w:tcW w:w="2409" w:type="dxa"/>
            <w:vAlign w:val="center"/>
          </w:tcPr>
          <w:p w:rsidR="002909A0" w:rsidRPr="002909A0" w:rsidRDefault="002909A0" w:rsidP="002909A0">
            <w:pPr>
              <w:spacing w:line="276" w:lineRule="auto"/>
              <w:ind w:right="-143"/>
              <w:rPr>
                <w:sz w:val="20"/>
              </w:rPr>
            </w:pPr>
            <w:r w:rsidRPr="002909A0">
              <w:rPr>
                <w:sz w:val="20"/>
              </w:rPr>
              <w:t>800±5*200±5*200±5 мм</w:t>
            </w:r>
          </w:p>
        </w:tc>
        <w:tc>
          <w:tcPr>
            <w:tcW w:w="5245" w:type="dxa"/>
            <w:vAlign w:val="center"/>
          </w:tcPr>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 xml:space="preserve">Все детали должны быть выполнены из ЛДСП толщиной не менее 16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2909A0">
              <w:rPr>
                <w:rFonts w:ascii="Times New Roman" w:hAnsi="Times New Roman" w:cs="Times New Roman"/>
                <w:sz w:val="20"/>
                <w:szCs w:val="20"/>
              </w:rPr>
              <w:t>евровинт</w:t>
            </w:r>
            <w:proofErr w:type="spellEnd"/>
            <w:r w:rsidRPr="002909A0">
              <w:rPr>
                <w:rFonts w:ascii="Times New Roman" w:hAnsi="Times New Roman" w:cs="Times New Roman"/>
                <w:sz w:val="20"/>
                <w:szCs w:val="20"/>
              </w:rPr>
              <w:t xml:space="preserve">. Технологические отверстия для крепежа должны закрываться заглушками в цвет ЛДСП. </w:t>
            </w:r>
          </w:p>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 xml:space="preserve">Вешалка навесная должна быть укомплектована крючками 2-рожковыми  </w:t>
            </w:r>
            <w:r>
              <w:rPr>
                <w:rFonts w:ascii="Times New Roman" w:hAnsi="Times New Roman" w:cs="Times New Roman"/>
                <w:sz w:val="20"/>
                <w:szCs w:val="20"/>
              </w:rPr>
              <w:t>(</w:t>
            </w:r>
            <w:r w:rsidRPr="002909A0">
              <w:rPr>
                <w:rFonts w:ascii="Times New Roman" w:hAnsi="Times New Roman" w:cs="Times New Roman"/>
                <w:sz w:val="20"/>
                <w:szCs w:val="20"/>
              </w:rPr>
              <w:t>не менее 6 штук</w:t>
            </w:r>
            <w:r>
              <w:rPr>
                <w:rFonts w:ascii="Times New Roman" w:hAnsi="Times New Roman" w:cs="Times New Roman"/>
                <w:sz w:val="20"/>
                <w:szCs w:val="20"/>
              </w:rPr>
              <w:t xml:space="preserve">) </w:t>
            </w:r>
            <w:r w:rsidRPr="002909A0">
              <w:rPr>
                <w:rFonts w:ascii="Times New Roman" w:hAnsi="Times New Roman" w:cs="Times New Roman"/>
                <w:sz w:val="20"/>
                <w:szCs w:val="20"/>
              </w:rPr>
              <w:t xml:space="preserve">из </w:t>
            </w:r>
            <w:r>
              <w:rPr>
                <w:rFonts w:ascii="Times New Roman" w:hAnsi="Times New Roman" w:cs="Times New Roman"/>
                <w:sz w:val="20"/>
                <w:szCs w:val="20"/>
              </w:rPr>
              <w:t>металла толщиной не менее 2 мм</w:t>
            </w:r>
            <w:proofErr w:type="gramStart"/>
            <w:r>
              <w:rPr>
                <w:rFonts w:ascii="Times New Roman" w:hAnsi="Times New Roman" w:cs="Times New Roman"/>
                <w:sz w:val="20"/>
                <w:szCs w:val="20"/>
              </w:rPr>
              <w:t xml:space="preserve">  </w:t>
            </w:r>
            <w:r w:rsidRPr="002909A0">
              <w:rPr>
                <w:rFonts w:ascii="Times New Roman" w:hAnsi="Times New Roman" w:cs="Times New Roman"/>
                <w:sz w:val="20"/>
                <w:szCs w:val="20"/>
              </w:rPr>
              <w:t>.</w:t>
            </w:r>
            <w:proofErr w:type="gramEnd"/>
          </w:p>
          <w:p w:rsidR="002909A0" w:rsidRPr="002909A0" w:rsidRDefault="002909A0" w:rsidP="002909A0">
            <w:pPr>
              <w:spacing w:line="276" w:lineRule="auto"/>
              <w:rPr>
                <w:rFonts w:ascii="Times New Roman" w:hAnsi="Times New Roman" w:cs="Times New Roman"/>
                <w:sz w:val="20"/>
                <w:szCs w:val="20"/>
              </w:rPr>
            </w:pPr>
            <w:r w:rsidRPr="002909A0">
              <w:rPr>
                <w:rFonts w:ascii="Times New Roman" w:hAnsi="Times New Roman" w:cs="Times New Roman"/>
                <w:sz w:val="20"/>
                <w:szCs w:val="20"/>
              </w:rPr>
              <w:t>Навес для крепления к стене не менее 2 шт.</w:t>
            </w:r>
          </w:p>
        </w:tc>
      </w:tr>
    </w:tbl>
    <w:p w:rsidR="002909A0" w:rsidRPr="002909A0" w:rsidRDefault="002909A0" w:rsidP="002909A0">
      <w:pPr>
        <w:spacing w:after="0" w:line="240" w:lineRule="auto"/>
        <w:rPr>
          <w:rFonts w:ascii="Times New Roman" w:eastAsia="Times New Roman" w:hAnsi="Times New Roman" w:cs="Times New Roman"/>
          <w:sz w:val="10"/>
          <w:szCs w:val="10"/>
          <w:lang w:eastAsia="ru-RU"/>
        </w:rPr>
      </w:pPr>
    </w:p>
    <w:p w:rsidR="002909A0" w:rsidRPr="002909A0" w:rsidRDefault="002909A0" w:rsidP="002909A0">
      <w:pPr>
        <w:spacing w:after="0" w:line="240" w:lineRule="auto"/>
        <w:ind w:left="-142"/>
        <w:jc w:val="both"/>
        <w:rPr>
          <w:rFonts w:ascii="Times New Roman" w:eastAsia="Times New Roman" w:hAnsi="Times New Roman" w:cs="Times New Roman"/>
          <w:sz w:val="20"/>
          <w:szCs w:val="20"/>
          <w:lang w:eastAsia="ru-RU"/>
        </w:rPr>
      </w:pPr>
    </w:p>
    <w:p w:rsidR="002909A0" w:rsidRPr="002909A0" w:rsidRDefault="002909A0" w:rsidP="002909A0">
      <w:pPr>
        <w:spacing w:after="0" w:line="240" w:lineRule="auto"/>
        <w:ind w:left="-142"/>
        <w:jc w:val="both"/>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 xml:space="preserve">1.Корректировка размеров прихожих, вешалок осуществляется по фактическим замерам. </w:t>
      </w:r>
    </w:p>
    <w:p w:rsidR="002909A0" w:rsidRPr="002909A0" w:rsidRDefault="002909A0" w:rsidP="002909A0">
      <w:pPr>
        <w:spacing w:after="0" w:line="240" w:lineRule="auto"/>
        <w:ind w:left="-142"/>
        <w:jc w:val="both"/>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2.Доставка и подъём прихожих, вешалок к местам сборки и установки осуществляется подрядчиком на 1 этаж, первая секция, общежития №1блок 2 по адресу ул. Д-Ковальчук, дом 187.</w:t>
      </w:r>
    </w:p>
    <w:p w:rsidR="002909A0" w:rsidRPr="002909A0" w:rsidRDefault="002909A0" w:rsidP="002909A0">
      <w:pPr>
        <w:spacing w:after="0" w:line="240" w:lineRule="auto"/>
        <w:ind w:left="-142"/>
        <w:jc w:val="both"/>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3.Сборка прихожих, вешалок производится подрядчиком в комнатах 1 этажа, первая секция, общежития №1 блок 2 по адресу ул. Д-Ковальчук, дом 187.</w:t>
      </w:r>
    </w:p>
    <w:p w:rsidR="002909A0" w:rsidRPr="002909A0" w:rsidRDefault="002909A0" w:rsidP="002909A0">
      <w:pPr>
        <w:spacing w:after="0" w:line="240" w:lineRule="auto"/>
        <w:ind w:left="-142"/>
        <w:jc w:val="both"/>
        <w:rPr>
          <w:rFonts w:ascii="Times New Roman" w:eastAsia="Times New Roman" w:hAnsi="Times New Roman" w:cs="Times New Roman"/>
          <w:sz w:val="20"/>
          <w:szCs w:val="20"/>
          <w:lang w:eastAsia="ru-RU"/>
        </w:rPr>
      </w:pPr>
      <w:r w:rsidRPr="002909A0">
        <w:rPr>
          <w:rFonts w:ascii="Times New Roman" w:eastAsia="Times New Roman" w:hAnsi="Times New Roman" w:cs="Times New Roman"/>
          <w:sz w:val="20"/>
          <w:szCs w:val="20"/>
          <w:lang w:eastAsia="ru-RU"/>
        </w:rPr>
        <w:t>4.Монтаж, расстановка прихожих, вешалок осуществляется подрядчиком в местах установки по комнатам 1 этажа, первая секция, общежития №1 блок 2 по адресу ул. Д-Ковальчук, дом 187.</w:t>
      </w:r>
    </w:p>
    <w:p w:rsidR="002909A0" w:rsidRPr="002909A0" w:rsidRDefault="002909A0" w:rsidP="002909A0">
      <w:pPr>
        <w:spacing w:after="0" w:line="240" w:lineRule="auto"/>
        <w:rPr>
          <w:rFonts w:ascii="Times New Roman" w:eastAsia="Times New Roman" w:hAnsi="Times New Roman" w:cs="Times New Roman"/>
          <w:sz w:val="10"/>
          <w:szCs w:val="10"/>
          <w:lang w:eastAsia="ru-RU"/>
        </w:rPr>
      </w:pPr>
    </w:p>
    <w:p w:rsidR="002909A0" w:rsidRPr="002909A0" w:rsidRDefault="002909A0" w:rsidP="002909A0">
      <w:pPr>
        <w:spacing w:after="0" w:line="240" w:lineRule="auto"/>
        <w:rPr>
          <w:rFonts w:ascii="Times New Roman" w:eastAsia="Times New Roman" w:hAnsi="Times New Roman" w:cs="Times New Roman"/>
          <w:sz w:val="10"/>
          <w:szCs w:val="10"/>
          <w:lang w:eastAsia="ru-RU"/>
        </w:rPr>
      </w:pPr>
    </w:p>
    <w:p w:rsidR="002909A0" w:rsidRPr="002909A0" w:rsidRDefault="002909A0" w:rsidP="002909A0">
      <w:pPr>
        <w:spacing w:after="0" w:line="240" w:lineRule="auto"/>
        <w:ind w:left="-993" w:right="-236"/>
        <w:outlineLvl w:val="0"/>
        <w:rPr>
          <w:rFonts w:ascii="Times New Roman" w:eastAsia="Times New Roman" w:hAnsi="Times New Roman" w:cs="Times New Roman"/>
          <w:b/>
          <w:sz w:val="19"/>
          <w:szCs w:val="19"/>
          <w:lang w:eastAsia="ru-RU"/>
        </w:rPr>
      </w:pPr>
      <w:r w:rsidRPr="002909A0">
        <w:rPr>
          <w:rFonts w:ascii="Times New Roman" w:eastAsia="Times New Roman" w:hAnsi="Times New Roman" w:cs="Times New Roman"/>
          <w:b/>
          <w:sz w:val="19"/>
          <w:szCs w:val="19"/>
          <w:lang w:eastAsia="ru-RU"/>
        </w:rPr>
        <w:t xml:space="preserve">                </w:t>
      </w:r>
    </w:p>
    <w:p w:rsidR="002909A0" w:rsidRPr="002909A0" w:rsidRDefault="002909A0" w:rsidP="002909A0">
      <w:pPr>
        <w:spacing w:after="0" w:line="240" w:lineRule="auto"/>
        <w:ind w:left="-993" w:right="-236"/>
        <w:outlineLvl w:val="0"/>
        <w:rPr>
          <w:rFonts w:ascii="Times New Roman" w:eastAsia="Times New Roman" w:hAnsi="Times New Roman" w:cs="Times New Roman"/>
          <w:b/>
          <w:sz w:val="19"/>
          <w:szCs w:val="19"/>
          <w:lang w:eastAsia="ru-RU"/>
        </w:rPr>
      </w:pPr>
    </w:p>
    <w:p w:rsidR="002909A0" w:rsidRPr="002909A0" w:rsidRDefault="002909A0" w:rsidP="002909A0">
      <w:pPr>
        <w:spacing w:after="0" w:line="240" w:lineRule="auto"/>
        <w:ind w:left="-993" w:right="-236"/>
        <w:outlineLvl w:val="0"/>
        <w:rPr>
          <w:rFonts w:ascii="Times New Roman" w:eastAsia="Times New Roman" w:hAnsi="Times New Roman" w:cs="Times New Roman"/>
          <w:sz w:val="16"/>
          <w:szCs w:val="16"/>
          <w:lang w:eastAsia="ru-RU"/>
        </w:rPr>
      </w:pPr>
      <w:r w:rsidRPr="002909A0">
        <w:rPr>
          <w:rFonts w:ascii="Times New Roman" w:eastAsia="Times New Roman" w:hAnsi="Times New Roman" w:cs="Times New Roman"/>
          <w:b/>
          <w:sz w:val="19"/>
          <w:szCs w:val="19"/>
          <w:lang w:eastAsia="ru-RU"/>
        </w:rPr>
        <w:t xml:space="preserve">                 </w:t>
      </w:r>
    </w:p>
    <w:p w:rsidR="002909A0" w:rsidRPr="002909A0" w:rsidRDefault="002909A0" w:rsidP="002909A0">
      <w:pPr>
        <w:spacing w:after="0" w:line="240" w:lineRule="auto"/>
        <w:rPr>
          <w:rFonts w:ascii="Times New Roman" w:eastAsia="Times New Roman" w:hAnsi="Times New Roman" w:cs="Times New Roman"/>
          <w:b/>
          <w:lang w:eastAsia="ru-RU"/>
        </w:rPr>
      </w:pPr>
    </w:p>
    <w:p w:rsidR="002909A0" w:rsidRPr="002909A0" w:rsidRDefault="002909A0" w:rsidP="002909A0">
      <w:pPr>
        <w:spacing w:after="10" w:line="240" w:lineRule="auto"/>
        <w:ind w:left="-993"/>
        <w:rPr>
          <w:rFonts w:ascii="Times New Roman" w:eastAsia="Times New Roman" w:hAnsi="Times New Roman" w:cs="Times New Roman"/>
          <w:b/>
          <w:lang w:eastAsia="ru-RU"/>
        </w:rPr>
      </w:pPr>
      <w:r w:rsidRPr="002909A0">
        <w:rPr>
          <w:rFonts w:ascii="Times New Roman" w:eastAsia="Times New Roman" w:hAnsi="Times New Roman" w:cs="Times New Roman"/>
          <w:lang w:eastAsia="ru-RU"/>
        </w:rPr>
        <w:t xml:space="preserve">                                                                                   </w:t>
      </w:r>
    </w:p>
    <w:p w:rsidR="002909A0" w:rsidRPr="002909A0" w:rsidRDefault="002909A0" w:rsidP="002909A0">
      <w:pPr>
        <w:spacing w:after="0" w:line="240" w:lineRule="auto"/>
        <w:rPr>
          <w:rFonts w:ascii="Times New Roman" w:eastAsia="Times New Roman" w:hAnsi="Times New Roman" w:cs="Times New Roman"/>
          <w:b/>
          <w:lang w:eastAsia="ru-RU"/>
        </w:rPr>
      </w:pPr>
    </w:p>
    <w:p w:rsidR="002909A0" w:rsidRPr="002909A0" w:rsidRDefault="002909A0" w:rsidP="002909A0">
      <w:pPr>
        <w:spacing w:after="0" w:line="240" w:lineRule="auto"/>
        <w:rPr>
          <w:rFonts w:ascii="Times New Roman" w:eastAsia="Times New Roman" w:hAnsi="Times New Roman" w:cs="Times New Roman"/>
          <w:b/>
          <w:lang w:eastAsia="ru-RU"/>
        </w:rPr>
      </w:pPr>
    </w:p>
    <w:p w:rsidR="002909A0" w:rsidRPr="005C4071" w:rsidRDefault="002909A0" w:rsidP="005D53AB">
      <w:pPr>
        <w:spacing w:after="0" w:line="240" w:lineRule="auto"/>
        <w:jc w:val="center"/>
        <w:rPr>
          <w:rFonts w:ascii="Times New Roman" w:eastAsia="Times New Roman" w:hAnsi="Times New Roman" w:cs="Times New Roman"/>
          <w:sz w:val="20"/>
          <w:szCs w:val="20"/>
          <w:lang w:eastAsia="ru-RU"/>
        </w:rPr>
        <w:sectPr w:rsidR="002909A0" w:rsidRPr="005C4071" w:rsidSect="00433BF6">
          <w:pgSz w:w="11906" w:h="16838"/>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FB7FAD">
        <w:rPr>
          <w:rFonts w:ascii="Times New Roman" w:hAnsi="Times New Roman" w:cs="Times New Roman"/>
          <w:b/>
          <w:bCs/>
        </w:rPr>
        <w:t xml:space="preserve">мебели для прихожих </w:t>
      </w:r>
      <w:r w:rsidR="00EE5220">
        <w:rPr>
          <w:rFonts w:ascii="Times New Roman" w:hAnsi="Times New Roman" w:cs="Times New Roman"/>
          <w:b/>
          <w:bCs/>
        </w:rPr>
        <w:t xml:space="preserve"> </w:t>
      </w:r>
      <w:r w:rsidR="00CB3730">
        <w:rPr>
          <w:rFonts w:ascii="Times New Roman" w:hAnsi="Times New Roman" w:cs="Times New Roman"/>
          <w:b/>
          <w:bCs/>
        </w:rPr>
        <w:t>для 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B67A9A">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w:t>
            </w:r>
            <w:r w:rsidR="00FB7FAD">
              <w:rPr>
                <w:rFonts w:ascii="Times New Roman" w:hAnsi="Times New Roman" w:cs="Times New Roman"/>
                <w:sz w:val="20"/>
                <w:szCs w:val="20"/>
              </w:rPr>
              <w:t xml:space="preserve">для прихожих </w:t>
            </w:r>
            <w:r w:rsidR="00EE5220">
              <w:rPr>
                <w:rFonts w:ascii="Times New Roman" w:hAnsi="Times New Roman" w:cs="Times New Roman"/>
                <w:sz w:val="20"/>
                <w:szCs w:val="20"/>
              </w:rPr>
              <w:t xml:space="preserve"> </w:t>
            </w:r>
            <w:r w:rsidR="00CB3730">
              <w:rPr>
                <w:rFonts w:ascii="Times New Roman" w:hAnsi="Times New Roman" w:cs="Times New Roman"/>
                <w:sz w:val="20"/>
                <w:szCs w:val="20"/>
              </w:rPr>
              <w:t>для 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B67A9A">
              <w:rPr>
                <w:rFonts w:ascii="Times New Roman" w:hAnsi="Times New Roman" w:cs="Times New Roman"/>
                <w:sz w:val="20"/>
                <w:szCs w:val="20"/>
              </w:rPr>
              <w:t xml:space="preserve"> 10</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B67A9A" w:rsidP="00BA298E">
            <w:pPr>
              <w:spacing w:after="0"/>
              <w:rPr>
                <w:rFonts w:ascii="Times New Roman" w:hAnsi="Times New Roman" w:cs="Times New Roman"/>
                <w:b/>
                <w:bCs/>
                <w:sz w:val="20"/>
                <w:szCs w:val="20"/>
              </w:rPr>
            </w:pPr>
            <w:r>
              <w:rPr>
                <w:rFonts w:ascii="Times New Roman" w:hAnsi="Times New Roman" w:cs="Times New Roman"/>
                <w:b/>
                <w:bCs/>
                <w:sz w:val="20"/>
                <w:szCs w:val="20"/>
              </w:rPr>
              <w:t>30.06</w:t>
            </w:r>
            <w:r w:rsidR="00EE5220">
              <w:rPr>
                <w:rFonts w:ascii="Times New Roman" w:hAnsi="Times New Roman" w:cs="Times New Roman"/>
                <w:b/>
                <w:bCs/>
                <w:sz w:val="20"/>
                <w:szCs w:val="20"/>
              </w:rPr>
              <w:t>.2021г</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3"/>
        <w:gridCol w:w="1780"/>
        <w:gridCol w:w="1131"/>
        <w:gridCol w:w="1413"/>
        <w:gridCol w:w="324"/>
        <w:gridCol w:w="910"/>
        <w:gridCol w:w="1234"/>
        <w:gridCol w:w="1234"/>
        <w:gridCol w:w="1234"/>
        <w:gridCol w:w="1229"/>
        <w:gridCol w:w="1456"/>
        <w:gridCol w:w="1551"/>
        <w:gridCol w:w="1559"/>
      </w:tblGrid>
      <w:tr w:rsidR="005167A1" w:rsidRPr="005C4071" w:rsidTr="00B67A9A">
        <w:trPr>
          <w:gridBefore w:val="1"/>
          <w:gridAfter w:val="8"/>
          <w:wBefore w:w="553" w:type="dxa"/>
          <w:wAfter w:w="10407"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B67A9A" w:rsidRPr="00B67A9A" w:rsidTr="00B67A9A">
        <w:tblPrEx>
          <w:tblCellMar>
            <w:left w:w="108" w:type="dxa"/>
            <w:right w:w="108" w:type="dxa"/>
          </w:tblCellMar>
          <w:tblLook w:val="04A0" w:firstRow="1" w:lastRow="0" w:firstColumn="1" w:lastColumn="0" w:noHBand="0" w:noVBand="1"/>
        </w:tblPrEx>
        <w:trPr>
          <w:trHeight w:val="540"/>
        </w:trPr>
        <w:tc>
          <w:tcPr>
            <w:tcW w:w="233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Количество источников ценовой информации</w:t>
            </w:r>
          </w:p>
        </w:tc>
        <w:tc>
          <w:tcPr>
            <w:tcW w:w="6165" w:type="dxa"/>
            <w:gridSpan w:val="6"/>
            <w:tcBorders>
              <w:top w:val="single" w:sz="8" w:space="0" w:color="auto"/>
              <w:left w:val="nil"/>
              <w:bottom w:val="single" w:sz="8" w:space="0" w:color="auto"/>
              <w:right w:val="single" w:sz="8" w:space="0" w:color="000000"/>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Коэффициент вариации</w:t>
            </w:r>
          </w:p>
        </w:tc>
        <w:tc>
          <w:tcPr>
            <w:tcW w:w="15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7A9A" w:rsidRPr="00B67A9A" w:rsidRDefault="00B67A9A" w:rsidP="00B67A9A">
            <w:pPr>
              <w:spacing w:after="0" w:line="240" w:lineRule="auto"/>
              <w:rPr>
                <w:rFonts w:ascii="Arial" w:eastAsia="Times New Roman" w:hAnsi="Arial" w:cs="Arial"/>
                <w:sz w:val="20"/>
                <w:szCs w:val="20"/>
                <w:lang w:eastAsia="ru-RU"/>
              </w:rPr>
            </w:pPr>
            <w:r w:rsidRPr="00B67A9A">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7A9A" w:rsidRPr="00B67A9A" w:rsidRDefault="00B67A9A" w:rsidP="00B67A9A">
            <w:pPr>
              <w:spacing w:after="0" w:line="240" w:lineRule="auto"/>
              <w:rPr>
                <w:rFonts w:ascii="Arial" w:eastAsia="Times New Roman" w:hAnsi="Arial" w:cs="Arial"/>
                <w:sz w:val="20"/>
                <w:szCs w:val="20"/>
                <w:lang w:eastAsia="ru-RU"/>
              </w:rPr>
            </w:pPr>
            <w:r w:rsidRPr="00B67A9A">
              <w:rPr>
                <w:rFonts w:ascii="Arial" w:eastAsia="Times New Roman" w:hAnsi="Arial" w:cs="Arial"/>
                <w:sz w:val="20"/>
                <w:szCs w:val="20"/>
                <w:lang w:eastAsia="ru-RU"/>
              </w:rPr>
              <w:t>Итого</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vMerge/>
            <w:tcBorders>
              <w:top w:val="single" w:sz="8" w:space="0" w:color="auto"/>
              <w:left w:val="single" w:sz="8" w:space="0" w:color="auto"/>
              <w:bottom w:val="single" w:sz="8" w:space="0" w:color="000000"/>
              <w:right w:val="single" w:sz="8" w:space="0" w:color="auto"/>
            </w:tcBorders>
            <w:vAlign w:val="center"/>
            <w:hideMark/>
          </w:tcPr>
          <w:p w:rsidR="00B67A9A" w:rsidRPr="00B67A9A" w:rsidRDefault="00B67A9A" w:rsidP="00B67A9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67A9A" w:rsidRPr="00B67A9A" w:rsidRDefault="00B67A9A" w:rsidP="00B67A9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B67A9A" w:rsidRPr="00B67A9A" w:rsidRDefault="00B67A9A" w:rsidP="00B67A9A">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i/>
                <w:iCs/>
                <w:lang w:eastAsia="ru-RU"/>
              </w:rPr>
            </w:pPr>
            <w:r w:rsidRPr="00B67A9A">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i/>
                <w:iCs/>
                <w:lang w:eastAsia="ru-RU"/>
              </w:rPr>
            </w:pPr>
            <w:r w:rsidRPr="00B67A9A">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i/>
                <w:iCs/>
                <w:lang w:eastAsia="ru-RU"/>
              </w:rPr>
            </w:pPr>
            <w:r w:rsidRPr="00B67A9A">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B67A9A" w:rsidRPr="00B67A9A" w:rsidRDefault="00B67A9A" w:rsidP="00B67A9A">
            <w:pPr>
              <w:spacing w:after="0" w:line="240" w:lineRule="auto"/>
              <w:rPr>
                <w:rFonts w:ascii="Times New Roman" w:eastAsia="Times New Roman" w:hAnsi="Times New Roman" w:cs="Times New Roman"/>
                <w:lang w:eastAsia="ru-RU"/>
              </w:rPr>
            </w:pPr>
          </w:p>
        </w:tc>
        <w:tc>
          <w:tcPr>
            <w:tcW w:w="1551" w:type="dxa"/>
            <w:vMerge/>
            <w:tcBorders>
              <w:top w:val="single" w:sz="4" w:space="0" w:color="auto"/>
              <w:left w:val="single" w:sz="4" w:space="0" w:color="auto"/>
              <w:bottom w:val="single" w:sz="4" w:space="0" w:color="000000"/>
              <w:right w:val="single" w:sz="4" w:space="0" w:color="000000"/>
            </w:tcBorders>
            <w:vAlign w:val="center"/>
            <w:hideMark/>
          </w:tcPr>
          <w:p w:rsidR="00B67A9A" w:rsidRPr="00B67A9A" w:rsidRDefault="00B67A9A" w:rsidP="00B67A9A">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B67A9A" w:rsidRPr="00B67A9A" w:rsidRDefault="00B67A9A" w:rsidP="00B67A9A">
            <w:pPr>
              <w:spacing w:after="0" w:line="240" w:lineRule="auto"/>
              <w:rPr>
                <w:rFonts w:ascii="Arial" w:eastAsia="Times New Roman" w:hAnsi="Arial" w:cs="Arial"/>
                <w:sz w:val="20"/>
                <w:szCs w:val="20"/>
                <w:lang w:eastAsia="ru-RU"/>
              </w:rPr>
            </w:pPr>
          </w:p>
        </w:tc>
      </w:tr>
      <w:tr w:rsidR="00B67A9A" w:rsidRPr="00B67A9A" w:rsidTr="00B67A9A">
        <w:tblPrEx>
          <w:tblCellMar>
            <w:left w:w="108" w:type="dxa"/>
            <w:right w:w="108" w:type="dxa"/>
          </w:tblCellMar>
          <w:tblLook w:val="04A0" w:firstRow="1" w:lastRow="0" w:firstColumn="1" w:lastColumn="0" w:noHBand="0" w:noVBand="1"/>
        </w:tblPrEx>
        <w:trPr>
          <w:trHeight w:val="288"/>
        </w:trPr>
        <w:tc>
          <w:tcPr>
            <w:tcW w:w="233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4</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8</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9</w:t>
            </w:r>
          </w:p>
        </w:tc>
        <w:tc>
          <w:tcPr>
            <w:tcW w:w="1456"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10</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center"/>
              <w:rPr>
                <w:rFonts w:ascii="Arial" w:eastAsia="Times New Roman" w:hAnsi="Arial" w:cs="Arial"/>
                <w:sz w:val="20"/>
                <w:szCs w:val="20"/>
                <w:lang w:eastAsia="ru-RU"/>
              </w:rPr>
            </w:pPr>
            <w:r w:rsidRPr="00B67A9A">
              <w:rPr>
                <w:rFonts w:ascii="Arial" w:eastAsia="Times New Roman" w:hAnsi="Arial" w:cs="Arial"/>
                <w:sz w:val="20"/>
                <w:szCs w:val="20"/>
                <w:lang w:eastAsia="ru-RU"/>
              </w:rPr>
              <w:t>12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center"/>
              <w:rPr>
                <w:rFonts w:ascii="Arial" w:eastAsia="Times New Roman" w:hAnsi="Arial" w:cs="Arial"/>
                <w:sz w:val="20"/>
                <w:szCs w:val="20"/>
                <w:lang w:eastAsia="ru-RU"/>
              </w:rPr>
            </w:pPr>
            <w:r w:rsidRPr="00B67A9A">
              <w:rPr>
                <w:rFonts w:ascii="Arial" w:eastAsia="Times New Roman" w:hAnsi="Arial" w:cs="Arial"/>
                <w:sz w:val="20"/>
                <w:szCs w:val="20"/>
                <w:lang w:eastAsia="ru-RU"/>
              </w:rPr>
              <w:t>13</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tcBorders>
              <w:top w:val="single" w:sz="8" w:space="0" w:color="auto"/>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вешалка 500*200*200, шт.</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1550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1470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1610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4,55%</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1543,33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4 629,99</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tcBorders>
              <w:top w:val="single" w:sz="8" w:space="0" w:color="auto"/>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вешалка 800*200*200, шт.</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1950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1810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1930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3,99%</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1896,67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1 896,67</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tcBorders>
              <w:top w:val="single" w:sz="8" w:space="0" w:color="auto"/>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Прихожая 600*400*1800, шт.</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6800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6250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6920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5,37%</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6656,67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19 970,01</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tcBorders>
              <w:top w:val="single" w:sz="8" w:space="0" w:color="auto"/>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lastRenderedPageBreak/>
              <w:t>прихожая 800*400*1800, шт.</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7200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6750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7320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4,24%</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7090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14 180,00</w:t>
            </w:r>
          </w:p>
        </w:tc>
      </w:tr>
      <w:tr w:rsidR="00B67A9A" w:rsidRPr="00B67A9A" w:rsidTr="00B67A9A">
        <w:tblPrEx>
          <w:tblCellMar>
            <w:left w:w="108" w:type="dxa"/>
            <w:right w:w="108" w:type="dxa"/>
          </w:tblCellMar>
          <w:tblLook w:val="04A0" w:firstRow="1" w:lastRow="0" w:firstColumn="1" w:lastColumn="0" w:noHBand="0" w:noVBand="1"/>
        </w:tblPrEx>
        <w:trPr>
          <w:trHeight w:val="564"/>
        </w:trPr>
        <w:tc>
          <w:tcPr>
            <w:tcW w:w="2333" w:type="dxa"/>
            <w:gridSpan w:val="2"/>
            <w:tcBorders>
              <w:top w:val="single" w:sz="8" w:space="0" w:color="auto"/>
              <w:left w:val="single" w:sz="4" w:space="0" w:color="auto"/>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прихожая 1000*400*1800, шт.</w:t>
            </w:r>
          </w:p>
        </w:tc>
        <w:tc>
          <w:tcPr>
            <w:tcW w:w="1131"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color w:val="000000"/>
                <w:lang w:eastAsia="ru-RU"/>
              </w:rPr>
            </w:pPr>
            <w:r w:rsidRPr="00B67A9A">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7600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7250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7800</w:t>
            </w:r>
          </w:p>
        </w:tc>
        <w:tc>
          <w:tcPr>
            <w:tcW w:w="1234"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67A9A" w:rsidRPr="00B67A9A" w:rsidRDefault="00B67A9A" w:rsidP="00B67A9A">
            <w:pPr>
              <w:spacing w:after="0" w:line="240" w:lineRule="auto"/>
              <w:jc w:val="center"/>
              <w:rPr>
                <w:rFonts w:ascii="Times New Roman" w:eastAsia="Times New Roman" w:hAnsi="Times New Roman" w:cs="Times New Roman"/>
                <w:lang w:eastAsia="ru-RU"/>
              </w:rPr>
            </w:pPr>
            <w:r w:rsidRPr="00B67A9A">
              <w:rPr>
                <w:rFonts w:ascii="Times New Roman" w:eastAsia="Times New Roman" w:hAnsi="Times New Roman" w:cs="Times New Roman"/>
                <w:lang w:eastAsia="ru-RU"/>
              </w:rPr>
              <w:t>3,69%</w:t>
            </w:r>
          </w:p>
        </w:tc>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7550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B67A9A" w:rsidRPr="00B67A9A" w:rsidRDefault="00B67A9A" w:rsidP="00B67A9A">
            <w:pPr>
              <w:spacing w:after="0" w:line="240" w:lineRule="auto"/>
              <w:jc w:val="right"/>
              <w:rPr>
                <w:rFonts w:ascii="Arial" w:eastAsia="Times New Roman" w:hAnsi="Arial" w:cs="Arial"/>
                <w:sz w:val="20"/>
                <w:szCs w:val="20"/>
                <w:lang w:eastAsia="ru-RU"/>
              </w:rPr>
            </w:pPr>
            <w:r w:rsidRPr="00B67A9A">
              <w:rPr>
                <w:rFonts w:ascii="Arial" w:eastAsia="Times New Roman" w:hAnsi="Arial" w:cs="Arial"/>
                <w:sz w:val="20"/>
                <w:szCs w:val="20"/>
                <w:lang w:eastAsia="ru-RU"/>
              </w:rPr>
              <w:t>7 550,00</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E274BA" w:rsidRPr="004A2A81" w:rsidRDefault="00E274BA" w:rsidP="00E274BA">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rsidR="00E274BA" w:rsidRPr="004A2A81" w:rsidRDefault="00E274BA" w:rsidP="00E274BA">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E274BA" w:rsidRPr="004C5EF5" w:rsidRDefault="00E274BA" w:rsidP="00E274BA">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E274BA" w:rsidRPr="004C5EF5" w:rsidRDefault="00E274BA" w:rsidP="00E274BA">
      <w:pPr>
        <w:suppressAutoHyphens/>
        <w:spacing w:after="0"/>
        <w:rPr>
          <w:rFonts w:ascii="Times New Roman" w:eastAsia="Times New Roman" w:hAnsi="Times New Roman" w:cs="Times New Roman"/>
          <w:kern w:val="1"/>
          <w:sz w:val="20"/>
          <w:szCs w:val="20"/>
          <w:lang w:eastAsia="ar-SA"/>
        </w:rPr>
      </w:pPr>
    </w:p>
    <w:p w:rsidR="00E274BA" w:rsidRPr="004A2A81" w:rsidRDefault="00E274BA" w:rsidP="00E274BA">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83163E">
        <w:rPr>
          <w:rFonts w:ascii="Times New Roman" w:eastAsia="Times New Roman" w:hAnsi="Times New Roman" w:cs="Times New Roman"/>
          <w:b/>
          <w:kern w:val="1"/>
          <w:sz w:val="20"/>
          <w:szCs w:val="20"/>
          <w:lang w:eastAsia="ar-SA"/>
        </w:rPr>
        <w:t>211540211315554020100100870013109244</w:t>
      </w:r>
    </w:p>
    <w:p w:rsidR="00E274BA" w:rsidRPr="004C5EF5" w:rsidRDefault="00E274BA" w:rsidP="00E274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E274BA" w:rsidRPr="004C5EF5" w:rsidRDefault="00E274BA" w:rsidP="00E274BA">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59/………</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274BA" w:rsidRPr="004C5EF5" w:rsidRDefault="00E274BA" w:rsidP="00E274BA">
      <w:pPr>
        <w:suppressAutoHyphens/>
        <w:spacing w:after="0"/>
        <w:ind w:firstLine="360"/>
        <w:rPr>
          <w:rFonts w:ascii="Times New Roman" w:eastAsia="Times New Roman" w:hAnsi="Times New Roman" w:cs="Times New Roman"/>
          <w:kern w:val="1"/>
          <w:sz w:val="20"/>
          <w:szCs w:val="20"/>
          <w:lang w:eastAsia="ar-SA"/>
        </w:rPr>
      </w:pPr>
    </w:p>
    <w:p w:rsidR="00E274BA" w:rsidRPr="004A2A81" w:rsidRDefault="00E274BA" w:rsidP="00E274BA">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E274BA" w:rsidRPr="004C5EF5" w:rsidRDefault="00E274BA" w:rsidP="00E274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 товар</w:t>
      </w:r>
      <w:proofErr w:type="gramStart"/>
      <w:r>
        <w:rPr>
          <w:rFonts w:ascii="Times New Roman" w:eastAsia="Times New Roman" w:hAnsi="Times New Roman" w:cs="Times New Roman"/>
          <w:kern w:val="1"/>
          <w:sz w:val="20"/>
          <w:szCs w:val="20"/>
          <w:lang w:eastAsia="ar-SA"/>
        </w:rPr>
        <w:t>а-</w:t>
      </w:r>
      <w:proofErr w:type="gramEnd"/>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прихожих</w:t>
      </w:r>
      <w:r w:rsidR="00CB3730">
        <w:rPr>
          <w:rFonts w:ascii="Times New Roman" w:eastAsia="Times New Roman" w:hAnsi="Times New Roman" w:cs="Times New Roman"/>
          <w:kern w:val="1"/>
          <w:sz w:val="20"/>
          <w:szCs w:val="20"/>
          <w:lang w:eastAsia="ar-SA"/>
        </w:rPr>
        <w:t xml:space="preserve"> для общежития №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поставленный товар и оплатить его</w:t>
      </w:r>
      <w:r w:rsidRPr="004C5EF5">
        <w:rPr>
          <w:rFonts w:ascii="Times New Roman" w:eastAsia="Times New Roman" w:hAnsi="Times New Roman" w:cs="Times New Roman"/>
          <w:kern w:val="1"/>
          <w:sz w:val="20"/>
          <w:szCs w:val="20"/>
          <w:lang w:eastAsia="ar-SA"/>
        </w:rPr>
        <w:t xml:space="preserve"> стоимость.</w:t>
      </w:r>
    </w:p>
    <w:p w:rsidR="00E274BA" w:rsidRPr="004C5EF5" w:rsidRDefault="00E274BA" w:rsidP="00E274BA">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мебель для прихожих общежития</w:t>
      </w:r>
      <w:r w:rsidR="00CB3730">
        <w:rPr>
          <w:rFonts w:ascii="Times New Roman" w:eastAsia="Times New Roman" w:hAnsi="Times New Roman" w:cs="Times New Roman"/>
          <w:kern w:val="1"/>
          <w:sz w:val="20"/>
          <w:szCs w:val="20"/>
          <w:lang w:eastAsia="ar-SA"/>
        </w:rPr>
        <w:t xml:space="preserve"> № 1</w:t>
      </w:r>
      <w:r>
        <w:rPr>
          <w:rFonts w:ascii="Times New Roman" w:eastAsia="Times New Roman" w:hAnsi="Times New Roman" w:cs="Times New Roman"/>
          <w:kern w:val="1"/>
          <w:sz w:val="20"/>
          <w:szCs w:val="20"/>
          <w:lang w:eastAsia="ar-SA"/>
        </w:rPr>
        <w:t xml:space="preserve"> студенческого городка (комбинированные прихожие и вешалки навесные), </w:t>
      </w:r>
      <w:r w:rsidRPr="004C5EF5">
        <w:rPr>
          <w:rFonts w:ascii="Times New Roman" w:eastAsia="Times New Roman" w:hAnsi="Times New Roman" w:cs="Times New Roman"/>
          <w:kern w:val="1"/>
          <w:sz w:val="20"/>
          <w:szCs w:val="20"/>
          <w:lang w:eastAsia="ar-SA"/>
        </w:rPr>
        <w:t xml:space="preserve"> а также производит:</w:t>
      </w:r>
    </w:p>
    <w:p w:rsidR="00E274BA" w:rsidRPr="00627037" w:rsidRDefault="00E274BA" w:rsidP="00E274BA">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w:t>
      </w:r>
      <w:r>
        <w:rPr>
          <w:rFonts w:ascii="Times New Roman" w:eastAsia="Times New Roman" w:hAnsi="Times New Roman" w:cs="Times New Roman"/>
          <w:kern w:val="1"/>
          <w:sz w:val="20"/>
          <w:szCs w:val="20"/>
          <w:lang w:eastAsia="ar-SA"/>
        </w:rPr>
        <w:t>к местам сборки и установки</w:t>
      </w:r>
      <w:r w:rsidRPr="00EF1DA9">
        <w:rPr>
          <w:rFonts w:ascii="Times New Roman" w:eastAsia="Times New Roman" w:hAnsi="Times New Roman" w:cs="Times New Roman"/>
          <w:kern w:val="1"/>
          <w:sz w:val="20"/>
          <w:szCs w:val="20"/>
          <w:lang w:eastAsia="ar-SA"/>
        </w:rPr>
        <w:t xml:space="preserve">  на </w:t>
      </w:r>
      <w:bookmarkStart w:id="12" w:name="_GoBack"/>
      <w:bookmarkEnd w:id="12"/>
      <w:r w:rsidRPr="0083163E">
        <w:rPr>
          <w:rFonts w:ascii="Times New Roman" w:eastAsia="Times New Roman" w:hAnsi="Times New Roman" w:cs="Times New Roman"/>
          <w:kern w:val="1"/>
          <w:sz w:val="20"/>
          <w:szCs w:val="20"/>
          <w:lang w:eastAsia="ar-SA"/>
        </w:rPr>
        <w:t xml:space="preserve"> 1 этаж, первая секция, общежития №1блок 2 по адресу ул. Д-Ковальчук, дом 187.</w:t>
      </w:r>
    </w:p>
    <w:p w:rsidR="00E274BA" w:rsidRPr="0083163E" w:rsidRDefault="00E274BA" w:rsidP="00E274B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w:t>
      </w:r>
      <w:r>
        <w:rPr>
          <w:rFonts w:ascii="Times New Roman" w:eastAsia="Times New Roman" w:hAnsi="Times New Roman" w:cs="Times New Roman"/>
          <w:kern w:val="1"/>
          <w:sz w:val="20"/>
          <w:szCs w:val="20"/>
          <w:lang w:eastAsia="ar-SA"/>
        </w:rPr>
        <w:t xml:space="preserve"> и расстановку мебели</w:t>
      </w:r>
      <w:r w:rsidRPr="00EF1DA9">
        <w:rPr>
          <w:rFonts w:ascii="Times New Roman" w:eastAsia="Times New Roman" w:hAnsi="Times New Roman" w:cs="Times New Roman"/>
          <w:kern w:val="1"/>
          <w:sz w:val="20"/>
          <w:szCs w:val="20"/>
          <w:lang w:eastAsia="ar-SA"/>
        </w:rPr>
        <w:t xml:space="preserve"> </w:t>
      </w:r>
      <w:r w:rsidRPr="0083163E">
        <w:rPr>
          <w:rFonts w:ascii="Times New Roman" w:eastAsia="Times New Roman" w:hAnsi="Times New Roman" w:cs="Times New Roman"/>
          <w:kern w:val="1"/>
          <w:sz w:val="20"/>
          <w:szCs w:val="20"/>
          <w:lang w:eastAsia="ar-SA"/>
        </w:rPr>
        <w:t>в комнатах 1 этажа, первая секция, общежития №1 блок 2 по адресу ул. Д-Ковальчук, дом 187.</w:t>
      </w:r>
    </w:p>
    <w:p w:rsidR="00E274BA" w:rsidRPr="004C5EF5" w:rsidRDefault="00E274BA" w:rsidP="00E274BA">
      <w:pPr>
        <w:spacing w:after="0" w:line="240" w:lineRule="auto"/>
        <w:jc w:val="both"/>
        <w:rPr>
          <w:rFonts w:ascii="Times New Roman" w:eastAsia="Times New Roman" w:hAnsi="Times New Roman" w:cs="Times New Roman"/>
          <w:kern w:val="1"/>
          <w:sz w:val="20"/>
          <w:szCs w:val="20"/>
          <w:lang w:eastAsia="ar-SA"/>
        </w:rPr>
      </w:pPr>
      <w:r w:rsidRPr="00EF1DA9">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E274BA" w:rsidRPr="004C5EF5" w:rsidRDefault="00E274BA" w:rsidP="00E274B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274BA" w:rsidRPr="004C5EF5" w:rsidRDefault="00E274BA" w:rsidP="00E274B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E274BA" w:rsidRPr="004A2A81" w:rsidRDefault="00E274BA" w:rsidP="00E274B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E274BA" w:rsidRPr="004C5EF5" w:rsidRDefault="00E274BA" w:rsidP="00E274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E274BA" w:rsidRPr="004C5EF5" w:rsidRDefault="00E274BA" w:rsidP="00E274BA">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E274BA" w:rsidRPr="004C5EF5" w:rsidRDefault="00E274BA" w:rsidP="00E274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E274BA" w:rsidRPr="004C5EF5" w:rsidRDefault="00E274BA" w:rsidP="00E274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E274BA" w:rsidRPr="004C5EF5" w:rsidRDefault="00E274BA" w:rsidP="00E274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274BA" w:rsidRPr="004C5EF5" w:rsidRDefault="00E274BA" w:rsidP="00E274B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274BA" w:rsidRPr="004A2A81" w:rsidRDefault="00E274BA" w:rsidP="00E274B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274BA" w:rsidRPr="004C5EF5" w:rsidRDefault="00E274BA" w:rsidP="00E274B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274BA" w:rsidRPr="004A2A81" w:rsidRDefault="00E274BA" w:rsidP="00E274B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274BA" w:rsidRPr="004C5EF5" w:rsidRDefault="00E274BA" w:rsidP="00E274B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274BA" w:rsidRPr="004A2A81" w:rsidRDefault="00E274BA" w:rsidP="00E274B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E274BA" w:rsidRPr="004C5EF5"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274BA" w:rsidRPr="004A2A81" w:rsidRDefault="00E274BA" w:rsidP="00E274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E274BA" w:rsidRPr="00627037"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274BA" w:rsidRPr="00627037" w:rsidRDefault="00E274BA" w:rsidP="00E274B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274BA" w:rsidRPr="00627037"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274BA" w:rsidRPr="004A2A81" w:rsidRDefault="00E274BA" w:rsidP="00E274B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E274BA" w:rsidRPr="004A2A81" w:rsidRDefault="00E274BA" w:rsidP="00E274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274BA" w:rsidRPr="00627037" w:rsidRDefault="00E274BA" w:rsidP="00E274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E274BA" w:rsidRPr="004A2A81" w:rsidRDefault="00E274BA" w:rsidP="00E274BA">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274BA" w:rsidRPr="004A2A81" w:rsidRDefault="00E274BA" w:rsidP="00E274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E274BA" w:rsidRPr="004C5EF5" w:rsidRDefault="00E274BA" w:rsidP="00E274B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274BA" w:rsidRPr="004C5EF5" w:rsidRDefault="00E274BA" w:rsidP="00E274B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274BA" w:rsidRPr="004C5EF5" w:rsidRDefault="00E274BA" w:rsidP="00E274B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274BA" w:rsidRPr="004C5EF5" w:rsidRDefault="00E274BA" w:rsidP="00E274B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274BA" w:rsidRPr="004C5EF5" w:rsidRDefault="00E274BA" w:rsidP="00E274BA">
      <w:pPr>
        <w:widowControl w:val="0"/>
        <w:suppressAutoHyphens/>
        <w:spacing w:after="0" w:line="240" w:lineRule="auto"/>
        <w:jc w:val="both"/>
        <w:rPr>
          <w:rFonts w:ascii="Times New Roman" w:eastAsia="DejaVu Sans" w:hAnsi="Times New Roman" w:cs="Times New Roman"/>
          <w:kern w:val="1"/>
          <w:sz w:val="20"/>
          <w:szCs w:val="20"/>
          <w:lang w:eastAsia="ar-SA"/>
        </w:rPr>
      </w:pPr>
    </w:p>
    <w:p w:rsidR="00E274BA" w:rsidRPr="004A2A81" w:rsidRDefault="00E274BA" w:rsidP="00E274BA">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E274BA" w:rsidRPr="004C5EF5" w:rsidRDefault="00E274BA" w:rsidP="00E274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274BA" w:rsidRPr="004C5EF5" w:rsidRDefault="00E274BA" w:rsidP="00E274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274BA" w:rsidRPr="004C5EF5" w:rsidRDefault="00E274BA" w:rsidP="00E274B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274BA" w:rsidRPr="004A2A81" w:rsidRDefault="00E274BA" w:rsidP="00E274BA">
      <w:pPr>
        <w:widowControl w:val="0"/>
        <w:suppressAutoHyphens/>
        <w:spacing w:after="0" w:line="240" w:lineRule="auto"/>
        <w:rPr>
          <w:rFonts w:ascii="Times New Roman" w:eastAsia="DejaVu Sans" w:hAnsi="Times New Roman" w:cs="Times New Roman"/>
          <w:b/>
          <w:kern w:val="1"/>
          <w:sz w:val="20"/>
          <w:szCs w:val="20"/>
          <w:lang w:eastAsia="ar-SA"/>
        </w:rPr>
      </w:pPr>
    </w:p>
    <w:p w:rsidR="00E274BA" w:rsidRPr="004C5EF5" w:rsidRDefault="00E274BA" w:rsidP="00E274BA">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274BA" w:rsidRPr="004C5EF5" w:rsidRDefault="00E274BA" w:rsidP="00E274B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274BA"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274BA" w:rsidRPr="004A2A81" w:rsidRDefault="00E274BA" w:rsidP="00E274B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274BA" w:rsidRPr="004C5EF5" w:rsidRDefault="00E274BA" w:rsidP="00E274B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274BA" w:rsidRPr="004A2A81" w:rsidRDefault="00E274BA" w:rsidP="00E274B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274BA" w:rsidRPr="004C5EF5" w:rsidTr="00145074">
        <w:tc>
          <w:tcPr>
            <w:tcW w:w="4923" w:type="dxa"/>
          </w:tcPr>
          <w:p w:rsidR="00E274BA" w:rsidRPr="004A2A81" w:rsidRDefault="00E274BA" w:rsidP="0014507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E274BA" w:rsidRPr="004A2A81" w:rsidRDefault="00E274BA" w:rsidP="0014507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E274BA" w:rsidRPr="004C5EF5" w:rsidRDefault="00E274BA" w:rsidP="0014507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E274BA" w:rsidRPr="004C5EF5" w:rsidRDefault="00E274BA" w:rsidP="0014507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E274BA" w:rsidRPr="003F6FAD" w:rsidRDefault="00E274BA" w:rsidP="00145074">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E274BA" w:rsidRPr="004C5EF5" w:rsidRDefault="00E274BA" w:rsidP="00145074">
            <w:pPr>
              <w:spacing w:after="0" w:line="240" w:lineRule="auto"/>
              <w:jc w:val="both"/>
              <w:rPr>
                <w:rFonts w:ascii="Times New Roman" w:eastAsia="Times New Roman" w:hAnsi="Times New Roman" w:cs="Times New Roman"/>
                <w:sz w:val="20"/>
                <w:szCs w:val="20"/>
                <w:lang w:eastAsia="ru-RU"/>
              </w:rPr>
            </w:pPr>
          </w:p>
          <w:p w:rsidR="00E274BA" w:rsidRPr="004C5EF5" w:rsidRDefault="00E274BA" w:rsidP="00145074">
            <w:pPr>
              <w:spacing w:after="0" w:line="240" w:lineRule="auto"/>
              <w:jc w:val="both"/>
              <w:rPr>
                <w:rFonts w:ascii="Times New Roman" w:eastAsia="Times New Roman" w:hAnsi="Times New Roman" w:cs="Times New Roman"/>
                <w:sz w:val="20"/>
                <w:szCs w:val="20"/>
                <w:lang w:eastAsia="ru-RU"/>
              </w:rPr>
            </w:pPr>
          </w:p>
          <w:p w:rsidR="00E274BA" w:rsidRPr="004C5EF5" w:rsidRDefault="00E274BA" w:rsidP="00145074">
            <w:pPr>
              <w:spacing w:after="0" w:line="240" w:lineRule="auto"/>
              <w:jc w:val="both"/>
              <w:rPr>
                <w:rFonts w:ascii="Times New Roman" w:eastAsia="Times New Roman" w:hAnsi="Times New Roman" w:cs="Times New Roman"/>
                <w:sz w:val="20"/>
                <w:szCs w:val="20"/>
                <w:lang w:eastAsia="ru-RU"/>
              </w:rPr>
            </w:pPr>
          </w:p>
          <w:p w:rsidR="00E274BA" w:rsidRPr="004C5EF5" w:rsidRDefault="00E274BA" w:rsidP="00145074">
            <w:pPr>
              <w:suppressAutoHyphens/>
              <w:spacing w:after="0"/>
              <w:rPr>
                <w:rFonts w:ascii="Times New Roman" w:eastAsia="Times New Roman" w:hAnsi="Times New Roman" w:cs="Times New Roman"/>
                <w:kern w:val="1"/>
                <w:sz w:val="20"/>
                <w:szCs w:val="20"/>
                <w:lang w:eastAsia="ar-SA"/>
              </w:rPr>
            </w:pPr>
          </w:p>
          <w:p w:rsidR="00E274BA" w:rsidRPr="004C5EF5" w:rsidRDefault="00E274BA" w:rsidP="0014507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E274BA" w:rsidRPr="004C5EF5" w:rsidRDefault="00E274BA" w:rsidP="00145074">
            <w:pPr>
              <w:suppressAutoHyphens/>
              <w:spacing w:after="0"/>
              <w:rPr>
                <w:rFonts w:ascii="Times New Roman" w:eastAsia="Times New Roman" w:hAnsi="Times New Roman" w:cs="Times New Roman"/>
                <w:kern w:val="1"/>
                <w:sz w:val="20"/>
                <w:szCs w:val="20"/>
                <w:lang w:eastAsia="ar-SA"/>
              </w:rPr>
            </w:pPr>
          </w:p>
          <w:p w:rsidR="00E274BA" w:rsidRPr="004C5EF5" w:rsidRDefault="00E274BA" w:rsidP="0014507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E274BA" w:rsidRPr="004C5EF5" w:rsidRDefault="00E274BA" w:rsidP="0014507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E274BA" w:rsidRPr="004A2A81" w:rsidRDefault="00E274BA" w:rsidP="0014507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E274BA" w:rsidRPr="004C5EF5" w:rsidRDefault="00E274BA" w:rsidP="00145074">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E274BA" w:rsidRPr="004C5EF5" w:rsidRDefault="00E274BA" w:rsidP="00E274BA">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E274BA" w:rsidRDefault="00E274BA" w:rsidP="00E274BA">
      <w:pPr>
        <w:spacing w:after="0" w:line="240" w:lineRule="auto"/>
        <w:rPr>
          <w:rFonts w:ascii="Times New Roman" w:eastAsia="Times New Roman" w:hAnsi="Times New Roman" w:cs="Times New Roman"/>
          <w:kern w:val="1"/>
          <w:sz w:val="20"/>
          <w:szCs w:val="20"/>
          <w:lang w:eastAsia="ar-SA"/>
        </w:rPr>
      </w:pPr>
    </w:p>
    <w:p w:rsidR="00E274BA" w:rsidRDefault="00E274BA" w:rsidP="00E274BA">
      <w:pPr>
        <w:spacing w:after="0" w:line="240" w:lineRule="auto"/>
        <w:rPr>
          <w:rFonts w:ascii="Times New Roman" w:eastAsia="Times New Roman" w:hAnsi="Times New Roman" w:cs="Times New Roman"/>
          <w:kern w:val="1"/>
          <w:sz w:val="20"/>
          <w:szCs w:val="20"/>
          <w:lang w:eastAsia="ar-SA"/>
        </w:rPr>
      </w:pPr>
    </w:p>
    <w:p w:rsidR="00E274BA" w:rsidRDefault="00E274BA" w:rsidP="00E274B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1E" w:rsidRDefault="0096701E" w:rsidP="00416397">
      <w:pPr>
        <w:spacing w:after="0" w:line="240" w:lineRule="auto"/>
      </w:pPr>
      <w:r>
        <w:separator/>
      </w:r>
    </w:p>
  </w:endnote>
  <w:endnote w:type="continuationSeparator" w:id="0">
    <w:p w:rsidR="0096701E" w:rsidRDefault="0096701E"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1E" w:rsidRDefault="0096701E" w:rsidP="00416397">
      <w:pPr>
        <w:spacing w:after="0" w:line="240" w:lineRule="auto"/>
      </w:pPr>
      <w:r>
        <w:separator/>
      </w:r>
    </w:p>
  </w:footnote>
  <w:footnote w:type="continuationSeparator" w:id="0">
    <w:p w:rsidR="0096701E" w:rsidRDefault="0096701E"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7121"/>
    <w:rsid w:val="00055C8A"/>
    <w:rsid w:val="00057933"/>
    <w:rsid w:val="00062630"/>
    <w:rsid w:val="00063FCC"/>
    <w:rsid w:val="00070D49"/>
    <w:rsid w:val="000722E2"/>
    <w:rsid w:val="00076C25"/>
    <w:rsid w:val="00081214"/>
    <w:rsid w:val="000A5DD1"/>
    <w:rsid w:val="000B1CE5"/>
    <w:rsid w:val="000C29B4"/>
    <w:rsid w:val="000D0730"/>
    <w:rsid w:val="000D1879"/>
    <w:rsid w:val="000E0816"/>
    <w:rsid w:val="000E10FB"/>
    <w:rsid w:val="000F3DBE"/>
    <w:rsid w:val="001013B4"/>
    <w:rsid w:val="00114052"/>
    <w:rsid w:val="00117720"/>
    <w:rsid w:val="00126364"/>
    <w:rsid w:val="00126CC9"/>
    <w:rsid w:val="00131C1F"/>
    <w:rsid w:val="00142E50"/>
    <w:rsid w:val="00142FDB"/>
    <w:rsid w:val="00143F61"/>
    <w:rsid w:val="00146D43"/>
    <w:rsid w:val="001509D5"/>
    <w:rsid w:val="00153B73"/>
    <w:rsid w:val="00154C4E"/>
    <w:rsid w:val="00154C7D"/>
    <w:rsid w:val="00172593"/>
    <w:rsid w:val="00172806"/>
    <w:rsid w:val="0017452E"/>
    <w:rsid w:val="001764EE"/>
    <w:rsid w:val="001903F8"/>
    <w:rsid w:val="001A7531"/>
    <w:rsid w:val="001B53B3"/>
    <w:rsid w:val="001C0D39"/>
    <w:rsid w:val="001C4C82"/>
    <w:rsid w:val="001D1CC2"/>
    <w:rsid w:val="00204853"/>
    <w:rsid w:val="002150F8"/>
    <w:rsid w:val="002158E1"/>
    <w:rsid w:val="00227C23"/>
    <w:rsid w:val="00233A81"/>
    <w:rsid w:val="0024779F"/>
    <w:rsid w:val="002530DC"/>
    <w:rsid w:val="002641AD"/>
    <w:rsid w:val="0026673E"/>
    <w:rsid w:val="002775A6"/>
    <w:rsid w:val="00282836"/>
    <w:rsid w:val="002909A0"/>
    <w:rsid w:val="00293AE1"/>
    <w:rsid w:val="00295A6A"/>
    <w:rsid w:val="002B3058"/>
    <w:rsid w:val="002B6424"/>
    <w:rsid w:val="002C1F45"/>
    <w:rsid w:val="002C26BE"/>
    <w:rsid w:val="002C7019"/>
    <w:rsid w:val="002D160A"/>
    <w:rsid w:val="002D5BAA"/>
    <w:rsid w:val="002D7531"/>
    <w:rsid w:val="002E0FD1"/>
    <w:rsid w:val="002F4AB9"/>
    <w:rsid w:val="002F5C45"/>
    <w:rsid w:val="003000E5"/>
    <w:rsid w:val="00301DEB"/>
    <w:rsid w:val="00304313"/>
    <w:rsid w:val="003043BE"/>
    <w:rsid w:val="003149ED"/>
    <w:rsid w:val="00317619"/>
    <w:rsid w:val="00336E53"/>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73345"/>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028F"/>
    <w:rsid w:val="006E31BE"/>
    <w:rsid w:val="00701DF8"/>
    <w:rsid w:val="00706510"/>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67DE2"/>
    <w:rsid w:val="00875DE1"/>
    <w:rsid w:val="00877F03"/>
    <w:rsid w:val="00897680"/>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1BC2"/>
    <w:rsid w:val="0091735D"/>
    <w:rsid w:val="009279BD"/>
    <w:rsid w:val="00930396"/>
    <w:rsid w:val="00936264"/>
    <w:rsid w:val="00963480"/>
    <w:rsid w:val="00963C37"/>
    <w:rsid w:val="0096701E"/>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0430"/>
    <w:rsid w:val="00AF6E11"/>
    <w:rsid w:val="00B01C30"/>
    <w:rsid w:val="00B1592C"/>
    <w:rsid w:val="00B162E0"/>
    <w:rsid w:val="00B27E4A"/>
    <w:rsid w:val="00B30816"/>
    <w:rsid w:val="00B41BC5"/>
    <w:rsid w:val="00B44CD2"/>
    <w:rsid w:val="00B4565E"/>
    <w:rsid w:val="00B47C27"/>
    <w:rsid w:val="00B57D18"/>
    <w:rsid w:val="00B67A9A"/>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97B"/>
    <w:rsid w:val="00C9158E"/>
    <w:rsid w:val="00C97BCE"/>
    <w:rsid w:val="00CA3028"/>
    <w:rsid w:val="00CB0B0E"/>
    <w:rsid w:val="00CB2D92"/>
    <w:rsid w:val="00CB3730"/>
    <w:rsid w:val="00CB3B69"/>
    <w:rsid w:val="00CB7E45"/>
    <w:rsid w:val="00CC13BA"/>
    <w:rsid w:val="00CD2C52"/>
    <w:rsid w:val="00CD42DE"/>
    <w:rsid w:val="00CD5717"/>
    <w:rsid w:val="00CF2E83"/>
    <w:rsid w:val="00D00F66"/>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274BA"/>
    <w:rsid w:val="00E33F48"/>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5220"/>
    <w:rsid w:val="00EF1311"/>
    <w:rsid w:val="00EF5678"/>
    <w:rsid w:val="00F07DA4"/>
    <w:rsid w:val="00F13990"/>
    <w:rsid w:val="00F201A3"/>
    <w:rsid w:val="00F22C0C"/>
    <w:rsid w:val="00F35F74"/>
    <w:rsid w:val="00F3724E"/>
    <w:rsid w:val="00F4726E"/>
    <w:rsid w:val="00F5164F"/>
    <w:rsid w:val="00F61908"/>
    <w:rsid w:val="00F71DBD"/>
    <w:rsid w:val="00F75DFD"/>
    <w:rsid w:val="00F7693C"/>
    <w:rsid w:val="00F95925"/>
    <w:rsid w:val="00FB3696"/>
    <w:rsid w:val="00FB7FA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29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29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0777401">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D835-EF68-4336-9B67-9261946C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23</Pages>
  <Words>13253</Words>
  <Characters>75547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dcterms:created xsi:type="dcterms:W3CDTF">2018-08-21T04:50:00Z</dcterms:created>
  <dcterms:modified xsi:type="dcterms:W3CDTF">2021-07-07T08:41:00Z</dcterms:modified>
</cp:coreProperties>
</file>