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81" w:rsidRPr="004A2A81" w:rsidRDefault="004A2A81" w:rsidP="004A2A81">
      <w:pPr>
        <w:spacing w:after="0"/>
        <w:jc w:val="center"/>
        <w:rPr>
          <w:rFonts w:ascii="Times New Roman" w:eastAsia="Times New Roman" w:hAnsi="Times New Roman" w:cs="Times New Roman"/>
          <w:b/>
          <w:bCs/>
          <w:kern w:val="28"/>
          <w:sz w:val="20"/>
          <w:szCs w:val="20"/>
          <w:lang w:eastAsia="ru-RU"/>
        </w:rPr>
      </w:pPr>
      <w:r w:rsidRPr="004A2A81">
        <w:rPr>
          <w:rFonts w:ascii="Times New Roman" w:eastAsia="Times New Roman" w:hAnsi="Times New Roman" w:cs="Times New Roman"/>
          <w:b/>
          <w:bCs/>
          <w:kern w:val="28"/>
          <w:sz w:val="20"/>
          <w:szCs w:val="20"/>
          <w:lang w:eastAsia="ru-RU"/>
        </w:rPr>
        <w:t xml:space="preserve">ДОГОВОР № </w:t>
      </w:r>
      <w:r w:rsidR="00D16679">
        <w:rPr>
          <w:rFonts w:ascii="Times New Roman" w:eastAsia="Times New Roman" w:hAnsi="Times New Roman" w:cs="Times New Roman"/>
          <w:b/>
          <w:bCs/>
          <w:kern w:val="28"/>
          <w:sz w:val="20"/>
          <w:szCs w:val="20"/>
          <w:lang w:eastAsia="ru-RU"/>
        </w:rPr>
        <w:t>18 – 310</w:t>
      </w:r>
      <w:proofErr w:type="gramStart"/>
      <w:r w:rsidR="00D16679">
        <w:rPr>
          <w:rFonts w:ascii="Times New Roman" w:eastAsia="Times New Roman" w:hAnsi="Times New Roman" w:cs="Times New Roman"/>
          <w:b/>
          <w:bCs/>
          <w:kern w:val="28"/>
          <w:sz w:val="20"/>
          <w:szCs w:val="20"/>
          <w:lang w:eastAsia="ru-RU"/>
        </w:rPr>
        <w:t>/Д</w:t>
      </w:r>
      <w:proofErr w:type="gramEnd"/>
      <w:r w:rsidR="00D16679">
        <w:rPr>
          <w:rFonts w:ascii="Times New Roman" w:eastAsia="Times New Roman" w:hAnsi="Times New Roman" w:cs="Times New Roman"/>
          <w:b/>
          <w:bCs/>
          <w:kern w:val="28"/>
          <w:sz w:val="20"/>
          <w:szCs w:val="20"/>
          <w:lang w:eastAsia="ru-RU"/>
        </w:rPr>
        <w:t xml:space="preserve"> – 21</w:t>
      </w:r>
    </w:p>
    <w:p w:rsidR="004A2A81" w:rsidRPr="004A2A81" w:rsidRDefault="004A2A81" w:rsidP="004A2A81">
      <w:pPr>
        <w:suppressAutoHyphens/>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на поставку товаров</w:t>
      </w:r>
    </w:p>
    <w:p w:rsidR="004A2A81" w:rsidRPr="004C5EF5" w:rsidRDefault="004A2A81" w:rsidP="004A2A81">
      <w:pPr>
        <w:suppressAutoHyphens/>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г. Новосибирск                                                                                              «___</w:t>
      </w:r>
      <w:r w:rsidR="00D85226">
        <w:rPr>
          <w:rFonts w:ascii="Times New Roman" w:eastAsia="Times New Roman" w:hAnsi="Times New Roman" w:cs="Times New Roman"/>
          <w:kern w:val="1"/>
          <w:sz w:val="20"/>
          <w:szCs w:val="20"/>
          <w:lang w:eastAsia="ar-SA"/>
        </w:rPr>
        <w:t>»  ________________________ 2021</w:t>
      </w:r>
      <w:r w:rsidRPr="004C5EF5">
        <w:rPr>
          <w:rFonts w:ascii="Times New Roman" w:eastAsia="Times New Roman" w:hAnsi="Times New Roman" w:cs="Times New Roman"/>
          <w:kern w:val="1"/>
          <w:sz w:val="20"/>
          <w:szCs w:val="20"/>
          <w:lang w:eastAsia="ar-SA"/>
        </w:rPr>
        <w:t xml:space="preserve"> г.</w:t>
      </w:r>
    </w:p>
    <w:p w:rsidR="004A2A81" w:rsidRPr="004C5EF5" w:rsidRDefault="004A2A81" w:rsidP="004A2A81">
      <w:pPr>
        <w:suppressAutoHyphens/>
        <w:spacing w:after="0"/>
        <w:rPr>
          <w:rFonts w:ascii="Times New Roman" w:eastAsia="Times New Roman" w:hAnsi="Times New Roman" w:cs="Times New Roman"/>
          <w:kern w:val="1"/>
          <w:sz w:val="20"/>
          <w:szCs w:val="20"/>
          <w:lang w:eastAsia="ar-SA"/>
        </w:rPr>
      </w:pPr>
    </w:p>
    <w:p w:rsidR="004A2A81" w:rsidRPr="004A2A81" w:rsidRDefault="004A2A81" w:rsidP="004A2A81">
      <w:pPr>
        <w:suppressAutoHyphens/>
        <w:spacing w:after="0" w:line="240" w:lineRule="auto"/>
        <w:ind w:firstLine="360"/>
        <w:jc w:val="both"/>
        <w:rPr>
          <w:rFonts w:ascii="Times New Roman" w:hAnsi="Times New Roman" w:cs="Times New Roman"/>
          <w:b/>
          <w:sz w:val="20"/>
          <w:szCs w:val="20"/>
        </w:rPr>
      </w:pPr>
      <w:r w:rsidRPr="004A2A81">
        <w:rPr>
          <w:rFonts w:ascii="Times New Roman" w:eastAsia="Times New Roman" w:hAnsi="Times New Roman" w:cs="Times New Roman"/>
          <w:b/>
          <w:kern w:val="1"/>
          <w:sz w:val="20"/>
          <w:szCs w:val="20"/>
          <w:lang w:eastAsia="ar-SA"/>
        </w:rPr>
        <w:t xml:space="preserve">Идентификационный код закупки № </w:t>
      </w:r>
      <w:r w:rsidR="0083163E" w:rsidRPr="0083163E">
        <w:rPr>
          <w:rFonts w:ascii="Times New Roman" w:eastAsia="Times New Roman" w:hAnsi="Times New Roman" w:cs="Times New Roman"/>
          <w:b/>
          <w:kern w:val="1"/>
          <w:sz w:val="20"/>
          <w:szCs w:val="20"/>
          <w:lang w:eastAsia="ar-SA"/>
        </w:rPr>
        <w:t>211540211315554020100100870013109244</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5C6A9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C5EF5">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w:t>
      </w:r>
      <w:r w:rsidR="00D16679">
        <w:rPr>
          <w:rFonts w:ascii="Times New Roman" w:eastAsia="Times New Roman" w:hAnsi="Times New Roman" w:cs="Times New Roman"/>
          <w:kern w:val="1"/>
          <w:sz w:val="20"/>
          <w:szCs w:val="20"/>
          <w:lang w:eastAsia="ar-SA"/>
        </w:rPr>
        <w:t xml:space="preserve"> Общество с ограниченной ответственностью «ТД </w:t>
      </w:r>
      <w:proofErr w:type="spellStart"/>
      <w:r w:rsidR="00D16679">
        <w:rPr>
          <w:rFonts w:ascii="Times New Roman" w:eastAsia="Times New Roman" w:hAnsi="Times New Roman" w:cs="Times New Roman"/>
          <w:kern w:val="1"/>
          <w:sz w:val="20"/>
          <w:szCs w:val="20"/>
          <w:lang w:eastAsia="ar-SA"/>
        </w:rPr>
        <w:t>Техмастер</w:t>
      </w:r>
      <w:proofErr w:type="spellEnd"/>
      <w:r w:rsidR="00D16679">
        <w:rPr>
          <w:rFonts w:ascii="Times New Roman" w:eastAsia="Times New Roman" w:hAnsi="Times New Roman" w:cs="Times New Roman"/>
          <w:kern w:val="1"/>
          <w:sz w:val="20"/>
          <w:szCs w:val="20"/>
          <w:lang w:eastAsia="ar-SA"/>
        </w:rPr>
        <w:t>»</w:t>
      </w:r>
      <w:r w:rsidR="00B13E66" w:rsidRPr="00B13E66">
        <w:rPr>
          <w:rFonts w:ascii="Times New Roman" w:eastAsia="Times New Roman" w:hAnsi="Times New Roman" w:cs="Times New Roman"/>
          <w:b/>
          <w:kern w:val="1"/>
          <w:sz w:val="20"/>
          <w:szCs w:val="20"/>
          <w:lang w:eastAsia="ar-SA"/>
        </w:rPr>
        <w:t xml:space="preserve">, </w:t>
      </w:r>
      <w:r w:rsidR="00B13E66" w:rsidRPr="00B13E66">
        <w:rPr>
          <w:rFonts w:ascii="Times New Roman" w:eastAsia="Times New Roman" w:hAnsi="Times New Roman" w:cs="Times New Roman"/>
          <w:kern w:val="1"/>
          <w:sz w:val="20"/>
          <w:szCs w:val="20"/>
          <w:lang w:eastAsia="ar-SA"/>
        </w:rPr>
        <w:t xml:space="preserve">именуемое в дальнейшем Поставщик, в лице </w:t>
      </w:r>
      <w:r w:rsidR="00D16679">
        <w:rPr>
          <w:rFonts w:ascii="Times New Roman" w:eastAsia="Times New Roman" w:hAnsi="Times New Roman" w:cs="Times New Roman"/>
          <w:kern w:val="1"/>
          <w:sz w:val="20"/>
          <w:szCs w:val="20"/>
          <w:lang w:eastAsia="ar-SA"/>
        </w:rPr>
        <w:t xml:space="preserve">директора </w:t>
      </w:r>
      <w:proofErr w:type="spellStart"/>
      <w:r w:rsidR="00D16679">
        <w:rPr>
          <w:rFonts w:ascii="Times New Roman" w:eastAsia="Times New Roman" w:hAnsi="Times New Roman" w:cs="Times New Roman"/>
          <w:kern w:val="1"/>
          <w:sz w:val="20"/>
          <w:szCs w:val="20"/>
          <w:lang w:eastAsia="ar-SA"/>
        </w:rPr>
        <w:t>Хамуева</w:t>
      </w:r>
      <w:proofErr w:type="spellEnd"/>
      <w:r w:rsidR="00D16679">
        <w:rPr>
          <w:rFonts w:ascii="Times New Roman" w:eastAsia="Times New Roman" w:hAnsi="Times New Roman" w:cs="Times New Roman"/>
          <w:kern w:val="1"/>
          <w:sz w:val="20"/>
          <w:szCs w:val="20"/>
          <w:lang w:eastAsia="ar-SA"/>
        </w:rPr>
        <w:t xml:space="preserve"> Сергея Юрьевича</w:t>
      </w:r>
      <w:r w:rsidR="00B13E66" w:rsidRPr="00B13E66">
        <w:rPr>
          <w:rFonts w:ascii="Times New Roman" w:eastAsia="Times New Roman" w:hAnsi="Times New Roman" w:cs="Times New Roman"/>
          <w:kern w:val="1"/>
          <w:sz w:val="20"/>
          <w:szCs w:val="20"/>
          <w:lang w:eastAsia="ar-SA"/>
        </w:rPr>
        <w:t>,</w:t>
      </w:r>
      <w:r w:rsidRPr="004C5EF5">
        <w:rPr>
          <w:rFonts w:ascii="Times New Roman" w:eastAsia="Times New Roman" w:hAnsi="Times New Roman" w:cs="Times New Roman"/>
          <w:kern w:val="1"/>
          <w:sz w:val="20"/>
          <w:szCs w:val="20"/>
          <w:lang w:eastAsia="ar-SA"/>
        </w:rPr>
        <w:t xml:space="preserve">  дейс</w:t>
      </w:r>
      <w:r>
        <w:rPr>
          <w:rFonts w:ascii="Times New Roman" w:eastAsia="Times New Roman" w:hAnsi="Times New Roman" w:cs="Times New Roman"/>
          <w:kern w:val="1"/>
          <w:sz w:val="20"/>
          <w:szCs w:val="20"/>
          <w:lang w:eastAsia="ar-SA"/>
        </w:rPr>
        <w:t>твующего  на основании  Устава</w:t>
      </w:r>
      <w:r w:rsidRPr="004C5EF5">
        <w:rPr>
          <w:rFonts w:ascii="Times New Roman" w:eastAsia="Times New Roman" w:hAnsi="Times New Roman" w:cs="Times New Roman"/>
          <w:kern w:val="1"/>
          <w:sz w:val="20"/>
          <w:szCs w:val="20"/>
          <w:lang w:eastAsia="ar-SA"/>
        </w:rPr>
        <w:t>, с другой стороны, в результате</w:t>
      </w:r>
      <w:proofErr w:type="gramEnd"/>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осуществления закупки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w:t>
      </w:r>
      <w:r w:rsidR="0083163E">
        <w:rPr>
          <w:rFonts w:ascii="Times New Roman" w:eastAsia="Times New Roman" w:hAnsi="Times New Roman" w:cs="Times New Roman"/>
          <w:kern w:val="1"/>
          <w:sz w:val="20"/>
          <w:szCs w:val="20"/>
          <w:lang w:eastAsia="ar-SA"/>
        </w:rPr>
        <w:t>59</w:t>
      </w:r>
      <w:r w:rsidR="00D85226">
        <w:rPr>
          <w:rFonts w:ascii="Times New Roman" w:eastAsia="Times New Roman" w:hAnsi="Times New Roman" w:cs="Times New Roman"/>
          <w:kern w:val="1"/>
          <w:sz w:val="20"/>
          <w:szCs w:val="20"/>
          <w:lang w:eastAsia="ar-SA"/>
        </w:rPr>
        <w:t>/</w:t>
      </w:r>
      <w:r w:rsidR="00D16679">
        <w:rPr>
          <w:rFonts w:ascii="Times New Roman" w:eastAsia="Times New Roman" w:hAnsi="Times New Roman" w:cs="Times New Roman"/>
          <w:kern w:val="1"/>
          <w:sz w:val="20"/>
          <w:szCs w:val="20"/>
          <w:lang w:eastAsia="ar-SA"/>
        </w:rPr>
        <w:t xml:space="preserve">0351100001721000059 </w:t>
      </w:r>
      <w:r w:rsidR="00C17FE9" w:rsidRPr="00C17FE9">
        <w:rPr>
          <w:rFonts w:ascii="Times New Roman" w:eastAsia="Times New Roman" w:hAnsi="Times New Roman" w:cs="Times New Roman"/>
          <w:kern w:val="1"/>
          <w:sz w:val="20"/>
          <w:szCs w:val="20"/>
          <w:lang w:eastAsia="ar-SA"/>
        </w:rPr>
        <w:t>для субъектов</w:t>
      </w:r>
      <w:r w:rsidR="00C17FE9" w:rsidRPr="00C17FE9">
        <w:rPr>
          <w:rFonts w:ascii="Times New Roman" w:eastAsia="Times New Roman" w:hAnsi="Times New Roman" w:cs="Times New Roman"/>
          <w:b/>
          <w:bCs/>
          <w:kern w:val="1"/>
          <w:sz w:val="20"/>
          <w:szCs w:val="20"/>
          <w:lang w:eastAsia="ar-SA"/>
        </w:rPr>
        <w:t xml:space="preserve"> </w:t>
      </w:r>
      <w:r w:rsidR="00C17FE9" w:rsidRPr="00C17FE9">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4C5EF5">
        <w:rPr>
          <w:rFonts w:ascii="Times New Roman" w:eastAsia="Times New Roman" w:hAnsi="Times New Roman" w:cs="Times New Roman"/>
          <w:kern w:val="1"/>
          <w:sz w:val="20"/>
          <w:szCs w:val="20"/>
          <w:lang w:eastAsia="ar-SA"/>
        </w:rPr>
        <w:t>,  на ос</w:t>
      </w:r>
      <w:r>
        <w:rPr>
          <w:rFonts w:ascii="Times New Roman" w:eastAsia="Times New Roman" w:hAnsi="Times New Roman" w:cs="Times New Roman"/>
          <w:kern w:val="1"/>
          <w:sz w:val="20"/>
          <w:szCs w:val="20"/>
          <w:lang w:eastAsia="ar-SA"/>
        </w:rPr>
        <w:t>новании протокола</w:t>
      </w:r>
      <w:r w:rsidR="00D16679">
        <w:rPr>
          <w:rFonts w:ascii="Times New Roman" w:eastAsia="Times New Roman" w:hAnsi="Times New Roman" w:cs="Times New Roman"/>
          <w:kern w:val="1"/>
          <w:sz w:val="20"/>
          <w:szCs w:val="20"/>
          <w:lang w:eastAsia="ar-SA"/>
        </w:rPr>
        <w:t xml:space="preserve"> подведения итогов электронного аукциона от 30.07.2021г.</w:t>
      </w:r>
      <w:r w:rsidRPr="004C5EF5">
        <w:rPr>
          <w:rFonts w:ascii="Times New Roman" w:eastAsia="Times New Roman" w:hAnsi="Times New Roman" w:cs="Times New Roman"/>
          <w:kern w:val="1"/>
          <w:sz w:val="20"/>
          <w:szCs w:val="20"/>
          <w:lang w:eastAsia="ar-SA"/>
        </w:rPr>
        <w:t>, заключили путем подписания</w:t>
      </w:r>
      <w:proofErr w:type="gramEnd"/>
      <w:r w:rsidRPr="004C5EF5">
        <w:rPr>
          <w:rFonts w:ascii="Times New Roman" w:eastAsia="Times New Roman" w:hAnsi="Times New Roman" w:cs="Times New Roman"/>
          <w:kern w:val="1"/>
          <w:sz w:val="20"/>
          <w:szCs w:val="20"/>
          <w:lang w:eastAsia="ar-SA"/>
        </w:rPr>
        <w:t xml:space="preserve"> электронной  подписью гражданско-правовой договор бюджетного учреждения – настоящий договор поставки товаров (далее – договор) о нижеследующем: </w:t>
      </w:r>
    </w:p>
    <w:p w:rsidR="004A2A81" w:rsidRPr="004C5EF5" w:rsidRDefault="004A2A81" w:rsidP="004A2A81">
      <w:pPr>
        <w:suppressAutoHyphens/>
        <w:spacing w:after="0"/>
        <w:ind w:firstLine="360"/>
        <w:rPr>
          <w:rFonts w:ascii="Times New Roman" w:eastAsia="Times New Roman" w:hAnsi="Times New Roman" w:cs="Times New Roman"/>
          <w:kern w:val="1"/>
          <w:sz w:val="20"/>
          <w:szCs w:val="20"/>
          <w:lang w:eastAsia="ar-SA"/>
        </w:rPr>
      </w:pPr>
    </w:p>
    <w:p w:rsidR="004A2A81" w:rsidRPr="004A2A81" w:rsidRDefault="004A2A81" w:rsidP="004A2A81">
      <w:pPr>
        <w:suppressAutoHyphens/>
        <w:spacing w:after="0"/>
        <w:ind w:left="-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1.Предмет договора</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1.1. По настоящему договору Поставщик принимает на себя обя</w:t>
      </w:r>
      <w:r w:rsidR="00627037">
        <w:rPr>
          <w:rFonts w:ascii="Times New Roman" w:eastAsia="Times New Roman" w:hAnsi="Times New Roman" w:cs="Times New Roman"/>
          <w:kern w:val="1"/>
          <w:sz w:val="20"/>
          <w:szCs w:val="20"/>
          <w:lang w:eastAsia="ar-SA"/>
        </w:rPr>
        <w:t>зательства по поставке</w:t>
      </w:r>
      <w:r w:rsidR="0083163E">
        <w:rPr>
          <w:rFonts w:ascii="Times New Roman" w:eastAsia="Times New Roman" w:hAnsi="Times New Roman" w:cs="Times New Roman"/>
          <w:kern w:val="1"/>
          <w:sz w:val="20"/>
          <w:szCs w:val="20"/>
          <w:lang w:eastAsia="ar-SA"/>
        </w:rPr>
        <w:t xml:space="preserve"> товара</w:t>
      </w:r>
      <w:r w:rsidR="00D16679">
        <w:rPr>
          <w:rFonts w:ascii="Times New Roman" w:eastAsia="Times New Roman" w:hAnsi="Times New Roman" w:cs="Times New Roman"/>
          <w:kern w:val="1"/>
          <w:sz w:val="20"/>
          <w:szCs w:val="20"/>
          <w:lang w:eastAsia="ar-SA"/>
        </w:rPr>
        <w:t xml:space="preserve"> –</w:t>
      </w:r>
      <w:r w:rsidRPr="004C5EF5">
        <w:rPr>
          <w:rFonts w:ascii="Times New Roman" w:eastAsia="Times New Roman" w:hAnsi="Times New Roman" w:cs="Times New Roman"/>
          <w:kern w:val="1"/>
          <w:sz w:val="20"/>
          <w:szCs w:val="20"/>
          <w:lang w:eastAsia="ar-SA"/>
        </w:rPr>
        <w:t xml:space="preserve"> м</w:t>
      </w:r>
      <w:r w:rsidR="00D85226">
        <w:rPr>
          <w:rFonts w:ascii="Times New Roman" w:eastAsia="Times New Roman" w:hAnsi="Times New Roman" w:cs="Times New Roman"/>
          <w:kern w:val="1"/>
          <w:sz w:val="20"/>
          <w:szCs w:val="20"/>
          <w:lang w:eastAsia="ar-SA"/>
        </w:rPr>
        <w:t>ебели для</w:t>
      </w:r>
      <w:r w:rsidR="000734BC">
        <w:rPr>
          <w:rFonts w:ascii="Times New Roman" w:eastAsia="Times New Roman" w:hAnsi="Times New Roman" w:cs="Times New Roman"/>
          <w:kern w:val="1"/>
          <w:sz w:val="20"/>
          <w:szCs w:val="20"/>
          <w:lang w:eastAsia="ar-SA"/>
        </w:rPr>
        <w:t xml:space="preserve"> прихожих</w:t>
      </w:r>
      <w:r w:rsidR="00B3248E">
        <w:rPr>
          <w:rFonts w:ascii="Times New Roman" w:eastAsia="Times New Roman" w:hAnsi="Times New Roman" w:cs="Times New Roman"/>
          <w:kern w:val="1"/>
          <w:sz w:val="20"/>
          <w:szCs w:val="20"/>
          <w:lang w:eastAsia="ar-SA"/>
        </w:rPr>
        <w:t xml:space="preserve"> для общежития № 1</w:t>
      </w:r>
      <w:r w:rsidRPr="004C5EF5">
        <w:rPr>
          <w:rFonts w:ascii="Times New Roman" w:eastAsia="Times New Roman" w:hAnsi="Times New Roman" w:cs="Times New Roman"/>
          <w:kern w:val="1"/>
          <w:sz w:val="20"/>
          <w:szCs w:val="20"/>
          <w:lang w:eastAsia="ar-SA"/>
        </w:rPr>
        <w:t>,  а Заказчик об</w:t>
      </w:r>
      <w:r w:rsidR="00627037">
        <w:rPr>
          <w:rFonts w:ascii="Times New Roman" w:eastAsia="Times New Roman" w:hAnsi="Times New Roman" w:cs="Times New Roman"/>
          <w:kern w:val="1"/>
          <w:sz w:val="20"/>
          <w:szCs w:val="20"/>
          <w:lang w:eastAsia="ar-SA"/>
        </w:rPr>
        <w:t>язу</w:t>
      </w:r>
      <w:r w:rsidR="0083163E">
        <w:rPr>
          <w:rFonts w:ascii="Times New Roman" w:eastAsia="Times New Roman" w:hAnsi="Times New Roman" w:cs="Times New Roman"/>
          <w:kern w:val="1"/>
          <w:sz w:val="20"/>
          <w:szCs w:val="20"/>
          <w:lang w:eastAsia="ar-SA"/>
        </w:rPr>
        <w:t>ется принять поставленный товар и оплатить его</w:t>
      </w:r>
      <w:r w:rsidRPr="004C5EF5">
        <w:rPr>
          <w:rFonts w:ascii="Times New Roman" w:eastAsia="Times New Roman" w:hAnsi="Times New Roman" w:cs="Times New Roman"/>
          <w:kern w:val="1"/>
          <w:sz w:val="20"/>
          <w:szCs w:val="20"/>
          <w:lang w:eastAsia="ar-SA"/>
        </w:rPr>
        <w:t xml:space="preserve"> стоимость.</w:t>
      </w:r>
    </w:p>
    <w:p w:rsidR="004A2A81" w:rsidRPr="004C5EF5" w:rsidRDefault="004A2A81" w:rsidP="004A2A81">
      <w:pPr>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1.2. Пост</w:t>
      </w:r>
      <w:r w:rsidR="000734BC">
        <w:rPr>
          <w:rFonts w:ascii="Times New Roman" w:eastAsia="Times New Roman" w:hAnsi="Times New Roman" w:cs="Times New Roman"/>
          <w:kern w:val="1"/>
          <w:sz w:val="20"/>
          <w:szCs w:val="20"/>
          <w:lang w:eastAsia="ar-SA"/>
        </w:rPr>
        <w:t>авщик поставляет мебель для прихожих</w:t>
      </w:r>
      <w:r w:rsidR="0083163E">
        <w:rPr>
          <w:rFonts w:ascii="Times New Roman" w:eastAsia="Times New Roman" w:hAnsi="Times New Roman" w:cs="Times New Roman"/>
          <w:kern w:val="1"/>
          <w:sz w:val="20"/>
          <w:szCs w:val="20"/>
          <w:lang w:eastAsia="ar-SA"/>
        </w:rPr>
        <w:t xml:space="preserve"> общежития</w:t>
      </w:r>
      <w:r w:rsidR="00B3248E">
        <w:rPr>
          <w:rFonts w:ascii="Times New Roman" w:eastAsia="Times New Roman" w:hAnsi="Times New Roman" w:cs="Times New Roman"/>
          <w:kern w:val="1"/>
          <w:sz w:val="20"/>
          <w:szCs w:val="20"/>
          <w:lang w:eastAsia="ar-SA"/>
        </w:rPr>
        <w:t xml:space="preserve"> № 1</w:t>
      </w:r>
      <w:r w:rsidR="0083163E">
        <w:rPr>
          <w:rFonts w:ascii="Times New Roman" w:eastAsia="Times New Roman" w:hAnsi="Times New Roman" w:cs="Times New Roman"/>
          <w:kern w:val="1"/>
          <w:sz w:val="20"/>
          <w:szCs w:val="20"/>
          <w:lang w:eastAsia="ar-SA"/>
        </w:rPr>
        <w:t xml:space="preserve"> студенческого городка (комбинированные прихожие и вешалки навесные)</w:t>
      </w:r>
      <w:r w:rsidR="00AA4F59">
        <w:rPr>
          <w:rFonts w:ascii="Times New Roman" w:eastAsia="Times New Roman" w:hAnsi="Times New Roman" w:cs="Times New Roman"/>
          <w:kern w:val="1"/>
          <w:sz w:val="20"/>
          <w:szCs w:val="20"/>
          <w:lang w:eastAsia="ar-SA"/>
        </w:rPr>
        <w:t xml:space="preserve">, </w:t>
      </w:r>
      <w:r w:rsidRPr="004C5EF5">
        <w:rPr>
          <w:rFonts w:ascii="Times New Roman" w:eastAsia="Times New Roman" w:hAnsi="Times New Roman" w:cs="Times New Roman"/>
          <w:kern w:val="1"/>
          <w:sz w:val="20"/>
          <w:szCs w:val="20"/>
          <w:lang w:eastAsia="ar-SA"/>
        </w:rPr>
        <w:t xml:space="preserve"> а также производит:</w:t>
      </w:r>
    </w:p>
    <w:p w:rsidR="00627037" w:rsidRPr="00627037" w:rsidRDefault="004A2A81" w:rsidP="00627037">
      <w:pPr>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r w:rsidR="00627037">
        <w:rPr>
          <w:rFonts w:ascii="Times New Roman" w:eastAsia="Times New Roman" w:hAnsi="Times New Roman" w:cs="Times New Roman"/>
          <w:kern w:val="1"/>
          <w:sz w:val="20"/>
          <w:szCs w:val="20"/>
          <w:lang w:eastAsia="ar-SA"/>
        </w:rPr>
        <w:t>- д</w:t>
      </w:r>
      <w:r w:rsidR="00627037" w:rsidRPr="00627037">
        <w:rPr>
          <w:rFonts w:ascii="Times New Roman" w:eastAsia="Times New Roman" w:hAnsi="Times New Roman" w:cs="Times New Roman"/>
          <w:kern w:val="1"/>
          <w:sz w:val="20"/>
          <w:szCs w:val="20"/>
          <w:lang w:eastAsia="ar-SA"/>
        </w:rPr>
        <w:t xml:space="preserve">оставку и подъём мебели </w:t>
      </w:r>
      <w:r w:rsidR="00EF1DA9">
        <w:rPr>
          <w:rFonts w:ascii="Times New Roman" w:eastAsia="Times New Roman" w:hAnsi="Times New Roman" w:cs="Times New Roman"/>
          <w:kern w:val="1"/>
          <w:sz w:val="20"/>
          <w:szCs w:val="20"/>
          <w:lang w:eastAsia="ar-SA"/>
        </w:rPr>
        <w:t>к местам сборки и установки</w:t>
      </w:r>
      <w:r w:rsidR="00EF1DA9" w:rsidRPr="00EF1DA9">
        <w:rPr>
          <w:rFonts w:ascii="Times New Roman" w:eastAsia="Times New Roman" w:hAnsi="Times New Roman" w:cs="Times New Roman"/>
          <w:kern w:val="1"/>
          <w:sz w:val="20"/>
          <w:szCs w:val="20"/>
          <w:lang w:eastAsia="ar-SA"/>
        </w:rPr>
        <w:t xml:space="preserve">  на </w:t>
      </w:r>
      <w:r w:rsidR="0083163E" w:rsidRPr="0083163E">
        <w:rPr>
          <w:rFonts w:ascii="Times New Roman" w:eastAsia="Times New Roman" w:hAnsi="Times New Roman" w:cs="Times New Roman"/>
          <w:kern w:val="1"/>
          <w:sz w:val="20"/>
          <w:szCs w:val="20"/>
          <w:lang w:eastAsia="ar-SA"/>
        </w:rPr>
        <w:t>1 этаж, первая секция, общежития №1блок 2 по адресу ул. Д-Ковальчук, дом 187.</w:t>
      </w:r>
    </w:p>
    <w:p w:rsidR="0083163E" w:rsidRPr="0083163E" w:rsidRDefault="00627037" w:rsidP="0083163E">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с</w:t>
      </w:r>
      <w:r w:rsidRPr="00627037">
        <w:rPr>
          <w:rFonts w:ascii="Times New Roman" w:eastAsia="Times New Roman" w:hAnsi="Times New Roman" w:cs="Times New Roman"/>
          <w:kern w:val="1"/>
          <w:sz w:val="20"/>
          <w:szCs w:val="20"/>
          <w:lang w:eastAsia="ar-SA"/>
        </w:rPr>
        <w:t>борку, монтаж</w:t>
      </w:r>
      <w:r w:rsidR="0083163E">
        <w:rPr>
          <w:rFonts w:ascii="Times New Roman" w:eastAsia="Times New Roman" w:hAnsi="Times New Roman" w:cs="Times New Roman"/>
          <w:kern w:val="1"/>
          <w:sz w:val="20"/>
          <w:szCs w:val="20"/>
          <w:lang w:eastAsia="ar-SA"/>
        </w:rPr>
        <w:t xml:space="preserve"> и расстановку мебели</w:t>
      </w:r>
      <w:r w:rsidR="00EF1DA9" w:rsidRPr="00EF1DA9">
        <w:rPr>
          <w:rFonts w:ascii="Times New Roman" w:eastAsia="Times New Roman" w:hAnsi="Times New Roman" w:cs="Times New Roman"/>
          <w:kern w:val="1"/>
          <w:sz w:val="20"/>
          <w:szCs w:val="20"/>
          <w:lang w:eastAsia="ar-SA"/>
        </w:rPr>
        <w:t xml:space="preserve"> </w:t>
      </w:r>
      <w:r w:rsidR="0083163E" w:rsidRPr="0083163E">
        <w:rPr>
          <w:rFonts w:ascii="Times New Roman" w:eastAsia="Times New Roman" w:hAnsi="Times New Roman" w:cs="Times New Roman"/>
          <w:kern w:val="1"/>
          <w:sz w:val="20"/>
          <w:szCs w:val="20"/>
          <w:lang w:eastAsia="ar-SA"/>
        </w:rPr>
        <w:t>в комнатах 1 этажа, первая секция, общежития №1 блок 2 по адресу ул. Д-Ковальчук, дом 187.</w:t>
      </w:r>
    </w:p>
    <w:p w:rsidR="004A2A81" w:rsidRPr="004C5EF5" w:rsidRDefault="00EF1DA9" w:rsidP="0083163E">
      <w:pPr>
        <w:spacing w:after="0" w:line="240" w:lineRule="auto"/>
        <w:jc w:val="both"/>
        <w:rPr>
          <w:rFonts w:ascii="Times New Roman" w:eastAsia="Times New Roman" w:hAnsi="Times New Roman" w:cs="Times New Roman"/>
          <w:kern w:val="1"/>
          <w:sz w:val="20"/>
          <w:szCs w:val="20"/>
          <w:lang w:eastAsia="ar-SA"/>
        </w:rPr>
      </w:pPr>
      <w:r w:rsidRPr="00EF1DA9">
        <w:rPr>
          <w:rFonts w:ascii="Times New Roman" w:eastAsia="Times New Roman" w:hAnsi="Times New Roman" w:cs="Times New Roman"/>
          <w:kern w:val="1"/>
          <w:sz w:val="20"/>
          <w:szCs w:val="20"/>
          <w:lang w:eastAsia="ar-SA"/>
        </w:rPr>
        <w:t xml:space="preserve"> </w:t>
      </w:r>
      <w:r w:rsidR="004A2A81" w:rsidRPr="004C5EF5">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количество и цена поставляемой мебели (далее – товар) приведены в спецификации, являющейся приложением №1 к настоящему договору.</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4A2A81" w:rsidRPr="004C5EF5" w:rsidRDefault="004A2A81" w:rsidP="004A2A81">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ab/>
      </w:r>
    </w:p>
    <w:p w:rsidR="004A2A81" w:rsidRPr="004A2A81" w:rsidRDefault="004A2A81" w:rsidP="004A2A81">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2.Цена  договора и порядок оплаты</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2.1. Цена договора  состав</w:t>
      </w:r>
      <w:r>
        <w:rPr>
          <w:rFonts w:ascii="Times New Roman" w:eastAsia="DejaVu Sans" w:hAnsi="Times New Roman" w:cs="Times New Roman"/>
          <w:kern w:val="1"/>
          <w:sz w:val="20"/>
          <w:szCs w:val="20"/>
          <w:lang w:eastAsia="ar-SA"/>
        </w:rPr>
        <w:t xml:space="preserve">ляет </w:t>
      </w:r>
      <w:r w:rsidR="00D16679">
        <w:rPr>
          <w:rFonts w:ascii="Times New Roman" w:eastAsia="DejaVu Sans" w:hAnsi="Times New Roman" w:cs="Times New Roman"/>
          <w:kern w:val="1"/>
          <w:sz w:val="20"/>
          <w:szCs w:val="20"/>
          <w:lang w:eastAsia="ar-SA"/>
        </w:rPr>
        <w:t xml:space="preserve">38 822,15 </w:t>
      </w:r>
      <w:r w:rsidR="00D85226">
        <w:rPr>
          <w:rFonts w:ascii="Times New Roman" w:eastAsia="DejaVu Sans" w:hAnsi="Times New Roman" w:cs="Times New Roman"/>
          <w:kern w:val="1"/>
          <w:sz w:val="20"/>
          <w:szCs w:val="20"/>
          <w:lang w:eastAsia="ar-SA"/>
        </w:rPr>
        <w:t>(</w:t>
      </w:r>
      <w:r w:rsidR="00D16679">
        <w:rPr>
          <w:rFonts w:ascii="Times New Roman" w:eastAsia="DejaVu Sans" w:hAnsi="Times New Roman" w:cs="Times New Roman"/>
          <w:kern w:val="1"/>
          <w:sz w:val="20"/>
          <w:szCs w:val="20"/>
          <w:lang w:eastAsia="ar-SA"/>
        </w:rPr>
        <w:t>тридцать восемь тысяч двадцать два рубля 15 копеек</w:t>
      </w:r>
      <w:r w:rsidR="00D85226">
        <w:rPr>
          <w:rFonts w:ascii="Times New Roman" w:eastAsia="DejaVu Sans" w:hAnsi="Times New Roman" w:cs="Times New Roman"/>
          <w:kern w:val="1"/>
          <w:sz w:val="20"/>
          <w:szCs w:val="20"/>
          <w:lang w:eastAsia="ar-SA"/>
        </w:rPr>
        <w:t xml:space="preserve">), </w:t>
      </w:r>
      <w:r w:rsidR="00E14E2C" w:rsidRPr="00E14E2C">
        <w:rPr>
          <w:rFonts w:ascii="Times New Roman" w:eastAsia="DejaVu Sans" w:hAnsi="Times New Roman" w:cs="Times New Roman"/>
          <w:kern w:val="1"/>
          <w:sz w:val="20"/>
          <w:szCs w:val="20"/>
          <w:lang w:eastAsia="ar-SA"/>
        </w:rPr>
        <w:t>без учета  НДС  (упрощенная система налогообложения п.2 ст.346.11 гл.26.2 НК РФ)</w:t>
      </w:r>
      <w:r w:rsidR="00D85226">
        <w:rPr>
          <w:rFonts w:ascii="Times New Roman" w:eastAsia="DejaVu Sans" w:hAnsi="Times New Roman" w:cs="Times New Roman"/>
          <w:kern w:val="1"/>
          <w:sz w:val="20"/>
          <w:szCs w:val="20"/>
          <w:lang w:eastAsia="ar-SA"/>
        </w:rPr>
        <w:t>.</w:t>
      </w:r>
    </w:p>
    <w:p w:rsidR="004A2A81" w:rsidRPr="004C5EF5" w:rsidRDefault="004A2A81" w:rsidP="004A2A81">
      <w:pPr>
        <w:widowControl w:val="0"/>
        <w:suppressAutoHyphens/>
        <w:spacing w:after="0" w:line="240" w:lineRule="auto"/>
        <w:jc w:val="both"/>
        <w:rPr>
          <w:rFonts w:ascii="Times New Roman" w:eastAsia="DejaVu Sans" w:hAnsi="Times New Roman" w:cs="font190"/>
          <w:kern w:val="1"/>
          <w:sz w:val="20"/>
          <w:szCs w:val="20"/>
          <w:lang w:eastAsia="ar-SA"/>
        </w:rPr>
      </w:pPr>
      <w:r w:rsidRPr="004C5EF5">
        <w:rPr>
          <w:rFonts w:ascii="Times New Roman" w:eastAsia="DejaVu Sans" w:hAnsi="Times New Roman" w:cs="font190"/>
          <w:kern w:val="1"/>
          <w:sz w:val="20"/>
          <w:szCs w:val="20"/>
          <w:lang w:eastAsia="ar-SA"/>
        </w:rPr>
        <w:t xml:space="preserve">     </w:t>
      </w:r>
      <w:proofErr w:type="gramStart"/>
      <w:r w:rsidRPr="004C5EF5">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C5EF5">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2.4.</w:t>
      </w:r>
      <w:r w:rsidR="00D16679">
        <w:rPr>
          <w:rFonts w:ascii="Times New Roman" w:eastAsia="DejaVu Sans" w:hAnsi="Times New Roman" w:cs="Times New Roman"/>
          <w:kern w:val="1"/>
          <w:sz w:val="20"/>
          <w:szCs w:val="20"/>
          <w:lang w:eastAsia="ar-SA"/>
        </w:rPr>
        <w:t xml:space="preserve"> </w:t>
      </w:r>
      <w:r w:rsidRPr="004C5EF5">
        <w:rPr>
          <w:rFonts w:ascii="Times New Roman" w:eastAsia="DejaVu Sans" w:hAnsi="Times New Roman" w:cs="Times New Roman"/>
          <w:kern w:val="1"/>
          <w:sz w:val="20"/>
          <w:szCs w:val="20"/>
          <w:lang w:eastAsia="ar-SA"/>
        </w:rPr>
        <w:t>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а также расходы по уплате всех необходимых налогов, сборов и пошлин.</w:t>
      </w:r>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Times New Roman"/>
          <w:kern w:val="1"/>
          <w:sz w:val="20"/>
          <w:szCs w:val="20"/>
          <w:lang w:eastAsia="ar-SA"/>
        </w:rPr>
        <w:t xml:space="preserve">       2.5 Ц</w:t>
      </w:r>
      <w:r w:rsidRPr="004C5EF5">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w:t>
      </w:r>
      <w:r w:rsidR="00D16679">
        <w:rPr>
          <w:rFonts w:ascii="Times New Roman" w:eastAsia="DejaVu Sans" w:hAnsi="Times New Roman" w:cs="font185"/>
          <w:kern w:val="1"/>
          <w:sz w:val="20"/>
          <w:szCs w:val="20"/>
          <w:lang w:eastAsia="ar-SA"/>
        </w:rPr>
        <w:t>редусмотренных законом, а также</w:t>
      </w:r>
      <w:r w:rsidRPr="004C5EF5">
        <w:rPr>
          <w:rFonts w:ascii="Times New Roman" w:eastAsia="DejaVu Sans" w:hAnsi="Times New Roman" w:cs="font185"/>
          <w:kern w:val="1"/>
          <w:sz w:val="20"/>
          <w:szCs w:val="20"/>
          <w:lang w:eastAsia="ar-SA"/>
        </w:rPr>
        <w:t>:</w:t>
      </w:r>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A2A81">
        <w:rPr>
          <w:rFonts w:ascii="Times New Roman" w:eastAsia="Times New Roman" w:hAnsi="Times New Roman" w:cs="Times New Roman"/>
          <w:b/>
          <w:bCs/>
          <w:kern w:val="1"/>
          <w:sz w:val="20"/>
          <w:szCs w:val="20"/>
          <w:lang w:eastAsia="ar-SA"/>
        </w:rPr>
        <w:t>3. Условия поставки и принятия товара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bCs/>
          <w:kern w:val="1"/>
          <w:sz w:val="20"/>
          <w:szCs w:val="20"/>
          <w:lang w:eastAsia="ar-SA"/>
        </w:rPr>
        <w:t xml:space="preserve">  3.1.</w:t>
      </w:r>
      <w:r w:rsidRPr="004C5EF5">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3.2. Поставка товара  с учетом всех обязательств, предусмотренных п.1.2 настоящего догово</w:t>
      </w:r>
      <w:r w:rsidR="00D85226">
        <w:rPr>
          <w:rFonts w:ascii="Times New Roman" w:eastAsia="Times New Roman" w:hAnsi="Times New Roman" w:cs="Times New Roman"/>
          <w:kern w:val="1"/>
          <w:sz w:val="20"/>
          <w:szCs w:val="20"/>
          <w:lang w:eastAsia="ar-SA"/>
        </w:rPr>
        <w:t>ра, осуществляется в течение  25</w:t>
      </w:r>
      <w:r w:rsidRPr="004C5EF5">
        <w:rPr>
          <w:rFonts w:ascii="Times New Roman" w:eastAsia="Times New Roman" w:hAnsi="Times New Roman" w:cs="Times New Roman"/>
          <w:kern w:val="1"/>
          <w:sz w:val="20"/>
          <w:szCs w:val="20"/>
          <w:lang w:eastAsia="ar-SA"/>
        </w:rPr>
        <w:t xml:space="preserve"> (двадцати</w:t>
      </w:r>
      <w:r w:rsidR="00D85226">
        <w:rPr>
          <w:rFonts w:ascii="Times New Roman" w:eastAsia="Times New Roman" w:hAnsi="Times New Roman" w:cs="Times New Roman"/>
          <w:kern w:val="1"/>
          <w:sz w:val="20"/>
          <w:szCs w:val="20"/>
          <w:lang w:eastAsia="ar-SA"/>
        </w:rPr>
        <w:t xml:space="preserve"> пяти</w:t>
      </w:r>
      <w:r w:rsidRPr="004C5EF5">
        <w:rPr>
          <w:rFonts w:ascii="Times New Roman" w:eastAsia="Times New Roman" w:hAnsi="Times New Roman" w:cs="Times New Roman"/>
          <w:kern w:val="1"/>
          <w:sz w:val="20"/>
          <w:szCs w:val="20"/>
          <w:lang w:eastAsia="ar-SA"/>
        </w:rPr>
        <w:t>) дней со дня заключения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3.3. . Поставка товара по договору осуществляется  путем передачи товара Заказчику по месту его </w:t>
      </w:r>
      <w:r w:rsidR="00D85226">
        <w:rPr>
          <w:rFonts w:ascii="Times New Roman" w:eastAsia="Times New Roman" w:hAnsi="Times New Roman" w:cs="Times New Roman"/>
          <w:kern w:val="1"/>
          <w:sz w:val="20"/>
          <w:szCs w:val="20"/>
          <w:lang w:eastAsia="ar-SA"/>
        </w:rPr>
        <w:t>доставки и сборки согласно п.1.2</w:t>
      </w:r>
      <w:r w:rsidRPr="004C5EF5">
        <w:rPr>
          <w:rFonts w:ascii="Times New Roman" w:eastAsia="Times New Roman" w:hAnsi="Times New Roman" w:cs="Times New Roman"/>
          <w:kern w:val="1"/>
          <w:sz w:val="20"/>
          <w:szCs w:val="20"/>
          <w:lang w:eastAsia="ar-SA"/>
        </w:rPr>
        <w:t xml:space="preserve"> настоящего договора</w:t>
      </w:r>
      <w:r w:rsidRPr="004C5EF5">
        <w:rPr>
          <w:rFonts w:ascii="Times New Roman" w:eastAsia="Times New Roman" w:hAnsi="Times New Roman" w:cs="Times New Roman"/>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работникам Заказчика - специалисту контрактной службы по приемке Рыжих Елене Юрьевне тел (383)328-03-80 и директору студенческого городка </w:t>
      </w:r>
      <w:proofErr w:type="spellStart"/>
      <w:r w:rsidRPr="004C5EF5">
        <w:rPr>
          <w:rFonts w:ascii="Times New Roman" w:eastAsia="Times New Roman" w:hAnsi="Times New Roman" w:cs="Times New Roman"/>
          <w:sz w:val="20"/>
          <w:szCs w:val="20"/>
          <w:lang w:eastAsia="ru-RU"/>
        </w:rPr>
        <w:t>Микашевской</w:t>
      </w:r>
      <w:proofErr w:type="spellEnd"/>
      <w:r w:rsidRPr="004C5EF5">
        <w:rPr>
          <w:rFonts w:ascii="Times New Roman" w:eastAsia="Times New Roman" w:hAnsi="Times New Roman" w:cs="Times New Roman"/>
          <w:sz w:val="20"/>
          <w:szCs w:val="20"/>
          <w:lang w:eastAsia="ru-RU"/>
        </w:rPr>
        <w:t xml:space="preserve"> Альбине Евгеньевне (383)328-04-23 </w:t>
      </w:r>
      <w:r w:rsidRPr="004C5EF5">
        <w:rPr>
          <w:rFonts w:ascii="Times New Roman" w:eastAsia="Times New Roman" w:hAnsi="Times New Roman" w:cs="Times New Roman"/>
          <w:kern w:val="1"/>
          <w:sz w:val="20"/>
          <w:szCs w:val="20"/>
          <w:lang w:eastAsia="ar-SA"/>
        </w:rPr>
        <w:t>.</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4C5EF5">
        <w:rPr>
          <w:rFonts w:ascii="Times New Roman" w:eastAsia="Times New Roman" w:hAnsi="Times New Roman" w:cs="Times New Roman"/>
          <w:kern w:val="1"/>
          <w:sz w:val="20"/>
          <w:szCs w:val="20"/>
          <w:lang w:eastAsia="ar-SA"/>
        </w:rPr>
        <w:t>обязательств</w:t>
      </w:r>
      <w:proofErr w:type="gramEnd"/>
      <w:r w:rsidRPr="004C5EF5">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3.14.Подписанные сторонами документы</w:t>
      </w:r>
      <w:proofErr w:type="gramStart"/>
      <w:r w:rsidRPr="004C5EF5">
        <w:rPr>
          <w:rFonts w:ascii="Times New Roman" w:eastAsia="Times New Roman" w:hAnsi="Times New Roman" w:cs="Times New Roman"/>
          <w:kern w:val="1"/>
          <w:sz w:val="20"/>
          <w:szCs w:val="20"/>
          <w:lang w:eastAsia="ar-SA"/>
        </w:rPr>
        <w:t xml:space="preserve"> :</w:t>
      </w:r>
      <w:proofErr w:type="gramEnd"/>
      <w:r w:rsidRPr="004C5EF5">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4A2A81" w:rsidRPr="004C5EF5" w:rsidRDefault="004A2A81" w:rsidP="004A2A81">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4. Права и обязанности сторон</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4.3.</w:t>
      </w:r>
      <w:r w:rsidRPr="004C5EF5">
        <w:rPr>
          <w:rFonts w:ascii="Times New Roman" w:hAnsi="Times New Roman" w:cs="Times New Roman"/>
          <w:sz w:val="20"/>
          <w:szCs w:val="20"/>
        </w:rPr>
        <w:t xml:space="preserve"> </w:t>
      </w:r>
      <w:r w:rsidRPr="004C5EF5">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4.4.</w:t>
      </w:r>
      <w:r w:rsidRPr="004C5EF5">
        <w:rPr>
          <w:rFonts w:ascii="Courier New" w:eastAsiaTheme="minorEastAsia" w:hAnsi="Courier New" w:cs="Courier New"/>
          <w:sz w:val="20"/>
          <w:szCs w:val="20"/>
          <w:lang w:eastAsia="ru-RU"/>
        </w:rPr>
        <w:t xml:space="preserve"> </w:t>
      </w:r>
      <w:proofErr w:type="gramStart"/>
      <w:r w:rsidRPr="004C5EF5">
        <w:rPr>
          <w:rFonts w:ascii="Times New Roman" w:eastAsiaTheme="minorEastAsia" w:hAnsi="Times New Roman" w:cs="Times New Roman"/>
          <w:sz w:val="20"/>
          <w:szCs w:val="20"/>
          <w:lang w:eastAsia="ru-RU"/>
        </w:rPr>
        <w:t>Поставщик обязан о</w:t>
      </w:r>
      <w:r w:rsidRPr="004C5EF5">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4C5EF5">
        <w:rPr>
          <w:rFonts w:ascii="Times New Roman" w:eastAsia="Times New Roman" w:hAnsi="Times New Roman" w:cs="Times New Roman"/>
          <w:kern w:val="1"/>
          <w:sz w:val="20"/>
          <w:szCs w:val="20"/>
          <w:lang w:eastAsia="ar-SA"/>
        </w:rPr>
        <w:t>оплатить его стоимость на</w:t>
      </w:r>
      <w:proofErr w:type="gramEnd"/>
      <w:r w:rsidRPr="004C5EF5">
        <w:rPr>
          <w:rFonts w:ascii="Times New Roman" w:eastAsia="Times New Roman" w:hAnsi="Times New Roman" w:cs="Times New Roman"/>
          <w:kern w:val="1"/>
          <w:sz w:val="20"/>
          <w:szCs w:val="20"/>
          <w:lang w:eastAsia="ar-SA"/>
        </w:rPr>
        <w:t xml:space="preserve"> условиях настоящего договора.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4A2A81" w:rsidRPr="004C5EF5" w:rsidRDefault="004A2A81" w:rsidP="004A2A81">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w:t>
      </w:r>
      <w:r w:rsidR="00627037">
        <w:rPr>
          <w:rFonts w:ascii="Times New Roman" w:eastAsia="Times New Roman" w:hAnsi="Times New Roman" w:cs="Times New Roman"/>
          <w:kern w:val="1"/>
          <w:sz w:val="20"/>
          <w:szCs w:val="20"/>
          <w:lang w:eastAsia="ar-SA"/>
        </w:rPr>
        <w:t>ствующими стандартами и нормами</w:t>
      </w:r>
      <w:r w:rsidRPr="004C5EF5">
        <w:rPr>
          <w:rFonts w:ascii="Times New Roman" w:eastAsia="Times New Roman" w:hAnsi="Times New Roman" w:cs="Times New Roman"/>
          <w:kern w:val="1"/>
          <w:sz w:val="20"/>
          <w:szCs w:val="20"/>
          <w:lang w:eastAsia="ar-SA"/>
        </w:rPr>
        <w:t>.</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5.2. </w:t>
      </w:r>
      <w:r w:rsidR="00796897">
        <w:rPr>
          <w:rFonts w:ascii="Times New Roman" w:eastAsia="Times New Roman" w:hAnsi="Times New Roman" w:cs="Times New Roman"/>
          <w:kern w:val="1"/>
          <w:sz w:val="20"/>
          <w:szCs w:val="20"/>
          <w:lang w:eastAsia="ar-SA"/>
        </w:rPr>
        <w:t>Специальные т</w:t>
      </w:r>
      <w:r w:rsidRPr="004C5EF5">
        <w:rPr>
          <w:rFonts w:ascii="Times New Roman" w:eastAsia="Times New Roman" w:hAnsi="Times New Roman" w:cs="Times New Roman"/>
          <w:kern w:val="1"/>
          <w:sz w:val="20"/>
          <w:szCs w:val="20"/>
          <w:lang w:eastAsia="ar-SA"/>
        </w:rPr>
        <w:t xml:space="preserve">ребования к гарантийным обязательствам и их обеспечению не установлены.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6 Ответственность сторон</w:t>
      </w:r>
    </w:p>
    <w:p w:rsidR="00627037" w:rsidRPr="00627037" w:rsidRDefault="00627037" w:rsidP="006270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27037" w:rsidRPr="00627037" w:rsidRDefault="00627037" w:rsidP="006270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6.3. </w:t>
      </w:r>
      <w:proofErr w:type="gramStart"/>
      <w:r w:rsidRPr="00627037">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627037">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627037">
        <w:rPr>
          <w:rFonts w:ascii="Times New Roman" w:eastAsia="Times New Roman" w:hAnsi="Times New Roman" w:cs="Times New Roman"/>
          <w:bCs/>
          <w:kern w:val="1"/>
          <w:sz w:val="20"/>
          <w:szCs w:val="20"/>
          <w:lang w:eastAsia="ar-SA"/>
        </w:rPr>
        <w:t xml:space="preserve"> фактически</w:t>
      </w:r>
      <w:r w:rsidRPr="00627037">
        <w:rPr>
          <w:rFonts w:ascii="Times New Roman" w:eastAsia="Times New Roman" w:hAnsi="Times New Roman" w:cs="Times New Roman"/>
          <w:kern w:val="1"/>
          <w:sz w:val="20"/>
          <w:szCs w:val="20"/>
          <w:lang w:eastAsia="ar-SA"/>
        </w:rPr>
        <w:t xml:space="preserve"> </w:t>
      </w:r>
      <w:proofErr w:type="gramStart"/>
      <w:r w:rsidRPr="00627037">
        <w:rPr>
          <w:rFonts w:ascii="Times New Roman" w:eastAsia="Times New Roman" w:hAnsi="Times New Roman" w:cs="Times New Roman"/>
          <w:kern w:val="1"/>
          <w:sz w:val="20"/>
          <w:szCs w:val="20"/>
          <w:lang w:eastAsia="ar-SA"/>
        </w:rPr>
        <w:t>исполненных</w:t>
      </w:r>
      <w:proofErr w:type="gramEnd"/>
      <w:r w:rsidRPr="00627037">
        <w:rPr>
          <w:rFonts w:ascii="Times New Roman" w:eastAsia="Times New Roman" w:hAnsi="Times New Roman" w:cs="Times New Roman"/>
          <w:kern w:val="1"/>
          <w:sz w:val="20"/>
          <w:szCs w:val="20"/>
          <w:lang w:eastAsia="ar-SA"/>
        </w:rPr>
        <w:t xml:space="preserve"> Поставщиком.</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27037">
        <w:rPr>
          <w:rFonts w:ascii="Times New Roman" w:eastAsia="Times New Roman" w:hAnsi="Times New Roman" w:cs="Times New Roman"/>
          <w:kern w:val="1"/>
          <w:sz w:val="20"/>
          <w:szCs w:val="20"/>
          <w:lang w:eastAsia="ar-SA"/>
        </w:rPr>
        <w:t xml:space="preserve">( </w:t>
      </w:r>
      <w:proofErr w:type="gramEnd"/>
      <w:r w:rsidRPr="00627037">
        <w:rPr>
          <w:rFonts w:ascii="Times New Roman" w:eastAsia="Times New Roman" w:hAnsi="Times New Roman" w:cs="Times New Roman"/>
          <w:kern w:val="1"/>
          <w:sz w:val="20"/>
          <w:szCs w:val="20"/>
          <w:lang w:eastAsia="ar-SA"/>
        </w:rPr>
        <w:t>штрафа, пени) на следующих условиях:</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 xml:space="preserve">  </w:t>
      </w:r>
      <w:r w:rsidRPr="00627037">
        <w:rPr>
          <w:rFonts w:ascii="Times New Roman" w:eastAsia="Times New Roman" w:hAnsi="Times New Roman" w:cs="Times New Roman"/>
          <w:kern w:val="1"/>
          <w:sz w:val="20"/>
          <w:szCs w:val="20"/>
          <w:lang w:eastAsia="ar-SA"/>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4A2A81" w:rsidRPr="004A2A81" w:rsidRDefault="004A2A81" w:rsidP="004A2A81">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 xml:space="preserve">7. </w:t>
      </w:r>
      <w:r>
        <w:rPr>
          <w:rFonts w:ascii="Times New Roman" w:eastAsia="DejaVu Sans" w:hAnsi="Times New Roman" w:cs="Times New Roman"/>
          <w:b/>
          <w:kern w:val="1"/>
          <w:sz w:val="20"/>
          <w:szCs w:val="20"/>
          <w:lang w:eastAsia="ar-SA"/>
        </w:rPr>
        <w:t>Обеспечение исполнения договора</w:t>
      </w:r>
      <w:r w:rsidRPr="004A2A81">
        <w:rPr>
          <w:rFonts w:ascii="Times New Roman" w:eastAsia="DejaVu Sans" w:hAnsi="Times New Roman" w:cs="Times New Roman"/>
          <w:b/>
          <w:kern w:val="1"/>
          <w:sz w:val="20"/>
          <w:szCs w:val="20"/>
          <w:lang w:eastAsia="ar-SA"/>
        </w:rPr>
        <w:t xml:space="preserve">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27037">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27037">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627037">
        <w:rPr>
          <w:rFonts w:ascii="Times New Roman" w:hAnsi="Times New Roman" w:cs="Times New Roman"/>
          <w:sz w:val="20"/>
          <w:szCs w:val="20"/>
        </w:rPr>
        <w:t>с даты исполнения</w:t>
      </w:r>
      <w:proofErr w:type="gramEnd"/>
      <w:r w:rsidRPr="00627037">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7.7. </w:t>
      </w:r>
      <w:proofErr w:type="gramStart"/>
      <w:r w:rsidRPr="00627037">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неисполнения Поставщиком условий договора полностью или в части;</w:t>
      </w:r>
    </w:p>
    <w:p w:rsidR="004A2A81" w:rsidRPr="004A2A81" w:rsidRDefault="00627037" w:rsidP="00627037">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627037">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8. Обстоятельства непреодолимой силы</w:t>
      </w:r>
    </w:p>
    <w:p w:rsidR="004A2A81" w:rsidRPr="004C5EF5" w:rsidRDefault="004A2A81" w:rsidP="004A2A81">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8.1</w:t>
      </w:r>
      <w:r w:rsidRPr="004C5EF5">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A2A81" w:rsidRPr="004C5EF5" w:rsidRDefault="004A2A81" w:rsidP="004A2A81">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A2A81" w:rsidRPr="004C5EF5" w:rsidRDefault="004A2A81" w:rsidP="004A2A81">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w:t>
      </w:r>
      <w:r w:rsidRPr="004C5EF5">
        <w:rPr>
          <w:rFonts w:ascii="Times New Roman" w:eastAsia="Times New Roman" w:hAnsi="Times New Roman" w:cs="Times New Roman"/>
          <w:sz w:val="20"/>
          <w:szCs w:val="20"/>
          <w:lang w:eastAsia="ar-SA"/>
        </w:rPr>
        <w:lastRenderedPageBreak/>
        <w:t>условия дальнейшего действия либо прекращения договора.</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p>
    <w:p w:rsidR="004A2A81" w:rsidRPr="004A2A81" w:rsidRDefault="004A2A81" w:rsidP="004A2A81">
      <w:pPr>
        <w:spacing w:after="0" w:line="240" w:lineRule="auto"/>
        <w:jc w:val="center"/>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9. Порядок разрешения споров</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4A2A81" w:rsidRPr="004A2A81" w:rsidRDefault="004A2A81" w:rsidP="004A2A81">
      <w:pPr>
        <w:widowControl w:val="0"/>
        <w:suppressAutoHyphens/>
        <w:spacing w:after="0" w:line="240" w:lineRule="auto"/>
        <w:rPr>
          <w:rFonts w:ascii="Times New Roman" w:eastAsia="DejaVu Sans" w:hAnsi="Times New Roman" w:cs="Times New Roman"/>
          <w:b/>
          <w:kern w:val="1"/>
          <w:sz w:val="20"/>
          <w:szCs w:val="20"/>
          <w:lang w:eastAsia="ar-SA"/>
        </w:rPr>
      </w:pPr>
    </w:p>
    <w:p w:rsidR="004A2A81" w:rsidRPr="004C5EF5" w:rsidRDefault="004A2A81" w:rsidP="004A2A81">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b/>
          <w:kern w:val="1"/>
          <w:sz w:val="20"/>
          <w:szCs w:val="20"/>
          <w:lang w:eastAsia="ar-SA"/>
        </w:rPr>
        <w:t>10.Срок действия  договора и прочие условия</w:t>
      </w: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A2A81"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11. Порядок расторжения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11.3. </w:t>
      </w:r>
      <w:proofErr w:type="gramStart"/>
      <w:r w:rsidRPr="004C5EF5">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C5EF5">
        <w:rPr>
          <w:rFonts w:ascii="Times New Roman" w:eastAsia="Times New Roman" w:hAnsi="Times New Roman" w:cs="Times New Roman"/>
          <w:bCs/>
          <w:kern w:val="1"/>
          <w:sz w:val="20"/>
          <w:szCs w:val="20"/>
          <w:lang w:eastAsia="ar-SA"/>
        </w:rPr>
        <w:t xml:space="preserve"> связи и доставки, </w:t>
      </w:r>
      <w:proofErr w:type="gramStart"/>
      <w:r w:rsidRPr="004C5EF5">
        <w:rPr>
          <w:rFonts w:ascii="Times New Roman" w:eastAsia="Times New Roman" w:hAnsi="Times New Roman" w:cs="Times New Roman"/>
          <w:bCs/>
          <w:kern w:val="1"/>
          <w:sz w:val="20"/>
          <w:szCs w:val="20"/>
          <w:lang w:eastAsia="ar-SA"/>
        </w:rPr>
        <w:t>обеспечивающих</w:t>
      </w:r>
      <w:proofErr w:type="gramEnd"/>
      <w:r w:rsidRPr="004C5EF5">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C5EF5">
        <w:rPr>
          <w:rFonts w:ascii="Times New Roman" w:eastAsia="Times New Roman" w:hAnsi="Times New Roman" w:cs="Times New Roman"/>
          <w:bCs/>
          <w:kern w:val="1"/>
          <w:sz w:val="20"/>
          <w:szCs w:val="20"/>
          <w:lang w:eastAsia="ar-SA"/>
        </w:rPr>
        <w:t>с даты размещения</w:t>
      </w:r>
      <w:proofErr w:type="gramEnd"/>
      <w:r w:rsidRPr="004C5EF5">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11.6. </w:t>
      </w:r>
      <w:proofErr w:type="gramStart"/>
      <w:r w:rsidRPr="004C5EF5">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C5EF5">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11.9. </w:t>
      </w:r>
      <w:proofErr w:type="gramStart"/>
      <w:r w:rsidRPr="004C5EF5">
        <w:rPr>
          <w:rFonts w:ascii="Times New Roman" w:eastAsia="Times New Roman" w:hAnsi="Times New Roman" w:cs="Times New Roman"/>
          <w:bCs/>
          <w:kern w:val="1"/>
          <w:sz w:val="20"/>
          <w:szCs w:val="20"/>
          <w:lang w:eastAsia="ar-SA"/>
        </w:rPr>
        <w:t xml:space="preserve">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w:t>
      </w:r>
      <w:r w:rsidRPr="004C5EF5">
        <w:rPr>
          <w:rFonts w:ascii="Times New Roman" w:eastAsia="Times New Roman" w:hAnsi="Times New Roman" w:cs="Times New Roman"/>
          <w:bCs/>
          <w:kern w:val="1"/>
          <w:sz w:val="20"/>
          <w:szCs w:val="20"/>
          <w:lang w:eastAsia="ar-SA"/>
        </w:rPr>
        <w:lastRenderedPageBreak/>
        <w:t>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C5EF5">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C5EF5">
        <w:rPr>
          <w:rFonts w:ascii="Times New Roman" w:eastAsia="Times New Roman" w:hAnsi="Times New Roman" w:cs="Times New Roman"/>
          <w:bCs/>
          <w:kern w:val="1"/>
          <w:sz w:val="20"/>
          <w:szCs w:val="20"/>
          <w:lang w:eastAsia="ar-SA"/>
        </w:rPr>
        <w:t>решении</w:t>
      </w:r>
      <w:proofErr w:type="gramEnd"/>
      <w:r w:rsidRPr="004C5EF5">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0" w:name="Par2"/>
      <w:bookmarkEnd w:id="0"/>
      <w:r w:rsidRPr="004A2A8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561"/>
        <w:gridCol w:w="5040"/>
      </w:tblGrid>
      <w:tr w:rsidR="004A2A81" w:rsidRPr="004C5EF5" w:rsidTr="000154E9">
        <w:tc>
          <w:tcPr>
            <w:tcW w:w="4561" w:type="dxa"/>
          </w:tcPr>
          <w:p w:rsidR="004A2A81" w:rsidRPr="004A2A81" w:rsidRDefault="004A2A81" w:rsidP="005E7F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Заказчик:</w:t>
            </w:r>
          </w:p>
          <w:p w:rsidR="004A2A81" w:rsidRPr="004A2A81" w:rsidRDefault="004A2A81" w:rsidP="005E7FE4">
            <w:pPr>
              <w:spacing w:after="0" w:line="240" w:lineRule="auto"/>
              <w:jc w:val="both"/>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ФГБОУ ВО «Сибирский государственный университет путей сообщения» (СГУПС)</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630049</w:t>
            </w:r>
            <w:r w:rsidR="000154E9">
              <w:rPr>
                <w:rFonts w:ascii="Times New Roman" w:eastAsia="Times New Roman" w:hAnsi="Times New Roman" w:cs="Times New Roman"/>
                <w:sz w:val="20"/>
                <w:szCs w:val="20"/>
                <w:lang w:eastAsia="ru-RU"/>
              </w:rPr>
              <w:t>,</w:t>
            </w:r>
            <w:r w:rsidRPr="004C5EF5">
              <w:rPr>
                <w:rFonts w:ascii="Times New Roman" w:eastAsia="Times New Roman" w:hAnsi="Times New Roman" w:cs="Times New Roman"/>
                <w:sz w:val="20"/>
                <w:szCs w:val="20"/>
                <w:lang w:eastAsia="ru-RU"/>
              </w:rPr>
              <w:t xml:space="preserve"> г.</w:t>
            </w:r>
            <w:r w:rsidR="000154E9">
              <w:rPr>
                <w:rFonts w:ascii="Times New Roman" w:eastAsia="Times New Roman" w:hAnsi="Times New Roman" w:cs="Times New Roman"/>
                <w:sz w:val="20"/>
                <w:szCs w:val="20"/>
                <w:lang w:eastAsia="ru-RU"/>
              </w:rPr>
              <w:t xml:space="preserve"> </w:t>
            </w:r>
            <w:r w:rsidRPr="004C5EF5">
              <w:rPr>
                <w:rFonts w:ascii="Times New Roman" w:eastAsia="Times New Roman" w:hAnsi="Times New Roman" w:cs="Times New Roman"/>
                <w:sz w:val="20"/>
                <w:szCs w:val="20"/>
                <w:lang w:eastAsia="ru-RU"/>
              </w:rPr>
              <w:t>Новосибирск,49 ул.</w:t>
            </w:r>
            <w:r w:rsidR="000154E9">
              <w:rPr>
                <w:rFonts w:ascii="Times New Roman" w:eastAsia="Times New Roman" w:hAnsi="Times New Roman" w:cs="Times New Roman"/>
                <w:sz w:val="20"/>
                <w:szCs w:val="20"/>
                <w:lang w:eastAsia="ru-RU"/>
              </w:rPr>
              <w:t xml:space="preserve"> </w:t>
            </w:r>
            <w:r w:rsidRPr="004C5EF5">
              <w:rPr>
                <w:rFonts w:ascii="Times New Roman" w:eastAsia="Times New Roman" w:hAnsi="Times New Roman" w:cs="Times New Roman"/>
                <w:sz w:val="20"/>
                <w:szCs w:val="20"/>
                <w:lang w:eastAsia="ru-RU"/>
              </w:rPr>
              <w:t xml:space="preserve">Дуси Ковальчук д.191, </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ИНН: 5402113155 КПП 540201001</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ОГРН 1025401011680     ОКПО 01115969</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Получатель: УФК по Новосибирской области (СГУПС л/с 20516Х38290)</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БИК 015004950</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Банк: </w:t>
            </w:r>
            <w:proofErr w:type="gramStart"/>
            <w:r w:rsidRPr="003F6FAD">
              <w:rPr>
                <w:rFonts w:ascii="Times New Roman" w:eastAsia="Times New Roman" w:hAnsi="Times New Roman" w:cs="Times New Roman"/>
                <w:sz w:val="20"/>
                <w:szCs w:val="20"/>
                <w:lang w:eastAsia="ru-RU"/>
              </w:rPr>
              <w:t>СИБИРСКОЕ</w:t>
            </w:r>
            <w:proofErr w:type="gramEnd"/>
            <w:r w:rsidRPr="003F6FAD">
              <w:rPr>
                <w:rFonts w:ascii="Times New Roman" w:eastAsia="Times New Roman" w:hAnsi="Times New Roman" w:cs="Times New Roman"/>
                <w:sz w:val="20"/>
                <w:szCs w:val="20"/>
                <w:lang w:eastAsia="ru-RU"/>
              </w:rPr>
              <w:t xml:space="preserve"> ГУ БАНКА РОССИИ//УФК по Новосибирской области г. Новосибирск</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Номер единого казначейского счета   40102810445370000043</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Казначейский счет получателя:</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 № 03214643000000015100</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p>
          <w:p w:rsidR="004A2A81" w:rsidRPr="004C5EF5" w:rsidRDefault="004A2A81" w:rsidP="005E7FE4">
            <w:pPr>
              <w:suppressAutoHyphens/>
              <w:spacing w:after="0"/>
              <w:rPr>
                <w:rFonts w:ascii="Times New Roman" w:eastAsia="Times New Roman" w:hAnsi="Times New Roman" w:cs="Times New Roman"/>
                <w:kern w:val="1"/>
                <w:sz w:val="20"/>
                <w:szCs w:val="20"/>
                <w:lang w:eastAsia="ar-SA"/>
              </w:rPr>
            </w:pPr>
          </w:p>
          <w:p w:rsidR="004A2A81" w:rsidRPr="004C5EF5" w:rsidRDefault="004A2A81" w:rsidP="005E7FE4">
            <w:pPr>
              <w:suppressAutoHyphens/>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Проректор СГУПС</w:t>
            </w:r>
          </w:p>
          <w:p w:rsidR="004A2A81" w:rsidRPr="004C5EF5" w:rsidRDefault="004A2A81" w:rsidP="005E7FE4">
            <w:pPr>
              <w:suppressAutoHyphens/>
              <w:spacing w:after="0"/>
              <w:rPr>
                <w:rFonts w:ascii="Times New Roman" w:eastAsia="Times New Roman" w:hAnsi="Times New Roman" w:cs="Times New Roman"/>
                <w:kern w:val="1"/>
                <w:sz w:val="20"/>
                <w:szCs w:val="20"/>
                <w:lang w:eastAsia="ar-SA"/>
              </w:rPr>
            </w:pPr>
          </w:p>
          <w:p w:rsidR="004A2A81" w:rsidRPr="004C5EF5" w:rsidRDefault="004A2A81" w:rsidP="005E7FE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________________ О.Ю.</w:t>
            </w:r>
            <w:r w:rsidR="000154E9">
              <w:rPr>
                <w:rFonts w:ascii="Times New Roman" w:eastAsia="DejaVu Sans" w:hAnsi="Times New Roman" w:cs="Times New Roman"/>
                <w:kern w:val="1"/>
                <w:sz w:val="20"/>
                <w:szCs w:val="20"/>
                <w:lang w:eastAsia="ar-SA"/>
              </w:rPr>
              <w:t xml:space="preserve"> </w:t>
            </w:r>
            <w:r w:rsidRPr="004C5EF5">
              <w:rPr>
                <w:rFonts w:ascii="Times New Roman" w:eastAsia="DejaVu Sans" w:hAnsi="Times New Roman" w:cs="Times New Roman"/>
                <w:kern w:val="1"/>
                <w:sz w:val="20"/>
                <w:szCs w:val="20"/>
                <w:lang w:eastAsia="ar-SA"/>
              </w:rPr>
              <w:t>Васильев</w:t>
            </w:r>
          </w:p>
          <w:p w:rsidR="004A2A81" w:rsidRPr="004C5EF5" w:rsidRDefault="004A2A81" w:rsidP="005E7FE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Электронная подпись</w:t>
            </w:r>
          </w:p>
        </w:tc>
        <w:tc>
          <w:tcPr>
            <w:tcW w:w="5040" w:type="dxa"/>
          </w:tcPr>
          <w:p w:rsidR="004A2A81" w:rsidRPr="004A2A81" w:rsidRDefault="004A2A81" w:rsidP="005E7F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Поставщик:</w:t>
            </w:r>
          </w:p>
          <w:p w:rsidR="004A2A81" w:rsidRPr="000154E9" w:rsidRDefault="000154E9" w:rsidP="00B13E66">
            <w:pPr>
              <w:widowControl w:val="0"/>
              <w:suppressAutoHyphens/>
              <w:spacing w:after="0" w:line="240" w:lineRule="auto"/>
              <w:ind w:left="664"/>
              <w:jc w:val="both"/>
              <w:rPr>
                <w:rFonts w:ascii="Times New Roman" w:eastAsia="DejaVu Sans" w:hAnsi="Times New Roman" w:cs="Times New Roman"/>
                <w:b/>
                <w:kern w:val="1"/>
                <w:sz w:val="20"/>
                <w:szCs w:val="20"/>
                <w:lang w:eastAsia="ar-SA"/>
              </w:rPr>
            </w:pPr>
            <w:r w:rsidRPr="000154E9">
              <w:rPr>
                <w:rFonts w:ascii="Times New Roman" w:eastAsia="DejaVu Sans" w:hAnsi="Times New Roman" w:cs="Times New Roman"/>
                <w:b/>
                <w:kern w:val="1"/>
                <w:sz w:val="20"/>
                <w:szCs w:val="20"/>
                <w:lang w:eastAsia="ar-SA"/>
              </w:rPr>
              <w:t xml:space="preserve">ООО «ТД </w:t>
            </w:r>
            <w:proofErr w:type="spellStart"/>
            <w:r w:rsidRPr="000154E9">
              <w:rPr>
                <w:rFonts w:ascii="Times New Roman" w:eastAsia="DejaVu Sans" w:hAnsi="Times New Roman" w:cs="Times New Roman"/>
                <w:b/>
                <w:kern w:val="1"/>
                <w:sz w:val="20"/>
                <w:szCs w:val="20"/>
                <w:lang w:eastAsia="ar-SA"/>
              </w:rPr>
              <w:t>Техмастер</w:t>
            </w:r>
            <w:proofErr w:type="spellEnd"/>
            <w:r w:rsidRPr="000154E9">
              <w:rPr>
                <w:rFonts w:ascii="Times New Roman" w:eastAsia="DejaVu Sans" w:hAnsi="Times New Roman" w:cs="Times New Roman"/>
                <w:b/>
                <w:kern w:val="1"/>
                <w:sz w:val="20"/>
                <w:szCs w:val="20"/>
                <w:lang w:eastAsia="ar-SA"/>
              </w:rPr>
              <w:t>»</w:t>
            </w:r>
          </w:p>
          <w:p w:rsidR="000154E9" w:rsidRDefault="000154E9" w:rsidP="00B13E66">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0154E9" w:rsidRDefault="000154E9" w:rsidP="00B13E66">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630049, г. Новосибирск, ул. </w:t>
            </w:r>
            <w:proofErr w:type="spellStart"/>
            <w:r>
              <w:rPr>
                <w:rFonts w:ascii="Times New Roman" w:eastAsia="DejaVu Sans" w:hAnsi="Times New Roman" w:cs="Times New Roman"/>
                <w:kern w:val="1"/>
                <w:sz w:val="20"/>
                <w:szCs w:val="20"/>
                <w:lang w:eastAsia="ar-SA"/>
              </w:rPr>
              <w:t>Галущака</w:t>
            </w:r>
            <w:proofErr w:type="spellEnd"/>
            <w:r>
              <w:rPr>
                <w:rFonts w:ascii="Times New Roman" w:eastAsia="DejaVu Sans" w:hAnsi="Times New Roman" w:cs="Times New Roman"/>
                <w:kern w:val="1"/>
                <w:sz w:val="20"/>
                <w:szCs w:val="20"/>
                <w:lang w:eastAsia="ar-SA"/>
              </w:rPr>
              <w:t>, 2А, оф.307/3.</w:t>
            </w:r>
          </w:p>
          <w:p w:rsidR="000154E9" w:rsidRDefault="000154E9" w:rsidP="00B13E66">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ИНН  5402047470   КПП</w:t>
            </w:r>
            <w:r w:rsidR="00E14E2C" w:rsidRPr="00E14E2C">
              <w:rPr>
                <w:rFonts w:ascii="Times New Roman" w:eastAsia="DejaVu Sans" w:hAnsi="Times New Roman" w:cs="Times New Roman"/>
                <w:kern w:val="1"/>
                <w:sz w:val="20"/>
                <w:szCs w:val="20"/>
                <w:lang w:eastAsia="ar-SA"/>
              </w:rPr>
              <w:t>540201001</w:t>
            </w:r>
          </w:p>
          <w:p w:rsidR="00E14E2C" w:rsidRDefault="00E14E2C" w:rsidP="00B13E66">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E14E2C" w:rsidRPr="00E14E2C" w:rsidRDefault="00E14E2C" w:rsidP="00E14E2C">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E14E2C">
              <w:rPr>
                <w:rFonts w:ascii="Times New Roman" w:eastAsia="DejaVu Sans" w:hAnsi="Times New Roman" w:cs="Times New Roman"/>
                <w:kern w:val="1"/>
                <w:sz w:val="20"/>
                <w:szCs w:val="20"/>
                <w:lang w:eastAsia="ar-SA"/>
              </w:rPr>
              <w:t>Тел. 312-05-02, 231-39-94</w:t>
            </w:r>
          </w:p>
          <w:p w:rsidR="00E14E2C" w:rsidRPr="00E14E2C" w:rsidRDefault="00E14E2C" w:rsidP="00E14E2C">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E14E2C">
              <w:rPr>
                <w:rFonts w:ascii="Times New Roman" w:eastAsia="DejaVu Sans" w:hAnsi="Times New Roman" w:cs="Times New Roman"/>
                <w:kern w:val="1"/>
                <w:sz w:val="20"/>
                <w:szCs w:val="20"/>
                <w:lang w:val="en-US" w:eastAsia="ar-SA"/>
              </w:rPr>
              <w:t>Email</w:t>
            </w:r>
            <w:r w:rsidRPr="00E14E2C">
              <w:rPr>
                <w:rFonts w:ascii="Times New Roman" w:eastAsia="DejaVu Sans" w:hAnsi="Times New Roman" w:cs="Times New Roman"/>
                <w:kern w:val="1"/>
                <w:sz w:val="20"/>
                <w:szCs w:val="20"/>
                <w:lang w:eastAsia="ar-SA"/>
              </w:rPr>
              <w:t>:</w:t>
            </w:r>
            <w:proofErr w:type="spellStart"/>
            <w:r w:rsidRPr="00E14E2C">
              <w:rPr>
                <w:rFonts w:ascii="Times New Roman" w:eastAsia="DejaVu Sans" w:hAnsi="Times New Roman" w:cs="Times New Roman"/>
                <w:kern w:val="1"/>
                <w:sz w:val="20"/>
                <w:szCs w:val="20"/>
                <w:lang w:val="en-US" w:eastAsia="ar-SA"/>
              </w:rPr>
              <w:t>tdm</w:t>
            </w:r>
            <w:proofErr w:type="spellEnd"/>
            <w:r w:rsidRPr="00E14E2C">
              <w:rPr>
                <w:rFonts w:ascii="Times New Roman" w:eastAsia="DejaVu Sans" w:hAnsi="Times New Roman" w:cs="Times New Roman"/>
                <w:kern w:val="1"/>
                <w:sz w:val="20"/>
                <w:szCs w:val="20"/>
                <w:lang w:eastAsia="ar-SA"/>
              </w:rPr>
              <w:t>002@</w:t>
            </w:r>
            <w:proofErr w:type="spellStart"/>
            <w:r w:rsidRPr="00E14E2C">
              <w:rPr>
                <w:rFonts w:ascii="Times New Roman" w:eastAsia="DejaVu Sans" w:hAnsi="Times New Roman" w:cs="Times New Roman"/>
                <w:kern w:val="1"/>
                <w:sz w:val="20"/>
                <w:szCs w:val="20"/>
                <w:lang w:val="en-US" w:eastAsia="ar-SA"/>
              </w:rPr>
              <w:t>yandex</w:t>
            </w:r>
            <w:proofErr w:type="spellEnd"/>
            <w:r w:rsidRPr="00E14E2C">
              <w:rPr>
                <w:rFonts w:ascii="Times New Roman" w:eastAsia="DejaVu Sans" w:hAnsi="Times New Roman" w:cs="Times New Roman"/>
                <w:kern w:val="1"/>
                <w:sz w:val="20"/>
                <w:szCs w:val="20"/>
                <w:lang w:eastAsia="ar-SA"/>
              </w:rPr>
              <w:t>.</w:t>
            </w:r>
            <w:proofErr w:type="spellStart"/>
            <w:r w:rsidRPr="00E14E2C">
              <w:rPr>
                <w:rFonts w:ascii="Times New Roman" w:eastAsia="DejaVu Sans" w:hAnsi="Times New Roman" w:cs="Times New Roman"/>
                <w:kern w:val="1"/>
                <w:sz w:val="20"/>
                <w:szCs w:val="20"/>
                <w:lang w:val="en-US" w:eastAsia="ar-SA"/>
              </w:rPr>
              <w:t>ru</w:t>
            </w:r>
            <w:proofErr w:type="spellEnd"/>
            <w:r w:rsidRPr="00E14E2C">
              <w:rPr>
                <w:rFonts w:ascii="Times New Roman" w:eastAsia="DejaVu Sans" w:hAnsi="Times New Roman" w:cs="Times New Roman"/>
                <w:kern w:val="1"/>
                <w:sz w:val="20"/>
                <w:szCs w:val="20"/>
                <w:lang w:eastAsia="ar-SA"/>
              </w:rPr>
              <w:t xml:space="preserve">; </w:t>
            </w:r>
            <w:proofErr w:type="spellStart"/>
            <w:r w:rsidRPr="00E14E2C">
              <w:rPr>
                <w:rFonts w:ascii="Times New Roman" w:eastAsia="DejaVu Sans" w:hAnsi="Times New Roman" w:cs="Times New Roman"/>
                <w:kern w:val="1"/>
                <w:sz w:val="20"/>
                <w:szCs w:val="20"/>
                <w:lang w:val="en-US" w:eastAsia="ar-SA"/>
              </w:rPr>
              <w:t>tdm</w:t>
            </w:r>
            <w:proofErr w:type="spellEnd"/>
            <w:r w:rsidRPr="00E14E2C">
              <w:rPr>
                <w:rFonts w:ascii="Times New Roman" w:eastAsia="DejaVu Sans" w:hAnsi="Times New Roman" w:cs="Times New Roman"/>
                <w:kern w:val="1"/>
                <w:sz w:val="20"/>
                <w:szCs w:val="20"/>
                <w:lang w:eastAsia="ar-SA"/>
              </w:rPr>
              <w:t>000@</w:t>
            </w:r>
            <w:proofErr w:type="spellStart"/>
            <w:r w:rsidRPr="00E14E2C">
              <w:rPr>
                <w:rFonts w:ascii="Times New Roman" w:eastAsia="DejaVu Sans" w:hAnsi="Times New Roman" w:cs="Times New Roman"/>
                <w:kern w:val="1"/>
                <w:sz w:val="20"/>
                <w:szCs w:val="20"/>
                <w:lang w:val="en-US" w:eastAsia="ar-SA"/>
              </w:rPr>
              <w:t>yandex</w:t>
            </w:r>
            <w:proofErr w:type="spellEnd"/>
            <w:r w:rsidRPr="00E14E2C">
              <w:rPr>
                <w:rFonts w:ascii="Times New Roman" w:eastAsia="DejaVu Sans" w:hAnsi="Times New Roman" w:cs="Times New Roman"/>
                <w:kern w:val="1"/>
                <w:sz w:val="20"/>
                <w:szCs w:val="20"/>
                <w:lang w:eastAsia="ar-SA"/>
              </w:rPr>
              <w:t>.</w:t>
            </w:r>
            <w:proofErr w:type="spellStart"/>
            <w:r w:rsidRPr="00E14E2C">
              <w:rPr>
                <w:rFonts w:ascii="Times New Roman" w:eastAsia="DejaVu Sans" w:hAnsi="Times New Roman" w:cs="Times New Roman"/>
                <w:kern w:val="1"/>
                <w:sz w:val="20"/>
                <w:szCs w:val="20"/>
                <w:lang w:val="en-US" w:eastAsia="ar-SA"/>
              </w:rPr>
              <w:t>ru</w:t>
            </w:r>
            <w:proofErr w:type="spellEnd"/>
          </w:p>
          <w:p w:rsidR="00E14E2C" w:rsidRDefault="00E14E2C" w:rsidP="00E14E2C">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E14E2C" w:rsidRPr="00E14E2C" w:rsidRDefault="00E14E2C" w:rsidP="00E14E2C">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E14E2C">
              <w:rPr>
                <w:rFonts w:ascii="Times New Roman" w:eastAsia="DejaVu Sans" w:hAnsi="Times New Roman" w:cs="Times New Roman"/>
                <w:kern w:val="1"/>
                <w:sz w:val="20"/>
                <w:szCs w:val="20"/>
                <w:lang w:eastAsia="ar-SA"/>
              </w:rPr>
              <w:t>ОГРН 1185476088445 дата н/учет 24.10.2018г.</w:t>
            </w:r>
          </w:p>
          <w:p w:rsidR="00E14E2C" w:rsidRPr="00E14E2C" w:rsidRDefault="00E14E2C" w:rsidP="00E14E2C">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E14E2C">
              <w:rPr>
                <w:rFonts w:ascii="Times New Roman" w:eastAsia="DejaVu Sans" w:hAnsi="Times New Roman" w:cs="Times New Roman"/>
                <w:kern w:val="1"/>
                <w:sz w:val="20"/>
                <w:szCs w:val="20"/>
                <w:lang w:eastAsia="ar-SA"/>
              </w:rPr>
              <w:t>ОКТМО 50701000   ОКПО  33813639</w:t>
            </w:r>
          </w:p>
          <w:p w:rsidR="00E14E2C" w:rsidRPr="00E14E2C" w:rsidRDefault="00E14E2C" w:rsidP="00E14E2C">
            <w:pPr>
              <w:widowControl w:val="0"/>
              <w:suppressAutoHyphens/>
              <w:spacing w:after="0" w:line="240" w:lineRule="auto"/>
              <w:ind w:left="664"/>
              <w:jc w:val="both"/>
              <w:rPr>
                <w:rFonts w:ascii="Times New Roman" w:eastAsia="DejaVu Sans" w:hAnsi="Times New Roman" w:cs="Times New Roman"/>
                <w:kern w:val="1"/>
                <w:sz w:val="20"/>
                <w:szCs w:val="20"/>
                <w:lang w:eastAsia="ar-SA"/>
              </w:rPr>
            </w:pPr>
            <w:proofErr w:type="gramStart"/>
            <w:r w:rsidRPr="00E14E2C">
              <w:rPr>
                <w:rFonts w:ascii="Times New Roman" w:eastAsia="DejaVu Sans" w:hAnsi="Times New Roman" w:cs="Times New Roman"/>
                <w:kern w:val="1"/>
                <w:sz w:val="20"/>
                <w:szCs w:val="20"/>
                <w:lang w:eastAsia="ar-SA"/>
              </w:rPr>
              <w:t>р</w:t>
            </w:r>
            <w:proofErr w:type="gramEnd"/>
            <w:r w:rsidRPr="00E14E2C">
              <w:rPr>
                <w:rFonts w:ascii="Times New Roman" w:eastAsia="DejaVu Sans" w:hAnsi="Times New Roman" w:cs="Times New Roman"/>
                <w:kern w:val="1"/>
                <w:sz w:val="20"/>
                <w:szCs w:val="20"/>
                <w:lang w:eastAsia="ar-SA"/>
              </w:rPr>
              <w:t>/счет 40702810104500004126</w:t>
            </w:r>
          </w:p>
          <w:p w:rsidR="00E14E2C" w:rsidRPr="00E14E2C" w:rsidRDefault="00E14E2C" w:rsidP="00E14E2C">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E14E2C">
              <w:rPr>
                <w:rFonts w:ascii="Times New Roman" w:eastAsia="DejaVu Sans" w:hAnsi="Times New Roman" w:cs="Times New Roman"/>
                <w:kern w:val="1"/>
                <w:sz w:val="20"/>
                <w:szCs w:val="20"/>
                <w:lang w:eastAsia="ar-SA"/>
              </w:rPr>
              <w:t>в Филиале Точка ПАО Банка «ФК Открытие»</w:t>
            </w:r>
          </w:p>
          <w:p w:rsidR="00E14E2C" w:rsidRPr="00E14E2C" w:rsidRDefault="00E14E2C" w:rsidP="00E14E2C">
            <w:pPr>
              <w:widowControl w:val="0"/>
              <w:suppressAutoHyphens/>
              <w:spacing w:after="0" w:line="240" w:lineRule="auto"/>
              <w:ind w:left="664"/>
              <w:jc w:val="both"/>
              <w:rPr>
                <w:rFonts w:ascii="Times New Roman" w:eastAsia="DejaVu Sans" w:hAnsi="Times New Roman" w:cs="Times New Roman"/>
                <w:kern w:val="1"/>
                <w:sz w:val="20"/>
                <w:szCs w:val="20"/>
                <w:lang w:eastAsia="ar-SA"/>
              </w:rPr>
            </w:pPr>
            <w:proofErr w:type="spellStart"/>
            <w:r w:rsidRPr="00E14E2C">
              <w:rPr>
                <w:rFonts w:ascii="Times New Roman" w:eastAsia="DejaVu Sans" w:hAnsi="Times New Roman" w:cs="Times New Roman"/>
                <w:kern w:val="1"/>
                <w:sz w:val="20"/>
                <w:szCs w:val="20"/>
                <w:lang w:eastAsia="ar-SA"/>
              </w:rPr>
              <w:t>кор</w:t>
            </w:r>
            <w:proofErr w:type="gramStart"/>
            <w:r w:rsidRPr="00E14E2C">
              <w:rPr>
                <w:rFonts w:ascii="Times New Roman" w:eastAsia="DejaVu Sans" w:hAnsi="Times New Roman" w:cs="Times New Roman"/>
                <w:kern w:val="1"/>
                <w:sz w:val="20"/>
                <w:szCs w:val="20"/>
                <w:lang w:eastAsia="ar-SA"/>
              </w:rPr>
              <w:t>.с</w:t>
            </w:r>
            <w:proofErr w:type="gramEnd"/>
            <w:r w:rsidRPr="00E14E2C">
              <w:rPr>
                <w:rFonts w:ascii="Times New Roman" w:eastAsia="DejaVu Sans" w:hAnsi="Times New Roman" w:cs="Times New Roman"/>
                <w:kern w:val="1"/>
                <w:sz w:val="20"/>
                <w:szCs w:val="20"/>
                <w:lang w:eastAsia="ar-SA"/>
              </w:rPr>
              <w:t>чет</w:t>
            </w:r>
            <w:proofErr w:type="spellEnd"/>
            <w:r w:rsidRPr="00E14E2C">
              <w:rPr>
                <w:rFonts w:ascii="Times New Roman" w:eastAsia="DejaVu Sans" w:hAnsi="Times New Roman" w:cs="Times New Roman"/>
                <w:kern w:val="1"/>
                <w:sz w:val="20"/>
                <w:szCs w:val="20"/>
                <w:lang w:eastAsia="ar-SA"/>
              </w:rPr>
              <w:t xml:space="preserve"> 30101810845250000999</w:t>
            </w:r>
          </w:p>
          <w:p w:rsidR="00E14E2C" w:rsidRPr="00E14E2C" w:rsidRDefault="00E14E2C" w:rsidP="00E14E2C">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E14E2C">
              <w:rPr>
                <w:rFonts w:ascii="Times New Roman" w:eastAsia="DejaVu Sans" w:hAnsi="Times New Roman" w:cs="Times New Roman"/>
                <w:kern w:val="1"/>
                <w:sz w:val="20"/>
                <w:szCs w:val="20"/>
                <w:lang w:eastAsia="ar-SA"/>
              </w:rPr>
              <w:t>БИК 044525999</w:t>
            </w:r>
          </w:p>
          <w:p w:rsidR="000154E9" w:rsidRDefault="000154E9" w:rsidP="00B13E66">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0154E9" w:rsidRDefault="000154E9" w:rsidP="00B13E66">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E14E2C" w:rsidRPr="00E14E2C" w:rsidRDefault="00E14E2C" w:rsidP="00E14E2C">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E14E2C">
              <w:rPr>
                <w:rFonts w:ascii="Times New Roman" w:eastAsia="DejaVu Sans" w:hAnsi="Times New Roman" w:cs="Times New Roman"/>
                <w:kern w:val="1"/>
                <w:sz w:val="20"/>
                <w:szCs w:val="20"/>
                <w:lang w:eastAsia="ar-SA"/>
              </w:rPr>
              <w:t>Директор</w:t>
            </w:r>
          </w:p>
          <w:p w:rsidR="00E14E2C" w:rsidRPr="00E14E2C" w:rsidRDefault="00E14E2C" w:rsidP="00E14E2C">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E14E2C" w:rsidRPr="00E14E2C" w:rsidRDefault="00E14E2C" w:rsidP="00E14E2C">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E14E2C">
              <w:rPr>
                <w:rFonts w:ascii="Times New Roman" w:eastAsia="DejaVu Sans" w:hAnsi="Times New Roman" w:cs="Times New Roman"/>
                <w:kern w:val="1"/>
                <w:sz w:val="20"/>
                <w:szCs w:val="20"/>
                <w:lang w:eastAsia="ar-SA"/>
              </w:rPr>
              <w:t>__________________С.Ю.</w:t>
            </w:r>
            <w:r>
              <w:rPr>
                <w:rFonts w:ascii="Times New Roman" w:eastAsia="DejaVu Sans" w:hAnsi="Times New Roman" w:cs="Times New Roman"/>
                <w:kern w:val="1"/>
                <w:sz w:val="20"/>
                <w:szCs w:val="20"/>
                <w:lang w:eastAsia="ar-SA"/>
              </w:rPr>
              <w:t xml:space="preserve"> </w:t>
            </w:r>
            <w:proofErr w:type="spellStart"/>
            <w:r w:rsidRPr="00E14E2C">
              <w:rPr>
                <w:rFonts w:ascii="Times New Roman" w:eastAsia="DejaVu Sans" w:hAnsi="Times New Roman" w:cs="Times New Roman"/>
                <w:kern w:val="1"/>
                <w:sz w:val="20"/>
                <w:szCs w:val="20"/>
                <w:lang w:eastAsia="ar-SA"/>
              </w:rPr>
              <w:t>Хамуев</w:t>
            </w:r>
            <w:proofErr w:type="spellEnd"/>
          </w:p>
          <w:p w:rsidR="00E14E2C" w:rsidRDefault="00E14E2C" w:rsidP="00E14E2C">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E14E2C">
              <w:rPr>
                <w:rFonts w:ascii="Times New Roman" w:eastAsia="DejaVu Sans" w:hAnsi="Times New Roman" w:cs="Times New Roman"/>
                <w:kern w:val="1"/>
                <w:sz w:val="20"/>
                <w:szCs w:val="20"/>
                <w:lang w:eastAsia="ar-SA"/>
              </w:rPr>
              <w:t>Электронная подпись</w:t>
            </w:r>
          </w:p>
          <w:p w:rsidR="000154E9" w:rsidRPr="004C5EF5" w:rsidRDefault="000154E9" w:rsidP="00B13E66">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tc>
      </w:tr>
    </w:tbl>
    <w:p w:rsidR="00E14E2C" w:rsidRDefault="00E14E2C" w:rsidP="00E14E2C">
      <w:pPr>
        <w:suppressAutoHyphens/>
        <w:spacing w:after="0"/>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p>
    <w:p w:rsidR="00142F30" w:rsidRDefault="00D16679" w:rsidP="00E14E2C">
      <w:pPr>
        <w:suppressAutoHyphens/>
        <w:spacing w:after="0"/>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Приложение №1</w:t>
      </w:r>
    </w:p>
    <w:p w:rsidR="00D16679" w:rsidRDefault="00D16679" w:rsidP="004A2A81">
      <w:pPr>
        <w:spacing w:after="0" w:line="240" w:lineRule="auto"/>
        <w:rPr>
          <w:rFonts w:ascii="Times New Roman" w:eastAsia="Times New Roman" w:hAnsi="Times New Roman" w:cs="Times New Roman"/>
          <w:kern w:val="1"/>
          <w:sz w:val="20"/>
          <w:szCs w:val="20"/>
          <w:lang w:eastAsia="ar-SA"/>
        </w:rPr>
      </w:pPr>
    </w:p>
    <w:p w:rsidR="00D16679" w:rsidRDefault="00D16679" w:rsidP="00D16679">
      <w:pPr>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С</w:t>
      </w:r>
      <w:r w:rsidR="00A26419">
        <w:rPr>
          <w:rFonts w:ascii="Times New Roman" w:eastAsia="Times New Roman" w:hAnsi="Times New Roman" w:cs="Times New Roman"/>
          <w:kern w:val="1"/>
          <w:sz w:val="20"/>
          <w:szCs w:val="20"/>
          <w:lang w:eastAsia="ar-SA"/>
        </w:rPr>
        <w:t xml:space="preserve"> </w:t>
      </w:r>
      <w:proofErr w:type="gramStart"/>
      <w:r w:rsidR="00A26419">
        <w:rPr>
          <w:rFonts w:ascii="Times New Roman" w:eastAsia="Times New Roman" w:hAnsi="Times New Roman" w:cs="Times New Roman"/>
          <w:kern w:val="1"/>
          <w:sz w:val="20"/>
          <w:szCs w:val="20"/>
          <w:lang w:eastAsia="ar-SA"/>
        </w:rPr>
        <w:t>П</w:t>
      </w:r>
      <w:proofErr w:type="gramEnd"/>
      <w:r w:rsidR="00A26419">
        <w:rPr>
          <w:rFonts w:ascii="Times New Roman" w:eastAsia="Times New Roman" w:hAnsi="Times New Roman" w:cs="Times New Roman"/>
          <w:kern w:val="1"/>
          <w:sz w:val="20"/>
          <w:szCs w:val="20"/>
          <w:lang w:eastAsia="ar-SA"/>
        </w:rPr>
        <w:t xml:space="preserve"> Е Ц И Ф И К А Ц И Я</w:t>
      </w:r>
    </w:p>
    <w:p w:rsidR="00CA2A4D" w:rsidRDefault="00CA2A4D" w:rsidP="00D16679">
      <w:pPr>
        <w:spacing w:after="0" w:line="240" w:lineRule="auto"/>
        <w:jc w:val="center"/>
        <w:rPr>
          <w:rFonts w:ascii="Times New Roman" w:eastAsia="Times New Roman" w:hAnsi="Times New Roman" w:cs="Times New Roman"/>
          <w:kern w:val="1"/>
          <w:sz w:val="20"/>
          <w:szCs w:val="20"/>
          <w:lang w:eastAsia="ar-SA"/>
        </w:rPr>
      </w:pPr>
    </w:p>
    <w:tbl>
      <w:tblPr>
        <w:tblStyle w:val="4"/>
        <w:tblpPr w:leftFromText="180" w:rightFromText="180" w:vertAnchor="text" w:horzAnchor="margin" w:tblpX="-487" w:tblpY="10"/>
        <w:tblW w:w="10698" w:type="dxa"/>
        <w:tblInd w:w="0" w:type="dxa"/>
        <w:tblLayout w:type="fixed"/>
        <w:tblLook w:val="04A0" w:firstRow="1" w:lastRow="0" w:firstColumn="1" w:lastColumn="0" w:noHBand="0" w:noVBand="1"/>
      </w:tblPr>
      <w:tblGrid>
        <w:gridCol w:w="534"/>
        <w:gridCol w:w="6237"/>
        <w:gridCol w:w="1309"/>
        <w:gridCol w:w="1309"/>
        <w:gridCol w:w="1309"/>
      </w:tblGrid>
      <w:tr w:rsidR="00CA2A4D" w:rsidRPr="000154E9" w:rsidTr="00CA2A4D">
        <w:trPr>
          <w:trHeight w:val="564"/>
        </w:trPr>
        <w:tc>
          <w:tcPr>
            <w:tcW w:w="534" w:type="dxa"/>
            <w:tcBorders>
              <w:top w:val="single" w:sz="4" w:space="0" w:color="auto"/>
              <w:left w:val="single" w:sz="4" w:space="0" w:color="auto"/>
              <w:bottom w:val="single" w:sz="4" w:space="0" w:color="auto"/>
              <w:right w:val="single" w:sz="4" w:space="0" w:color="auto"/>
            </w:tcBorders>
            <w:vAlign w:val="center"/>
            <w:hideMark/>
          </w:tcPr>
          <w:p w:rsidR="00CA2A4D" w:rsidRPr="000154E9" w:rsidRDefault="00CA2A4D" w:rsidP="00CA2A4D">
            <w:pPr>
              <w:jc w:val="center"/>
              <w:rPr>
                <w:rFonts w:ascii="Times New Roman" w:eastAsia="Times New Roman" w:hAnsi="Times New Roman"/>
                <w:b/>
                <w:bCs/>
                <w:sz w:val="18"/>
                <w:szCs w:val="18"/>
                <w:lang w:eastAsia="ru-RU"/>
              </w:rPr>
            </w:pPr>
            <w:r w:rsidRPr="000154E9">
              <w:rPr>
                <w:rFonts w:ascii="Times New Roman" w:eastAsia="Times New Roman" w:hAnsi="Times New Roman"/>
                <w:b/>
                <w:bCs/>
                <w:sz w:val="18"/>
                <w:szCs w:val="18"/>
                <w:lang w:eastAsia="ru-RU"/>
              </w:rPr>
              <w:t xml:space="preserve">№ </w:t>
            </w:r>
            <w:proofErr w:type="gramStart"/>
            <w:r w:rsidRPr="000154E9">
              <w:rPr>
                <w:rFonts w:ascii="Times New Roman" w:eastAsia="Times New Roman" w:hAnsi="Times New Roman"/>
                <w:b/>
                <w:bCs/>
                <w:sz w:val="18"/>
                <w:szCs w:val="18"/>
                <w:lang w:eastAsia="ru-RU"/>
              </w:rPr>
              <w:t>п</w:t>
            </w:r>
            <w:proofErr w:type="gramEnd"/>
            <w:r w:rsidRPr="000154E9">
              <w:rPr>
                <w:rFonts w:ascii="Times New Roman" w:eastAsia="Times New Roman" w:hAnsi="Times New Roman"/>
                <w:b/>
                <w:bCs/>
                <w:sz w:val="18"/>
                <w:szCs w:val="18"/>
                <w:lang w:eastAsia="ru-RU"/>
              </w:rPr>
              <w:t>/п</w:t>
            </w:r>
          </w:p>
        </w:tc>
        <w:tc>
          <w:tcPr>
            <w:tcW w:w="6237" w:type="dxa"/>
            <w:tcBorders>
              <w:top w:val="single" w:sz="4" w:space="0" w:color="auto"/>
              <w:left w:val="single" w:sz="4" w:space="0" w:color="auto"/>
              <w:bottom w:val="single" w:sz="4" w:space="0" w:color="auto"/>
              <w:right w:val="single" w:sz="4" w:space="0" w:color="auto"/>
            </w:tcBorders>
            <w:vAlign w:val="center"/>
            <w:hideMark/>
          </w:tcPr>
          <w:p w:rsidR="00CA2A4D" w:rsidRPr="000154E9" w:rsidRDefault="00CA2A4D" w:rsidP="00CA2A4D">
            <w:pPr>
              <w:ind w:left="72" w:right="72"/>
              <w:jc w:val="center"/>
              <w:rPr>
                <w:rFonts w:ascii="Times New Roman" w:eastAsia="Times New Roman" w:hAnsi="Times New Roman"/>
                <w:sz w:val="18"/>
                <w:szCs w:val="18"/>
                <w:lang w:eastAsia="ru-RU"/>
              </w:rPr>
            </w:pPr>
            <w:r w:rsidRPr="000154E9">
              <w:rPr>
                <w:rFonts w:ascii="Times New Roman" w:eastAsia="Times New Roman" w:hAnsi="Times New Roman"/>
                <w:sz w:val="18"/>
                <w:szCs w:val="18"/>
                <w:lang w:eastAsia="ru-RU"/>
              </w:rPr>
              <w:t>Наименование, характеристики поставляемого товара</w:t>
            </w:r>
          </w:p>
        </w:tc>
        <w:tc>
          <w:tcPr>
            <w:tcW w:w="1309" w:type="dxa"/>
            <w:tcBorders>
              <w:top w:val="single" w:sz="4" w:space="0" w:color="auto"/>
              <w:left w:val="single" w:sz="4" w:space="0" w:color="auto"/>
              <w:bottom w:val="single" w:sz="4" w:space="0" w:color="auto"/>
              <w:right w:val="single" w:sz="4" w:space="0" w:color="auto"/>
            </w:tcBorders>
            <w:vAlign w:val="center"/>
          </w:tcPr>
          <w:p w:rsidR="00CA2A4D" w:rsidRPr="000154E9" w:rsidRDefault="00CA2A4D" w:rsidP="00CA2A4D">
            <w:pPr>
              <w:ind w:left="-35" w:right="-143"/>
              <w:jc w:val="center"/>
              <w:rPr>
                <w:rFonts w:ascii="Times New Roman" w:eastAsia="Times New Roman" w:hAnsi="Times New Roman"/>
                <w:sz w:val="18"/>
                <w:szCs w:val="18"/>
                <w:lang w:eastAsia="ru-RU"/>
              </w:rPr>
            </w:pPr>
            <w:r w:rsidRPr="000154E9">
              <w:rPr>
                <w:rFonts w:ascii="Times New Roman" w:eastAsia="Times New Roman" w:hAnsi="Times New Roman"/>
                <w:sz w:val="18"/>
                <w:szCs w:val="18"/>
                <w:lang w:eastAsia="ru-RU"/>
              </w:rPr>
              <w:t>Кол-во, шт.</w:t>
            </w:r>
          </w:p>
        </w:tc>
        <w:tc>
          <w:tcPr>
            <w:tcW w:w="1309" w:type="dxa"/>
            <w:tcBorders>
              <w:top w:val="single" w:sz="4" w:space="0" w:color="auto"/>
              <w:left w:val="single" w:sz="4" w:space="0" w:color="auto"/>
              <w:bottom w:val="single" w:sz="4" w:space="0" w:color="auto"/>
              <w:right w:val="single" w:sz="4" w:space="0" w:color="auto"/>
            </w:tcBorders>
            <w:vAlign w:val="center"/>
          </w:tcPr>
          <w:p w:rsidR="00CA2A4D" w:rsidRPr="000154E9" w:rsidRDefault="00CA2A4D" w:rsidP="00CA2A4D">
            <w:pPr>
              <w:jc w:val="center"/>
              <w:rPr>
                <w:rFonts w:ascii="Times New Roman" w:hAnsi="Times New Roman"/>
                <w:sz w:val="18"/>
                <w:szCs w:val="18"/>
              </w:rPr>
            </w:pPr>
            <w:r w:rsidRPr="000154E9">
              <w:rPr>
                <w:rFonts w:ascii="Times New Roman" w:hAnsi="Times New Roman"/>
                <w:sz w:val="18"/>
                <w:szCs w:val="18"/>
              </w:rPr>
              <w:t>Цена за ед., руб.</w:t>
            </w:r>
          </w:p>
        </w:tc>
        <w:tc>
          <w:tcPr>
            <w:tcW w:w="1309" w:type="dxa"/>
            <w:tcBorders>
              <w:top w:val="single" w:sz="4" w:space="0" w:color="auto"/>
              <w:left w:val="single" w:sz="4" w:space="0" w:color="auto"/>
              <w:bottom w:val="single" w:sz="4" w:space="0" w:color="auto"/>
              <w:right w:val="single" w:sz="4" w:space="0" w:color="auto"/>
            </w:tcBorders>
            <w:vAlign w:val="center"/>
          </w:tcPr>
          <w:p w:rsidR="00CA2A4D" w:rsidRPr="000154E9" w:rsidRDefault="00CA2A4D" w:rsidP="00CA2A4D">
            <w:pPr>
              <w:jc w:val="center"/>
              <w:rPr>
                <w:rFonts w:ascii="Times New Roman" w:hAnsi="Times New Roman"/>
                <w:sz w:val="18"/>
                <w:szCs w:val="18"/>
              </w:rPr>
            </w:pPr>
            <w:r w:rsidRPr="000154E9">
              <w:rPr>
                <w:rFonts w:ascii="Times New Roman" w:hAnsi="Times New Roman"/>
                <w:sz w:val="18"/>
                <w:szCs w:val="18"/>
              </w:rPr>
              <w:t>Стоимость, руб.</w:t>
            </w:r>
          </w:p>
        </w:tc>
      </w:tr>
      <w:tr w:rsidR="000154E9" w:rsidRPr="000154E9" w:rsidTr="000154E9">
        <w:trPr>
          <w:trHeight w:val="2536"/>
        </w:trPr>
        <w:tc>
          <w:tcPr>
            <w:tcW w:w="534" w:type="dxa"/>
            <w:tcBorders>
              <w:top w:val="single" w:sz="4" w:space="0" w:color="auto"/>
              <w:left w:val="single" w:sz="4" w:space="0" w:color="auto"/>
              <w:bottom w:val="single" w:sz="4" w:space="0" w:color="auto"/>
              <w:right w:val="single" w:sz="4" w:space="0" w:color="auto"/>
            </w:tcBorders>
            <w:hideMark/>
          </w:tcPr>
          <w:p w:rsidR="000154E9" w:rsidRPr="000154E9" w:rsidRDefault="000154E9" w:rsidP="00CA2A4D">
            <w:pPr>
              <w:rPr>
                <w:rFonts w:ascii="Times New Roman" w:hAnsi="Times New Roman"/>
                <w:sz w:val="18"/>
                <w:szCs w:val="18"/>
              </w:rPr>
            </w:pPr>
            <w:r w:rsidRPr="000154E9">
              <w:rPr>
                <w:rFonts w:ascii="Times New Roman" w:hAnsi="Times New Roman"/>
                <w:sz w:val="18"/>
                <w:szCs w:val="18"/>
              </w:rPr>
              <w:t>1.</w:t>
            </w:r>
          </w:p>
        </w:tc>
        <w:tc>
          <w:tcPr>
            <w:tcW w:w="6237" w:type="dxa"/>
            <w:tcBorders>
              <w:top w:val="single" w:sz="4" w:space="0" w:color="auto"/>
              <w:left w:val="single" w:sz="4" w:space="0" w:color="auto"/>
              <w:bottom w:val="single" w:sz="4" w:space="0" w:color="auto"/>
              <w:right w:val="single" w:sz="4" w:space="0" w:color="auto"/>
            </w:tcBorders>
            <w:hideMark/>
          </w:tcPr>
          <w:p w:rsidR="000154E9" w:rsidRPr="000154E9" w:rsidRDefault="000154E9" w:rsidP="00CA2A4D">
            <w:pPr>
              <w:contextualSpacing/>
              <w:rPr>
                <w:rFonts w:ascii="Times New Roman" w:hAnsi="Times New Roman"/>
                <w:sz w:val="18"/>
                <w:szCs w:val="18"/>
              </w:rPr>
            </w:pPr>
            <w:r w:rsidRPr="000154E9">
              <w:rPr>
                <w:rFonts w:ascii="Times New Roman" w:hAnsi="Times New Roman"/>
                <w:sz w:val="18"/>
                <w:szCs w:val="18"/>
              </w:rPr>
              <w:t xml:space="preserve">Прихожая. Габаритные размеры: 600*400*1800 мм. </w:t>
            </w:r>
          </w:p>
          <w:p w:rsidR="000154E9" w:rsidRPr="000154E9" w:rsidRDefault="000154E9" w:rsidP="00CA2A4D">
            <w:pPr>
              <w:contextualSpacing/>
              <w:rPr>
                <w:rFonts w:ascii="Times New Roman" w:hAnsi="Times New Roman"/>
                <w:sz w:val="18"/>
                <w:szCs w:val="18"/>
              </w:rPr>
            </w:pPr>
            <w:r w:rsidRPr="000154E9">
              <w:rPr>
                <w:rFonts w:ascii="Times New Roman" w:hAnsi="Times New Roman"/>
                <w:sz w:val="18"/>
                <w:szCs w:val="18"/>
              </w:rPr>
              <w:t>Состоит из отдельных элементов и включает полку для головных уборов, вешалки для одежды и тумбу для обуви. Материал корпуса прихожей – ЛДСП толщиной 16 мм.</w:t>
            </w:r>
          </w:p>
          <w:p w:rsidR="000154E9" w:rsidRPr="000154E9" w:rsidRDefault="000154E9" w:rsidP="00CA2A4D">
            <w:pPr>
              <w:contextualSpacing/>
              <w:rPr>
                <w:rFonts w:ascii="Times New Roman" w:hAnsi="Times New Roman"/>
                <w:sz w:val="18"/>
                <w:szCs w:val="18"/>
              </w:rPr>
            </w:pPr>
            <w:r w:rsidRPr="000154E9">
              <w:rPr>
                <w:rFonts w:ascii="Times New Roman" w:hAnsi="Times New Roman"/>
                <w:sz w:val="18"/>
                <w:szCs w:val="18"/>
              </w:rPr>
              <w:t>Вешалка укомплектована крючками 2-рожковыми из металла толщиной 2 мм в количестве 3 штук.</w:t>
            </w:r>
          </w:p>
          <w:p w:rsidR="000154E9" w:rsidRPr="000154E9" w:rsidRDefault="000154E9" w:rsidP="00CA2A4D">
            <w:pPr>
              <w:contextualSpacing/>
              <w:rPr>
                <w:rFonts w:ascii="Times New Roman" w:hAnsi="Times New Roman"/>
                <w:sz w:val="18"/>
                <w:szCs w:val="18"/>
              </w:rPr>
            </w:pPr>
            <w:r w:rsidRPr="000154E9">
              <w:rPr>
                <w:rFonts w:ascii="Times New Roman" w:hAnsi="Times New Roman"/>
                <w:sz w:val="18"/>
                <w:szCs w:val="18"/>
              </w:rPr>
              <w:t xml:space="preserve">Материал фасадов шкафов – ЛДСП толщиной 16 мм. Тумба для обуви - высота 400 мм. Глубина тумбы для обуви прихожей составляет 400 мм. Фурнитура: евро винт, стяжка эксцентриковая 3-х элементная. </w:t>
            </w:r>
            <w:bookmarkStart w:id="1" w:name="_GoBack"/>
            <w:bookmarkEnd w:id="1"/>
            <w:r w:rsidRPr="000154E9">
              <w:rPr>
                <w:rFonts w:ascii="Times New Roman" w:hAnsi="Times New Roman"/>
                <w:sz w:val="18"/>
                <w:szCs w:val="18"/>
              </w:rPr>
              <w:t>Ручки металлические с защитным покрытием. Технологические отверстия для крепежа закрываются заглушками в цвет ЛДСП. Опора регулируемая. Цвет - дуб выбеленный, оттенок по согласованию. Россия.</w:t>
            </w:r>
          </w:p>
        </w:tc>
        <w:tc>
          <w:tcPr>
            <w:tcW w:w="1309" w:type="dxa"/>
            <w:tcBorders>
              <w:top w:val="single" w:sz="4" w:space="0" w:color="auto"/>
              <w:left w:val="single" w:sz="4" w:space="0" w:color="auto"/>
              <w:bottom w:val="single" w:sz="4" w:space="0" w:color="auto"/>
              <w:right w:val="single" w:sz="4" w:space="0" w:color="auto"/>
            </w:tcBorders>
            <w:vAlign w:val="center"/>
          </w:tcPr>
          <w:p w:rsidR="000154E9" w:rsidRPr="000154E9" w:rsidRDefault="000154E9" w:rsidP="00CA2A4D">
            <w:pPr>
              <w:jc w:val="center"/>
              <w:rPr>
                <w:rFonts w:ascii="Times New Roman" w:hAnsi="Times New Roman"/>
                <w:sz w:val="18"/>
                <w:szCs w:val="18"/>
              </w:rPr>
            </w:pPr>
            <w:r w:rsidRPr="000154E9">
              <w:rPr>
                <w:rFonts w:ascii="Times New Roman" w:hAnsi="Times New Roman"/>
                <w:sz w:val="18"/>
                <w:szCs w:val="18"/>
              </w:rPr>
              <w:t>3 шт.</w:t>
            </w:r>
          </w:p>
        </w:tc>
        <w:tc>
          <w:tcPr>
            <w:tcW w:w="1309" w:type="dxa"/>
            <w:tcBorders>
              <w:top w:val="single" w:sz="4" w:space="0" w:color="auto"/>
              <w:left w:val="single" w:sz="4" w:space="0" w:color="auto"/>
              <w:bottom w:val="single" w:sz="4" w:space="0" w:color="auto"/>
              <w:right w:val="single" w:sz="4" w:space="0" w:color="auto"/>
            </w:tcBorders>
            <w:vAlign w:val="center"/>
          </w:tcPr>
          <w:p w:rsidR="000154E9" w:rsidRPr="000154E9" w:rsidRDefault="000154E9" w:rsidP="000154E9">
            <w:pPr>
              <w:jc w:val="center"/>
              <w:rPr>
                <w:rFonts w:ascii="Times New Roman" w:hAnsi="Times New Roman"/>
                <w:sz w:val="18"/>
                <w:szCs w:val="18"/>
              </w:rPr>
            </w:pPr>
            <w:r w:rsidRPr="000154E9">
              <w:rPr>
                <w:rFonts w:ascii="Times New Roman" w:hAnsi="Times New Roman"/>
                <w:sz w:val="18"/>
                <w:szCs w:val="18"/>
              </w:rPr>
              <w:t>5 358,58</w:t>
            </w:r>
          </w:p>
        </w:tc>
        <w:tc>
          <w:tcPr>
            <w:tcW w:w="1309" w:type="dxa"/>
            <w:tcBorders>
              <w:top w:val="single" w:sz="4" w:space="0" w:color="auto"/>
              <w:left w:val="single" w:sz="4" w:space="0" w:color="auto"/>
              <w:bottom w:val="single" w:sz="4" w:space="0" w:color="auto"/>
              <w:right w:val="single" w:sz="4" w:space="0" w:color="auto"/>
            </w:tcBorders>
            <w:vAlign w:val="center"/>
          </w:tcPr>
          <w:p w:rsidR="000154E9" w:rsidRPr="000154E9" w:rsidRDefault="000154E9" w:rsidP="000154E9">
            <w:pPr>
              <w:jc w:val="center"/>
              <w:rPr>
                <w:rFonts w:ascii="Times New Roman" w:hAnsi="Times New Roman"/>
                <w:color w:val="000000"/>
                <w:sz w:val="18"/>
                <w:szCs w:val="18"/>
              </w:rPr>
            </w:pPr>
            <w:r w:rsidRPr="000154E9">
              <w:rPr>
                <w:rFonts w:ascii="Times New Roman" w:hAnsi="Times New Roman"/>
                <w:color w:val="000000"/>
                <w:sz w:val="18"/>
                <w:szCs w:val="18"/>
              </w:rPr>
              <w:t>16 075,74</w:t>
            </w:r>
          </w:p>
        </w:tc>
      </w:tr>
      <w:tr w:rsidR="000154E9" w:rsidRPr="000154E9" w:rsidTr="000154E9">
        <w:trPr>
          <w:trHeight w:val="2406"/>
        </w:trPr>
        <w:tc>
          <w:tcPr>
            <w:tcW w:w="534" w:type="dxa"/>
            <w:tcBorders>
              <w:top w:val="single" w:sz="4" w:space="0" w:color="auto"/>
              <w:left w:val="single" w:sz="4" w:space="0" w:color="auto"/>
              <w:bottom w:val="single" w:sz="4" w:space="0" w:color="auto"/>
              <w:right w:val="single" w:sz="4" w:space="0" w:color="auto"/>
            </w:tcBorders>
            <w:hideMark/>
          </w:tcPr>
          <w:p w:rsidR="000154E9" w:rsidRPr="000154E9" w:rsidRDefault="000154E9" w:rsidP="00CA2A4D">
            <w:pPr>
              <w:rPr>
                <w:rFonts w:ascii="Times New Roman" w:hAnsi="Times New Roman"/>
                <w:sz w:val="18"/>
                <w:szCs w:val="18"/>
              </w:rPr>
            </w:pPr>
            <w:r w:rsidRPr="000154E9">
              <w:rPr>
                <w:rFonts w:ascii="Times New Roman" w:hAnsi="Times New Roman"/>
                <w:sz w:val="18"/>
                <w:szCs w:val="18"/>
              </w:rPr>
              <w:lastRenderedPageBreak/>
              <w:t>2.</w:t>
            </w:r>
          </w:p>
        </w:tc>
        <w:tc>
          <w:tcPr>
            <w:tcW w:w="6237" w:type="dxa"/>
            <w:tcBorders>
              <w:top w:val="single" w:sz="4" w:space="0" w:color="auto"/>
              <w:left w:val="single" w:sz="4" w:space="0" w:color="auto"/>
              <w:bottom w:val="single" w:sz="4" w:space="0" w:color="auto"/>
              <w:right w:val="single" w:sz="4" w:space="0" w:color="auto"/>
            </w:tcBorders>
            <w:hideMark/>
          </w:tcPr>
          <w:p w:rsidR="000154E9" w:rsidRPr="000154E9" w:rsidRDefault="000154E9" w:rsidP="00CA2A4D">
            <w:pPr>
              <w:contextualSpacing/>
              <w:rPr>
                <w:rFonts w:ascii="Times New Roman" w:hAnsi="Times New Roman"/>
                <w:sz w:val="18"/>
                <w:szCs w:val="18"/>
              </w:rPr>
            </w:pPr>
            <w:r w:rsidRPr="000154E9">
              <w:rPr>
                <w:rFonts w:ascii="Times New Roman" w:hAnsi="Times New Roman"/>
                <w:sz w:val="18"/>
                <w:szCs w:val="18"/>
              </w:rPr>
              <w:t>Прихожая. Габаритные размеры: 800*400*1800  мм.</w:t>
            </w:r>
          </w:p>
          <w:p w:rsidR="000154E9" w:rsidRPr="000154E9" w:rsidRDefault="000154E9" w:rsidP="00CA2A4D">
            <w:pPr>
              <w:contextualSpacing/>
              <w:rPr>
                <w:rFonts w:ascii="Times New Roman" w:hAnsi="Times New Roman"/>
                <w:sz w:val="18"/>
                <w:szCs w:val="18"/>
              </w:rPr>
            </w:pPr>
            <w:r w:rsidRPr="000154E9">
              <w:rPr>
                <w:rFonts w:ascii="Times New Roman" w:hAnsi="Times New Roman"/>
                <w:sz w:val="18"/>
                <w:szCs w:val="18"/>
              </w:rPr>
              <w:t>Состоит из отдельных элементов и включает полку для головных уборов, вешалки для одежды и тумбу для обуви. Материал корпуса прихожей – ЛДСП толщиной 16 мм.</w:t>
            </w:r>
          </w:p>
          <w:p w:rsidR="000154E9" w:rsidRPr="000154E9" w:rsidRDefault="000154E9" w:rsidP="00CA2A4D">
            <w:pPr>
              <w:contextualSpacing/>
              <w:rPr>
                <w:rFonts w:ascii="Times New Roman" w:hAnsi="Times New Roman"/>
                <w:sz w:val="18"/>
                <w:szCs w:val="18"/>
              </w:rPr>
            </w:pPr>
            <w:r w:rsidRPr="000154E9">
              <w:rPr>
                <w:rFonts w:ascii="Times New Roman" w:hAnsi="Times New Roman"/>
                <w:sz w:val="18"/>
                <w:szCs w:val="18"/>
              </w:rPr>
              <w:t>Вешалка укомплектована крючками 2-рожковыми (4 штуки) из металла толщиной 2 мм в количестве 4 штуки.</w:t>
            </w:r>
          </w:p>
          <w:p w:rsidR="000154E9" w:rsidRPr="000154E9" w:rsidRDefault="000154E9" w:rsidP="00CA2A4D">
            <w:pPr>
              <w:contextualSpacing/>
              <w:rPr>
                <w:rFonts w:ascii="Times New Roman" w:hAnsi="Times New Roman"/>
                <w:sz w:val="18"/>
                <w:szCs w:val="18"/>
              </w:rPr>
            </w:pPr>
            <w:r w:rsidRPr="000154E9">
              <w:rPr>
                <w:rFonts w:ascii="Times New Roman" w:hAnsi="Times New Roman"/>
                <w:sz w:val="18"/>
                <w:szCs w:val="18"/>
              </w:rPr>
              <w:t>Материал фасадов шкафов – ЛДСП толщиной 16 мм. Тумба для обуви - высота 400 мм. Глубина тумбы для обуви прихожей составляет 400 мм. Фурнитура: евро винт, стяжка эксцентриковая 3-х элементная. Ручки металлические с защитным покрытием. Технологические отверстия для крепежа закрываются заглушками в цвет ЛДСП. Опора регулируемая. Цвет - дуб выбеленный, оттенок по согласованию. Россия.</w:t>
            </w:r>
          </w:p>
        </w:tc>
        <w:tc>
          <w:tcPr>
            <w:tcW w:w="1309" w:type="dxa"/>
            <w:tcBorders>
              <w:top w:val="single" w:sz="4" w:space="0" w:color="auto"/>
              <w:left w:val="single" w:sz="4" w:space="0" w:color="auto"/>
              <w:bottom w:val="single" w:sz="4" w:space="0" w:color="auto"/>
              <w:right w:val="single" w:sz="4" w:space="0" w:color="auto"/>
            </w:tcBorders>
            <w:vAlign w:val="center"/>
          </w:tcPr>
          <w:p w:rsidR="000154E9" w:rsidRPr="000154E9" w:rsidRDefault="000154E9" w:rsidP="00CA2A4D">
            <w:pPr>
              <w:jc w:val="center"/>
              <w:rPr>
                <w:rFonts w:ascii="Times New Roman" w:hAnsi="Times New Roman"/>
                <w:sz w:val="18"/>
                <w:szCs w:val="18"/>
              </w:rPr>
            </w:pPr>
            <w:r w:rsidRPr="000154E9">
              <w:rPr>
                <w:rFonts w:ascii="Times New Roman" w:hAnsi="Times New Roman"/>
                <w:sz w:val="18"/>
                <w:szCs w:val="18"/>
              </w:rPr>
              <w:t>2 шт.</w:t>
            </w:r>
          </w:p>
        </w:tc>
        <w:tc>
          <w:tcPr>
            <w:tcW w:w="1309" w:type="dxa"/>
            <w:tcBorders>
              <w:top w:val="single" w:sz="4" w:space="0" w:color="auto"/>
              <w:left w:val="single" w:sz="4" w:space="0" w:color="auto"/>
              <w:bottom w:val="single" w:sz="4" w:space="0" w:color="auto"/>
              <w:right w:val="single" w:sz="4" w:space="0" w:color="auto"/>
            </w:tcBorders>
            <w:vAlign w:val="center"/>
          </w:tcPr>
          <w:p w:rsidR="000154E9" w:rsidRPr="000154E9" w:rsidRDefault="000154E9" w:rsidP="000154E9">
            <w:pPr>
              <w:jc w:val="center"/>
              <w:rPr>
                <w:rFonts w:ascii="Times New Roman" w:hAnsi="Times New Roman"/>
                <w:sz w:val="18"/>
                <w:szCs w:val="18"/>
              </w:rPr>
            </w:pPr>
            <w:r w:rsidRPr="000154E9">
              <w:rPr>
                <w:rFonts w:ascii="Times New Roman" w:hAnsi="Times New Roman"/>
                <w:sz w:val="18"/>
                <w:szCs w:val="18"/>
              </w:rPr>
              <w:t>5 707,40</w:t>
            </w:r>
          </w:p>
        </w:tc>
        <w:tc>
          <w:tcPr>
            <w:tcW w:w="1309" w:type="dxa"/>
            <w:tcBorders>
              <w:top w:val="single" w:sz="4" w:space="0" w:color="auto"/>
              <w:left w:val="single" w:sz="4" w:space="0" w:color="auto"/>
              <w:bottom w:val="single" w:sz="4" w:space="0" w:color="auto"/>
              <w:right w:val="single" w:sz="4" w:space="0" w:color="auto"/>
            </w:tcBorders>
            <w:vAlign w:val="center"/>
          </w:tcPr>
          <w:p w:rsidR="000154E9" w:rsidRPr="000154E9" w:rsidRDefault="000154E9" w:rsidP="000154E9">
            <w:pPr>
              <w:jc w:val="center"/>
              <w:rPr>
                <w:rFonts w:ascii="Times New Roman" w:hAnsi="Times New Roman"/>
                <w:color w:val="000000"/>
                <w:sz w:val="18"/>
                <w:szCs w:val="18"/>
              </w:rPr>
            </w:pPr>
            <w:r w:rsidRPr="000154E9">
              <w:rPr>
                <w:rFonts w:ascii="Times New Roman" w:hAnsi="Times New Roman"/>
                <w:color w:val="000000"/>
                <w:sz w:val="18"/>
                <w:szCs w:val="18"/>
              </w:rPr>
              <w:t>11 414,80</w:t>
            </w:r>
          </w:p>
        </w:tc>
      </w:tr>
      <w:tr w:rsidR="000154E9" w:rsidRPr="000154E9" w:rsidTr="000154E9">
        <w:trPr>
          <w:trHeight w:val="2314"/>
        </w:trPr>
        <w:tc>
          <w:tcPr>
            <w:tcW w:w="534" w:type="dxa"/>
            <w:tcBorders>
              <w:top w:val="single" w:sz="4" w:space="0" w:color="auto"/>
              <w:left w:val="single" w:sz="4" w:space="0" w:color="auto"/>
              <w:bottom w:val="single" w:sz="4" w:space="0" w:color="auto"/>
              <w:right w:val="single" w:sz="4" w:space="0" w:color="auto"/>
            </w:tcBorders>
            <w:hideMark/>
          </w:tcPr>
          <w:p w:rsidR="000154E9" w:rsidRPr="000154E9" w:rsidRDefault="000154E9" w:rsidP="00CA2A4D">
            <w:pPr>
              <w:rPr>
                <w:rFonts w:ascii="Times New Roman" w:hAnsi="Times New Roman"/>
                <w:sz w:val="18"/>
                <w:szCs w:val="18"/>
              </w:rPr>
            </w:pPr>
            <w:r w:rsidRPr="000154E9">
              <w:rPr>
                <w:rFonts w:ascii="Times New Roman" w:hAnsi="Times New Roman"/>
                <w:sz w:val="18"/>
                <w:szCs w:val="18"/>
              </w:rPr>
              <w:t>3.</w:t>
            </w:r>
          </w:p>
        </w:tc>
        <w:tc>
          <w:tcPr>
            <w:tcW w:w="6237" w:type="dxa"/>
            <w:tcBorders>
              <w:top w:val="single" w:sz="4" w:space="0" w:color="auto"/>
              <w:left w:val="single" w:sz="4" w:space="0" w:color="auto"/>
              <w:bottom w:val="single" w:sz="4" w:space="0" w:color="auto"/>
              <w:right w:val="single" w:sz="4" w:space="0" w:color="auto"/>
            </w:tcBorders>
            <w:hideMark/>
          </w:tcPr>
          <w:p w:rsidR="000154E9" w:rsidRPr="000154E9" w:rsidRDefault="000154E9" w:rsidP="00CA2A4D">
            <w:pPr>
              <w:contextualSpacing/>
              <w:rPr>
                <w:rFonts w:ascii="Times New Roman" w:hAnsi="Times New Roman"/>
                <w:sz w:val="18"/>
                <w:szCs w:val="18"/>
              </w:rPr>
            </w:pPr>
            <w:r w:rsidRPr="000154E9">
              <w:rPr>
                <w:rFonts w:ascii="Times New Roman" w:hAnsi="Times New Roman"/>
                <w:sz w:val="18"/>
                <w:szCs w:val="18"/>
              </w:rPr>
              <w:t>Прихожая. Габаритные размеры:  1000*300*1800 мм.</w:t>
            </w:r>
          </w:p>
          <w:p w:rsidR="000154E9" w:rsidRPr="000154E9" w:rsidRDefault="000154E9" w:rsidP="00CA2A4D">
            <w:pPr>
              <w:contextualSpacing/>
              <w:rPr>
                <w:rFonts w:ascii="Times New Roman" w:hAnsi="Times New Roman"/>
                <w:sz w:val="18"/>
                <w:szCs w:val="18"/>
              </w:rPr>
            </w:pPr>
            <w:r w:rsidRPr="000154E9">
              <w:rPr>
                <w:rFonts w:ascii="Times New Roman" w:hAnsi="Times New Roman"/>
                <w:sz w:val="18"/>
                <w:szCs w:val="18"/>
              </w:rPr>
              <w:t>Состоит из отдельных элементов и включает полку для головных уборов, вешалки для одежды и тумбу для обуви. Материал корпуса прихожей – ЛДСП толщиной 16 мм.</w:t>
            </w:r>
          </w:p>
          <w:p w:rsidR="000154E9" w:rsidRPr="000154E9" w:rsidRDefault="000154E9" w:rsidP="00CA2A4D">
            <w:pPr>
              <w:contextualSpacing/>
              <w:rPr>
                <w:rFonts w:ascii="Times New Roman" w:hAnsi="Times New Roman"/>
                <w:sz w:val="18"/>
                <w:szCs w:val="18"/>
              </w:rPr>
            </w:pPr>
            <w:r w:rsidRPr="000154E9">
              <w:rPr>
                <w:rFonts w:ascii="Times New Roman" w:hAnsi="Times New Roman"/>
                <w:sz w:val="18"/>
                <w:szCs w:val="18"/>
              </w:rPr>
              <w:t>Вешалка укомплектована крючками 2-рожковыми (5 штук) из металла толщиной 2 мм в количестве 5 штук.</w:t>
            </w:r>
          </w:p>
          <w:p w:rsidR="000154E9" w:rsidRPr="000154E9" w:rsidRDefault="000154E9" w:rsidP="00CA2A4D">
            <w:pPr>
              <w:contextualSpacing/>
              <w:rPr>
                <w:rFonts w:ascii="Times New Roman" w:hAnsi="Times New Roman"/>
                <w:sz w:val="18"/>
                <w:szCs w:val="18"/>
              </w:rPr>
            </w:pPr>
            <w:r w:rsidRPr="000154E9">
              <w:rPr>
                <w:rFonts w:ascii="Times New Roman" w:hAnsi="Times New Roman"/>
                <w:sz w:val="18"/>
                <w:szCs w:val="18"/>
              </w:rPr>
              <w:t>Материал фасадов шкафов – ЛДСП толщиной 16 мм. Тумба для обуви - высота 400 мм. Глубина тумбы для обуви прихожей составляет 400 мм. Фурнитура: евро винт, стяжка эксцентриковая 3-х элементная. Ручки металлические с защитным покрытием. Технологические отверстия для крепежа закрываются заглушками в цвет ЛДСП. Опора регулируемая. Цвет - дуб выбеленный, оттенок по согласованию. Россия.</w:t>
            </w:r>
          </w:p>
        </w:tc>
        <w:tc>
          <w:tcPr>
            <w:tcW w:w="1309" w:type="dxa"/>
            <w:tcBorders>
              <w:top w:val="single" w:sz="4" w:space="0" w:color="auto"/>
              <w:left w:val="single" w:sz="4" w:space="0" w:color="auto"/>
              <w:bottom w:val="single" w:sz="4" w:space="0" w:color="auto"/>
              <w:right w:val="single" w:sz="4" w:space="0" w:color="auto"/>
            </w:tcBorders>
            <w:vAlign w:val="center"/>
          </w:tcPr>
          <w:p w:rsidR="000154E9" w:rsidRPr="000154E9" w:rsidRDefault="000154E9" w:rsidP="00CA2A4D">
            <w:pPr>
              <w:jc w:val="center"/>
              <w:rPr>
                <w:rFonts w:ascii="Times New Roman" w:hAnsi="Times New Roman"/>
                <w:sz w:val="18"/>
                <w:szCs w:val="18"/>
              </w:rPr>
            </w:pPr>
            <w:r w:rsidRPr="000154E9">
              <w:rPr>
                <w:rFonts w:ascii="Times New Roman" w:hAnsi="Times New Roman"/>
                <w:sz w:val="18"/>
                <w:szCs w:val="18"/>
              </w:rPr>
              <w:t>1 шт.</w:t>
            </w:r>
          </w:p>
        </w:tc>
        <w:tc>
          <w:tcPr>
            <w:tcW w:w="1309" w:type="dxa"/>
            <w:tcBorders>
              <w:top w:val="single" w:sz="4" w:space="0" w:color="auto"/>
              <w:left w:val="single" w:sz="4" w:space="0" w:color="auto"/>
              <w:bottom w:val="single" w:sz="4" w:space="0" w:color="auto"/>
              <w:right w:val="single" w:sz="4" w:space="0" w:color="auto"/>
            </w:tcBorders>
            <w:vAlign w:val="center"/>
          </w:tcPr>
          <w:p w:rsidR="000154E9" w:rsidRPr="000154E9" w:rsidRDefault="000154E9" w:rsidP="000154E9">
            <w:pPr>
              <w:jc w:val="center"/>
              <w:rPr>
                <w:rFonts w:ascii="Times New Roman" w:hAnsi="Times New Roman"/>
                <w:sz w:val="18"/>
                <w:szCs w:val="18"/>
              </w:rPr>
            </w:pPr>
            <w:r w:rsidRPr="000154E9">
              <w:rPr>
                <w:rFonts w:ascii="Times New Roman" w:hAnsi="Times New Roman"/>
                <w:sz w:val="18"/>
                <w:szCs w:val="18"/>
              </w:rPr>
              <w:t>6 077,70</w:t>
            </w:r>
          </w:p>
        </w:tc>
        <w:tc>
          <w:tcPr>
            <w:tcW w:w="1309" w:type="dxa"/>
            <w:tcBorders>
              <w:top w:val="single" w:sz="4" w:space="0" w:color="auto"/>
              <w:left w:val="single" w:sz="4" w:space="0" w:color="auto"/>
              <w:bottom w:val="single" w:sz="4" w:space="0" w:color="auto"/>
              <w:right w:val="single" w:sz="4" w:space="0" w:color="auto"/>
            </w:tcBorders>
            <w:vAlign w:val="center"/>
          </w:tcPr>
          <w:p w:rsidR="000154E9" w:rsidRPr="000154E9" w:rsidRDefault="000154E9" w:rsidP="000154E9">
            <w:pPr>
              <w:jc w:val="center"/>
              <w:rPr>
                <w:rFonts w:ascii="Times New Roman" w:hAnsi="Times New Roman"/>
                <w:color w:val="000000"/>
                <w:sz w:val="18"/>
                <w:szCs w:val="18"/>
              </w:rPr>
            </w:pPr>
            <w:r w:rsidRPr="000154E9">
              <w:rPr>
                <w:rFonts w:ascii="Times New Roman" w:hAnsi="Times New Roman"/>
                <w:color w:val="000000"/>
                <w:sz w:val="18"/>
                <w:szCs w:val="18"/>
              </w:rPr>
              <w:t>6 077,70</w:t>
            </w:r>
          </w:p>
        </w:tc>
      </w:tr>
      <w:tr w:rsidR="000154E9" w:rsidRPr="000154E9" w:rsidTr="000154E9">
        <w:trPr>
          <w:trHeight w:val="1527"/>
        </w:trPr>
        <w:tc>
          <w:tcPr>
            <w:tcW w:w="534" w:type="dxa"/>
            <w:tcBorders>
              <w:top w:val="single" w:sz="4" w:space="0" w:color="auto"/>
              <w:left w:val="single" w:sz="4" w:space="0" w:color="auto"/>
              <w:bottom w:val="single" w:sz="4" w:space="0" w:color="auto"/>
              <w:right w:val="single" w:sz="4" w:space="0" w:color="auto"/>
            </w:tcBorders>
          </w:tcPr>
          <w:p w:rsidR="000154E9" w:rsidRPr="000154E9" w:rsidRDefault="000154E9" w:rsidP="00CA2A4D">
            <w:pPr>
              <w:jc w:val="center"/>
              <w:rPr>
                <w:rFonts w:ascii="Times New Roman" w:hAnsi="Times New Roman"/>
                <w:sz w:val="18"/>
                <w:szCs w:val="18"/>
              </w:rPr>
            </w:pPr>
            <w:r w:rsidRPr="000154E9">
              <w:rPr>
                <w:rFonts w:ascii="Times New Roman" w:hAnsi="Times New Roman"/>
                <w:sz w:val="18"/>
                <w:szCs w:val="18"/>
              </w:rPr>
              <w:t>4.</w:t>
            </w:r>
          </w:p>
          <w:p w:rsidR="000154E9" w:rsidRPr="000154E9" w:rsidRDefault="000154E9" w:rsidP="00CA2A4D">
            <w:pPr>
              <w:jc w:val="center"/>
              <w:rPr>
                <w:rFonts w:ascii="Times New Roman" w:hAnsi="Times New Roman"/>
                <w:sz w:val="18"/>
                <w:szCs w:val="18"/>
              </w:rPr>
            </w:pPr>
          </w:p>
          <w:p w:rsidR="000154E9" w:rsidRPr="000154E9" w:rsidRDefault="000154E9" w:rsidP="00CA2A4D">
            <w:pPr>
              <w:jc w:val="center"/>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hideMark/>
          </w:tcPr>
          <w:p w:rsidR="000154E9" w:rsidRPr="000154E9" w:rsidRDefault="000154E9" w:rsidP="00CA2A4D">
            <w:pPr>
              <w:rPr>
                <w:rFonts w:ascii="Times New Roman" w:hAnsi="Times New Roman"/>
                <w:sz w:val="18"/>
                <w:szCs w:val="18"/>
              </w:rPr>
            </w:pPr>
            <w:r w:rsidRPr="000154E9">
              <w:rPr>
                <w:rFonts w:ascii="Times New Roman" w:hAnsi="Times New Roman"/>
                <w:sz w:val="18"/>
                <w:szCs w:val="18"/>
              </w:rPr>
              <w:t>Вешалка навесная. Габаритные размеры:500*200*200 мм.</w:t>
            </w:r>
          </w:p>
          <w:p w:rsidR="000154E9" w:rsidRPr="000154E9" w:rsidRDefault="000154E9" w:rsidP="00CA2A4D">
            <w:pPr>
              <w:rPr>
                <w:rFonts w:ascii="Times New Roman" w:hAnsi="Times New Roman"/>
                <w:sz w:val="18"/>
                <w:szCs w:val="18"/>
              </w:rPr>
            </w:pPr>
            <w:r w:rsidRPr="000154E9">
              <w:rPr>
                <w:rFonts w:ascii="Times New Roman" w:hAnsi="Times New Roman"/>
                <w:sz w:val="18"/>
                <w:szCs w:val="18"/>
              </w:rPr>
              <w:t xml:space="preserve">Все детали выполнены из ЛДСП толщиной 16 мм. Все видимые торцы деталей обработаны кантом ПВХ толщиной 2 мм, остальные 0,5 мм в цвет материала. Фурнитура: </w:t>
            </w:r>
            <w:proofErr w:type="spellStart"/>
            <w:r w:rsidRPr="000154E9">
              <w:rPr>
                <w:rFonts w:ascii="Times New Roman" w:hAnsi="Times New Roman"/>
                <w:sz w:val="18"/>
                <w:szCs w:val="18"/>
              </w:rPr>
              <w:t>евровинт</w:t>
            </w:r>
            <w:proofErr w:type="spellEnd"/>
            <w:r w:rsidRPr="000154E9">
              <w:rPr>
                <w:rFonts w:ascii="Times New Roman" w:hAnsi="Times New Roman"/>
                <w:sz w:val="18"/>
                <w:szCs w:val="18"/>
              </w:rPr>
              <w:t xml:space="preserve">. Технологические отверстия для крепежа закрываются заглушками в цвет ЛДСП. </w:t>
            </w:r>
          </w:p>
          <w:p w:rsidR="000154E9" w:rsidRPr="000154E9" w:rsidRDefault="000154E9" w:rsidP="00CA2A4D">
            <w:pPr>
              <w:rPr>
                <w:rFonts w:ascii="Times New Roman" w:hAnsi="Times New Roman"/>
                <w:sz w:val="18"/>
                <w:szCs w:val="18"/>
              </w:rPr>
            </w:pPr>
            <w:r w:rsidRPr="000154E9">
              <w:rPr>
                <w:rFonts w:ascii="Times New Roman" w:hAnsi="Times New Roman"/>
                <w:sz w:val="18"/>
                <w:szCs w:val="18"/>
              </w:rPr>
              <w:t>Вешалка навесная укомплектована крючками 2-рожковыми (4 штуки) из металла толщиной 2 мм.</w:t>
            </w:r>
          </w:p>
          <w:p w:rsidR="000154E9" w:rsidRPr="000154E9" w:rsidRDefault="000154E9" w:rsidP="00CA2A4D">
            <w:pPr>
              <w:rPr>
                <w:rFonts w:ascii="Times New Roman" w:hAnsi="Times New Roman"/>
                <w:sz w:val="18"/>
                <w:szCs w:val="18"/>
              </w:rPr>
            </w:pPr>
            <w:r w:rsidRPr="000154E9">
              <w:rPr>
                <w:rFonts w:ascii="Times New Roman" w:hAnsi="Times New Roman"/>
                <w:sz w:val="18"/>
                <w:szCs w:val="18"/>
              </w:rPr>
              <w:t xml:space="preserve">Навес для крепления к стене 2 шт. </w:t>
            </w:r>
          </w:p>
          <w:p w:rsidR="000154E9" w:rsidRPr="000154E9" w:rsidRDefault="000154E9" w:rsidP="00CA2A4D">
            <w:pPr>
              <w:rPr>
                <w:rFonts w:ascii="Times New Roman" w:hAnsi="Times New Roman"/>
                <w:sz w:val="18"/>
                <w:szCs w:val="18"/>
              </w:rPr>
            </w:pPr>
            <w:r w:rsidRPr="000154E9">
              <w:rPr>
                <w:rFonts w:ascii="Times New Roman" w:hAnsi="Times New Roman"/>
                <w:sz w:val="18"/>
                <w:szCs w:val="18"/>
              </w:rPr>
              <w:t>Россия.</w:t>
            </w:r>
          </w:p>
        </w:tc>
        <w:tc>
          <w:tcPr>
            <w:tcW w:w="1309" w:type="dxa"/>
            <w:tcBorders>
              <w:top w:val="single" w:sz="4" w:space="0" w:color="auto"/>
              <w:left w:val="single" w:sz="4" w:space="0" w:color="auto"/>
              <w:bottom w:val="single" w:sz="4" w:space="0" w:color="auto"/>
              <w:right w:val="single" w:sz="4" w:space="0" w:color="auto"/>
            </w:tcBorders>
            <w:vAlign w:val="center"/>
          </w:tcPr>
          <w:p w:rsidR="000154E9" w:rsidRPr="000154E9" w:rsidRDefault="000154E9" w:rsidP="00CA2A4D">
            <w:pPr>
              <w:jc w:val="center"/>
              <w:rPr>
                <w:rFonts w:ascii="Times New Roman" w:hAnsi="Times New Roman"/>
                <w:sz w:val="18"/>
                <w:szCs w:val="18"/>
              </w:rPr>
            </w:pPr>
            <w:r w:rsidRPr="000154E9">
              <w:rPr>
                <w:rFonts w:ascii="Times New Roman" w:hAnsi="Times New Roman"/>
                <w:sz w:val="18"/>
                <w:szCs w:val="18"/>
              </w:rPr>
              <w:t>3 шт.</w:t>
            </w:r>
          </w:p>
        </w:tc>
        <w:tc>
          <w:tcPr>
            <w:tcW w:w="1309" w:type="dxa"/>
            <w:tcBorders>
              <w:top w:val="single" w:sz="4" w:space="0" w:color="auto"/>
              <w:left w:val="single" w:sz="4" w:space="0" w:color="auto"/>
              <w:bottom w:val="single" w:sz="4" w:space="0" w:color="auto"/>
              <w:right w:val="single" w:sz="4" w:space="0" w:color="auto"/>
            </w:tcBorders>
            <w:vAlign w:val="center"/>
          </w:tcPr>
          <w:p w:rsidR="000154E9" w:rsidRPr="000154E9" w:rsidRDefault="000154E9" w:rsidP="000154E9">
            <w:pPr>
              <w:jc w:val="center"/>
              <w:rPr>
                <w:rFonts w:ascii="Times New Roman" w:hAnsi="Times New Roman"/>
                <w:color w:val="000000"/>
                <w:sz w:val="18"/>
                <w:szCs w:val="18"/>
              </w:rPr>
            </w:pPr>
            <w:r w:rsidRPr="000154E9">
              <w:rPr>
                <w:rFonts w:ascii="Times New Roman" w:hAnsi="Times New Roman"/>
                <w:color w:val="000000"/>
                <w:sz w:val="18"/>
                <w:szCs w:val="18"/>
              </w:rPr>
              <w:t>1 242,37</w:t>
            </w:r>
          </w:p>
        </w:tc>
        <w:tc>
          <w:tcPr>
            <w:tcW w:w="1309" w:type="dxa"/>
            <w:tcBorders>
              <w:top w:val="single" w:sz="4" w:space="0" w:color="auto"/>
              <w:left w:val="single" w:sz="4" w:space="0" w:color="auto"/>
              <w:bottom w:val="single" w:sz="4" w:space="0" w:color="auto"/>
              <w:right w:val="single" w:sz="4" w:space="0" w:color="auto"/>
            </w:tcBorders>
            <w:vAlign w:val="center"/>
          </w:tcPr>
          <w:p w:rsidR="000154E9" w:rsidRPr="000154E9" w:rsidRDefault="000154E9" w:rsidP="000154E9">
            <w:pPr>
              <w:jc w:val="center"/>
              <w:rPr>
                <w:rFonts w:ascii="Times New Roman" w:hAnsi="Times New Roman"/>
                <w:color w:val="000000"/>
                <w:sz w:val="18"/>
                <w:szCs w:val="18"/>
              </w:rPr>
            </w:pPr>
            <w:r w:rsidRPr="000154E9">
              <w:rPr>
                <w:rFonts w:ascii="Times New Roman" w:hAnsi="Times New Roman"/>
                <w:color w:val="000000"/>
                <w:sz w:val="18"/>
                <w:szCs w:val="18"/>
              </w:rPr>
              <w:t>3 727,11</w:t>
            </w:r>
          </w:p>
        </w:tc>
      </w:tr>
      <w:tr w:rsidR="000154E9" w:rsidRPr="000154E9" w:rsidTr="000154E9">
        <w:trPr>
          <w:trHeight w:val="1639"/>
        </w:trPr>
        <w:tc>
          <w:tcPr>
            <w:tcW w:w="534" w:type="dxa"/>
            <w:tcBorders>
              <w:top w:val="single" w:sz="4" w:space="0" w:color="auto"/>
              <w:left w:val="single" w:sz="4" w:space="0" w:color="auto"/>
              <w:bottom w:val="single" w:sz="4" w:space="0" w:color="auto"/>
              <w:right w:val="single" w:sz="4" w:space="0" w:color="auto"/>
            </w:tcBorders>
          </w:tcPr>
          <w:p w:rsidR="000154E9" w:rsidRPr="000154E9" w:rsidRDefault="000154E9" w:rsidP="00CA2A4D">
            <w:pPr>
              <w:jc w:val="center"/>
              <w:rPr>
                <w:rFonts w:ascii="Times New Roman" w:hAnsi="Times New Roman"/>
                <w:sz w:val="18"/>
                <w:szCs w:val="18"/>
              </w:rPr>
            </w:pPr>
            <w:r w:rsidRPr="000154E9">
              <w:rPr>
                <w:rFonts w:ascii="Times New Roman" w:hAnsi="Times New Roman"/>
                <w:sz w:val="18"/>
                <w:szCs w:val="18"/>
              </w:rPr>
              <w:t>5.</w:t>
            </w:r>
          </w:p>
          <w:p w:rsidR="000154E9" w:rsidRPr="000154E9" w:rsidRDefault="000154E9" w:rsidP="00CA2A4D">
            <w:pPr>
              <w:jc w:val="center"/>
              <w:rPr>
                <w:rFonts w:ascii="Times New Roman" w:hAnsi="Times New Roman"/>
                <w:sz w:val="18"/>
                <w:szCs w:val="18"/>
                <w:lang w:val="en-US"/>
              </w:rPr>
            </w:pPr>
          </w:p>
          <w:p w:rsidR="000154E9" w:rsidRPr="000154E9" w:rsidRDefault="000154E9" w:rsidP="00CA2A4D">
            <w:pPr>
              <w:jc w:val="center"/>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hideMark/>
          </w:tcPr>
          <w:p w:rsidR="000154E9" w:rsidRPr="000154E9" w:rsidRDefault="000154E9" w:rsidP="00CA2A4D">
            <w:pPr>
              <w:rPr>
                <w:rFonts w:ascii="Times New Roman" w:hAnsi="Times New Roman"/>
                <w:sz w:val="18"/>
                <w:szCs w:val="18"/>
              </w:rPr>
            </w:pPr>
            <w:r w:rsidRPr="000154E9">
              <w:rPr>
                <w:rFonts w:ascii="Times New Roman" w:hAnsi="Times New Roman"/>
                <w:sz w:val="18"/>
                <w:szCs w:val="18"/>
              </w:rPr>
              <w:t>Вешалка навесная. Габаритные размеры: 800*200*200 мм.</w:t>
            </w:r>
          </w:p>
          <w:p w:rsidR="000154E9" w:rsidRPr="000154E9" w:rsidRDefault="000154E9" w:rsidP="00CA2A4D">
            <w:pPr>
              <w:rPr>
                <w:rFonts w:ascii="Times New Roman" w:hAnsi="Times New Roman"/>
                <w:sz w:val="18"/>
                <w:szCs w:val="18"/>
              </w:rPr>
            </w:pPr>
            <w:r w:rsidRPr="000154E9">
              <w:rPr>
                <w:rFonts w:ascii="Times New Roman" w:hAnsi="Times New Roman"/>
                <w:sz w:val="18"/>
                <w:szCs w:val="18"/>
              </w:rPr>
              <w:t xml:space="preserve">Все детали выполнены из ЛДСП толщиной 16 мм. Все видимые торцы деталей обработаны кантом ПВХ толщиной 2 мм, остальные 0,5 мм в цвет материала. Фурнитура: </w:t>
            </w:r>
            <w:proofErr w:type="spellStart"/>
            <w:r w:rsidRPr="000154E9">
              <w:rPr>
                <w:rFonts w:ascii="Times New Roman" w:hAnsi="Times New Roman"/>
                <w:sz w:val="18"/>
                <w:szCs w:val="18"/>
              </w:rPr>
              <w:t>евровинт</w:t>
            </w:r>
            <w:proofErr w:type="spellEnd"/>
            <w:r w:rsidRPr="000154E9">
              <w:rPr>
                <w:rFonts w:ascii="Times New Roman" w:hAnsi="Times New Roman"/>
                <w:sz w:val="18"/>
                <w:szCs w:val="18"/>
              </w:rPr>
              <w:t xml:space="preserve">. Технологические отверстия для крепежа закрываются заглушками в цвет ЛДСП. </w:t>
            </w:r>
          </w:p>
          <w:p w:rsidR="000154E9" w:rsidRPr="000154E9" w:rsidRDefault="000154E9" w:rsidP="00CA2A4D">
            <w:pPr>
              <w:rPr>
                <w:rFonts w:ascii="Times New Roman" w:hAnsi="Times New Roman"/>
                <w:sz w:val="18"/>
                <w:szCs w:val="18"/>
              </w:rPr>
            </w:pPr>
            <w:r w:rsidRPr="000154E9">
              <w:rPr>
                <w:rFonts w:ascii="Times New Roman" w:hAnsi="Times New Roman"/>
                <w:sz w:val="18"/>
                <w:szCs w:val="18"/>
              </w:rPr>
              <w:t>Вешалка навесная укомплектована крючками 2-рожковыми (6 штук) из металла толщиной 2 мм.</w:t>
            </w:r>
          </w:p>
          <w:p w:rsidR="000154E9" w:rsidRPr="000154E9" w:rsidRDefault="000154E9" w:rsidP="00CA2A4D">
            <w:pPr>
              <w:rPr>
                <w:rFonts w:ascii="Times New Roman" w:hAnsi="Times New Roman"/>
                <w:sz w:val="18"/>
                <w:szCs w:val="18"/>
              </w:rPr>
            </w:pPr>
            <w:r w:rsidRPr="000154E9">
              <w:rPr>
                <w:rFonts w:ascii="Times New Roman" w:hAnsi="Times New Roman"/>
                <w:sz w:val="18"/>
                <w:szCs w:val="18"/>
              </w:rPr>
              <w:t>Навес для крепления к стене 2 шт.</w:t>
            </w:r>
          </w:p>
          <w:p w:rsidR="000154E9" w:rsidRPr="000154E9" w:rsidRDefault="000154E9" w:rsidP="00CA2A4D">
            <w:pPr>
              <w:rPr>
                <w:rFonts w:ascii="Times New Roman" w:hAnsi="Times New Roman"/>
                <w:sz w:val="18"/>
                <w:szCs w:val="18"/>
              </w:rPr>
            </w:pPr>
            <w:r w:rsidRPr="000154E9">
              <w:rPr>
                <w:rFonts w:ascii="Times New Roman" w:hAnsi="Times New Roman"/>
                <w:sz w:val="18"/>
                <w:szCs w:val="18"/>
              </w:rPr>
              <w:t>Россия.</w:t>
            </w:r>
          </w:p>
        </w:tc>
        <w:tc>
          <w:tcPr>
            <w:tcW w:w="1309" w:type="dxa"/>
            <w:tcBorders>
              <w:top w:val="single" w:sz="4" w:space="0" w:color="auto"/>
              <w:left w:val="single" w:sz="4" w:space="0" w:color="auto"/>
              <w:bottom w:val="single" w:sz="4" w:space="0" w:color="auto"/>
              <w:right w:val="single" w:sz="4" w:space="0" w:color="auto"/>
            </w:tcBorders>
            <w:vAlign w:val="center"/>
          </w:tcPr>
          <w:p w:rsidR="000154E9" w:rsidRPr="000154E9" w:rsidRDefault="000154E9" w:rsidP="00CA2A4D">
            <w:pPr>
              <w:jc w:val="center"/>
              <w:rPr>
                <w:rFonts w:ascii="Times New Roman" w:hAnsi="Times New Roman"/>
                <w:sz w:val="18"/>
                <w:szCs w:val="18"/>
              </w:rPr>
            </w:pPr>
            <w:r w:rsidRPr="000154E9">
              <w:rPr>
                <w:rFonts w:ascii="Times New Roman" w:hAnsi="Times New Roman"/>
                <w:sz w:val="18"/>
                <w:szCs w:val="18"/>
              </w:rPr>
              <w:t>1 шт.</w:t>
            </w:r>
          </w:p>
        </w:tc>
        <w:tc>
          <w:tcPr>
            <w:tcW w:w="1309" w:type="dxa"/>
            <w:tcBorders>
              <w:top w:val="single" w:sz="4" w:space="0" w:color="auto"/>
              <w:left w:val="single" w:sz="4" w:space="0" w:color="auto"/>
              <w:bottom w:val="single" w:sz="4" w:space="0" w:color="auto"/>
              <w:right w:val="single" w:sz="4" w:space="0" w:color="auto"/>
            </w:tcBorders>
            <w:vAlign w:val="center"/>
          </w:tcPr>
          <w:p w:rsidR="000154E9" w:rsidRPr="000154E9" w:rsidRDefault="000154E9" w:rsidP="000154E9">
            <w:pPr>
              <w:jc w:val="center"/>
              <w:rPr>
                <w:rFonts w:ascii="Times New Roman" w:hAnsi="Times New Roman"/>
                <w:color w:val="000000"/>
                <w:sz w:val="18"/>
                <w:szCs w:val="18"/>
              </w:rPr>
            </w:pPr>
            <w:r w:rsidRPr="000154E9">
              <w:rPr>
                <w:rFonts w:ascii="Times New Roman" w:hAnsi="Times New Roman"/>
                <w:color w:val="000000"/>
                <w:sz w:val="18"/>
                <w:szCs w:val="18"/>
              </w:rPr>
              <w:t>1 526,80</w:t>
            </w:r>
          </w:p>
        </w:tc>
        <w:tc>
          <w:tcPr>
            <w:tcW w:w="1309" w:type="dxa"/>
            <w:tcBorders>
              <w:top w:val="single" w:sz="4" w:space="0" w:color="auto"/>
              <w:left w:val="single" w:sz="4" w:space="0" w:color="auto"/>
              <w:bottom w:val="single" w:sz="4" w:space="0" w:color="auto"/>
              <w:right w:val="single" w:sz="4" w:space="0" w:color="auto"/>
            </w:tcBorders>
            <w:vAlign w:val="center"/>
          </w:tcPr>
          <w:p w:rsidR="000154E9" w:rsidRPr="000154E9" w:rsidRDefault="000154E9" w:rsidP="000154E9">
            <w:pPr>
              <w:jc w:val="center"/>
              <w:rPr>
                <w:rFonts w:ascii="Times New Roman" w:hAnsi="Times New Roman"/>
                <w:color w:val="000000"/>
                <w:sz w:val="18"/>
                <w:szCs w:val="18"/>
              </w:rPr>
            </w:pPr>
            <w:r w:rsidRPr="000154E9">
              <w:rPr>
                <w:rFonts w:ascii="Times New Roman" w:hAnsi="Times New Roman"/>
                <w:color w:val="000000"/>
                <w:sz w:val="18"/>
                <w:szCs w:val="18"/>
              </w:rPr>
              <w:t>1 526,80</w:t>
            </w:r>
          </w:p>
        </w:tc>
      </w:tr>
      <w:tr w:rsidR="000154E9" w:rsidRPr="000154E9" w:rsidTr="000154E9">
        <w:trPr>
          <w:trHeight w:val="370"/>
        </w:trPr>
        <w:tc>
          <w:tcPr>
            <w:tcW w:w="534" w:type="dxa"/>
            <w:tcBorders>
              <w:top w:val="single" w:sz="4" w:space="0" w:color="auto"/>
              <w:left w:val="single" w:sz="4" w:space="0" w:color="auto"/>
              <w:bottom w:val="single" w:sz="4" w:space="0" w:color="auto"/>
              <w:right w:val="single" w:sz="4" w:space="0" w:color="auto"/>
            </w:tcBorders>
          </w:tcPr>
          <w:p w:rsidR="000154E9" w:rsidRPr="000154E9" w:rsidRDefault="000154E9" w:rsidP="00CA2A4D">
            <w:pPr>
              <w:jc w:val="center"/>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cPr>
          <w:p w:rsidR="000154E9" w:rsidRPr="000154E9" w:rsidRDefault="000154E9" w:rsidP="00CA2A4D">
            <w:pPr>
              <w:rPr>
                <w:rFonts w:ascii="Times New Roman" w:hAnsi="Times New Roman"/>
                <w:sz w:val="18"/>
                <w:szCs w:val="18"/>
              </w:rPr>
            </w:pPr>
          </w:p>
        </w:tc>
        <w:tc>
          <w:tcPr>
            <w:tcW w:w="1309" w:type="dxa"/>
            <w:tcBorders>
              <w:top w:val="single" w:sz="4" w:space="0" w:color="auto"/>
              <w:left w:val="single" w:sz="4" w:space="0" w:color="auto"/>
              <w:bottom w:val="single" w:sz="4" w:space="0" w:color="auto"/>
              <w:right w:val="single" w:sz="4" w:space="0" w:color="auto"/>
            </w:tcBorders>
            <w:vAlign w:val="center"/>
          </w:tcPr>
          <w:p w:rsidR="000154E9" w:rsidRPr="000154E9" w:rsidRDefault="000154E9" w:rsidP="00CA2A4D">
            <w:pPr>
              <w:jc w:val="center"/>
              <w:rPr>
                <w:rFonts w:ascii="Times New Roman" w:hAnsi="Times New Roman"/>
                <w:sz w:val="18"/>
                <w:szCs w:val="18"/>
              </w:rPr>
            </w:pPr>
          </w:p>
        </w:tc>
        <w:tc>
          <w:tcPr>
            <w:tcW w:w="1309" w:type="dxa"/>
            <w:tcBorders>
              <w:top w:val="single" w:sz="4" w:space="0" w:color="auto"/>
              <w:left w:val="single" w:sz="4" w:space="0" w:color="auto"/>
              <w:bottom w:val="single" w:sz="4" w:space="0" w:color="auto"/>
              <w:right w:val="single" w:sz="4" w:space="0" w:color="auto"/>
            </w:tcBorders>
            <w:vAlign w:val="center"/>
          </w:tcPr>
          <w:p w:rsidR="000154E9" w:rsidRPr="000154E9" w:rsidRDefault="000154E9" w:rsidP="00CA2A4D">
            <w:pPr>
              <w:jc w:val="center"/>
              <w:rPr>
                <w:rFonts w:ascii="Times New Roman" w:hAnsi="Times New Roman"/>
                <w:b/>
                <w:sz w:val="20"/>
                <w:szCs w:val="20"/>
              </w:rPr>
            </w:pPr>
            <w:r w:rsidRPr="000154E9">
              <w:rPr>
                <w:rFonts w:ascii="Times New Roman" w:hAnsi="Times New Roman"/>
                <w:b/>
                <w:sz w:val="20"/>
                <w:szCs w:val="20"/>
              </w:rPr>
              <w:t>Итого:</w:t>
            </w:r>
          </w:p>
        </w:tc>
        <w:tc>
          <w:tcPr>
            <w:tcW w:w="1309" w:type="dxa"/>
            <w:tcBorders>
              <w:top w:val="single" w:sz="4" w:space="0" w:color="auto"/>
              <w:left w:val="single" w:sz="4" w:space="0" w:color="auto"/>
              <w:bottom w:val="single" w:sz="4" w:space="0" w:color="auto"/>
              <w:right w:val="single" w:sz="4" w:space="0" w:color="auto"/>
            </w:tcBorders>
            <w:vAlign w:val="center"/>
          </w:tcPr>
          <w:p w:rsidR="000154E9" w:rsidRPr="000154E9" w:rsidRDefault="000154E9" w:rsidP="00CA2A4D">
            <w:pPr>
              <w:jc w:val="center"/>
              <w:rPr>
                <w:rFonts w:ascii="Times New Roman" w:hAnsi="Times New Roman"/>
                <w:b/>
                <w:sz w:val="20"/>
                <w:szCs w:val="20"/>
              </w:rPr>
            </w:pPr>
            <w:r w:rsidRPr="000154E9">
              <w:rPr>
                <w:rFonts w:ascii="Times New Roman" w:hAnsi="Times New Roman"/>
                <w:b/>
                <w:sz w:val="20"/>
                <w:szCs w:val="20"/>
              </w:rPr>
              <w:t>38 822,15</w:t>
            </w:r>
          </w:p>
        </w:tc>
      </w:tr>
    </w:tbl>
    <w:p w:rsidR="00D16679" w:rsidRDefault="00D16679" w:rsidP="004A2A81">
      <w:pPr>
        <w:spacing w:after="0" w:line="240" w:lineRule="auto"/>
        <w:rPr>
          <w:rFonts w:ascii="Times New Roman" w:eastAsia="Times New Roman" w:hAnsi="Times New Roman" w:cs="Times New Roman"/>
          <w:kern w:val="1"/>
          <w:sz w:val="20"/>
          <w:szCs w:val="20"/>
          <w:lang w:eastAsia="ar-SA"/>
        </w:rPr>
      </w:pPr>
    </w:p>
    <w:p w:rsidR="00D16679" w:rsidRPr="000154E9" w:rsidRDefault="000154E9" w:rsidP="004A2A81">
      <w:pPr>
        <w:spacing w:after="0" w:line="240" w:lineRule="auto"/>
        <w:rPr>
          <w:rFonts w:ascii="Times New Roman" w:eastAsia="Times New Roman" w:hAnsi="Times New Roman" w:cs="Times New Roman"/>
          <w:b/>
          <w:kern w:val="1"/>
          <w:sz w:val="20"/>
          <w:szCs w:val="20"/>
          <w:lang w:eastAsia="ar-SA"/>
        </w:rPr>
      </w:pPr>
      <w:r w:rsidRPr="000154E9">
        <w:rPr>
          <w:rFonts w:ascii="Times New Roman" w:eastAsia="Times New Roman" w:hAnsi="Times New Roman" w:cs="Times New Roman"/>
          <w:b/>
          <w:kern w:val="1"/>
          <w:sz w:val="20"/>
          <w:szCs w:val="20"/>
          <w:lang w:eastAsia="ar-SA"/>
        </w:rPr>
        <w:t>Итого: 38 822,15 (тридцать восемь тысяч двадцать два рубля 15 копеек),</w:t>
      </w:r>
      <w:r w:rsidR="00E14E2C">
        <w:rPr>
          <w:rFonts w:ascii="Times New Roman" w:eastAsia="Times New Roman" w:hAnsi="Times New Roman" w:cs="Times New Roman"/>
          <w:b/>
          <w:kern w:val="1"/>
          <w:sz w:val="20"/>
          <w:szCs w:val="20"/>
          <w:lang w:eastAsia="ar-SA"/>
        </w:rPr>
        <w:t xml:space="preserve"> </w:t>
      </w:r>
      <w:r w:rsidRPr="000154E9">
        <w:rPr>
          <w:rFonts w:ascii="Times New Roman" w:eastAsia="Times New Roman" w:hAnsi="Times New Roman" w:cs="Times New Roman"/>
          <w:b/>
          <w:kern w:val="1"/>
          <w:sz w:val="20"/>
          <w:szCs w:val="20"/>
          <w:lang w:eastAsia="ar-SA"/>
        </w:rPr>
        <w:t xml:space="preserve"> </w:t>
      </w:r>
      <w:r w:rsidR="00E14E2C" w:rsidRPr="00E14E2C">
        <w:rPr>
          <w:rFonts w:ascii="Times New Roman" w:eastAsia="Times New Roman" w:hAnsi="Times New Roman" w:cs="Times New Roman"/>
          <w:b/>
          <w:kern w:val="1"/>
          <w:sz w:val="20"/>
          <w:szCs w:val="20"/>
          <w:lang w:eastAsia="ar-SA"/>
        </w:rPr>
        <w:t>без учета  НДС (упрощенная система налогообложения п.2 ст.346.11 гл.26.2 НК РФ)</w:t>
      </w:r>
      <w:r>
        <w:rPr>
          <w:rFonts w:ascii="Times New Roman" w:eastAsia="Times New Roman" w:hAnsi="Times New Roman" w:cs="Times New Roman"/>
          <w:b/>
          <w:kern w:val="1"/>
          <w:sz w:val="20"/>
          <w:szCs w:val="20"/>
          <w:lang w:eastAsia="ar-SA"/>
        </w:rPr>
        <w:t>.</w:t>
      </w: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tbl>
      <w:tblPr>
        <w:tblW w:w="10168" w:type="dxa"/>
        <w:tblInd w:w="225" w:type="dxa"/>
        <w:tblLayout w:type="fixed"/>
        <w:tblLook w:val="0000" w:firstRow="0" w:lastRow="0" w:firstColumn="0" w:lastColumn="0" w:noHBand="0" w:noVBand="0"/>
      </w:tblPr>
      <w:tblGrid>
        <w:gridCol w:w="5128"/>
        <w:gridCol w:w="5040"/>
      </w:tblGrid>
      <w:tr w:rsidR="00E14E2C" w:rsidRPr="00E14E2C" w:rsidTr="00E14E2C">
        <w:tc>
          <w:tcPr>
            <w:tcW w:w="5128" w:type="dxa"/>
          </w:tcPr>
          <w:p w:rsidR="00E14E2C" w:rsidRPr="00E14E2C" w:rsidRDefault="00E14E2C" w:rsidP="00E14E2C">
            <w:pPr>
              <w:spacing w:after="0" w:line="240" w:lineRule="auto"/>
              <w:rPr>
                <w:rFonts w:ascii="Times New Roman" w:eastAsia="Times New Roman" w:hAnsi="Times New Roman" w:cs="Times New Roman"/>
                <w:b/>
                <w:kern w:val="1"/>
                <w:sz w:val="20"/>
                <w:szCs w:val="20"/>
                <w:lang w:eastAsia="ar-SA"/>
              </w:rPr>
            </w:pPr>
            <w:r w:rsidRPr="00E14E2C">
              <w:rPr>
                <w:rFonts w:ascii="Times New Roman" w:eastAsia="Times New Roman" w:hAnsi="Times New Roman" w:cs="Times New Roman"/>
                <w:b/>
                <w:kern w:val="1"/>
                <w:sz w:val="20"/>
                <w:szCs w:val="20"/>
                <w:lang w:eastAsia="ar-SA"/>
              </w:rPr>
              <w:t>Заказчик:</w:t>
            </w:r>
          </w:p>
          <w:p w:rsidR="00E14E2C" w:rsidRPr="00E14E2C" w:rsidRDefault="00E14E2C" w:rsidP="00E14E2C">
            <w:pPr>
              <w:spacing w:after="0" w:line="240" w:lineRule="auto"/>
              <w:rPr>
                <w:rFonts w:ascii="Times New Roman" w:eastAsia="Times New Roman" w:hAnsi="Times New Roman" w:cs="Times New Roman"/>
                <w:b/>
                <w:kern w:val="1"/>
                <w:sz w:val="20"/>
                <w:szCs w:val="20"/>
                <w:lang w:eastAsia="ar-SA"/>
              </w:rPr>
            </w:pPr>
            <w:r w:rsidRPr="00E14E2C">
              <w:rPr>
                <w:rFonts w:ascii="Times New Roman" w:eastAsia="Times New Roman" w:hAnsi="Times New Roman" w:cs="Times New Roman"/>
                <w:b/>
                <w:kern w:val="1"/>
                <w:sz w:val="20"/>
                <w:szCs w:val="20"/>
                <w:lang w:eastAsia="ar-SA"/>
              </w:rPr>
              <w:t xml:space="preserve">ФГБОУ </w:t>
            </w:r>
            <w:proofErr w:type="gramStart"/>
            <w:r w:rsidRPr="00E14E2C">
              <w:rPr>
                <w:rFonts w:ascii="Times New Roman" w:eastAsia="Times New Roman" w:hAnsi="Times New Roman" w:cs="Times New Roman"/>
                <w:b/>
                <w:kern w:val="1"/>
                <w:sz w:val="20"/>
                <w:szCs w:val="20"/>
                <w:lang w:eastAsia="ar-SA"/>
              </w:rPr>
              <w:t>ВО</w:t>
            </w:r>
            <w:proofErr w:type="gramEnd"/>
            <w:r w:rsidRPr="00E14E2C">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E14E2C" w:rsidRPr="00E14E2C" w:rsidRDefault="00E14E2C" w:rsidP="00E14E2C">
            <w:pPr>
              <w:spacing w:after="0" w:line="240" w:lineRule="auto"/>
              <w:rPr>
                <w:rFonts w:ascii="Times New Roman" w:eastAsia="Times New Roman" w:hAnsi="Times New Roman" w:cs="Times New Roman"/>
                <w:kern w:val="1"/>
                <w:sz w:val="20"/>
                <w:szCs w:val="20"/>
                <w:lang w:eastAsia="ar-SA"/>
              </w:rPr>
            </w:pPr>
          </w:p>
          <w:p w:rsidR="00E14E2C" w:rsidRPr="00E14E2C" w:rsidRDefault="00E14E2C" w:rsidP="00E14E2C">
            <w:pPr>
              <w:spacing w:after="0" w:line="240" w:lineRule="auto"/>
              <w:rPr>
                <w:rFonts w:ascii="Times New Roman" w:eastAsia="Times New Roman" w:hAnsi="Times New Roman" w:cs="Times New Roman"/>
                <w:kern w:val="1"/>
                <w:sz w:val="20"/>
                <w:szCs w:val="20"/>
                <w:lang w:eastAsia="ar-SA"/>
              </w:rPr>
            </w:pPr>
          </w:p>
          <w:p w:rsidR="00E14E2C" w:rsidRPr="00E14E2C" w:rsidRDefault="00E14E2C" w:rsidP="00E14E2C">
            <w:pPr>
              <w:spacing w:after="0" w:line="240" w:lineRule="auto"/>
              <w:rPr>
                <w:rFonts w:ascii="Times New Roman" w:eastAsia="Times New Roman" w:hAnsi="Times New Roman" w:cs="Times New Roman"/>
                <w:kern w:val="1"/>
                <w:sz w:val="20"/>
                <w:szCs w:val="20"/>
                <w:lang w:eastAsia="ar-SA"/>
              </w:rPr>
            </w:pPr>
            <w:r w:rsidRPr="00E14E2C">
              <w:rPr>
                <w:rFonts w:ascii="Times New Roman" w:eastAsia="Times New Roman" w:hAnsi="Times New Roman" w:cs="Times New Roman"/>
                <w:kern w:val="1"/>
                <w:sz w:val="20"/>
                <w:szCs w:val="20"/>
                <w:lang w:eastAsia="ar-SA"/>
              </w:rPr>
              <w:t>Проректор СГУПС</w:t>
            </w:r>
          </w:p>
          <w:p w:rsidR="00E14E2C" w:rsidRPr="00E14E2C" w:rsidRDefault="00E14E2C" w:rsidP="00E14E2C">
            <w:pPr>
              <w:spacing w:after="0" w:line="240" w:lineRule="auto"/>
              <w:rPr>
                <w:rFonts w:ascii="Times New Roman" w:eastAsia="Times New Roman" w:hAnsi="Times New Roman" w:cs="Times New Roman"/>
                <w:kern w:val="1"/>
                <w:sz w:val="20"/>
                <w:szCs w:val="20"/>
                <w:lang w:eastAsia="ar-SA"/>
              </w:rPr>
            </w:pPr>
          </w:p>
          <w:p w:rsidR="00E14E2C" w:rsidRPr="00E14E2C" w:rsidRDefault="00E14E2C" w:rsidP="00E14E2C">
            <w:pPr>
              <w:spacing w:after="0" w:line="240" w:lineRule="auto"/>
              <w:rPr>
                <w:rFonts w:ascii="Times New Roman" w:eastAsia="Times New Roman" w:hAnsi="Times New Roman" w:cs="Times New Roman"/>
                <w:kern w:val="1"/>
                <w:sz w:val="20"/>
                <w:szCs w:val="20"/>
                <w:lang w:eastAsia="ar-SA"/>
              </w:rPr>
            </w:pPr>
            <w:r w:rsidRPr="00E14E2C">
              <w:rPr>
                <w:rFonts w:ascii="Times New Roman" w:eastAsia="Times New Roman" w:hAnsi="Times New Roman" w:cs="Times New Roman"/>
                <w:kern w:val="1"/>
                <w:sz w:val="20"/>
                <w:szCs w:val="20"/>
                <w:lang w:eastAsia="ar-SA"/>
              </w:rPr>
              <w:t>________________ О.Ю. Васильев</w:t>
            </w:r>
          </w:p>
          <w:p w:rsidR="00E14E2C" w:rsidRPr="00E14E2C" w:rsidRDefault="00E14E2C" w:rsidP="00E14E2C">
            <w:pPr>
              <w:spacing w:after="0" w:line="240" w:lineRule="auto"/>
              <w:rPr>
                <w:rFonts w:ascii="Times New Roman" w:eastAsia="Times New Roman" w:hAnsi="Times New Roman" w:cs="Times New Roman"/>
                <w:kern w:val="1"/>
                <w:sz w:val="20"/>
                <w:szCs w:val="20"/>
                <w:lang w:eastAsia="ar-SA"/>
              </w:rPr>
            </w:pPr>
            <w:r w:rsidRPr="00E14E2C">
              <w:rPr>
                <w:rFonts w:ascii="Times New Roman" w:eastAsia="Times New Roman" w:hAnsi="Times New Roman" w:cs="Times New Roman"/>
                <w:kern w:val="1"/>
                <w:sz w:val="20"/>
                <w:szCs w:val="20"/>
                <w:lang w:eastAsia="ar-SA"/>
              </w:rPr>
              <w:t>Электронная подпись</w:t>
            </w:r>
          </w:p>
        </w:tc>
        <w:tc>
          <w:tcPr>
            <w:tcW w:w="5040" w:type="dxa"/>
          </w:tcPr>
          <w:p w:rsidR="00E14E2C" w:rsidRPr="00E14E2C" w:rsidRDefault="00E14E2C" w:rsidP="00E14E2C">
            <w:pPr>
              <w:spacing w:after="0" w:line="240" w:lineRule="auto"/>
              <w:rPr>
                <w:rFonts w:ascii="Times New Roman" w:eastAsia="Times New Roman" w:hAnsi="Times New Roman" w:cs="Times New Roman"/>
                <w:b/>
                <w:kern w:val="1"/>
                <w:sz w:val="20"/>
                <w:szCs w:val="20"/>
                <w:lang w:eastAsia="ar-SA"/>
              </w:rPr>
            </w:pPr>
            <w:r w:rsidRPr="00E14E2C">
              <w:rPr>
                <w:rFonts w:ascii="Times New Roman" w:eastAsia="Times New Roman" w:hAnsi="Times New Roman" w:cs="Times New Roman"/>
                <w:b/>
                <w:kern w:val="1"/>
                <w:sz w:val="20"/>
                <w:szCs w:val="20"/>
                <w:lang w:eastAsia="ar-SA"/>
              </w:rPr>
              <w:t>Поставщик:</w:t>
            </w:r>
          </w:p>
          <w:p w:rsidR="00E14E2C" w:rsidRPr="00E14E2C" w:rsidRDefault="00E14E2C" w:rsidP="00E14E2C">
            <w:pPr>
              <w:spacing w:after="0" w:line="240" w:lineRule="auto"/>
              <w:rPr>
                <w:rFonts w:ascii="Times New Roman" w:eastAsia="Times New Roman" w:hAnsi="Times New Roman" w:cs="Times New Roman"/>
                <w:b/>
                <w:kern w:val="1"/>
                <w:sz w:val="20"/>
                <w:szCs w:val="20"/>
                <w:lang w:eastAsia="ar-SA"/>
              </w:rPr>
            </w:pPr>
            <w:r w:rsidRPr="00E14E2C">
              <w:rPr>
                <w:rFonts w:ascii="Times New Roman" w:eastAsia="Times New Roman" w:hAnsi="Times New Roman" w:cs="Times New Roman"/>
                <w:b/>
                <w:kern w:val="1"/>
                <w:sz w:val="20"/>
                <w:szCs w:val="20"/>
                <w:lang w:eastAsia="ar-SA"/>
              </w:rPr>
              <w:t xml:space="preserve">ООО «ТД </w:t>
            </w:r>
            <w:proofErr w:type="spellStart"/>
            <w:r w:rsidRPr="00E14E2C">
              <w:rPr>
                <w:rFonts w:ascii="Times New Roman" w:eastAsia="Times New Roman" w:hAnsi="Times New Roman" w:cs="Times New Roman"/>
                <w:b/>
                <w:kern w:val="1"/>
                <w:sz w:val="20"/>
                <w:szCs w:val="20"/>
                <w:lang w:eastAsia="ar-SA"/>
              </w:rPr>
              <w:t>Техмастер</w:t>
            </w:r>
            <w:proofErr w:type="spellEnd"/>
            <w:r w:rsidRPr="00E14E2C">
              <w:rPr>
                <w:rFonts w:ascii="Times New Roman" w:eastAsia="Times New Roman" w:hAnsi="Times New Roman" w:cs="Times New Roman"/>
                <w:b/>
                <w:kern w:val="1"/>
                <w:sz w:val="20"/>
                <w:szCs w:val="20"/>
                <w:lang w:eastAsia="ar-SA"/>
              </w:rPr>
              <w:t>»</w:t>
            </w:r>
          </w:p>
          <w:p w:rsidR="00E14E2C" w:rsidRPr="00E14E2C" w:rsidRDefault="00E14E2C" w:rsidP="00E14E2C">
            <w:pPr>
              <w:spacing w:after="0" w:line="240" w:lineRule="auto"/>
              <w:rPr>
                <w:rFonts w:ascii="Times New Roman" w:eastAsia="Times New Roman" w:hAnsi="Times New Roman" w:cs="Times New Roman"/>
                <w:kern w:val="1"/>
                <w:sz w:val="20"/>
                <w:szCs w:val="20"/>
                <w:lang w:eastAsia="ar-SA"/>
              </w:rPr>
            </w:pPr>
          </w:p>
          <w:p w:rsidR="00E14E2C" w:rsidRPr="00E14E2C" w:rsidRDefault="00E14E2C" w:rsidP="00E14E2C">
            <w:pPr>
              <w:spacing w:after="0" w:line="240" w:lineRule="auto"/>
              <w:rPr>
                <w:rFonts w:ascii="Times New Roman" w:eastAsia="Times New Roman" w:hAnsi="Times New Roman" w:cs="Times New Roman"/>
                <w:kern w:val="1"/>
                <w:sz w:val="20"/>
                <w:szCs w:val="20"/>
                <w:lang w:eastAsia="ar-SA"/>
              </w:rPr>
            </w:pPr>
          </w:p>
          <w:p w:rsidR="00E14E2C" w:rsidRPr="00E14E2C" w:rsidRDefault="00E14E2C" w:rsidP="00E14E2C">
            <w:pPr>
              <w:spacing w:after="0" w:line="240" w:lineRule="auto"/>
              <w:rPr>
                <w:rFonts w:ascii="Times New Roman" w:eastAsia="Times New Roman" w:hAnsi="Times New Roman" w:cs="Times New Roman"/>
                <w:kern w:val="1"/>
                <w:sz w:val="20"/>
                <w:szCs w:val="20"/>
                <w:lang w:eastAsia="ar-SA"/>
              </w:rPr>
            </w:pPr>
          </w:p>
          <w:p w:rsidR="00E14E2C" w:rsidRPr="00E14E2C" w:rsidRDefault="00E14E2C" w:rsidP="00E14E2C">
            <w:pPr>
              <w:spacing w:after="0" w:line="240" w:lineRule="auto"/>
              <w:rPr>
                <w:rFonts w:ascii="Times New Roman" w:eastAsia="Times New Roman" w:hAnsi="Times New Roman" w:cs="Times New Roman"/>
                <w:kern w:val="1"/>
                <w:sz w:val="20"/>
                <w:szCs w:val="20"/>
                <w:lang w:eastAsia="ar-SA"/>
              </w:rPr>
            </w:pPr>
            <w:r w:rsidRPr="00E14E2C">
              <w:rPr>
                <w:rFonts w:ascii="Times New Roman" w:eastAsia="Times New Roman" w:hAnsi="Times New Roman" w:cs="Times New Roman"/>
                <w:kern w:val="1"/>
                <w:sz w:val="20"/>
                <w:szCs w:val="20"/>
                <w:lang w:eastAsia="ar-SA"/>
              </w:rPr>
              <w:t>Директор</w:t>
            </w:r>
          </w:p>
          <w:p w:rsidR="00E14E2C" w:rsidRPr="00E14E2C" w:rsidRDefault="00E14E2C" w:rsidP="00E14E2C">
            <w:pPr>
              <w:spacing w:after="0" w:line="240" w:lineRule="auto"/>
              <w:rPr>
                <w:rFonts w:ascii="Times New Roman" w:eastAsia="Times New Roman" w:hAnsi="Times New Roman" w:cs="Times New Roman"/>
                <w:kern w:val="1"/>
                <w:sz w:val="20"/>
                <w:szCs w:val="20"/>
                <w:lang w:eastAsia="ar-SA"/>
              </w:rPr>
            </w:pPr>
          </w:p>
          <w:p w:rsidR="00E14E2C" w:rsidRPr="00E14E2C" w:rsidRDefault="00E14E2C" w:rsidP="00E14E2C">
            <w:pPr>
              <w:spacing w:after="0" w:line="240" w:lineRule="auto"/>
              <w:rPr>
                <w:rFonts w:ascii="Times New Roman" w:eastAsia="Times New Roman" w:hAnsi="Times New Roman" w:cs="Times New Roman"/>
                <w:kern w:val="1"/>
                <w:sz w:val="20"/>
                <w:szCs w:val="20"/>
                <w:lang w:eastAsia="ar-SA"/>
              </w:rPr>
            </w:pPr>
            <w:r w:rsidRPr="00E14E2C">
              <w:rPr>
                <w:rFonts w:ascii="Times New Roman" w:eastAsia="Times New Roman" w:hAnsi="Times New Roman" w:cs="Times New Roman"/>
                <w:kern w:val="1"/>
                <w:sz w:val="20"/>
                <w:szCs w:val="20"/>
                <w:lang w:eastAsia="ar-SA"/>
              </w:rPr>
              <w:t xml:space="preserve">__________________С.Ю. </w:t>
            </w:r>
            <w:proofErr w:type="spellStart"/>
            <w:r w:rsidRPr="00E14E2C">
              <w:rPr>
                <w:rFonts w:ascii="Times New Roman" w:eastAsia="Times New Roman" w:hAnsi="Times New Roman" w:cs="Times New Roman"/>
                <w:kern w:val="1"/>
                <w:sz w:val="20"/>
                <w:szCs w:val="20"/>
                <w:lang w:eastAsia="ar-SA"/>
              </w:rPr>
              <w:t>Хамуев</w:t>
            </w:r>
            <w:proofErr w:type="spellEnd"/>
          </w:p>
          <w:p w:rsidR="00E14E2C" w:rsidRPr="00E14E2C" w:rsidRDefault="00E14E2C" w:rsidP="00E14E2C">
            <w:pPr>
              <w:spacing w:after="0" w:line="240" w:lineRule="auto"/>
              <w:rPr>
                <w:rFonts w:ascii="Times New Roman" w:eastAsia="Times New Roman" w:hAnsi="Times New Roman" w:cs="Times New Roman"/>
                <w:kern w:val="1"/>
                <w:sz w:val="20"/>
                <w:szCs w:val="20"/>
                <w:lang w:eastAsia="ar-SA"/>
              </w:rPr>
            </w:pPr>
            <w:r w:rsidRPr="00E14E2C">
              <w:rPr>
                <w:rFonts w:ascii="Times New Roman" w:eastAsia="Times New Roman" w:hAnsi="Times New Roman" w:cs="Times New Roman"/>
                <w:kern w:val="1"/>
                <w:sz w:val="20"/>
                <w:szCs w:val="20"/>
                <w:lang w:eastAsia="ar-SA"/>
              </w:rPr>
              <w:t>Электронная подпись</w:t>
            </w:r>
          </w:p>
          <w:p w:rsidR="00E14E2C" w:rsidRPr="00E14E2C" w:rsidRDefault="00E14E2C" w:rsidP="00E14E2C">
            <w:pPr>
              <w:spacing w:after="0" w:line="240" w:lineRule="auto"/>
              <w:rPr>
                <w:rFonts w:ascii="Times New Roman" w:eastAsia="Times New Roman" w:hAnsi="Times New Roman" w:cs="Times New Roman"/>
                <w:kern w:val="1"/>
                <w:sz w:val="20"/>
                <w:szCs w:val="20"/>
                <w:lang w:eastAsia="ar-SA"/>
              </w:rPr>
            </w:pPr>
          </w:p>
        </w:tc>
      </w:tr>
    </w:tbl>
    <w:p w:rsidR="00142F30" w:rsidRDefault="00142F30" w:rsidP="004A2A81">
      <w:pPr>
        <w:spacing w:after="0" w:line="240" w:lineRule="auto"/>
        <w:rPr>
          <w:rFonts w:ascii="Times New Roman" w:eastAsia="Times New Roman" w:hAnsi="Times New Roman" w:cs="Times New Roman"/>
          <w:kern w:val="1"/>
          <w:sz w:val="20"/>
          <w:szCs w:val="20"/>
          <w:lang w:eastAsia="ar-SA"/>
        </w:rPr>
      </w:pPr>
    </w:p>
    <w:sectPr w:rsidR="00142F30" w:rsidSect="005C6A91">
      <w:pgSz w:w="11906" w:h="16838"/>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1"/>
    <w:rsid w:val="000154E9"/>
    <w:rsid w:val="000734BC"/>
    <w:rsid w:val="00142F30"/>
    <w:rsid w:val="002029F8"/>
    <w:rsid w:val="003F6FAD"/>
    <w:rsid w:val="004A2A81"/>
    <w:rsid w:val="004F2274"/>
    <w:rsid w:val="005C6A91"/>
    <w:rsid w:val="00627037"/>
    <w:rsid w:val="00646875"/>
    <w:rsid w:val="00766EA8"/>
    <w:rsid w:val="00796897"/>
    <w:rsid w:val="0083163E"/>
    <w:rsid w:val="00881FF8"/>
    <w:rsid w:val="00882423"/>
    <w:rsid w:val="00A26419"/>
    <w:rsid w:val="00AA4F59"/>
    <w:rsid w:val="00AB4597"/>
    <w:rsid w:val="00B13E66"/>
    <w:rsid w:val="00B3248E"/>
    <w:rsid w:val="00C17FE9"/>
    <w:rsid w:val="00CA2A4D"/>
    <w:rsid w:val="00D16679"/>
    <w:rsid w:val="00D7224E"/>
    <w:rsid w:val="00D85226"/>
    <w:rsid w:val="00DF0131"/>
    <w:rsid w:val="00E14E2C"/>
    <w:rsid w:val="00E51439"/>
    <w:rsid w:val="00EF1DA9"/>
    <w:rsid w:val="00EF4924"/>
    <w:rsid w:val="00F81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A81"/>
    <w:rPr>
      <w:color w:val="0000FF" w:themeColor="hyperlink"/>
      <w:u w:val="single"/>
    </w:rPr>
  </w:style>
  <w:style w:type="table" w:customStyle="1" w:styleId="4">
    <w:name w:val="Сетка таблицы4"/>
    <w:basedOn w:val="a1"/>
    <w:uiPriority w:val="59"/>
    <w:rsid w:val="00D166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66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66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A81"/>
    <w:rPr>
      <w:color w:val="0000FF" w:themeColor="hyperlink"/>
      <w:u w:val="single"/>
    </w:rPr>
  </w:style>
  <w:style w:type="table" w:customStyle="1" w:styleId="4">
    <w:name w:val="Сетка таблицы4"/>
    <w:basedOn w:val="a1"/>
    <w:uiPriority w:val="59"/>
    <w:rsid w:val="00D166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66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66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9496">
      <w:bodyDiv w:val="1"/>
      <w:marLeft w:val="0"/>
      <w:marRight w:val="0"/>
      <w:marTop w:val="0"/>
      <w:marBottom w:val="0"/>
      <w:divBdr>
        <w:top w:val="none" w:sz="0" w:space="0" w:color="auto"/>
        <w:left w:val="none" w:sz="0" w:space="0" w:color="auto"/>
        <w:bottom w:val="none" w:sz="0" w:space="0" w:color="auto"/>
        <w:right w:val="none" w:sz="0" w:space="0" w:color="auto"/>
      </w:divBdr>
    </w:div>
    <w:div w:id="475953649">
      <w:bodyDiv w:val="1"/>
      <w:marLeft w:val="0"/>
      <w:marRight w:val="0"/>
      <w:marTop w:val="0"/>
      <w:marBottom w:val="0"/>
      <w:divBdr>
        <w:top w:val="none" w:sz="0" w:space="0" w:color="auto"/>
        <w:left w:val="none" w:sz="0" w:space="0" w:color="auto"/>
        <w:bottom w:val="none" w:sz="0" w:space="0" w:color="auto"/>
        <w:right w:val="none" w:sz="0" w:space="0" w:color="auto"/>
      </w:divBdr>
    </w:div>
    <w:div w:id="501316092">
      <w:bodyDiv w:val="1"/>
      <w:marLeft w:val="0"/>
      <w:marRight w:val="0"/>
      <w:marTop w:val="0"/>
      <w:marBottom w:val="0"/>
      <w:divBdr>
        <w:top w:val="none" w:sz="0" w:space="0" w:color="auto"/>
        <w:left w:val="none" w:sz="0" w:space="0" w:color="auto"/>
        <w:bottom w:val="none" w:sz="0" w:space="0" w:color="auto"/>
        <w:right w:val="none" w:sz="0" w:space="0" w:color="auto"/>
      </w:divBdr>
    </w:div>
    <w:div w:id="618028530">
      <w:bodyDiv w:val="1"/>
      <w:marLeft w:val="0"/>
      <w:marRight w:val="0"/>
      <w:marTop w:val="0"/>
      <w:marBottom w:val="0"/>
      <w:divBdr>
        <w:top w:val="none" w:sz="0" w:space="0" w:color="auto"/>
        <w:left w:val="none" w:sz="0" w:space="0" w:color="auto"/>
        <w:bottom w:val="none" w:sz="0" w:space="0" w:color="auto"/>
        <w:right w:val="none" w:sz="0" w:space="0" w:color="auto"/>
      </w:divBdr>
    </w:div>
    <w:div w:id="654338634">
      <w:bodyDiv w:val="1"/>
      <w:marLeft w:val="0"/>
      <w:marRight w:val="0"/>
      <w:marTop w:val="0"/>
      <w:marBottom w:val="0"/>
      <w:divBdr>
        <w:top w:val="none" w:sz="0" w:space="0" w:color="auto"/>
        <w:left w:val="none" w:sz="0" w:space="0" w:color="auto"/>
        <w:bottom w:val="none" w:sz="0" w:space="0" w:color="auto"/>
        <w:right w:val="none" w:sz="0" w:space="0" w:color="auto"/>
      </w:divBdr>
    </w:div>
    <w:div w:id="761533211">
      <w:bodyDiv w:val="1"/>
      <w:marLeft w:val="0"/>
      <w:marRight w:val="0"/>
      <w:marTop w:val="0"/>
      <w:marBottom w:val="0"/>
      <w:divBdr>
        <w:top w:val="none" w:sz="0" w:space="0" w:color="auto"/>
        <w:left w:val="none" w:sz="0" w:space="0" w:color="auto"/>
        <w:bottom w:val="none" w:sz="0" w:space="0" w:color="auto"/>
        <w:right w:val="none" w:sz="0" w:space="0" w:color="auto"/>
      </w:divBdr>
    </w:div>
    <w:div w:id="780491283">
      <w:bodyDiv w:val="1"/>
      <w:marLeft w:val="0"/>
      <w:marRight w:val="0"/>
      <w:marTop w:val="0"/>
      <w:marBottom w:val="0"/>
      <w:divBdr>
        <w:top w:val="none" w:sz="0" w:space="0" w:color="auto"/>
        <w:left w:val="none" w:sz="0" w:space="0" w:color="auto"/>
        <w:bottom w:val="none" w:sz="0" w:space="0" w:color="auto"/>
        <w:right w:val="none" w:sz="0" w:space="0" w:color="auto"/>
      </w:divBdr>
    </w:div>
    <w:div w:id="1445147575">
      <w:bodyDiv w:val="1"/>
      <w:marLeft w:val="0"/>
      <w:marRight w:val="0"/>
      <w:marTop w:val="0"/>
      <w:marBottom w:val="0"/>
      <w:divBdr>
        <w:top w:val="none" w:sz="0" w:space="0" w:color="auto"/>
        <w:left w:val="none" w:sz="0" w:space="0" w:color="auto"/>
        <w:bottom w:val="none" w:sz="0" w:space="0" w:color="auto"/>
        <w:right w:val="none" w:sz="0" w:space="0" w:color="auto"/>
      </w:divBdr>
    </w:div>
    <w:div w:id="1535650902">
      <w:bodyDiv w:val="1"/>
      <w:marLeft w:val="0"/>
      <w:marRight w:val="0"/>
      <w:marTop w:val="0"/>
      <w:marBottom w:val="0"/>
      <w:divBdr>
        <w:top w:val="none" w:sz="0" w:space="0" w:color="auto"/>
        <w:left w:val="none" w:sz="0" w:space="0" w:color="auto"/>
        <w:bottom w:val="none" w:sz="0" w:space="0" w:color="auto"/>
        <w:right w:val="none" w:sz="0" w:space="0" w:color="auto"/>
      </w:divBdr>
    </w:div>
    <w:div w:id="1719284729">
      <w:bodyDiv w:val="1"/>
      <w:marLeft w:val="0"/>
      <w:marRight w:val="0"/>
      <w:marTop w:val="0"/>
      <w:marBottom w:val="0"/>
      <w:divBdr>
        <w:top w:val="none" w:sz="0" w:space="0" w:color="auto"/>
        <w:left w:val="none" w:sz="0" w:space="0" w:color="auto"/>
        <w:bottom w:val="none" w:sz="0" w:space="0" w:color="auto"/>
        <w:right w:val="none" w:sz="0" w:space="0" w:color="auto"/>
      </w:divBdr>
    </w:div>
    <w:div w:id="176560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4820</Words>
  <Characters>27476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2021-08-02T08:07:00Z</dcterms:created>
  <dcterms:modified xsi:type="dcterms:W3CDTF">2021-08-02T08:34:00Z</dcterms:modified>
</cp:coreProperties>
</file>