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29585B"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В соответствии </w:t>
      </w:r>
      <w:proofErr w:type="gramStart"/>
      <w:r w:rsidRPr="0029585B">
        <w:rPr>
          <w:rFonts w:ascii="Times New Roman" w:eastAsiaTheme="minorEastAsia" w:hAnsi="Times New Roman" w:cs="Times New Roman"/>
          <w:sz w:val="20"/>
          <w:szCs w:val="20"/>
          <w:lang w:eastAsia="ru-RU"/>
        </w:rPr>
        <w:t>с</w:t>
      </w:r>
      <w:proofErr w:type="gramEnd"/>
    </w:p>
    <w:p w:rsidR="00072CE6" w:rsidRPr="0029585B"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приказом</w:t>
      </w:r>
      <w:r w:rsidR="00072CE6" w:rsidRPr="0029585B">
        <w:rPr>
          <w:rFonts w:ascii="Times New Roman" w:eastAsiaTheme="minorEastAsia" w:hAnsi="Times New Roman" w:cs="Times New Roman"/>
          <w:sz w:val="20"/>
          <w:szCs w:val="20"/>
          <w:lang w:eastAsia="ru-RU"/>
        </w:rPr>
        <w:t xml:space="preserve"> Министерства</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промышленности и торговли</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Российской Федерации</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от 7 апреля 2020 г. N 1152</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29585B">
        <w:rPr>
          <w:rFonts w:ascii="Times New Roman" w:eastAsiaTheme="minorEastAsia" w:hAnsi="Times New Roman" w:cs="Times New Roman"/>
          <w:sz w:val="20"/>
          <w:szCs w:val="20"/>
          <w:lang w:eastAsia="ru-RU"/>
        </w:rPr>
        <w:t>К</w:t>
      </w:r>
      <w:r w:rsidR="00072CE6" w:rsidRPr="0029585B">
        <w:rPr>
          <w:rFonts w:ascii="Times New Roman" w:eastAsiaTheme="minorEastAsia" w:hAnsi="Times New Roman" w:cs="Times New Roman"/>
          <w:sz w:val="20"/>
          <w:szCs w:val="20"/>
          <w:lang w:eastAsia="ru-RU"/>
        </w:rPr>
        <w:t xml:space="preserve">онтракт  N </w:t>
      </w:r>
      <w:r w:rsidR="001120D9">
        <w:rPr>
          <w:rFonts w:ascii="Times New Roman" w:eastAsiaTheme="minorEastAsia" w:hAnsi="Times New Roman" w:cs="Times New Roman"/>
          <w:sz w:val="20"/>
          <w:szCs w:val="20"/>
          <w:lang w:eastAsia="ru-RU"/>
        </w:rPr>
        <w:t>19 – 310</w:t>
      </w:r>
      <w:proofErr w:type="gramStart"/>
      <w:r w:rsidR="001120D9">
        <w:rPr>
          <w:rFonts w:ascii="Times New Roman" w:eastAsiaTheme="minorEastAsia" w:hAnsi="Times New Roman" w:cs="Times New Roman"/>
          <w:sz w:val="20"/>
          <w:szCs w:val="20"/>
          <w:lang w:eastAsia="ru-RU"/>
        </w:rPr>
        <w:t xml:space="preserve"> / Д</w:t>
      </w:r>
      <w:proofErr w:type="gramEnd"/>
      <w:r w:rsidR="001120D9">
        <w:rPr>
          <w:rFonts w:ascii="Times New Roman" w:eastAsiaTheme="minorEastAsia" w:hAnsi="Times New Roman" w:cs="Times New Roman"/>
          <w:sz w:val="20"/>
          <w:szCs w:val="20"/>
          <w:lang w:eastAsia="ru-RU"/>
        </w:rPr>
        <w:t xml:space="preserve"> – 21</w:t>
      </w:r>
      <w:r w:rsidR="00072CE6" w:rsidRPr="0029585B">
        <w:rPr>
          <w:rFonts w:ascii="Times New Roman" w:eastAsiaTheme="minorEastAsia" w:hAnsi="Times New Roman" w:cs="Times New Roman"/>
          <w:sz w:val="20"/>
          <w:szCs w:val="20"/>
          <w:lang w:eastAsia="ru-RU"/>
        </w:rPr>
        <w:t xml:space="preserve"> </w:t>
      </w: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на поставку продукции </w:t>
      </w:r>
      <w:r w:rsidR="001F310C" w:rsidRPr="0029585B">
        <w:rPr>
          <w:rFonts w:ascii="Times New Roman" w:eastAsiaTheme="minorEastAsia" w:hAnsi="Times New Roman" w:cs="Times New Roman"/>
          <w:sz w:val="20"/>
          <w:szCs w:val="20"/>
          <w:lang w:eastAsia="ru-RU"/>
        </w:rPr>
        <w:t>радиоэлектронной промышленности</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Идентифик</w:t>
      </w:r>
      <w:r w:rsidR="00F41C43" w:rsidRPr="0029585B">
        <w:rPr>
          <w:rFonts w:ascii="Times New Roman" w:eastAsiaTheme="minorEastAsia" w:hAnsi="Times New Roman" w:cs="Times New Roman"/>
          <w:sz w:val="20"/>
          <w:szCs w:val="20"/>
          <w:lang w:eastAsia="ru-RU"/>
        </w:rPr>
        <w:t>ационный код закупки N</w:t>
      </w:r>
      <w:r w:rsidR="00F41C43" w:rsidRPr="0029585B">
        <w:rPr>
          <w:rFonts w:ascii="Times New Roman" w:hAnsi="Times New Roman" w:cs="Times New Roman"/>
          <w:sz w:val="21"/>
          <w:szCs w:val="21"/>
        </w:rPr>
        <w:t xml:space="preserve"> </w:t>
      </w:r>
      <w:r w:rsidR="00A93D52">
        <w:rPr>
          <w:rFonts w:ascii="Tahoma" w:hAnsi="Tahoma" w:cs="Tahoma"/>
          <w:sz w:val="21"/>
          <w:szCs w:val="21"/>
        </w:rPr>
        <w:t>211540211315554020100100980010000244</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F310C"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__ ______</w:t>
      </w:r>
      <w:r w:rsidR="00D42339">
        <w:rPr>
          <w:rFonts w:ascii="Times New Roman" w:eastAsiaTheme="minorEastAsia" w:hAnsi="Times New Roman" w:cs="Times New Roman"/>
          <w:sz w:val="20"/>
          <w:szCs w:val="20"/>
          <w:lang w:eastAsia="ru-RU"/>
        </w:rPr>
        <w:t>_________</w:t>
      </w:r>
      <w:r w:rsidRPr="0029585B">
        <w:rPr>
          <w:rFonts w:ascii="Times New Roman" w:eastAsiaTheme="minorEastAsia" w:hAnsi="Times New Roman" w:cs="Times New Roman"/>
          <w:sz w:val="20"/>
          <w:szCs w:val="20"/>
          <w:lang w:eastAsia="ru-RU"/>
        </w:rPr>
        <w:t>__20</w:t>
      </w:r>
      <w:r w:rsidR="002B147C">
        <w:rPr>
          <w:rFonts w:ascii="Times New Roman" w:eastAsiaTheme="minorEastAsia" w:hAnsi="Times New Roman" w:cs="Times New Roman"/>
          <w:sz w:val="20"/>
          <w:szCs w:val="20"/>
          <w:lang w:eastAsia="ru-RU"/>
        </w:rPr>
        <w:t>21</w:t>
      </w:r>
      <w:r w:rsidRPr="0029585B">
        <w:rPr>
          <w:rFonts w:ascii="Times New Roman" w:eastAsiaTheme="minorEastAsia" w:hAnsi="Times New Roman" w:cs="Times New Roman"/>
          <w:sz w:val="20"/>
          <w:szCs w:val="20"/>
          <w:lang w:eastAsia="ru-RU"/>
        </w:rPr>
        <w:t xml:space="preserve"> г.                            </w:t>
      </w:r>
      <w:r w:rsidR="001F310C" w:rsidRPr="0029585B">
        <w:rPr>
          <w:rFonts w:ascii="Times New Roman" w:eastAsiaTheme="minorEastAsia" w:hAnsi="Times New Roman" w:cs="Times New Roman"/>
          <w:sz w:val="20"/>
          <w:szCs w:val="20"/>
          <w:lang w:eastAsia="ru-RU"/>
        </w:rPr>
        <w:t xml:space="preserve">          </w:t>
      </w:r>
      <w:r w:rsidR="00D42339">
        <w:rPr>
          <w:rFonts w:ascii="Times New Roman" w:eastAsiaTheme="minorEastAsia" w:hAnsi="Times New Roman" w:cs="Times New Roman"/>
          <w:sz w:val="20"/>
          <w:szCs w:val="20"/>
          <w:lang w:eastAsia="ru-RU"/>
        </w:rPr>
        <w:t xml:space="preserve">                               </w:t>
      </w:r>
      <w:r w:rsidR="001F310C"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w:t>
      </w:r>
      <w:r w:rsidR="001F310C" w:rsidRPr="0029585B">
        <w:rPr>
          <w:rFonts w:ascii="Times New Roman" w:eastAsiaTheme="minorEastAsia" w:hAnsi="Times New Roman" w:cs="Times New Roman"/>
          <w:sz w:val="20"/>
          <w:szCs w:val="20"/>
          <w:lang w:eastAsia="ru-RU"/>
        </w:rPr>
        <w:t xml:space="preserve">          г. Новосибирск</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w:t>
      </w:r>
    </w:p>
    <w:p w:rsidR="00072CE6" w:rsidRPr="0029585B"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29585B">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29585B">
        <w:rPr>
          <w:rFonts w:ascii="Times New Roman" w:eastAsiaTheme="minorEastAsia" w:hAnsi="Times New Roman" w:cs="Times New Roman"/>
          <w:sz w:val="20"/>
          <w:szCs w:val="20"/>
          <w:lang w:eastAsia="ru-RU"/>
        </w:rPr>
        <w:t xml:space="preserve"> именуемый</w:t>
      </w:r>
      <w:r w:rsidR="00072CE6" w:rsidRPr="0029585B">
        <w:rPr>
          <w:rFonts w:ascii="Times New Roman" w:eastAsiaTheme="minorEastAsia" w:hAnsi="Times New Roman" w:cs="Times New Roman"/>
          <w:sz w:val="20"/>
          <w:szCs w:val="20"/>
          <w:lang w:eastAsia="ru-RU"/>
        </w:rPr>
        <w:t xml:space="preserve"> в дальнейшем "Зака</w:t>
      </w:r>
      <w:r w:rsidR="00E30CE9" w:rsidRPr="0029585B">
        <w:rPr>
          <w:rFonts w:ascii="Times New Roman" w:eastAsiaTheme="minorEastAsia" w:hAnsi="Times New Roman" w:cs="Times New Roman"/>
          <w:sz w:val="20"/>
          <w:szCs w:val="20"/>
          <w:lang w:eastAsia="ru-RU"/>
        </w:rPr>
        <w:t xml:space="preserve">зчик", в лице проректора </w:t>
      </w:r>
      <w:r w:rsidR="00046063" w:rsidRPr="0029585B">
        <w:rPr>
          <w:rFonts w:ascii="Times New Roman" w:eastAsiaTheme="minorEastAsia" w:hAnsi="Times New Roman" w:cs="Times New Roman"/>
          <w:sz w:val="20"/>
          <w:szCs w:val="20"/>
          <w:lang w:eastAsia="ru-RU"/>
        </w:rPr>
        <w:t>Новоселова Алексея Анатольевича</w:t>
      </w:r>
      <w:r w:rsidR="00072CE6" w:rsidRPr="0029585B">
        <w:rPr>
          <w:rFonts w:ascii="Times New Roman" w:eastAsiaTheme="minorEastAsia" w:hAnsi="Times New Roman" w:cs="Times New Roman"/>
          <w:sz w:val="20"/>
          <w:szCs w:val="20"/>
          <w:lang w:eastAsia="ru-RU"/>
        </w:rPr>
        <w:t>, действующего</w:t>
      </w:r>
      <w:r w:rsidR="00046063" w:rsidRPr="0029585B">
        <w:rPr>
          <w:rFonts w:ascii="Times New Roman" w:eastAsiaTheme="minorEastAsia" w:hAnsi="Times New Roman" w:cs="Times New Roman"/>
          <w:sz w:val="20"/>
          <w:szCs w:val="20"/>
          <w:lang w:eastAsia="ru-RU"/>
        </w:rPr>
        <w:t xml:space="preserve"> на основании доверенности № 52 от 05.10.2018</w:t>
      </w:r>
      <w:r w:rsidR="00E30CE9" w:rsidRPr="0029585B">
        <w:rPr>
          <w:rFonts w:ascii="Times New Roman" w:eastAsiaTheme="minorEastAsia" w:hAnsi="Times New Roman" w:cs="Times New Roman"/>
          <w:sz w:val="20"/>
          <w:szCs w:val="20"/>
          <w:lang w:eastAsia="ru-RU"/>
        </w:rPr>
        <w:t>г.</w:t>
      </w:r>
      <w:r w:rsidR="00072CE6" w:rsidRPr="0029585B">
        <w:rPr>
          <w:rFonts w:ascii="Times New Roman" w:eastAsiaTheme="minorEastAsia" w:hAnsi="Times New Roman" w:cs="Times New Roman"/>
          <w:sz w:val="20"/>
          <w:szCs w:val="20"/>
          <w:lang w:eastAsia="ru-RU"/>
        </w:rPr>
        <w:t>, с одн</w:t>
      </w:r>
      <w:r w:rsidR="0029585B" w:rsidRPr="0029585B">
        <w:rPr>
          <w:rFonts w:ascii="Times New Roman" w:eastAsiaTheme="minorEastAsia" w:hAnsi="Times New Roman" w:cs="Times New Roman"/>
          <w:sz w:val="20"/>
          <w:szCs w:val="20"/>
          <w:lang w:eastAsia="ru-RU"/>
        </w:rPr>
        <w:t>ой стороны, и</w:t>
      </w:r>
      <w:r w:rsidR="001120D9">
        <w:rPr>
          <w:rFonts w:ascii="Times New Roman" w:eastAsiaTheme="minorEastAsia" w:hAnsi="Times New Roman" w:cs="Times New Roman"/>
          <w:sz w:val="20"/>
          <w:szCs w:val="20"/>
          <w:lang w:eastAsia="ru-RU"/>
        </w:rPr>
        <w:t xml:space="preserve"> </w:t>
      </w:r>
      <w:r w:rsidR="001120D9" w:rsidRPr="001120D9">
        <w:rPr>
          <w:rFonts w:ascii="Times New Roman" w:eastAsiaTheme="minorEastAsia" w:hAnsi="Times New Roman" w:cs="Times New Roman"/>
          <w:b/>
          <w:sz w:val="20"/>
          <w:szCs w:val="20"/>
          <w:lang w:eastAsia="ru-RU"/>
        </w:rPr>
        <w:t>Общество с ограниченной ответственностью «Телекоммуникации Сибири»</w:t>
      </w:r>
      <w:r w:rsidR="00072CE6" w:rsidRPr="0029585B">
        <w:rPr>
          <w:rFonts w:ascii="Times New Roman" w:eastAsiaTheme="minorEastAsia" w:hAnsi="Times New Roman" w:cs="Times New Roman"/>
          <w:b/>
          <w:sz w:val="20"/>
          <w:szCs w:val="20"/>
          <w:lang w:eastAsia="ru-RU"/>
        </w:rPr>
        <w:t>,</w:t>
      </w:r>
      <w:r w:rsidR="00072CE6" w:rsidRPr="0029585B">
        <w:rPr>
          <w:rFonts w:ascii="Times New Roman" w:eastAsiaTheme="minorEastAsia" w:hAnsi="Times New Roman" w:cs="Times New Roman"/>
          <w:sz w:val="20"/>
          <w:szCs w:val="20"/>
          <w:lang w:eastAsia="ru-RU"/>
        </w:rPr>
        <w:t xml:space="preserve"> именуемый в дальнейшем "Пост</w:t>
      </w:r>
      <w:r w:rsidR="0029585B">
        <w:rPr>
          <w:rFonts w:ascii="Times New Roman" w:eastAsiaTheme="minorEastAsia" w:hAnsi="Times New Roman" w:cs="Times New Roman"/>
          <w:sz w:val="20"/>
          <w:szCs w:val="20"/>
          <w:lang w:eastAsia="ru-RU"/>
        </w:rPr>
        <w:t>авщик", в лице</w:t>
      </w:r>
      <w:r w:rsidR="001120D9">
        <w:rPr>
          <w:rFonts w:ascii="Times New Roman" w:eastAsiaTheme="minorEastAsia" w:hAnsi="Times New Roman" w:cs="Times New Roman"/>
          <w:sz w:val="20"/>
          <w:szCs w:val="20"/>
          <w:lang w:eastAsia="ru-RU"/>
        </w:rPr>
        <w:t xml:space="preserve"> директора </w:t>
      </w:r>
      <w:proofErr w:type="spellStart"/>
      <w:r w:rsidR="001120D9" w:rsidRPr="001120D9">
        <w:rPr>
          <w:rFonts w:ascii="Times New Roman" w:eastAsiaTheme="minorEastAsia" w:hAnsi="Times New Roman" w:cs="Times New Roman"/>
          <w:sz w:val="20"/>
          <w:szCs w:val="20"/>
          <w:lang w:eastAsia="ru-RU"/>
        </w:rPr>
        <w:t>Цивилев</w:t>
      </w:r>
      <w:r w:rsidR="001120D9">
        <w:rPr>
          <w:rFonts w:ascii="Times New Roman" w:eastAsiaTheme="minorEastAsia" w:hAnsi="Times New Roman" w:cs="Times New Roman"/>
          <w:sz w:val="20"/>
          <w:szCs w:val="20"/>
          <w:lang w:eastAsia="ru-RU"/>
        </w:rPr>
        <w:t>ой</w:t>
      </w:r>
      <w:proofErr w:type="spellEnd"/>
      <w:r w:rsidR="001120D9" w:rsidRPr="001120D9">
        <w:rPr>
          <w:rFonts w:ascii="Times New Roman" w:eastAsiaTheme="minorEastAsia" w:hAnsi="Times New Roman" w:cs="Times New Roman"/>
          <w:sz w:val="20"/>
          <w:szCs w:val="20"/>
          <w:lang w:eastAsia="ru-RU"/>
        </w:rPr>
        <w:t xml:space="preserve"> Марин</w:t>
      </w:r>
      <w:r w:rsidR="001120D9">
        <w:rPr>
          <w:rFonts w:ascii="Times New Roman" w:eastAsiaTheme="minorEastAsia" w:hAnsi="Times New Roman" w:cs="Times New Roman"/>
          <w:sz w:val="20"/>
          <w:szCs w:val="20"/>
          <w:lang w:eastAsia="ru-RU"/>
        </w:rPr>
        <w:t>ы</w:t>
      </w:r>
      <w:r w:rsidR="001120D9" w:rsidRPr="001120D9">
        <w:rPr>
          <w:rFonts w:ascii="Times New Roman" w:eastAsiaTheme="minorEastAsia" w:hAnsi="Times New Roman" w:cs="Times New Roman"/>
          <w:sz w:val="20"/>
          <w:szCs w:val="20"/>
          <w:lang w:eastAsia="ru-RU"/>
        </w:rPr>
        <w:t xml:space="preserve"> Николаевн</w:t>
      </w:r>
      <w:r w:rsidR="001120D9">
        <w:rPr>
          <w:rFonts w:ascii="Times New Roman" w:eastAsiaTheme="minorEastAsia" w:hAnsi="Times New Roman" w:cs="Times New Roman"/>
          <w:sz w:val="20"/>
          <w:szCs w:val="20"/>
          <w:lang w:eastAsia="ru-RU"/>
        </w:rPr>
        <w:t>ы</w:t>
      </w:r>
      <w:r w:rsidR="00072CE6" w:rsidRPr="0029585B">
        <w:rPr>
          <w:rFonts w:ascii="Times New Roman" w:eastAsiaTheme="minorEastAsia" w:hAnsi="Times New Roman" w:cs="Times New Roman"/>
          <w:sz w:val="20"/>
          <w:szCs w:val="20"/>
          <w:lang w:eastAsia="ru-RU"/>
        </w:rPr>
        <w:t>, действующе</w:t>
      </w:r>
      <w:r w:rsidR="001120D9">
        <w:rPr>
          <w:rFonts w:ascii="Times New Roman" w:eastAsiaTheme="minorEastAsia" w:hAnsi="Times New Roman" w:cs="Times New Roman"/>
          <w:sz w:val="20"/>
          <w:szCs w:val="20"/>
          <w:lang w:eastAsia="ru-RU"/>
        </w:rPr>
        <w:t>й</w:t>
      </w:r>
      <w:r w:rsidR="0029585B">
        <w:rPr>
          <w:rFonts w:ascii="Times New Roman" w:eastAsiaTheme="minorEastAsia" w:hAnsi="Times New Roman" w:cs="Times New Roman"/>
          <w:sz w:val="20"/>
          <w:szCs w:val="20"/>
          <w:lang w:eastAsia="ru-RU"/>
        </w:rPr>
        <w:t xml:space="preserve"> на основании Устава</w:t>
      </w:r>
      <w:r w:rsidR="00072CE6" w:rsidRPr="0029585B">
        <w:rPr>
          <w:rFonts w:ascii="Times New Roman" w:eastAsiaTheme="minorEastAsia" w:hAnsi="Times New Roman" w:cs="Times New Roman"/>
          <w:sz w:val="20"/>
          <w:szCs w:val="20"/>
          <w:lang w:eastAsia="ru-RU"/>
        </w:rPr>
        <w:t>, с другой стороны, вместе именуемые в</w:t>
      </w:r>
      <w:proofErr w:type="gramEnd"/>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дал</w:t>
      </w:r>
      <w:r w:rsidR="001303E2" w:rsidRPr="0029585B">
        <w:rPr>
          <w:rFonts w:ascii="Times New Roman" w:eastAsiaTheme="minorEastAsia" w:hAnsi="Times New Roman" w:cs="Times New Roman"/>
          <w:sz w:val="20"/>
          <w:szCs w:val="20"/>
          <w:lang w:eastAsia="ru-RU"/>
        </w:rPr>
        <w:t xml:space="preserve">ьнейшем "Стороны", на основании протокола </w:t>
      </w:r>
      <w:r w:rsidR="001120D9">
        <w:rPr>
          <w:rFonts w:ascii="Times New Roman" w:eastAsiaTheme="minorEastAsia" w:hAnsi="Times New Roman" w:cs="Times New Roman"/>
          <w:sz w:val="20"/>
          <w:szCs w:val="20"/>
          <w:lang w:eastAsia="ru-RU"/>
        </w:rPr>
        <w:t>рассмотрения единственной заявки на участие в электронном аукционе от 11.08.2021г.</w:t>
      </w:r>
      <w:r w:rsidR="001303E2" w:rsidRPr="0029585B">
        <w:rPr>
          <w:rFonts w:ascii="Times New Roman" w:eastAsiaTheme="minorEastAsia" w:hAnsi="Times New Roman" w:cs="Times New Roman"/>
          <w:sz w:val="20"/>
          <w:szCs w:val="20"/>
          <w:lang w:eastAsia="ru-RU"/>
        </w:rPr>
        <w:t xml:space="preserve"> по результатам проведе</w:t>
      </w:r>
      <w:r w:rsidR="00FD2CA6">
        <w:rPr>
          <w:rFonts w:ascii="Times New Roman" w:eastAsiaTheme="minorEastAsia" w:hAnsi="Times New Roman" w:cs="Times New Roman"/>
          <w:sz w:val="20"/>
          <w:szCs w:val="20"/>
          <w:lang w:eastAsia="ru-RU"/>
        </w:rPr>
        <w:t>ния электронного аукциона №ЭА-</w:t>
      </w:r>
      <w:r w:rsidR="001D5968">
        <w:rPr>
          <w:rFonts w:ascii="Times New Roman" w:eastAsiaTheme="minorEastAsia" w:hAnsi="Times New Roman" w:cs="Times New Roman"/>
          <w:sz w:val="20"/>
          <w:szCs w:val="20"/>
          <w:lang w:eastAsia="ru-RU"/>
        </w:rPr>
        <w:t>68</w:t>
      </w:r>
      <w:r w:rsidR="00FD2CA6">
        <w:rPr>
          <w:rFonts w:ascii="Times New Roman" w:eastAsiaTheme="minorEastAsia" w:hAnsi="Times New Roman" w:cs="Times New Roman"/>
          <w:sz w:val="20"/>
          <w:szCs w:val="20"/>
          <w:lang w:eastAsia="ru-RU"/>
        </w:rPr>
        <w:t>/</w:t>
      </w:r>
      <w:r w:rsidR="001120D9">
        <w:rPr>
          <w:rFonts w:ascii="Times New Roman" w:eastAsiaTheme="minorEastAsia" w:hAnsi="Times New Roman" w:cs="Times New Roman"/>
          <w:sz w:val="20"/>
          <w:szCs w:val="20"/>
          <w:lang w:eastAsia="ru-RU"/>
        </w:rPr>
        <w:t>0351100001721000067</w:t>
      </w:r>
      <w:r w:rsidR="00694F95" w:rsidRPr="0029585B">
        <w:rPr>
          <w:rFonts w:ascii="Times New Roman" w:eastAsiaTheme="minorEastAsia" w:hAnsi="Times New Roman" w:cs="Times New Roman"/>
          <w:sz w:val="20"/>
          <w:szCs w:val="20"/>
          <w:lang w:eastAsia="ru-RU"/>
        </w:rPr>
        <w:t xml:space="preserve"> в соответствии с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694F95" w:rsidRPr="0029585B">
          <w:rPr>
            <w:rStyle w:val="a3"/>
            <w:rFonts w:ascii="Times New Roman" w:eastAsiaTheme="minorEastAsia" w:hAnsi="Times New Roman" w:cs="Times New Roman"/>
            <w:color w:val="auto"/>
            <w:sz w:val="20"/>
            <w:szCs w:val="20"/>
            <w:u w:val="none"/>
            <w:lang w:eastAsia="ru-RU"/>
          </w:rPr>
          <w:t>законом</w:t>
        </w:r>
      </w:hyperlink>
      <w:r w:rsidR="00694F95" w:rsidRPr="0029585B">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DD3072" w:rsidRPr="0029585B">
        <w:rPr>
          <w:rFonts w:ascii="Times New Roman" w:eastAsiaTheme="minorEastAsia" w:hAnsi="Times New Roman" w:cs="Times New Roman"/>
          <w:sz w:val="20"/>
          <w:szCs w:val="20"/>
          <w:lang w:eastAsia="ru-RU"/>
        </w:rPr>
        <w:t xml:space="preserve"> (далее – Федеральный закон №44-ФЗ)</w:t>
      </w:r>
      <w:r w:rsidR="00694F95" w:rsidRPr="0029585B">
        <w:rPr>
          <w:rFonts w:ascii="Times New Roman" w:eastAsiaTheme="minorEastAsia" w:hAnsi="Times New Roman" w:cs="Times New Roman"/>
          <w:sz w:val="20"/>
          <w:szCs w:val="20"/>
          <w:lang w:eastAsia="ru-RU"/>
        </w:rPr>
        <w:t xml:space="preserve"> </w:t>
      </w:r>
      <w:r w:rsidR="001303E2" w:rsidRPr="0029585B">
        <w:rPr>
          <w:rFonts w:ascii="Times New Roman" w:eastAsiaTheme="minorEastAsia" w:hAnsi="Times New Roman" w:cs="Times New Roman"/>
          <w:sz w:val="20"/>
          <w:szCs w:val="20"/>
          <w:lang w:eastAsia="ru-RU"/>
        </w:rPr>
        <w:t>для субъектов</w:t>
      </w:r>
      <w:r w:rsidR="001303E2" w:rsidRPr="0029585B">
        <w:rPr>
          <w:rFonts w:ascii="Times New Roman" w:eastAsiaTheme="minorEastAsia" w:hAnsi="Times New Roman" w:cs="Times New Roman"/>
          <w:b/>
          <w:bCs/>
          <w:sz w:val="20"/>
          <w:szCs w:val="20"/>
          <w:lang w:eastAsia="ru-RU"/>
        </w:rPr>
        <w:t xml:space="preserve"> </w:t>
      </w:r>
      <w:r w:rsidR="001303E2" w:rsidRPr="0029585B">
        <w:rPr>
          <w:rFonts w:ascii="Times New Roman" w:eastAsiaTheme="minorEastAsia" w:hAnsi="Times New Roman" w:cs="Times New Roman"/>
          <w:bCs/>
          <w:sz w:val="20"/>
          <w:szCs w:val="20"/>
          <w:lang w:eastAsia="ru-RU"/>
        </w:rPr>
        <w:t>малого предпринимательства и социально</w:t>
      </w:r>
      <w:proofErr w:type="gramEnd"/>
      <w:r w:rsidR="001303E2" w:rsidRPr="0029585B">
        <w:rPr>
          <w:rFonts w:ascii="Times New Roman" w:eastAsiaTheme="minorEastAsia" w:hAnsi="Times New Roman" w:cs="Times New Roman"/>
          <w:bCs/>
          <w:sz w:val="20"/>
          <w:szCs w:val="20"/>
          <w:lang w:eastAsia="ru-RU"/>
        </w:rPr>
        <w:t xml:space="preserve"> </w:t>
      </w:r>
      <w:proofErr w:type="gramStart"/>
      <w:r w:rsidR="001303E2" w:rsidRPr="0029585B">
        <w:rPr>
          <w:rFonts w:ascii="Times New Roman" w:eastAsiaTheme="minorEastAsia" w:hAnsi="Times New Roman" w:cs="Times New Roman"/>
          <w:bCs/>
          <w:sz w:val="20"/>
          <w:szCs w:val="20"/>
          <w:lang w:eastAsia="ru-RU"/>
        </w:rPr>
        <w:t>ориентированных некоммерческих организаций</w:t>
      </w:r>
      <w:proofErr w:type="gramEnd"/>
      <w:r w:rsidR="00DB30A4" w:rsidRPr="0029585B">
        <w:rPr>
          <w:rFonts w:ascii="Times New Roman" w:eastAsiaTheme="minorEastAsia" w:hAnsi="Times New Roman" w:cs="Times New Roman"/>
          <w:sz w:val="20"/>
          <w:szCs w:val="20"/>
          <w:lang w:eastAsia="ru-RU"/>
        </w:rPr>
        <w:t>,</w:t>
      </w:r>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заключили</w:t>
      </w:r>
      <w:proofErr w:type="gramEnd"/>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 xml:space="preserve">настоящий </w:t>
      </w:r>
      <w:r w:rsidRPr="0029585B">
        <w:rPr>
          <w:rFonts w:ascii="Times New Roman" w:eastAsiaTheme="minorEastAsia" w:hAnsi="Times New Roman" w:cs="Times New Roman"/>
          <w:sz w:val="20"/>
          <w:szCs w:val="20"/>
          <w:lang w:eastAsia="ru-RU"/>
        </w:rPr>
        <w:t xml:space="preserve">контракт </w:t>
      </w:r>
      <w:r w:rsidR="00072CE6" w:rsidRPr="0029585B">
        <w:rPr>
          <w:rFonts w:ascii="Times New Roman" w:eastAsiaTheme="minorEastAsia" w:hAnsi="Times New Roman" w:cs="Times New Roman"/>
          <w:sz w:val="20"/>
          <w:szCs w:val="20"/>
          <w:lang w:eastAsia="ru-RU"/>
        </w:rPr>
        <w:t>(далее - Контракт) о нижеследующем.</w:t>
      </w:r>
      <w:proofErr w:type="gramEnd"/>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 Предмет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 Поставщик обязует</w:t>
      </w:r>
      <w:r w:rsidR="001303E2" w:rsidRPr="0029585B">
        <w:rPr>
          <w:rFonts w:ascii="Times New Roman" w:eastAsiaTheme="minorEastAsia" w:hAnsi="Times New Roman" w:cs="Times New Roman"/>
          <w:sz w:val="20"/>
          <w:szCs w:val="20"/>
          <w:lang w:eastAsia="ru-RU"/>
        </w:rPr>
        <w:t>ся</w:t>
      </w:r>
      <w:r w:rsidR="001F310C" w:rsidRPr="0029585B">
        <w:rPr>
          <w:rFonts w:ascii="Times New Roman" w:eastAsiaTheme="minorEastAsia" w:hAnsi="Times New Roman" w:cs="Times New Roman"/>
          <w:sz w:val="20"/>
          <w:szCs w:val="20"/>
          <w:lang w:eastAsia="ru-RU"/>
        </w:rPr>
        <w:t xml:space="preserve"> поставить </w:t>
      </w:r>
      <w:r w:rsidR="00A14A6E" w:rsidRPr="0029585B">
        <w:rPr>
          <w:rFonts w:ascii="Times New Roman" w:eastAsiaTheme="minorEastAsia" w:hAnsi="Times New Roman" w:cs="Times New Roman"/>
          <w:sz w:val="20"/>
          <w:szCs w:val="20"/>
          <w:lang w:eastAsia="ru-RU"/>
        </w:rPr>
        <w:t>к</w:t>
      </w:r>
      <w:r w:rsidR="001D5968">
        <w:rPr>
          <w:rFonts w:ascii="Times New Roman" w:eastAsiaTheme="minorEastAsia" w:hAnsi="Times New Roman" w:cs="Times New Roman"/>
          <w:sz w:val="20"/>
          <w:szCs w:val="20"/>
          <w:lang w:eastAsia="ru-RU"/>
        </w:rPr>
        <w:t xml:space="preserve">оммуникационное </w:t>
      </w:r>
      <w:r w:rsidR="00A14A6E" w:rsidRPr="0029585B">
        <w:rPr>
          <w:rFonts w:ascii="Times New Roman" w:eastAsiaTheme="minorEastAsia" w:hAnsi="Times New Roman" w:cs="Times New Roman"/>
          <w:sz w:val="20"/>
          <w:szCs w:val="20"/>
          <w:lang w:eastAsia="ru-RU"/>
        </w:rPr>
        <w:t xml:space="preserve">оборудование </w:t>
      </w:r>
      <w:r w:rsidR="001D5968">
        <w:rPr>
          <w:rFonts w:ascii="Times New Roman" w:eastAsiaTheme="minorEastAsia" w:hAnsi="Times New Roman" w:cs="Times New Roman"/>
          <w:sz w:val="20"/>
          <w:szCs w:val="20"/>
          <w:lang w:eastAsia="ru-RU"/>
        </w:rPr>
        <w:t>для учебной лаборатории</w:t>
      </w:r>
      <w:r w:rsidR="001120D9">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(далее - Товар), а Заказч</w:t>
      </w:r>
      <w:r w:rsidR="002C1DC5" w:rsidRPr="0029585B">
        <w:rPr>
          <w:rFonts w:ascii="Times New Roman" w:eastAsiaTheme="minorEastAsia" w:hAnsi="Times New Roman" w:cs="Times New Roman"/>
          <w:sz w:val="20"/>
          <w:szCs w:val="20"/>
          <w:lang w:eastAsia="ru-RU"/>
        </w:rPr>
        <w:t>ик обязуется принять и оплатить</w:t>
      </w:r>
      <w:r w:rsidRPr="0029585B">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9585B">
          <w:rPr>
            <w:rFonts w:ascii="Times New Roman" w:eastAsiaTheme="minorEastAsia" w:hAnsi="Times New Roman" w:cs="Times New Roman"/>
            <w:sz w:val="20"/>
            <w:szCs w:val="20"/>
            <w:lang w:eastAsia="ru-RU"/>
          </w:rPr>
          <w:t>приложение</w:t>
        </w:r>
      </w:hyperlink>
      <w:r w:rsidRPr="0029585B">
        <w:rPr>
          <w:rFonts w:ascii="Times New Roman" w:eastAsiaTheme="minorEastAsia" w:hAnsi="Times New Roman" w:cs="Times New Roman"/>
          <w:sz w:val="20"/>
          <w:szCs w:val="20"/>
          <w:lang w:eastAsia="ru-RU"/>
        </w:rPr>
        <w:t xml:space="preserve"> к Контракту</w:t>
      </w:r>
      <w:r w:rsidR="002C1DC5" w:rsidRPr="0029585B">
        <w:rPr>
          <w:rFonts w:ascii="Times New Roman" w:eastAsiaTheme="minorEastAsia" w:hAnsi="Times New Roman" w:cs="Times New Roman"/>
          <w:sz w:val="20"/>
          <w:szCs w:val="20"/>
          <w:lang w:eastAsia="ru-RU"/>
        </w:rPr>
        <w:t>)</w:t>
      </w:r>
      <w:r w:rsidRPr="0029585B">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29585B"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II. Цена Контракта и порядок расчетов</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1440"/>
      <w:bookmarkEnd w:id="1"/>
      <w:r w:rsidRPr="0029585B">
        <w:rPr>
          <w:rFonts w:ascii="Times New Roman" w:eastAsiaTheme="minorEastAsia" w:hAnsi="Times New Roman" w:cs="Times New Roman"/>
          <w:sz w:val="20"/>
          <w:szCs w:val="20"/>
          <w:lang w:eastAsia="ru-RU"/>
        </w:rPr>
        <w:t xml:space="preserve">  </w:t>
      </w:r>
      <w:r w:rsidR="00A27F35" w:rsidRPr="0029585B">
        <w:rPr>
          <w:rFonts w:ascii="Times New Roman" w:eastAsiaTheme="minorEastAsia" w:hAnsi="Times New Roman" w:cs="Times New Roman"/>
          <w:sz w:val="20"/>
          <w:szCs w:val="20"/>
          <w:lang w:eastAsia="ru-RU"/>
        </w:rPr>
        <w:t xml:space="preserve"> </w:t>
      </w:r>
      <w:r w:rsidR="001D5968">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2.1.  Цена  Контракта</w:t>
      </w:r>
      <w:r w:rsidR="001303E2" w:rsidRPr="0029585B">
        <w:rPr>
          <w:rFonts w:ascii="Times New Roman" w:eastAsiaTheme="minorEastAsia" w:hAnsi="Times New Roman" w:cs="Times New Roman"/>
          <w:sz w:val="20"/>
          <w:szCs w:val="20"/>
          <w:lang w:eastAsia="ru-RU"/>
        </w:rPr>
        <w:t xml:space="preserve">  </w:t>
      </w:r>
      <w:r w:rsidR="00FD2CA6">
        <w:rPr>
          <w:rFonts w:ascii="Times New Roman" w:eastAsiaTheme="minorEastAsia" w:hAnsi="Times New Roman" w:cs="Times New Roman"/>
          <w:sz w:val="20"/>
          <w:szCs w:val="20"/>
          <w:lang w:eastAsia="ru-RU"/>
        </w:rPr>
        <w:t xml:space="preserve">составляет  </w:t>
      </w:r>
      <w:r w:rsidR="00221F52" w:rsidRPr="00221F52">
        <w:rPr>
          <w:rFonts w:ascii="Times New Roman" w:eastAsiaTheme="minorEastAsia" w:hAnsi="Times New Roman" w:cs="Times New Roman"/>
          <w:sz w:val="20"/>
          <w:szCs w:val="20"/>
          <w:lang w:eastAsia="ru-RU"/>
        </w:rPr>
        <w:t>492 000,00 (четыреста девяносто две тысячи рублей 00 коп</w:t>
      </w:r>
      <w:r w:rsidR="00FD2CA6">
        <w:rPr>
          <w:rFonts w:ascii="Times New Roman" w:eastAsiaTheme="minorEastAsia" w:hAnsi="Times New Roman" w:cs="Times New Roman"/>
          <w:sz w:val="20"/>
          <w:szCs w:val="20"/>
          <w:lang w:eastAsia="ru-RU"/>
        </w:rPr>
        <w:t>), с учетом НДС</w:t>
      </w:r>
      <w:r w:rsidR="001120D9">
        <w:rPr>
          <w:rFonts w:ascii="Times New Roman" w:eastAsiaTheme="minorEastAsia" w:hAnsi="Times New Roman" w:cs="Times New Roman"/>
          <w:sz w:val="20"/>
          <w:szCs w:val="20"/>
          <w:lang w:eastAsia="ru-RU"/>
        </w:rPr>
        <w:t xml:space="preserve"> – 20%</w:t>
      </w:r>
      <w:r w:rsidR="001303E2" w:rsidRPr="0029585B">
        <w:rPr>
          <w:rFonts w:ascii="Times New Roman" w:eastAsiaTheme="minorEastAsia" w:hAnsi="Times New Roman" w:cs="Times New Roman"/>
          <w:sz w:val="20"/>
          <w:szCs w:val="20"/>
          <w:lang w:eastAsia="ru-RU"/>
        </w:rPr>
        <w:t>.</w:t>
      </w:r>
      <w:bookmarkStart w:id="2" w:name="Par1445"/>
      <w:bookmarkEnd w:id="2"/>
      <w:r w:rsidR="00072CE6" w:rsidRPr="0029585B">
        <w:rPr>
          <w:rFonts w:ascii="Times New Roman" w:eastAsiaTheme="minorEastAsia" w:hAnsi="Times New Roman" w:cs="Times New Roman"/>
          <w:sz w:val="20"/>
          <w:szCs w:val="20"/>
          <w:lang w:eastAsia="ru-RU"/>
        </w:rPr>
        <w:t xml:space="preserve">    </w:t>
      </w:r>
    </w:p>
    <w:p w:rsidR="00A27F35"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 w:name="Par1457"/>
      <w:bookmarkEnd w:id="3"/>
      <w:r w:rsidRPr="0029585B">
        <w:rPr>
          <w:rFonts w:ascii="Times New Roman" w:eastAsiaTheme="minorEastAsia" w:hAnsi="Times New Roman" w:cs="Times New Roman"/>
          <w:sz w:val="20"/>
          <w:szCs w:val="20"/>
          <w:lang w:eastAsia="ru-RU"/>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4" w:name="Par1458"/>
      <w:bookmarkEnd w:id="4"/>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2.3. </w:t>
      </w:r>
      <w:proofErr w:type="gramStart"/>
      <w:r w:rsidRPr="0029585B">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sidRPr="0029585B">
        <w:rPr>
          <w:rFonts w:ascii="Times New Roman" w:eastAsiaTheme="minorEastAsia" w:hAnsi="Times New Roman" w:cs="Times New Roman"/>
          <w:sz w:val="20"/>
          <w:szCs w:val="20"/>
          <w:lang w:eastAsia="ru-RU"/>
        </w:rPr>
        <w:t xml:space="preserve">е платежи (пошлины), </w:t>
      </w:r>
      <w:r w:rsidRPr="0029585B">
        <w:rPr>
          <w:rFonts w:ascii="Times New Roman" w:eastAsiaTheme="minorEastAsia" w:hAnsi="Times New Roman" w:cs="Times New Roman"/>
          <w:sz w:val="20"/>
          <w:szCs w:val="20"/>
          <w:lang w:eastAsia="ru-RU"/>
        </w:rPr>
        <w:t xml:space="preserve">установленные налоги, сборы и иные расходы, связанные с исполнением Контракта. </w:t>
      </w:r>
      <w:proofErr w:type="gramEnd"/>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 w:name="Par1459"/>
      <w:bookmarkEnd w:id="5"/>
      <w:r w:rsidRPr="0029585B">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 </w:t>
      </w:r>
      <w:r w:rsidRPr="0029585B">
        <w:rPr>
          <w:rFonts w:ascii="Times New Roman" w:eastAsiaTheme="minorEastAsia" w:hAnsi="Times New Roman" w:cs="Times New Roman"/>
          <w:sz w:val="20"/>
          <w:szCs w:val="20"/>
          <w:lang w:eastAsia="ru-RU"/>
        </w:rPr>
        <w:t xml:space="preserve"> и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60"/>
      <w:bookmarkEnd w:id="6"/>
      <w:r w:rsidRPr="0029585B">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29585B">
        <w:rPr>
          <w:rFonts w:ascii="Times New Roman" w:eastAsiaTheme="minorEastAsia" w:hAnsi="Times New Roman" w:cs="Times New Roman"/>
          <w:sz w:val="20"/>
          <w:szCs w:val="20"/>
          <w:lang w:eastAsia="ru-RU"/>
        </w:rPr>
        <w:t>Товара и иных условий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2.5. Источник финансирования </w:t>
      </w:r>
      <w:r w:rsidR="001303E2" w:rsidRPr="0029585B">
        <w:rPr>
          <w:rFonts w:ascii="Times New Roman" w:eastAsiaTheme="minorEastAsia" w:hAnsi="Times New Roman" w:cs="Times New Roman"/>
          <w:sz w:val="20"/>
          <w:szCs w:val="20"/>
          <w:lang w:eastAsia="ru-RU"/>
        </w:rPr>
        <w:t>Контракта – средства бюджетного учреждения.</w:t>
      </w:r>
    </w:p>
    <w:p w:rsidR="00E23B11"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2"/>
      <w:bookmarkEnd w:id="7"/>
      <w:r w:rsidRPr="0029585B">
        <w:rPr>
          <w:rFonts w:ascii="Times New Roman" w:eastAsiaTheme="minorEastAsia" w:hAnsi="Times New Roman" w:cs="Times New Roman"/>
          <w:sz w:val="20"/>
          <w:szCs w:val="20"/>
          <w:lang w:eastAsia="ru-RU"/>
        </w:rPr>
        <w:t xml:space="preserve">2.6. Оплата по Контракту производится </w:t>
      </w:r>
      <w:r w:rsidR="00C3327F" w:rsidRPr="0029585B">
        <w:rPr>
          <w:rFonts w:ascii="Times New Roman" w:eastAsiaTheme="minorEastAsia" w:hAnsi="Times New Roman" w:cs="Times New Roman"/>
          <w:sz w:val="20"/>
          <w:szCs w:val="20"/>
          <w:lang w:eastAsia="ru-RU"/>
        </w:rPr>
        <w:t xml:space="preserve">без выплаты авансового платежа.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4"/>
      <w:bookmarkEnd w:id="8"/>
      <w:r w:rsidRPr="0029585B">
        <w:rPr>
          <w:rFonts w:ascii="Times New Roman" w:eastAsiaTheme="minorEastAsia" w:hAnsi="Times New Roman" w:cs="Times New Roman"/>
          <w:sz w:val="20"/>
          <w:szCs w:val="20"/>
          <w:lang w:eastAsia="ru-RU"/>
        </w:rPr>
        <w:t>2.7. Расчеты между Заказчиком и Поставщи</w:t>
      </w:r>
      <w:r w:rsidR="00E23B11" w:rsidRPr="0029585B">
        <w:rPr>
          <w:rFonts w:ascii="Times New Roman" w:eastAsiaTheme="minorEastAsia" w:hAnsi="Times New Roman" w:cs="Times New Roman"/>
          <w:sz w:val="20"/>
          <w:szCs w:val="20"/>
          <w:lang w:eastAsia="ru-RU"/>
        </w:rPr>
        <w:t xml:space="preserve">ком производятся не позднее 10 </w:t>
      </w:r>
      <w:r w:rsidRPr="0029585B">
        <w:rPr>
          <w:rFonts w:ascii="Times New Roman" w:eastAsiaTheme="minorEastAsia" w:hAnsi="Times New Roman" w:cs="Times New Roman"/>
          <w:sz w:val="20"/>
          <w:szCs w:val="20"/>
          <w:lang w:eastAsia="ru-RU"/>
        </w:rPr>
        <w:t xml:space="preserve">дней </w:t>
      </w:r>
      <w:proofErr w:type="gramStart"/>
      <w:r w:rsidRPr="0029585B">
        <w:rPr>
          <w:rFonts w:ascii="Times New Roman" w:eastAsiaTheme="minorEastAsia" w:hAnsi="Times New Roman" w:cs="Times New Roman"/>
          <w:sz w:val="20"/>
          <w:szCs w:val="20"/>
          <w:lang w:eastAsia="ru-RU"/>
        </w:rPr>
        <w:t>с даты подписания</w:t>
      </w:r>
      <w:proofErr w:type="gramEnd"/>
      <w:r w:rsidRPr="0029585B">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75"/>
      <w:bookmarkEnd w:id="9"/>
      <w:r w:rsidRPr="0029585B">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0" w:name="Par1477"/>
      <w:bookmarkEnd w:id="10"/>
      <w:r w:rsidRPr="0029585B">
        <w:rPr>
          <w:rFonts w:ascii="Times New Roman" w:eastAsiaTheme="minorEastAsia" w:hAnsi="Times New Roman" w:cs="Times New Roman"/>
          <w:sz w:val="20"/>
          <w:szCs w:val="20"/>
          <w:lang w:eastAsia="ru-RU"/>
        </w:rPr>
        <w:t>III. Порядок, сроки и условия поставки</w:t>
      </w: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 приемки Товара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1" w:name="Par1480"/>
      <w:bookmarkEnd w:id="11"/>
      <w:r w:rsidRPr="0029585B">
        <w:rPr>
          <w:rFonts w:ascii="Times New Roman" w:eastAsiaTheme="minorEastAsia" w:hAnsi="Times New Roman" w:cs="Times New Roman"/>
          <w:sz w:val="20"/>
          <w:szCs w:val="20"/>
          <w:lang w:eastAsia="ru-RU"/>
        </w:rPr>
        <w:t>3.1. Поставщик самостоятельно достав</w:t>
      </w:r>
      <w:r w:rsidR="001120D9">
        <w:rPr>
          <w:rFonts w:ascii="Times New Roman" w:eastAsiaTheme="minorEastAsia" w:hAnsi="Times New Roman" w:cs="Times New Roman"/>
          <w:sz w:val="20"/>
          <w:szCs w:val="20"/>
          <w:lang w:eastAsia="ru-RU"/>
        </w:rPr>
        <w:t>ляет Товар Заказчику по адресу:</w:t>
      </w:r>
      <w:r w:rsidR="00F41C43" w:rsidRPr="0029585B">
        <w:rPr>
          <w:rFonts w:ascii="Times New Roman" w:eastAsiaTheme="minorEastAsia" w:hAnsi="Times New Roman" w:cs="Times New Roman"/>
          <w:sz w:val="20"/>
          <w:szCs w:val="20"/>
          <w:lang w:eastAsia="ru-RU"/>
        </w:rPr>
        <w:t xml:space="preserve"> 630049</w:t>
      </w:r>
      <w:r w:rsidR="001120D9">
        <w:rPr>
          <w:rFonts w:ascii="Times New Roman" w:eastAsiaTheme="minorEastAsia" w:hAnsi="Times New Roman" w:cs="Times New Roman"/>
          <w:sz w:val="20"/>
          <w:szCs w:val="20"/>
          <w:lang w:eastAsia="ru-RU"/>
        </w:rPr>
        <w:t>,</w:t>
      </w:r>
      <w:r w:rsidR="00F41C43" w:rsidRPr="0029585B">
        <w:rPr>
          <w:rFonts w:ascii="Times New Roman" w:eastAsiaTheme="minorEastAsia" w:hAnsi="Times New Roman" w:cs="Times New Roman"/>
          <w:sz w:val="20"/>
          <w:szCs w:val="20"/>
          <w:lang w:eastAsia="ru-RU"/>
        </w:rPr>
        <w:t xml:space="preserve"> г</w:t>
      </w:r>
      <w:proofErr w:type="gramStart"/>
      <w:r w:rsidR="00F41C43" w:rsidRPr="0029585B">
        <w:rPr>
          <w:rFonts w:ascii="Times New Roman" w:eastAsiaTheme="minorEastAsia" w:hAnsi="Times New Roman" w:cs="Times New Roman"/>
          <w:sz w:val="20"/>
          <w:szCs w:val="20"/>
          <w:lang w:eastAsia="ru-RU"/>
        </w:rPr>
        <w:t>.Н</w:t>
      </w:r>
      <w:proofErr w:type="gramEnd"/>
      <w:r w:rsidR="00F41C43" w:rsidRPr="0029585B">
        <w:rPr>
          <w:rFonts w:ascii="Times New Roman" w:eastAsiaTheme="minorEastAsia" w:hAnsi="Times New Roman" w:cs="Times New Roman"/>
          <w:sz w:val="20"/>
          <w:szCs w:val="20"/>
          <w:lang w:eastAsia="ru-RU"/>
        </w:rPr>
        <w:t>овосибирск,49 ул. Дуси Ковальчук д.191,</w:t>
      </w:r>
      <w:r w:rsidR="00455A62">
        <w:rPr>
          <w:rFonts w:ascii="Times New Roman" w:eastAsiaTheme="minorEastAsia" w:hAnsi="Times New Roman" w:cs="Times New Roman"/>
          <w:sz w:val="20"/>
          <w:szCs w:val="20"/>
          <w:lang w:eastAsia="ru-RU"/>
        </w:rPr>
        <w:t xml:space="preserve"> на </w:t>
      </w:r>
      <w:r w:rsidR="00F41C43" w:rsidRPr="0029585B">
        <w:rPr>
          <w:rFonts w:ascii="Times New Roman" w:eastAsiaTheme="minorEastAsia" w:hAnsi="Times New Roman" w:cs="Times New Roman"/>
          <w:sz w:val="20"/>
          <w:szCs w:val="20"/>
          <w:lang w:eastAsia="ru-RU"/>
        </w:rPr>
        <w:t xml:space="preserve"> склад </w:t>
      </w:r>
      <w:r w:rsidRPr="0029585B">
        <w:rPr>
          <w:rFonts w:ascii="Times New Roman" w:eastAsiaTheme="minorEastAsia" w:hAnsi="Times New Roman" w:cs="Times New Roman"/>
          <w:sz w:val="20"/>
          <w:szCs w:val="20"/>
          <w:lang w:eastAsia="ru-RU"/>
        </w:rPr>
        <w:t>(далее - место дос</w:t>
      </w:r>
      <w:r w:rsidR="003417C9" w:rsidRPr="0029585B">
        <w:rPr>
          <w:rFonts w:ascii="Times New Roman" w:eastAsiaTheme="minorEastAsia" w:hAnsi="Times New Roman" w:cs="Times New Roman"/>
          <w:sz w:val="20"/>
          <w:szCs w:val="20"/>
          <w:lang w:eastAsia="ru-RU"/>
        </w:rPr>
        <w:t xml:space="preserve">тавки), </w:t>
      </w:r>
      <w:r w:rsidR="001D5968">
        <w:rPr>
          <w:rFonts w:ascii="Times New Roman" w:eastAsiaTheme="minorEastAsia" w:hAnsi="Times New Roman" w:cs="Times New Roman"/>
          <w:b/>
          <w:sz w:val="20"/>
          <w:szCs w:val="20"/>
          <w:lang w:eastAsia="ru-RU"/>
        </w:rPr>
        <w:t xml:space="preserve">в срок до 01 октября </w:t>
      </w:r>
      <w:r w:rsidR="00455A62">
        <w:rPr>
          <w:rFonts w:ascii="Times New Roman" w:eastAsiaTheme="minorEastAsia" w:hAnsi="Times New Roman" w:cs="Times New Roman"/>
          <w:b/>
          <w:sz w:val="20"/>
          <w:szCs w:val="20"/>
          <w:lang w:eastAsia="ru-RU"/>
        </w:rPr>
        <w:t xml:space="preserve"> 2021</w:t>
      </w:r>
      <w:r w:rsidR="003417C9" w:rsidRPr="0029585B">
        <w:rPr>
          <w:rFonts w:ascii="Times New Roman" w:eastAsiaTheme="minorEastAsia" w:hAnsi="Times New Roman" w:cs="Times New Roman"/>
          <w:b/>
          <w:sz w:val="20"/>
          <w:szCs w:val="20"/>
          <w:lang w:eastAsia="ru-RU"/>
        </w:rPr>
        <w:t xml:space="preserve"> года</w:t>
      </w:r>
      <w:r w:rsidRPr="0029585B">
        <w:rPr>
          <w:rFonts w:ascii="Times New Roman" w:eastAsiaTheme="minorEastAsia" w:hAnsi="Times New Roman" w:cs="Times New Roman"/>
          <w:sz w:val="20"/>
          <w:szCs w:val="20"/>
          <w:lang w:eastAsia="ru-RU"/>
        </w:rPr>
        <w:t>.</w:t>
      </w:r>
    </w:p>
    <w:p w:rsidR="00072CE6" w:rsidRPr="0029585B" w:rsidRDefault="003417C9" w:rsidP="00F0192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Поставщик не менее чем </w:t>
      </w:r>
      <w:r w:rsidRPr="0029585B">
        <w:rPr>
          <w:rFonts w:ascii="Times New Roman" w:eastAsiaTheme="minorEastAsia" w:hAnsi="Times New Roman" w:cs="Times New Roman"/>
          <w:b/>
          <w:sz w:val="20"/>
          <w:szCs w:val="20"/>
          <w:lang w:eastAsia="ru-RU"/>
        </w:rPr>
        <w:t>за три дня</w:t>
      </w:r>
      <w:r w:rsidR="00072CE6" w:rsidRPr="0029585B">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29585B">
        <w:rPr>
          <w:rFonts w:ascii="Times New Roman" w:eastAsia="Times New Roman" w:hAnsi="Times New Roman" w:cs="Times New Roman"/>
          <w:sz w:val="20"/>
          <w:szCs w:val="20"/>
          <w:lang w:eastAsia="ru-RU"/>
        </w:rPr>
        <w:t xml:space="preserve"> </w:t>
      </w:r>
      <w:r w:rsidR="00A27F35" w:rsidRPr="0029585B">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29585B" w:rsidRDefault="00F41C43"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2"/>
      <w:bookmarkStart w:id="13" w:name="Par1485"/>
      <w:bookmarkEnd w:id="12"/>
      <w:bookmarkEnd w:id="13"/>
      <w:r w:rsidRPr="0029585B">
        <w:rPr>
          <w:rFonts w:ascii="Times New Roman" w:eastAsiaTheme="minorEastAsia" w:hAnsi="Times New Roman" w:cs="Times New Roman"/>
          <w:sz w:val="20"/>
          <w:szCs w:val="20"/>
          <w:lang w:eastAsia="ru-RU"/>
        </w:rPr>
        <w:t>3.2</w:t>
      </w:r>
      <w:r w:rsidR="00072CE6" w:rsidRPr="0029585B">
        <w:rPr>
          <w:rFonts w:ascii="Times New Roman" w:eastAsiaTheme="minorEastAsia" w:hAnsi="Times New Roman" w:cs="Times New Roman"/>
          <w:sz w:val="20"/>
          <w:szCs w:val="20"/>
          <w:lang w:eastAsia="ru-RU"/>
        </w:rPr>
        <w:t xml:space="preserve">. Приемка Товара осуществляется путем передачи Поставщиком Товара и документов об оценке </w:t>
      </w:r>
      <w:r w:rsidR="00072CE6" w:rsidRPr="0029585B">
        <w:rPr>
          <w:rFonts w:ascii="Times New Roman" w:eastAsiaTheme="minorEastAsia" w:hAnsi="Times New Roman" w:cs="Times New Roman"/>
          <w:sz w:val="20"/>
          <w:szCs w:val="20"/>
          <w:lang w:eastAsia="ru-RU"/>
        </w:rPr>
        <w:lastRenderedPageBreak/>
        <w:t>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3.3</w:t>
      </w:r>
      <w:r w:rsidR="00072CE6" w:rsidRPr="0029585B">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3.4</w:t>
      </w:r>
      <w:r w:rsidR="00072CE6" w:rsidRPr="0029585B">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w:t>
      </w:r>
      <w:r w:rsidR="00072CE6" w:rsidRPr="0029585B">
        <w:rPr>
          <w:rFonts w:ascii="Times New Roman" w:eastAsiaTheme="minorEastAsia" w:hAnsi="Times New Roman" w:cs="Times New Roman"/>
          <w:sz w:val="20"/>
          <w:szCs w:val="20"/>
          <w:lang w:eastAsia="ru-RU"/>
        </w:rPr>
        <w:t>.</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4" w:name="Par1489"/>
      <w:bookmarkEnd w:id="14"/>
      <w:r w:rsidRPr="0029585B">
        <w:rPr>
          <w:rFonts w:ascii="Times New Roman" w:eastAsiaTheme="minorEastAsia" w:hAnsi="Times New Roman" w:cs="Times New Roman"/>
          <w:sz w:val="20"/>
          <w:szCs w:val="20"/>
          <w:lang w:eastAsia="ru-RU"/>
        </w:rPr>
        <w:t>3.5</w:t>
      </w:r>
      <w:r w:rsidR="00072CE6" w:rsidRPr="0029585B">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29585B">
        <w:rPr>
          <w:rFonts w:ascii="Times New Roman" w:eastAsiaTheme="minorEastAsia" w:hAnsi="Times New Roman" w:cs="Times New Roman"/>
          <w:sz w:val="20"/>
          <w:szCs w:val="20"/>
          <w:lang w:eastAsia="ru-RU"/>
        </w:rPr>
        <w:t xml:space="preserve"> Товара Заказчик в течение 10</w:t>
      </w:r>
      <w:r w:rsidR="00072CE6" w:rsidRPr="0029585B">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(при наличии)</w:t>
      </w:r>
      <w:r w:rsidR="00072CE6" w:rsidRPr="0029585B">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3.6</w:t>
      </w:r>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29585B">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585B">
          <w:rPr>
            <w:rFonts w:ascii="Times New Roman" w:eastAsiaTheme="minorEastAsia" w:hAnsi="Times New Roman" w:cs="Times New Roman"/>
            <w:sz w:val="20"/>
            <w:szCs w:val="20"/>
            <w:lang w:eastAsia="ru-RU"/>
          </w:rPr>
          <w:t>5</w:t>
        </w:r>
      </w:hyperlink>
      <w:r w:rsidR="00072CE6" w:rsidRPr="0029585B">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29585B">
        <w:rPr>
          <w:rFonts w:ascii="Times New Roman" w:eastAsiaTheme="minorEastAsia" w:hAnsi="Times New Roman" w:cs="Times New Roman"/>
          <w:sz w:val="20"/>
          <w:szCs w:val="20"/>
          <w:lang w:eastAsia="ru-RU"/>
        </w:rPr>
        <w:t xml:space="preserve"> указанием сроков их устранения.</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3.7</w:t>
      </w:r>
      <w:r w:rsidR="00072CE6" w:rsidRPr="0029585B">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3.8</w:t>
      </w:r>
      <w:r w:rsidR="00072CE6" w:rsidRPr="0029585B">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585B">
          <w:rPr>
            <w:rFonts w:ascii="Times New Roman" w:eastAsiaTheme="minorEastAsia" w:hAnsi="Times New Roman" w:cs="Times New Roman"/>
            <w:sz w:val="20"/>
            <w:szCs w:val="20"/>
            <w:lang w:eastAsia="ru-RU"/>
          </w:rPr>
          <w:t>пункте</w:t>
        </w:r>
      </w:hyperlink>
      <w:r w:rsidRPr="0029585B">
        <w:rPr>
          <w:rFonts w:ascii="Times New Roman" w:eastAsiaTheme="minorEastAsia" w:hAnsi="Times New Roman" w:cs="Times New Roman"/>
          <w:sz w:val="20"/>
          <w:szCs w:val="20"/>
          <w:lang w:eastAsia="ru-RU"/>
        </w:rPr>
        <w:t xml:space="preserve"> 3.5</w:t>
      </w:r>
      <w:r w:rsidR="00072CE6" w:rsidRPr="0029585B">
        <w:rPr>
          <w:rFonts w:ascii="Times New Roman" w:eastAsiaTheme="minorEastAsia" w:hAnsi="Times New Roman" w:cs="Times New Roman"/>
          <w:sz w:val="20"/>
          <w:szCs w:val="20"/>
          <w:lang w:eastAsia="ru-RU"/>
        </w:rPr>
        <w:t xml:space="preserve"> Контракта.</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3.9</w:t>
      </w:r>
      <w:r w:rsidR="00072CE6" w:rsidRPr="0029585B">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IV. Взаимодействие Сторон</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97"/>
      <w:bookmarkEnd w:id="15"/>
      <w:r w:rsidRPr="0029585B">
        <w:rPr>
          <w:rFonts w:ascii="Times New Roman" w:eastAsiaTheme="minorEastAsia" w:hAnsi="Times New Roman" w:cs="Times New Roman"/>
          <w:sz w:val="20"/>
          <w:szCs w:val="20"/>
          <w:lang w:eastAsia="ru-RU"/>
        </w:rPr>
        <w:t xml:space="preserve">4.1. Поставщик обязан: </w:t>
      </w:r>
    </w:p>
    <w:p w:rsidR="00072CE6" w:rsidRPr="0029585B" w:rsidRDefault="00404BB8" w:rsidP="00A27F3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9"/>
      <w:bookmarkEnd w:id="16"/>
      <w:r w:rsidRPr="0029585B">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502"/>
      <w:bookmarkStart w:id="18" w:name="Par1504"/>
      <w:bookmarkEnd w:id="17"/>
      <w:bookmarkEnd w:id="18"/>
      <w:proofErr w:type="gramStart"/>
      <w:r w:rsidRPr="0029585B">
        <w:rPr>
          <w:rFonts w:ascii="Times New Roman" w:eastAsiaTheme="minorEastAsia" w:hAnsi="Times New Roman" w:cs="Times New Roman"/>
          <w:sz w:val="20"/>
          <w:szCs w:val="20"/>
          <w:lang w:eastAsia="ru-RU"/>
        </w:rPr>
        <w:t>4.1.4</w:t>
      </w:r>
      <w:r w:rsidR="00072CE6" w:rsidRPr="0029585B">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29585B">
        <w:rPr>
          <w:rFonts w:ascii="Times New Roman" w:eastAsiaTheme="minorEastAsia" w:hAnsi="Times New Roman" w:cs="Times New Roman"/>
          <w:sz w:val="20"/>
          <w:szCs w:val="20"/>
          <w:lang w:eastAsia="ru-RU"/>
        </w:rPr>
        <w:t xml:space="preserve"> доставки, </w:t>
      </w:r>
      <w:proofErr w:type="gramStart"/>
      <w:r w:rsidR="00072CE6" w:rsidRPr="0029585B">
        <w:rPr>
          <w:rFonts w:ascii="Times New Roman" w:eastAsiaTheme="minorEastAsia" w:hAnsi="Times New Roman" w:cs="Times New Roman"/>
          <w:sz w:val="20"/>
          <w:szCs w:val="20"/>
          <w:lang w:eastAsia="ru-RU"/>
        </w:rPr>
        <w:t>обеспечивающих</w:t>
      </w:r>
      <w:proofErr w:type="gramEnd"/>
      <w:r w:rsidR="00072CE6" w:rsidRPr="0029585B">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505"/>
      <w:bookmarkEnd w:id="19"/>
      <w:r w:rsidRPr="0029585B">
        <w:rPr>
          <w:rFonts w:ascii="Times New Roman" w:eastAsiaTheme="minorEastAsia" w:hAnsi="Times New Roman" w:cs="Times New Roman"/>
          <w:sz w:val="20"/>
          <w:szCs w:val="20"/>
          <w:lang w:eastAsia="ru-RU"/>
        </w:rPr>
        <w:t>4.1.5</w:t>
      </w:r>
      <w:r w:rsidR="00072CE6" w:rsidRPr="0029585B">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0" w:name="Par1507"/>
      <w:bookmarkEnd w:id="20"/>
      <w:r w:rsidRPr="0029585B">
        <w:rPr>
          <w:rFonts w:ascii="Times New Roman" w:eastAsiaTheme="minorEastAsia" w:hAnsi="Times New Roman" w:cs="Times New Roman"/>
          <w:sz w:val="20"/>
          <w:szCs w:val="20"/>
          <w:lang w:eastAsia="ru-RU"/>
        </w:rPr>
        <w:t>4.2. Поставщик вправе:</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518"/>
      <w:bookmarkEnd w:id="21"/>
      <w:r w:rsidRPr="0029585B">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29585B">
        <w:rPr>
          <w:rFonts w:ascii="Times New Roman" w:eastAsiaTheme="minorEastAsia" w:hAnsi="Times New Roman" w:cs="Times New Roman"/>
          <w:sz w:val="20"/>
          <w:szCs w:val="20"/>
          <w:lang w:eastAsia="ru-RU"/>
        </w:rPr>
        <w:t xml:space="preserve">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9"/>
      <w:bookmarkEnd w:id="22"/>
      <w:r w:rsidRPr="0029585B">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21"/>
      <w:bookmarkEnd w:id="23"/>
      <w:proofErr w:type="gramStart"/>
      <w:r w:rsidRPr="0029585B">
        <w:rPr>
          <w:rFonts w:ascii="Times New Roman" w:eastAsiaTheme="minorEastAsia" w:hAnsi="Times New Roman" w:cs="Times New Roman"/>
          <w:sz w:val="20"/>
          <w:szCs w:val="20"/>
          <w:lang w:eastAsia="ru-RU"/>
        </w:rPr>
        <w:t>4.2.5</w:t>
      </w:r>
      <w:r w:rsidR="00072CE6" w:rsidRPr="0029585B">
        <w:rPr>
          <w:rFonts w:ascii="Times New Roman" w:eastAsiaTheme="minorEastAsia" w:hAnsi="Times New Roman" w:cs="Times New Roman"/>
          <w:sz w:val="20"/>
          <w:szCs w:val="20"/>
          <w:lang w:eastAsia="ru-RU"/>
        </w:rPr>
        <w:t>.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w:t>
      </w:r>
      <w:bookmarkStart w:id="24" w:name="_GoBack"/>
      <w:bookmarkEnd w:id="24"/>
      <w:r w:rsidR="00072CE6" w:rsidRPr="0029585B">
        <w:rPr>
          <w:rFonts w:ascii="Times New Roman" w:eastAsiaTheme="minorEastAsia" w:hAnsi="Times New Roman" w:cs="Times New Roman"/>
          <w:sz w:val="20"/>
          <w:szCs w:val="20"/>
          <w:lang w:eastAsia="ru-RU"/>
        </w:rPr>
        <w:t xml:space="preserve">истиками, указанными в Контракте (за исключением случаев, которые предусмотрены и нормативными правовыми актами, принятыми в соответствии с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частью 6 статьи 14</w:t>
        </w:r>
      </w:hyperlink>
      <w:r w:rsidR="00072CE6"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 N 44-ФЗ.</w:t>
      </w:r>
      <w:proofErr w:type="gramEnd"/>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4.3. Заказчик обязуется:</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29585B">
        <w:rPr>
          <w:rFonts w:ascii="Times New Roman" w:eastAsiaTheme="minorEastAsia" w:hAnsi="Times New Roman" w:cs="Times New Roman"/>
          <w:sz w:val="20"/>
          <w:szCs w:val="20"/>
          <w:lang w:eastAsia="ru-RU"/>
        </w:rPr>
        <w:t>порядке</w:t>
      </w:r>
      <w:proofErr w:type="gramEnd"/>
      <w:r w:rsidRPr="0029585B">
        <w:rPr>
          <w:rFonts w:ascii="Times New Roman" w:eastAsiaTheme="minorEastAsia" w:hAnsi="Times New Roman" w:cs="Times New Roman"/>
          <w:sz w:val="20"/>
          <w:szCs w:val="20"/>
          <w:lang w:eastAsia="ru-RU"/>
        </w:rPr>
        <w:t xml:space="preserve"> и сроки, предусмотренные Контрактом;</w:t>
      </w:r>
      <w:r w:rsidR="00AC3808" w:rsidRPr="0029585B">
        <w:rPr>
          <w:rFonts w:ascii="Times New Roman" w:eastAsiaTheme="minorEastAsia" w:hAnsi="Times New Roman" w:cs="Times New Roman"/>
          <w:sz w:val="20"/>
          <w:szCs w:val="20"/>
          <w:lang w:eastAsia="ru-RU"/>
        </w:rPr>
        <w:t xml:space="preserve">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29585B">
        <w:rPr>
          <w:rFonts w:ascii="Times New Roman" w:eastAsiaTheme="minorEastAsia" w:hAnsi="Times New Roman" w:cs="Times New Roman"/>
          <w:sz w:val="20"/>
          <w:szCs w:val="20"/>
          <w:lang w:eastAsia="ru-RU"/>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w:t>
      </w:r>
      <w:r w:rsidRPr="0029585B">
        <w:rPr>
          <w:rFonts w:ascii="Times New Roman" w:eastAsiaTheme="minorEastAsia" w:hAnsi="Times New Roman" w:cs="Times New Roman"/>
          <w:sz w:val="20"/>
          <w:szCs w:val="20"/>
          <w:lang w:eastAsia="ru-RU"/>
        </w:rPr>
        <w:lastRenderedPageBreak/>
        <w:t>таким требованиям, что позволило ему</w:t>
      </w:r>
      <w:proofErr w:type="gramEnd"/>
      <w:r w:rsidRPr="0029585B">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29585B">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29585B">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29585B">
        <w:rPr>
          <w:rFonts w:ascii="Times New Roman" w:eastAsiaTheme="minorEastAsia" w:hAnsi="Times New Roman" w:cs="Times New Roman"/>
          <w:sz w:val="20"/>
          <w:szCs w:val="20"/>
          <w:lang w:eastAsia="ru-RU"/>
        </w:rPr>
        <w:t>дств св</w:t>
      </w:r>
      <w:proofErr w:type="gramEnd"/>
      <w:r w:rsidRPr="0029585B">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w:t>
      </w:r>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29585B">
        <w:rPr>
          <w:rFonts w:ascii="Times New Roman" w:eastAsiaTheme="minorEastAsia" w:hAnsi="Times New Roman" w:cs="Times New Roman"/>
          <w:sz w:val="20"/>
          <w:szCs w:val="20"/>
          <w:lang w:eastAsia="ru-RU"/>
        </w:rPr>
        <w:t>4.4. Заказчик вправе:</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29585B">
        <w:rPr>
          <w:rFonts w:ascii="Times New Roman" w:eastAsiaTheme="minorEastAsia" w:hAnsi="Times New Roman" w:cs="Times New Roman"/>
          <w:sz w:val="20"/>
          <w:szCs w:val="20"/>
          <w:lang w:eastAsia="ru-RU"/>
        </w:rPr>
        <w:t>4.4.5</w:t>
      </w:r>
      <w:r w:rsidR="00072CE6" w:rsidRPr="0029585B">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29585B">
        <w:rPr>
          <w:rFonts w:ascii="Times New Roman" w:eastAsiaTheme="minorEastAsia" w:hAnsi="Times New Roman" w:cs="Times New Roman"/>
          <w:sz w:val="20"/>
          <w:szCs w:val="20"/>
          <w:lang w:eastAsia="ru-RU"/>
        </w:rPr>
        <w:t>4.4.6</w:t>
      </w:r>
      <w:r w:rsidR="00072CE6" w:rsidRPr="0029585B">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29585B">
        <w:rPr>
          <w:rFonts w:ascii="Times New Roman" w:eastAsiaTheme="minorEastAsia" w:hAnsi="Times New Roman" w:cs="Times New Roman"/>
          <w:sz w:val="20"/>
          <w:szCs w:val="20"/>
          <w:lang w:eastAsia="ru-RU"/>
        </w:rPr>
        <w:t>4.4.7</w:t>
      </w:r>
      <w:r w:rsidR="00072CE6" w:rsidRPr="0029585B">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29585B">
        <w:rPr>
          <w:rFonts w:ascii="Times New Roman" w:eastAsiaTheme="minorEastAsia" w:hAnsi="Times New Roman" w:cs="Times New Roman"/>
          <w:sz w:val="20"/>
          <w:szCs w:val="20"/>
          <w:lang w:eastAsia="ru-RU"/>
        </w:rPr>
        <w:t>V. Качество Товара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29585B">
        <w:rPr>
          <w:rFonts w:ascii="Times New Roman" w:eastAsiaTheme="minorEastAsia" w:hAnsi="Times New Roman" w:cs="Times New Roman"/>
          <w:sz w:val="20"/>
          <w:szCs w:val="20"/>
          <w:lang w:eastAsia="ru-RU"/>
        </w:rPr>
        <w:t>тельством Российской Федерации.</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29585B">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29585B">
        <w:rPr>
          <w:rFonts w:ascii="Times New Roman" w:eastAsiaTheme="minorEastAsia" w:hAnsi="Times New Roman" w:cs="Times New Roman"/>
          <w:sz w:val="20"/>
          <w:szCs w:val="20"/>
          <w:lang w:eastAsia="ru-RU"/>
        </w:rPr>
        <w:t xml:space="preserve"> </w:t>
      </w:r>
      <w:bookmarkStart w:id="33" w:name="Par1547"/>
      <w:bookmarkEnd w:id="33"/>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29585B">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29585B">
        <w:rPr>
          <w:rFonts w:ascii="Times New Roman" w:eastAsiaTheme="minorEastAsia" w:hAnsi="Times New Roman" w:cs="Times New Roman"/>
          <w:sz w:val="20"/>
          <w:szCs w:val="20"/>
          <w:lang w:eastAsia="ru-RU"/>
        </w:rPr>
        <w:t xml:space="preserve">VI. Ответственность Сторон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29585B">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29585B">
        <w:rPr>
          <w:rFonts w:ascii="Times New Roman" w:eastAsiaTheme="minorEastAsia" w:hAnsi="Times New Roman" w:cs="Times New Roman"/>
          <w:sz w:val="20"/>
          <w:szCs w:val="20"/>
          <w:lang w:eastAsia="ru-RU"/>
        </w:rPr>
        <w:t xml:space="preserve">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585B">
          <w:rPr>
            <w:rFonts w:ascii="Times New Roman" w:eastAsiaTheme="minorEastAsia" w:hAnsi="Times New Roman" w:cs="Times New Roman"/>
            <w:sz w:val="20"/>
            <w:szCs w:val="20"/>
            <w:lang w:eastAsia="ru-RU"/>
          </w:rPr>
          <w:t>Правилами</w:t>
        </w:r>
      </w:hyperlink>
      <w:r w:rsidRPr="0029585B">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046063" w:rsidRPr="0029585B">
        <w:rPr>
          <w:rFonts w:ascii="Times New Roman" w:eastAsiaTheme="minorEastAsia" w:hAnsi="Times New Roman" w:cs="Times New Roman"/>
          <w:sz w:val="20"/>
          <w:szCs w:val="20"/>
          <w:lang w:eastAsia="ru-RU"/>
        </w:rPr>
        <w:t xml:space="preserve">   1 %</w:t>
      </w:r>
      <w:r w:rsidR="007E7C12" w:rsidRPr="0029585B">
        <w:rPr>
          <w:rFonts w:ascii="Times New Roman" w:eastAsiaTheme="minorEastAsia" w:hAnsi="Times New Roman" w:cs="Times New Roman"/>
          <w:sz w:val="20"/>
          <w:szCs w:val="20"/>
          <w:lang w:eastAsia="ru-RU"/>
        </w:rPr>
        <w:t xml:space="preserve"> цены Контракта (этапа), но не более 5 тыс</w:t>
      </w:r>
      <w:proofErr w:type="gramEnd"/>
      <w:r w:rsidR="007E7C12" w:rsidRPr="0029585B">
        <w:rPr>
          <w:rFonts w:ascii="Times New Roman" w:eastAsiaTheme="minorEastAsia" w:hAnsi="Times New Roman" w:cs="Times New Roman"/>
          <w:sz w:val="20"/>
          <w:szCs w:val="20"/>
          <w:lang w:eastAsia="ru-RU"/>
        </w:rPr>
        <w:t>. рублей и не менее 1 тыс. рублей.</w:t>
      </w:r>
    </w:p>
    <w:p w:rsidR="00046063"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29585B">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585B">
          <w:rPr>
            <w:rFonts w:ascii="Times New Roman" w:eastAsiaTheme="minorEastAsia" w:hAnsi="Times New Roman" w:cs="Times New Roman"/>
            <w:sz w:val="20"/>
            <w:szCs w:val="20"/>
            <w:lang w:eastAsia="ru-RU"/>
          </w:rPr>
          <w:t>Правилами</w:t>
        </w:r>
      </w:hyperlink>
      <w:r w:rsidR="003D6E79" w:rsidRPr="0029585B">
        <w:rPr>
          <w:rFonts w:ascii="Times New Roman" w:eastAsiaTheme="minorEastAsia" w:hAnsi="Times New Roman" w:cs="Times New Roman"/>
          <w:sz w:val="20"/>
          <w:szCs w:val="20"/>
          <w:lang w:eastAsia="ru-RU"/>
        </w:rPr>
        <w:t xml:space="preserve"> и составляет</w:t>
      </w:r>
    </w:p>
    <w:p w:rsidR="00046063"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 (включительно);</w:t>
      </w:r>
    </w:p>
    <w:p w:rsidR="00072CE6"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w:t>
      </w:r>
    </w:p>
    <w:p w:rsidR="00072CE6" w:rsidRPr="0029585B" w:rsidRDefault="003D6E79"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29585B">
        <w:rPr>
          <w:rFonts w:ascii="Times New Roman" w:eastAsiaTheme="minorEastAsia" w:hAnsi="Times New Roman" w:cs="Times New Roman"/>
          <w:sz w:val="20"/>
          <w:szCs w:val="20"/>
          <w:lang w:eastAsia="ru-RU"/>
        </w:rPr>
        <w:t>6.6</w:t>
      </w:r>
      <w:r w:rsidR="00072CE6" w:rsidRPr="0029585B">
        <w:rPr>
          <w:rFonts w:ascii="Times New Roman" w:eastAsiaTheme="minorEastAsia" w:hAnsi="Times New Roman" w:cs="Times New Roman"/>
          <w:sz w:val="20"/>
          <w:szCs w:val="20"/>
          <w:lang w:eastAsia="ru-RU"/>
        </w:rPr>
        <w:t xml:space="preserve">. В случае просрочки исполнения Заказчиком обязательств, предусмотренных Контрактом, Поставщик </w:t>
      </w:r>
      <w:r w:rsidR="00072CE6" w:rsidRPr="0029585B">
        <w:rPr>
          <w:rFonts w:ascii="Times New Roman" w:eastAsiaTheme="minorEastAsia" w:hAnsi="Times New Roman" w:cs="Times New Roman"/>
          <w:sz w:val="20"/>
          <w:szCs w:val="20"/>
          <w:lang w:eastAsia="ru-RU"/>
        </w:rPr>
        <w:lastRenderedPageBreak/>
        <w:t>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46063"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6.7</w:t>
      </w:r>
      <w:r w:rsidR="00072CE6" w:rsidRPr="0029585B">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3"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29585B">
          <w:rPr>
            <w:rFonts w:ascii="Times New Roman" w:eastAsiaTheme="minorEastAsia" w:hAnsi="Times New Roman" w:cs="Times New Roman"/>
            <w:sz w:val="20"/>
            <w:szCs w:val="20"/>
            <w:lang w:eastAsia="ru-RU"/>
          </w:rPr>
          <w:t>Правилами</w:t>
        </w:r>
      </w:hyperlink>
      <w:r w:rsidR="003D6E79" w:rsidRPr="0029585B">
        <w:rPr>
          <w:rFonts w:ascii="Times New Roman" w:eastAsiaTheme="minorEastAsia" w:hAnsi="Times New Roman" w:cs="Times New Roman"/>
          <w:sz w:val="20"/>
          <w:szCs w:val="20"/>
          <w:lang w:eastAsia="ru-RU"/>
        </w:rPr>
        <w:t xml:space="preserve"> и составляет</w:t>
      </w:r>
      <w:r w:rsidR="00046063" w:rsidRPr="0029585B">
        <w:rPr>
          <w:rFonts w:ascii="Times New Roman" w:eastAsiaTheme="minorEastAsia" w:hAnsi="Times New Roman" w:cs="Times New Roman"/>
          <w:sz w:val="20"/>
          <w:szCs w:val="20"/>
          <w:lang w:eastAsia="ru-RU"/>
        </w:rPr>
        <w:t>:</w:t>
      </w:r>
    </w:p>
    <w:p w:rsidR="00046063"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 (включительно);</w:t>
      </w:r>
    </w:p>
    <w:p w:rsidR="00072CE6"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29585B">
        <w:rPr>
          <w:rFonts w:ascii="Times New Roman" w:eastAsiaTheme="minorEastAsia" w:hAnsi="Times New Roman" w:cs="Times New Roman"/>
          <w:sz w:val="20"/>
          <w:szCs w:val="20"/>
          <w:lang w:eastAsia="ru-RU"/>
        </w:rPr>
        <w:t>6.8</w:t>
      </w:r>
      <w:r w:rsidR="00072CE6" w:rsidRPr="0029585B">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29585B">
          <w:rPr>
            <w:rFonts w:ascii="Times New Roman" w:eastAsiaTheme="minorEastAsia" w:hAnsi="Times New Roman" w:cs="Times New Roman"/>
            <w:sz w:val="20"/>
            <w:szCs w:val="20"/>
            <w:lang w:eastAsia="ru-RU"/>
          </w:rPr>
          <w:t>пунктом 7.8</w:t>
        </w:r>
      </w:hyperlink>
      <w:r w:rsidR="00072CE6" w:rsidRPr="0029585B">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29585B">
          <w:rPr>
            <w:rFonts w:ascii="Times New Roman" w:eastAsiaTheme="minorEastAsia" w:hAnsi="Times New Roman" w:cs="Times New Roman"/>
            <w:sz w:val="20"/>
            <w:szCs w:val="20"/>
            <w:lang w:eastAsia="ru-RU"/>
          </w:rPr>
          <w:t>пунктом 6.3</w:t>
        </w:r>
      </w:hyperlink>
      <w:r w:rsidR="00072CE6" w:rsidRPr="0029585B">
        <w:rPr>
          <w:rFonts w:ascii="Times New Roman" w:eastAsiaTheme="minorEastAsia" w:hAnsi="Times New Roman" w:cs="Times New Roman"/>
          <w:sz w:val="20"/>
          <w:szCs w:val="20"/>
          <w:lang w:eastAsia="ru-RU"/>
        </w:rPr>
        <w:t xml:space="preserve">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6.9</w:t>
      </w:r>
      <w:r w:rsidR="00072CE6" w:rsidRPr="0029585B">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6.10</w:t>
      </w:r>
      <w:r w:rsidR="00072CE6" w:rsidRPr="0029585B">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6.11</w:t>
      </w:r>
      <w:r w:rsidR="00072CE6" w:rsidRPr="0029585B">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6.12</w:t>
      </w:r>
      <w:r w:rsidR="00072CE6" w:rsidRPr="0029585B">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VII. Обеспечение исполнения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29585B">
        <w:rPr>
          <w:rFonts w:ascii="Times New Roman" w:eastAsiaTheme="minorEastAsia" w:hAnsi="Times New Roman" w:cs="Times New Roman"/>
          <w:sz w:val="20"/>
          <w:szCs w:val="20"/>
          <w:lang w:eastAsia="ru-RU"/>
        </w:rPr>
        <w:t>7.1. Обеспечение исполнения Контракта ус</w:t>
      </w:r>
      <w:r w:rsidR="00AA74AD" w:rsidRPr="0029585B">
        <w:rPr>
          <w:rFonts w:ascii="Times New Roman" w:eastAsiaTheme="minorEastAsia" w:hAnsi="Times New Roman" w:cs="Times New Roman"/>
          <w:sz w:val="20"/>
          <w:szCs w:val="20"/>
          <w:lang w:eastAsia="ru-RU"/>
        </w:rPr>
        <w:t>танавливается в размере 10% от цены Контракта</w:t>
      </w:r>
      <w:r w:rsidRPr="0029585B">
        <w:rPr>
          <w:rFonts w:ascii="Times New Roman" w:eastAsiaTheme="minorEastAsia" w:hAnsi="Times New Roman" w:cs="Times New Roman"/>
          <w:sz w:val="20"/>
          <w:szCs w:val="20"/>
          <w:lang w:eastAsia="ru-RU"/>
        </w:rPr>
        <w:t>.</w:t>
      </w:r>
      <w:r w:rsidR="00694F95" w:rsidRPr="0029585B">
        <w:rPr>
          <w:rFonts w:ascii="Times New Roman" w:hAnsi="Times New Roman" w:cs="Times New Roman"/>
          <w:sz w:val="20"/>
          <w:szCs w:val="20"/>
        </w:rPr>
        <w:t xml:space="preserve"> </w:t>
      </w:r>
      <w:r w:rsidR="00694F95" w:rsidRPr="0029585B">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w:t>
      </w:r>
      <w:r w:rsidR="00DD3072" w:rsidRPr="0029585B">
        <w:rPr>
          <w:rFonts w:ascii="Times New Roman" w:eastAsiaTheme="minorEastAsia" w:hAnsi="Times New Roman" w:cs="Times New Roman"/>
          <w:sz w:val="20"/>
          <w:szCs w:val="20"/>
          <w:lang w:eastAsia="ru-RU"/>
        </w:rPr>
        <w:t>ьного закона N 44-ФЗ</w:t>
      </w:r>
      <w:r w:rsidR="00694F95" w:rsidRPr="0029585B">
        <w:rPr>
          <w:rFonts w:ascii="Times New Roman" w:eastAsiaTheme="minorEastAsia" w:hAnsi="Times New Roman" w:cs="Times New Roman"/>
          <w:sz w:val="20"/>
          <w:szCs w:val="20"/>
          <w:lang w:eastAsia="ru-RU"/>
        </w:rPr>
        <w:t>, если такая обязанность Поставщика возникла на момент заключения договора.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В случае если Контрактом </w:t>
      </w:r>
      <w:proofErr w:type="gramStart"/>
      <w:r w:rsidRPr="0029585B">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29585B">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пунктами 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статьи 45</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N 44-ФЗ</w:t>
      </w:r>
      <w:r w:rsidRPr="0029585B">
        <w:rPr>
          <w:rFonts w:ascii="Times New Roman" w:eastAsiaTheme="minorEastAsia" w:hAnsi="Times New Roman" w:cs="Times New Roman"/>
          <w:sz w:val="20"/>
          <w:szCs w:val="20"/>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закона</w:t>
        </w:r>
      </w:hyperlink>
      <w:r w:rsidRPr="0029585B">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статьей 95</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N 44-ФЗ.</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29585B">
        <w:rPr>
          <w:rFonts w:ascii="Times New Roman" w:eastAsiaTheme="minorEastAsia" w:hAnsi="Times New Roman" w:cs="Times New Roman"/>
          <w:sz w:val="20"/>
          <w:szCs w:val="20"/>
          <w:lang w:eastAsia="ru-RU"/>
        </w:rPr>
        <w:t xml:space="preserve">7.3. </w:t>
      </w:r>
      <w:proofErr w:type="gramStart"/>
      <w:r w:rsidRPr="0029585B">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7.6</w:t>
        </w:r>
      </w:hyperlink>
      <w:r w:rsidRPr="0029585B">
        <w:rPr>
          <w:rFonts w:ascii="Times New Roman" w:eastAsiaTheme="minorEastAsia" w:hAnsi="Times New Roman" w:cs="Times New Roman"/>
          <w:sz w:val="20"/>
          <w:szCs w:val="20"/>
          <w:lang w:eastAsia="ru-RU"/>
        </w:rPr>
        <w:t xml:space="preserve"> Контракта, возвраща</w:t>
      </w:r>
      <w:r w:rsidR="00C519DE" w:rsidRPr="0029585B">
        <w:rPr>
          <w:rFonts w:ascii="Times New Roman" w:eastAsiaTheme="minorEastAsia" w:hAnsi="Times New Roman" w:cs="Times New Roman"/>
          <w:sz w:val="20"/>
          <w:szCs w:val="20"/>
          <w:lang w:eastAsia="ru-RU"/>
        </w:rPr>
        <w:t>ются Поставщику в срок 10 дней</w:t>
      </w:r>
      <w:r w:rsidRPr="0029585B">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29585B">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29585B">
        <w:rPr>
          <w:rFonts w:ascii="Times New Roman" w:eastAsiaTheme="minorEastAsia" w:hAnsi="Times New Roman" w:cs="Times New Roman"/>
          <w:sz w:val="20"/>
          <w:szCs w:val="20"/>
          <w:lang w:eastAsia="ru-RU"/>
        </w:rPr>
        <w:t xml:space="preserve"> </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29585B">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пунктами 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29585B">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29585B">
        <w:rPr>
          <w:rFonts w:ascii="Times New Roman" w:eastAsiaTheme="minorEastAsia" w:hAnsi="Times New Roman" w:cs="Times New Roman"/>
          <w:sz w:val="20"/>
          <w:szCs w:val="20"/>
          <w:lang w:eastAsia="ru-RU"/>
        </w:rPr>
        <w:t>ств дл</w:t>
      </w:r>
      <w:proofErr w:type="gramEnd"/>
      <w:r w:rsidRPr="0029585B">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статьей 103</w:t>
        </w:r>
      </w:hyperlink>
      <w:r w:rsidRPr="0029585B">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29585B">
        <w:rPr>
          <w:rFonts w:ascii="Times New Roman" w:eastAsiaTheme="minorEastAsia" w:hAnsi="Times New Roman" w:cs="Times New Roman"/>
          <w:sz w:val="20"/>
          <w:szCs w:val="20"/>
          <w:lang w:eastAsia="ru-RU"/>
        </w:rPr>
        <w:t>,</w:t>
      </w:r>
      <w:proofErr w:type="gramEnd"/>
      <w:r w:rsidRPr="0029585B">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29585B">
        <w:rPr>
          <w:rFonts w:ascii="Times New Roman" w:eastAsiaTheme="minorEastAsia" w:hAnsi="Times New Roman" w:cs="Times New Roman"/>
          <w:sz w:val="20"/>
          <w:szCs w:val="20"/>
          <w:lang w:eastAsia="ru-RU"/>
        </w:rPr>
        <w:t>,</w:t>
      </w:r>
      <w:proofErr w:type="gramEnd"/>
      <w:r w:rsidRPr="0029585B">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29585B">
          <w:rPr>
            <w:rFonts w:ascii="Times New Roman" w:eastAsiaTheme="minorEastAsia" w:hAnsi="Times New Roman" w:cs="Times New Roman"/>
            <w:sz w:val="20"/>
            <w:szCs w:val="20"/>
            <w:lang w:eastAsia="ru-RU"/>
          </w:rPr>
          <w:t>пункте 7.3</w:t>
        </w:r>
      </w:hyperlink>
      <w:r w:rsidRPr="0029585B">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29585B">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 а также приемки З</w:t>
      </w:r>
      <w:r w:rsidR="00C519DE" w:rsidRPr="0029585B">
        <w:rPr>
          <w:rFonts w:ascii="Times New Roman" w:eastAsiaTheme="minorEastAsia" w:hAnsi="Times New Roman" w:cs="Times New Roman"/>
          <w:sz w:val="20"/>
          <w:szCs w:val="20"/>
          <w:lang w:eastAsia="ru-RU"/>
        </w:rPr>
        <w:t xml:space="preserve">аказчиком </w:t>
      </w:r>
      <w:r w:rsidR="00C519DE" w:rsidRPr="0029585B">
        <w:rPr>
          <w:rFonts w:ascii="Times New Roman" w:eastAsiaTheme="minorEastAsia" w:hAnsi="Times New Roman" w:cs="Times New Roman"/>
          <w:sz w:val="20"/>
          <w:szCs w:val="20"/>
          <w:lang w:eastAsia="ru-RU"/>
        </w:rPr>
        <w:lastRenderedPageBreak/>
        <w:t>поставленного Товара</w:t>
      </w:r>
      <w:r w:rsidRPr="0029585B">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частью 7.3 статьи 96</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 N 44-ФЗ.</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29585B">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пунктом 7.6</w:t>
        </w:r>
      </w:hyperlink>
      <w:r w:rsidRPr="0029585B">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пунктами 7.5</w:t>
        </w:r>
      </w:hyperlink>
      <w:r w:rsidRPr="0029585B">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29585B">
          <w:rPr>
            <w:rFonts w:ascii="Times New Roman" w:eastAsiaTheme="minorEastAsia" w:hAnsi="Times New Roman" w:cs="Times New Roman"/>
            <w:sz w:val="20"/>
            <w:szCs w:val="20"/>
            <w:lang w:eastAsia="ru-RU"/>
          </w:rPr>
          <w:t>7.8</w:t>
        </w:r>
      </w:hyperlink>
      <w:r w:rsidRPr="0029585B">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29585B">
        <w:rPr>
          <w:rFonts w:ascii="Times New Roman" w:eastAsiaTheme="minorEastAsia" w:hAnsi="Times New Roman" w:cs="Times New Roman"/>
          <w:sz w:val="20"/>
          <w:szCs w:val="20"/>
          <w:lang w:eastAsia="ru-RU"/>
        </w:rPr>
        <w:t xml:space="preserve">7.11. </w:t>
      </w:r>
      <w:proofErr w:type="gramStart"/>
      <w:r w:rsidRPr="0029585B">
        <w:rPr>
          <w:rFonts w:ascii="Times New Roman" w:eastAsiaTheme="minorEastAsia" w:hAnsi="Times New Roman" w:cs="Times New Roman"/>
          <w:sz w:val="20"/>
          <w:szCs w:val="20"/>
          <w:lang w:eastAsia="ru-RU"/>
        </w:rPr>
        <w:t>Участник закупки, с которым заключается контракт по результатам определения пост</w:t>
      </w:r>
      <w:r w:rsidR="00612C8E" w:rsidRPr="0029585B">
        <w:rPr>
          <w:rFonts w:ascii="Times New Roman" w:eastAsiaTheme="minorEastAsia" w:hAnsi="Times New Roman" w:cs="Times New Roman"/>
          <w:sz w:val="20"/>
          <w:szCs w:val="20"/>
          <w:lang w:eastAsia="ru-RU"/>
        </w:rPr>
        <w:t xml:space="preserve">авщика </w:t>
      </w:r>
      <w:r w:rsidRPr="0029585B">
        <w:rPr>
          <w:rFonts w:ascii="Times New Roman" w:eastAsiaTheme="minorEastAsia" w:hAnsi="Times New Roman" w:cs="Times New Roman"/>
          <w:sz w:val="20"/>
          <w:szCs w:val="20"/>
          <w:lang w:eastAsia="ru-RU"/>
        </w:rPr>
        <w:t xml:space="preserve"> в соответствии с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пунктом 1 части 1 статьи 30</w:t>
        </w:r>
      </w:hyperlink>
      <w:r w:rsidRPr="0029585B">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статьи 37</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N 44-ФЗ, </w:t>
      </w:r>
      <w:r w:rsidRPr="0029585B">
        <w:rPr>
          <w:rFonts w:ascii="Times New Roman" w:eastAsiaTheme="minorEastAsia" w:hAnsi="Times New Roman" w:cs="Times New Roman"/>
          <w:sz w:val="20"/>
          <w:szCs w:val="20"/>
          <w:lang w:eastAsia="ru-RU"/>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29585B">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29585B">
        <w:rPr>
          <w:rFonts w:ascii="Times New Roman" w:eastAsiaTheme="minorEastAsia" w:hAnsi="Times New Roman" w:cs="Times New Roman"/>
          <w:sz w:val="20"/>
          <w:szCs w:val="20"/>
          <w:lang w:eastAsia="ru-RU"/>
        </w:rPr>
        <w:t>менее начальной</w:t>
      </w:r>
      <w:proofErr w:type="gramEnd"/>
      <w:r w:rsidRPr="0029585B">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29585B">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29585B"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val="en-US" w:eastAsia="ru-RU"/>
        </w:rPr>
        <w:t>I</w:t>
      </w:r>
      <w:r w:rsidR="00072CE6" w:rsidRPr="0029585B">
        <w:rPr>
          <w:rFonts w:ascii="Times New Roman" w:eastAsiaTheme="minorEastAsia" w:hAnsi="Times New Roman" w:cs="Times New Roman"/>
          <w:sz w:val="20"/>
          <w:szCs w:val="20"/>
          <w:lang w:eastAsia="ru-RU"/>
        </w:rPr>
        <w:t>X. Обстоятельства непреодолимой силы</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29585B">
        <w:rPr>
          <w:rFonts w:ascii="Times New Roman" w:eastAsiaTheme="minorEastAsia" w:hAnsi="Times New Roman" w:cs="Times New Roman"/>
          <w:sz w:val="20"/>
          <w:szCs w:val="20"/>
          <w:lang w:eastAsia="ru-RU"/>
        </w:rPr>
        <w:t>, такая Сторона не позднее 10</w:t>
      </w:r>
      <w:r w:rsidR="00072CE6" w:rsidRPr="0029585B">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w:t>
      </w:r>
      <w:r w:rsidR="00072CE6" w:rsidRPr="0029585B">
        <w:rPr>
          <w:rFonts w:ascii="Times New Roman" w:eastAsiaTheme="minorEastAsia" w:hAnsi="Times New Roman" w:cs="Times New Roman"/>
          <w:sz w:val="20"/>
          <w:szCs w:val="20"/>
          <w:lang w:eastAsia="ru-RU"/>
        </w:rPr>
        <w:t>. Рассмотрение и разрешение споров</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w:t>
      </w:r>
      <w:r w:rsidR="00166072" w:rsidRPr="0029585B">
        <w:rPr>
          <w:rFonts w:ascii="Times New Roman" w:eastAsiaTheme="minorEastAsia" w:hAnsi="Times New Roman" w:cs="Times New Roman"/>
          <w:sz w:val="20"/>
          <w:szCs w:val="20"/>
          <w:lang w:eastAsia="ru-RU"/>
        </w:rPr>
        <w:t>0</w:t>
      </w:r>
      <w:r w:rsidRPr="0029585B">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.3. Срок рассмотрения п</w:t>
      </w:r>
      <w:r w:rsidRPr="0029585B">
        <w:rPr>
          <w:rFonts w:ascii="Times New Roman" w:eastAsiaTheme="minorEastAsia" w:hAnsi="Times New Roman" w:cs="Times New Roman"/>
          <w:sz w:val="20"/>
          <w:szCs w:val="20"/>
          <w:lang w:eastAsia="ru-RU"/>
        </w:rPr>
        <w:t>ретензии не может превышать 10</w:t>
      </w:r>
      <w:r w:rsidR="00072CE6" w:rsidRPr="0029585B">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.4. При не</w:t>
      </w:r>
      <w:r w:rsidR="00612C8E"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072CE6" w:rsidRPr="0029585B">
        <w:rPr>
          <w:rFonts w:ascii="Times New Roman" w:eastAsiaTheme="minorEastAsia" w:hAnsi="Times New Roman" w:cs="Times New Roman"/>
          <w:sz w:val="20"/>
          <w:szCs w:val="20"/>
          <w:lang w:eastAsia="ru-RU"/>
        </w:rPr>
        <w:t>. Срок действия и порядок расторжения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w:t>
      </w:r>
      <w:r w:rsidR="00072CE6" w:rsidRPr="0029585B">
        <w:rPr>
          <w:rFonts w:ascii="Times New Roman" w:eastAsiaTheme="minorEastAsia" w:hAnsi="Times New Roman" w:cs="Times New Roman"/>
          <w:sz w:val="20"/>
          <w:szCs w:val="20"/>
          <w:lang w:eastAsia="ru-RU"/>
        </w:rPr>
        <w:t>.1. Контра</w:t>
      </w:r>
      <w:proofErr w:type="gramStart"/>
      <w:r w:rsidR="00072CE6" w:rsidRPr="0029585B">
        <w:rPr>
          <w:rFonts w:ascii="Times New Roman" w:eastAsiaTheme="minorEastAsia" w:hAnsi="Times New Roman" w:cs="Times New Roman"/>
          <w:sz w:val="20"/>
          <w:szCs w:val="20"/>
          <w:lang w:eastAsia="ru-RU"/>
        </w:rPr>
        <w:t>кт вст</w:t>
      </w:r>
      <w:proofErr w:type="gramEnd"/>
      <w:r w:rsidR="00072CE6" w:rsidRPr="0029585B">
        <w:rPr>
          <w:rFonts w:ascii="Times New Roman" w:eastAsiaTheme="minorEastAsia" w:hAnsi="Times New Roman" w:cs="Times New Roman"/>
          <w:sz w:val="20"/>
          <w:szCs w:val="20"/>
          <w:lang w:eastAsia="ru-RU"/>
        </w:rPr>
        <w:t xml:space="preserve">упает в силу </w:t>
      </w:r>
      <w:r w:rsidRPr="0029585B">
        <w:rPr>
          <w:rFonts w:ascii="Times New Roman" w:eastAsiaTheme="minorEastAsia" w:hAnsi="Times New Roman" w:cs="Times New Roman"/>
          <w:sz w:val="20"/>
          <w:szCs w:val="20"/>
          <w:lang w:eastAsia="ru-RU"/>
        </w:rPr>
        <w:t xml:space="preserve">с момента </w:t>
      </w:r>
      <w:r w:rsidR="001950F3" w:rsidRPr="0029585B">
        <w:rPr>
          <w:rFonts w:ascii="Times New Roman" w:eastAsiaTheme="minorEastAsia" w:hAnsi="Times New Roman" w:cs="Times New Roman"/>
          <w:sz w:val="20"/>
          <w:szCs w:val="20"/>
          <w:lang w:eastAsia="ru-RU"/>
        </w:rPr>
        <w:t xml:space="preserve">его </w:t>
      </w:r>
      <w:r w:rsidRPr="0029585B">
        <w:rPr>
          <w:rFonts w:ascii="Times New Roman" w:eastAsiaTheme="minorEastAsia" w:hAnsi="Times New Roman" w:cs="Times New Roman"/>
          <w:sz w:val="20"/>
          <w:szCs w:val="20"/>
          <w:lang w:eastAsia="ru-RU"/>
        </w:rPr>
        <w:t xml:space="preserve">подписания Сторонами </w:t>
      </w:r>
      <w:r w:rsidR="001D5968">
        <w:rPr>
          <w:rFonts w:ascii="Times New Roman" w:eastAsiaTheme="minorEastAsia" w:hAnsi="Times New Roman" w:cs="Times New Roman"/>
          <w:sz w:val="20"/>
          <w:szCs w:val="20"/>
          <w:lang w:eastAsia="ru-RU"/>
        </w:rPr>
        <w:t>и действует по 31.12</w:t>
      </w:r>
      <w:r w:rsidR="00193DD0">
        <w:rPr>
          <w:rFonts w:ascii="Times New Roman" w:eastAsiaTheme="minorEastAsia" w:hAnsi="Times New Roman" w:cs="Times New Roman"/>
          <w:sz w:val="20"/>
          <w:szCs w:val="20"/>
          <w:lang w:eastAsia="ru-RU"/>
        </w:rPr>
        <w:t>.2021</w:t>
      </w:r>
      <w:r w:rsidR="00072CE6" w:rsidRPr="0029585B">
        <w:rPr>
          <w:rFonts w:ascii="Times New Roman" w:eastAsiaTheme="minorEastAsia" w:hAnsi="Times New Roman" w:cs="Times New Roman"/>
          <w:sz w:val="20"/>
          <w:szCs w:val="20"/>
          <w:lang w:eastAsia="ru-RU"/>
        </w:rPr>
        <w:t xml:space="preserve"> г</w:t>
      </w:r>
      <w:r w:rsidR="00612C8E" w:rsidRPr="0029585B">
        <w:rPr>
          <w:rFonts w:ascii="Times New Roman" w:eastAsiaTheme="minorEastAsia" w:hAnsi="Times New Roman" w:cs="Times New Roman"/>
          <w:sz w:val="20"/>
          <w:szCs w:val="20"/>
          <w:lang w:eastAsia="ru-RU"/>
        </w:rPr>
        <w:t>ода</w:t>
      </w:r>
      <w:r w:rsidR="00072CE6" w:rsidRPr="0029585B">
        <w:rPr>
          <w:rFonts w:ascii="Times New Roman" w:eastAsiaTheme="minorEastAsia" w:hAnsi="Times New Roman" w:cs="Times New Roman"/>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29585B">
        <w:rPr>
          <w:rFonts w:ascii="Times New Roman" w:eastAsiaTheme="minorEastAsia" w:hAnsi="Times New Roman" w:cs="Times New Roman"/>
          <w:sz w:val="20"/>
          <w:szCs w:val="20"/>
          <w:lang w:eastAsia="ru-RU"/>
        </w:rPr>
        <w:t xml:space="preserve"> </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w:t>
      </w:r>
      <w:r w:rsidR="00072CE6" w:rsidRPr="0029585B">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частями 9</w:t>
        </w:r>
      </w:hyperlink>
      <w:r w:rsidR="00072CE6" w:rsidRPr="0029585B">
        <w:rPr>
          <w:rFonts w:ascii="Times New Roman" w:eastAsiaTheme="minorEastAsia" w:hAnsi="Times New Roman" w:cs="Times New Roman"/>
          <w:sz w:val="20"/>
          <w:szCs w:val="20"/>
          <w:lang w:eastAsia="ru-RU"/>
        </w:rPr>
        <w:t xml:space="preserve"> -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23 статьи 95</w:t>
        </w:r>
      </w:hyperlink>
      <w:r w:rsidR="00072CE6" w:rsidRPr="0029585B">
        <w:rPr>
          <w:rFonts w:ascii="Times New Roman" w:eastAsiaTheme="minorEastAsia" w:hAnsi="Times New Roman" w:cs="Times New Roman"/>
          <w:sz w:val="20"/>
          <w:szCs w:val="20"/>
          <w:lang w:eastAsia="ru-RU"/>
        </w:rPr>
        <w:t xml:space="preserve"> Федера</w:t>
      </w:r>
      <w:r w:rsidR="00EA6CC5" w:rsidRPr="0029585B">
        <w:rPr>
          <w:rFonts w:ascii="Times New Roman" w:eastAsiaTheme="minorEastAsia" w:hAnsi="Times New Roman" w:cs="Times New Roman"/>
          <w:sz w:val="20"/>
          <w:szCs w:val="20"/>
          <w:lang w:eastAsia="ru-RU"/>
        </w:rPr>
        <w:t>льного закона N 44-ФЗ.</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072CE6" w:rsidRPr="0029585B">
        <w:rPr>
          <w:rFonts w:ascii="Times New Roman" w:eastAsiaTheme="minorEastAsia" w:hAnsi="Times New Roman" w:cs="Times New Roman"/>
          <w:sz w:val="20"/>
          <w:szCs w:val="20"/>
          <w:lang w:eastAsia="ru-RU"/>
        </w:rPr>
        <w:t xml:space="preserve">I. Прочие положения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.1. Во всем, что не предусмотрено Контрактом, Стороны руководствуются законодательством Российской </w:t>
      </w:r>
      <w:r w:rsidR="00072CE6" w:rsidRPr="0029585B">
        <w:rPr>
          <w:rFonts w:ascii="Times New Roman" w:eastAsiaTheme="minorEastAsia" w:hAnsi="Times New Roman" w:cs="Times New Roman"/>
          <w:sz w:val="20"/>
          <w:szCs w:val="20"/>
          <w:lang w:eastAsia="ru-RU"/>
        </w:rPr>
        <w:lastRenderedPageBreak/>
        <w:t>Федерации.</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статьей 95</w:t>
        </w:r>
      </w:hyperlink>
      <w:r w:rsidR="00072CE6" w:rsidRPr="0029585B">
        <w:rPr>
          <w:rFonts w:ascii="Times New Roman" w:eastAsiaTheme="minorEastAsia" w:hAnsi="Times New Roman" w:cs="Times New Roman"/>
          <w:sz w:val="20"/>
          <w:szCs w:val="20"/>
          <w:lang w:eastAsia="ru-RU"/>
        </w:rPr>
        <w:t xml:space="preserve"> Федерального закона </w:t>
      </w:r>
      <w:r w:rsidR="00EA6CC5" w:rsidRPr="0029585B">
        <w:rPr>
          <w:rFonts w:ascii="Times New Roman" w:eastAsiaTheme="minorEastAsia" w:hAnsi="Times New Roman" w:cs="Times New Roman"/>
          <w:sz w:val="20"/>
          <w:szCs w:val="20"/>
          <w:lang w:eastAsia="ru-RU"/>
        </w:rPr>
        <w:t xml:space="preserve"> N 44-ФЗ.</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29585B" w:rsidRDefault="00A375CD" w:rsidP="006940E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.7. </w:t>
      </w:r>
      <w:r w:rsidRPr="0029585B">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r w:rsidR="001950F3" w:rsidRPr="0029585B">
        <w:rPr>
          <w:rFonts w:ascii="Times New Roman" w:eastAsiaTheme="minorEastAsia" w:hAnsi="Times New Roman" w:cs="Times New Roman"/>
          <w:sz w:val="20"/>
          <w:szCs w:val="20"/>
          <w:lang w:eastAsia="ru-RU"/>
        </w:rPr>
        <w:t>.</w:t>
      </w: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587B95" w:rsidRPr="0029585B">
        <w:rPr>
          <w:rFonts w:ascii="Times New Roman" w:eastAsiaTheme="minorEastAsia" w:hAnsi="Times New Roman" w:cs="Times New Roman"/>
          <w:sz w:val="20"/>
          <w:szCs w:val="20"/>
          <w:lang w:val="en-US" w:eastAsia="ru-RU"/>
        </w:rPr>
        <w:t>II</w:t>
      </w:r>
      <w:r w:rsidR="00072CE6" w:rsidRPr="0029585B">
        <w:rPr>
          <w:rFonts w:ascii="Times New Roman" w:eastAsiaTheme="minorEastAsia" w:hAnsi="Times New Roman" w:cs="Times New Roman"/>
          <w:sz w:val="20"/>
          <w:szCs w:val="20"/>
          <w:lang w:eastAsia="ru-RU"/>
        </w:rPr>
        <w:t>. Перечень приложений</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587B95" w:rsidP="001950F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13</w:t>
      </w:r>
      <w:r w:rsidR="00072CE6" w:rsidRPr="0029585B">
        <w:rPr>
          <w:rFonts w:ascii="Times New Roman" w:eastAsiaTheme="minorEastAsia" w:hAnsi="Times New Roman" w:cs="Times New Roman"/>
          <w:sz w:val="20"/>
          <w:szCs w:val="20"/>
          <w:lang w:eastAsia="ru-RU"/>
        </w:rPr>
        <w:t>.1. Неотъемлемой частью Контракта является следующее приложение:</w:t>
      </w:r>
      <w:r w:rsidR="001950F3"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спецификация.</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w:t>
      </w:r>
      <w:r w:rsidR="001950F3" w:rsidRPr="0029585B">
        <w:rPr>
          <w:rFonts w:ascii="Times New Roman" w:eastAsiaTheme="minorEastAsia" w:hAnsi="Times New Roman" w:cs="Times New Roman"/>
          <w:sz w:val="20"/>
          <w:szCs w:val="20"/>
          <w:lang w:val="en-US" w:eastAsia="ru-RU"/>
        </w:rPr>
        <w:t>I</w:t>
      </w:r>
      <w:r w:rsidRPr="0029585B">
        <w:rPr>
          <w:rFonts w:ascii="Times New Roman" w:eastAsiaTheme="minorEastAsia" w:hAnsi="Times New Roman" w:cs="Times New Roman"/>
          <w:sz w:val="20"/>
          <w:szCs w:val="20"/>
          <w:lang w:eastAsia="ru-RU"/>
        </w:rPr>
        <w:t>V. Адреса и банковские реквизиты Сторон</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380697" w:rsidTr="00221F52">
        <w:tc>
          <w:tcPr>
            <w:tcW w:w="4923" w:type="dxa"/>
          </w:tcPr>
          <w:p w:rsidR="00A375CD" w:rsidRPr="00380697"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Заказчик:</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 xml:space="preserve">ФГБОУ </w:t>
            </w:r>
            <w:proofErr w:type="gramStart"/>
            <w:r w:rsidRPr="00380697">
              <w:rPr>
                <w:rFonts w:ascii="Times New Roman" w:eastAsiaTheme="minorEastAsia" w:hAnsi="Times New Roman" w:cs="Times New Roman"/>
                <w:b/>
                <w:sz w:val="20"/>
                <w:szCs w:val="20"/>
                <w:lang w:eastAsia="ru-RU"/>
              </w:rPr>
              <w:t>ВО</w:t>
            </w:r>
            <w:proofErr w:type="gramEnd"/>
            <w:r w:rsidRPr="00380697">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80697">
                <w:rPr>
                  <w:rFonts w:ascii="Times New Roman" w:eastAsiaTheme="minorEastAsia" w:hAnsi="Times New Roman" w:cs="Times New Roman"/>
                  <w:sz w:val="20"/>
                  <w:szCs w:val="20"/>
                  <w:lang w:eastAsia="ru-RU"/>
                </w:rPr>
                <w:t>630049 г</w:t>
              </w:r>
            </w:smartTag>
            <w:proofErr w:type="gramStart"/>
            <w:r w:rsidRPr="00380697">
              <w:rPr>
                <w:rFonts w:ascii="Times New Roman" w:eastAsiaTheme="minorEastAsia" w:hAnsi="Times New Roman" w:cs="Times New Roman"/>
                <w:sz w:val="20"/>
                <w:szCs w:val="20"/>
                <w:lang w:eastAsia="ru-RU"/>
              </w:rPr>
              <w:t>.Н</w:t>
            </w:r>
            <w:proofErr w:type="gramEnd"/>
            <w:r w:rsidRPr="00380697">
              <w:rPr>
                <w:rFonts w:ascii="Times New Roman" w:eastAsiaTheme="minorEastAsia" w:hAnsi="Times New Roman" w:cs="Times New Roman"/>
                <w:sz w:val="20"/>
                <w:szCs w:val="20"/>
                <w:lang w:eastAsia="ru-RU"/>
              </w:rPr>
              <w:t xml:space="preserve">овосибирск,49 </w:t>
            </w:r>
            <w:proofErr w:type="spellStart"/>
            <w:r w:rsidRPr="00380697">
              <w:rPr>
                <w:rFonts w:ascii="Times New Roman" w:eastAsiaTheme="minorEastAsia" w:hAnsi="Times New Roman" w:cs="Times New Roman"/>
                <w:sz w:val="20"/>
                <w:szCs w:val="20"/>
                <w:lang w:eastAsia="ru-RU"/>
              </w:rPr>
              <w:t>ул.Дуси</w:t>
            </w:r>
            <w:proofErr w:type="spellEnd"/>
            <w:r w:rsidRPr="00380697">
              <w:rPr>
                <w:rFonts w:ascii="Times New Roman" w:eastAsiaTheme="minorEastAsia" w:hAnsi="Times New Roman" w:cs="Times New Roman"/>
                <w:sz w:val="20"/>
                <w:szCs w:val="20"/>
                <w:lang w:eastAsia="ru-RU"/>
              </w:rPr>
              <w:t xml:space="preserve">  Ковальчук д,191 </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ИНН: 5402113155 КПП 540201001</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ОКПО 01115969   ОГРН 1025401011680</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ОКТМО 50701000</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 xml:space="preserve">Получатель: УФК по Новосибирской области (СГУПС л/с 20516Х38290) </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 xml:space="preserve">Банк: </w:t>
            </w:r>
            <w:proofErr w:type="gramStart"/>
            <w:r w:rsidRPr="00380697">
              <w:rPr>
                <w:rFonts w:ascii="Times New Roman" w:eastAsiaTheme="minorEastAsia" w:hAnsi="Times New Roman" w:cs="Times New Roman"/>
                <w:sz w:val="20"/>
                <w:szCs w:val="20"/>
                <w:lang w:eastAsia="ru-RU"/>
              </w:rPr>
              <w:t>Сибирское</w:t>
            </w:r>
            <w:proofErr w:type="gramEnd"/>
            <w:r w:rsidRPr="00380697">
              <w:rPr>
                <w:rFonts w:ascii="Times New Roman" w:eastAsiaTheme="minorEastAsia" w:hAnsi="Times New Roman" w:cs="Times New Roman"/>
                <w:sz w:val="20"/>
                <w:szCs w:val="20"/>
                <w:lang w:eastAsia="ru-RU"/>
              </w:rPr>
              <w:t xml:space="preserve"> ГУ Банка России//УФК по Новосибирской области г.</w:t>
            </w:r>
            <w:r w:rsidR="00221F52">
              <w:rPr>
                <w:rFonts w:ascii="Times New Roman" w:eastAsiaTheme="minorEastAsia" w:hAnsi="Times New Roman" w:cs="Times New Roman"/>
                <w:sz w:val="20"/>
                <w:szCs w:val="20"/>
                <w:lang w:eastAsia="ru-RU"/>
              </w:rPr>
              <w:t xml:space="preserve"> </w:t>
            </w:r>
            <w:r w:rsidRPr="00380697">
              <w:rPr>
                <w:rFonts w:ascii="Times New Roman" w:eastAsiaTheme="minorEastAsia" w:hAnsi="Times New Roman" w:cs="Times New Roman"/>
                <w:sz w:val="20"/>
                <w:szCs w:val="20"/>
                <w:lang w:eastAsia="ru-RU"/>
              </w:rPr>
              <w:t xml:space="preserve">Новосибирск </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 xml:space="preserve">БИК 015004950 </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 xml:space="preserve">Номер единого казначейского счета </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40102810445370000043</w:t>
            </w:r>
          </w:p>
          <w:p w:rsidR="00193DD0"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Казначейский счет получателя</w:t>
            </w:r>
          </w:p>
          <w:p w:rsidR="00A375CD" w:rsidRPr="00380697"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03214643000000015100</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Проректор</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 xml:space="preserve">________________  </w:t>
            </w:r>
            <w:r w:rsidR="00EA6CC5" w:rsidRPr="00380697">
              <w:rPr>
                <w:rFonts w:ascii="Times New Roman" w:eastAsiaTheme="minorEastAsia" w:hAnsi="Times New Roman" w:cs="Times New Roman"/>
                <w:sz w:val="20"/>
                <w:szCs w:val="20"/>
                <w:lang w:eastAsia="ru-RU"/>
              </w:rPr>
              <w:t>А.А.</w:t>
            </w:r>
            <w:r w:rsidR="00221F52">
              <w:rPr>
                <w:rFonts w:ascii="Times New Roman" w:eastAsiaTheme="minorEastAsia" w:hAnsi="Times New Roman" w:cs="Times New Roman"/>
                <w:sz w:val="20"/>
                <w:szCs w:val="20"/>
                <w:lang w:eastAsia="ru-RU"/>
              </w:rPr>
              <w:t xml:space="preserve"> </w:t>
            </w:r>
            <w:r w:rsidR="00EA6CC5" w:rsidRPr="00380697">
              <w:rPr>
                <w:rFonts w:ascii="Times New Roman" w:eastAsiaTheme="minorEastAsia" w:hAnsi="Times New Roman" w:cs="Times New Roman"/>
                <w:sz w:val="20"/>
                <w:szCs w:val="20"/>
                <w:lang w:eastAsia="ru-RU"/>
              </w:rPr>
              <w:t>Новоселов</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Электронная подпись</w:t>
            </w:r>
          </w:p>
          <w:p w:rsidR="00A375CD" w:rsidRPr="00380697"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380697"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Поставщик</w:t>
            </w:r>
          </w:p>
          <w:p w:rsidR="00A375CD" w:rsidRPr="00380697" w:rsidRDefault="001120D9" w:rsidP="006933B2">
            <w:pPr>
              <w:widowControl w:val="0"/>
              <w:autoSpaceDE w:val="0"/>
              <w:autoSpaceDN w:val="0"/>
              <w:adjustRightInd w:val="0"/>
              <w:spacing w:after="0" w:line="240" w:lineRule="auto"/>
              <w:ind w:left="522"/>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ООО «Телекоммуникации Сибири»</w:t>
            </w:r>
          </w:p>
          <w:p w:rsidR="001120D9" w:rsidRPr="00380697" w:rsidRDefault="001120D9"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1120D9" w:rsidRPr="00380697" w:rsidRDefault="001120D9" w:rsidP="006933B2">
            <w:pPr>
              <w:widowControl w:val="0"/>
              <w:autoSpaceDE w:val="0"/>
              <w:autoSpaceDN w:val="0"/>
              <w:adjustRightInd w:val="0"/>
              <w:spacing w:after="0" w:line="240" w:lineRule="auto"/>
              <w:ind w:left="522"/>
              <w:rPr>
                <w:rFonts w:ascii="Times New Roman" w:hAnsi="Times New Roman" w:cs="Times New Roman"/>
                <w:sz w:val="20"/>
                <w:szCs w:val="20"/>
              </w:rPr>
            </w:pPr>
            <w:r w:rsidRPr="00380697">
              <w:rPr>
                <w:rFonts w:ascii="Times New Roman" w:hAnsi="Times New Roman" w:cs="Times New Roman"/>
                <w:sz w:val="20"/>
                <w:szCs w:val="20"/>
              </w:rPr>
              <w:t>630047, Российская Федерация, г. Новосибирск, ул. Даргомыжского, д.8А, корпус 13, офис 4</w:t>
            </w:r>
          </w:p>
          <w:p w:rsidR="001120D9"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ИНН 5401994990  КПП 540201001</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ОКПО 94750664  ОКТМО  50701000001</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ОГРН 1195476063760</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Дата постановки на учет в н/о 10.06.2020г.</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Банк: ФИЛИАЛ «НОВОСИБИРСКИЙ» АО «АЛЬФА-БАНК», г. Новосибирск</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БИК</w:t>
            </w:r>
            <w:r w:rsidRPr="00380697">
              <w:rPr>
                <w:rFonts w:ascii="Times New Roman" w:hAnsi="Times New Roman" w:cs="Times New Roman"/>
                <w:sz w:val="20"/>
                <w:szCs w:val="20"/>
              </w:rPr>
              <w:t xml:space="preserve"> </w:t>
            </w:r>
            <w:r w:rsidRPr="00380697">
              <w:rPr>
                <w:rFonts w:ascii="Times New Roman" w:eastAsiaTheme="minorEastAsia" w:hAnsi="Times New Roman" w:cs="Times New Roman"/>
                <w:sz w:val="20"/>
                <w:szCs w:val="20"/>
                <w:lang w:eastAsia="ru-RU"/>
              </w:rPr>
              <w:t>045004774</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sidRPr="00380697">
              <w:rPr>
                <w:rFonts w:ascii="Times New Roman" w:eastAsiaTheme="minorEastAsia" w:hAnsi="Times New Roman" w:cs="Times New Roman"/>
                <w:sz w:val="20"/>
                <w:szCs w:val="20"/>
                <w:lang w:eastAsia="ru-RU"/>
              </w:rPr>
              <w:t>р</w:t>
            </w:r>
            <w:proofErr w:type="gramEnd"/>
            <w:r w:rsidRPr="00380697">
              <w:rPr>
                <w:rFonts w:ascii="Times New Roman" w:eastAsiaTheme="minorEastAsia" w:hAnsi="Times New Roman" w:cs="Times New Roman"/>
                <w:sz w:val="20"/>
                <w:szCs w:val="20"/>
                <w:lang w:eastAsia="ru-RU"/>
              </w:rPr>
              <w:t>/с 40702810423450001647</w:t>
            </w:r>
          </w:p>
          <w:p w:rsidR="00072CD3" w:rsidRPr="00380697" w:rsidRDefault="00072CD3" w:rsidP="006933B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к/с 30101810600000000774</w:t>
            </w:r>
          </w:p>
          <w:p w:rsidR="00072CD3" w:rsidRPr="00380697" w:rsidRDefault="00072CD3" w:rsidP="0038069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Тел: 8-383-381-62-28</w:t>
            </w:r>
          </w:p>
          <w:p w:rsidR="00072CD3" w:rsidRPr="00380697" w:rsidRDefault="00072CD3" w:rsidP="0038069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val="en-US" w:eastAsia="ru-RU"/>
              </w:rPr>
              <w:t>Email</w:t>
            </w:r>
            <w:r w:rsidRPr="00380697">
              <w:rPr>
                <w:rFonts w:ascii="Times New Roman" w:eastAsiaTheme="minorEastAsia" w:hAnsi="Times New Roman" w:cs="Times New Roman"/>
                <w:sz w:val="20"/>
                <w:szCs w:val="20"/>
                <w:lang w:eastAsia="ru-RU"/>
              </w:rPr>
              <w:t xml:space="preserve">: </w:t>
            </w:r>
            <w:hyperlink r:id="rId24" w:history="1">
              <w:r w:rsidRPr="00380697">
                <w:rPr>
                  <w:rStyle w:val="a3"/>
                  <w:rFonts w:ascii="Times New Roman" w:eastAsiaTheme="minorEastAsia" w:hAnsi="Times New Roman" w:cs="Times New Roman"/>
                  <w:sz w:val="20"/>
                  <w:szCs w:val="20"/>
                  <w:lang w:val="en-US" w:eastAsia="ru-RU"/>
                </w:rPr>
                <w:t>zakupki</w:t>
              </w:r>
              <w:r w:rsidRPr="00380697">
                <w:rPr>
                  <w:rStyle w:val="a3"/>
                  <w:rFonts w:ascii="Times New Roman" w:eastAsiaTheme="minorEastAsia" w:hAnsi="Times New Roman" w:cs="Times New Roman"/>
                  <w:sz w:val="20"/>
                  <w:szCs w:val="20"/>
                  <w:lang w:eastAsia="ru-RU"/>
                </w:rPr>
                <w:t>@</w:t>
              </w:r>
              <w:r w:rsidRPr="00380697">
                <w:rPr>
                  <w:rStyle w:val="a3"/>
                  <w:rFonts w:ascii="Times New Roman" w:eastAsiaTheme="minorEastAsia" w:hAnsi="Times New Roman" w:cs="Times New Roman"/>
                  <w:sz w:val="20"/>
                  <w:szCs w:val="20"/>
                  <w:lang w:val="en-US" w:eastAsia="ru-RU"/>
                </w:rPr>
                <w:t>tc</w:t>
              </w:r>
              <w:r w:rsidRPr="00380697">
                <w:rPr>
                  <w:rStyle w:val="a3"/>
                  <w:rFonts w:ascii="Times New Roman" w:eastAsiaTheme="minorEastAsia" w:hAnsi="Times New Roman" w:cs="Times New Roman"/>
                  <w:sz w:val="20"/>
                  <w:szCs w:val="20"/>
                  <w:lang w:eastAsia="ru-RU"/>
                </w:rPr>
                <w:t>-</w:t>
              </w:r>
              <w:r w:rsidRPr="00380697">
                <w:rPr>
                  <w:rStyle w:val="a3"/>
                  <w:rFonts w:ascii="Times New Roman" w:eastAsiaTheme="minorEastAsia" w:hAnsi="Times New Roman" w:cs="Times New Roman"/>
                  <w:sz w:val="20"/>
                  <w:szCs w:val="20"/>
                  <w:lang w:val="en-US" w:eastAsia="ru-RU"/>
                </w:rPr>
                <w:t>sib</w:t>
              </w:r>
              <w:r w:rsidRPr="00380697">
                <w:rPr>
                  <w:rStyle w:val="a3"/>
                  <w:rFonts w:ascii="Times New Roman" w:eastAsiaTheme="minorEastAsia" w:hAnsi="Times New Roman" w:cs="Times New Roman"/>
                  <w:sz w:val="20"/>
                  <w:szCs w:val="20"/>
                  <w:lang w:eastAsia="ru-RU"/>
                </w:rPr>
                <w:t>.</w:t>
              </w:r>
              <w:proofErr w:type="spellStart"/>
              <w:r w:rsidRPr="00380697">
                <w:rPr>
                  <w:rStyle w:val="a3"/>
                  <w:rFonts w:ascii="Times New Roman" w:eastAsiaTheme="minorEastAsia" w:hAnsi="Times New Roman" w:cs="Times New Roman"/>
                  <w:sz w:val="20"/>
                  <w:szCs w:val="20"/>
                  <w:lang w:val="en-US" w:eastAsia="ru-RU"/>
                </w:rPr>
                <w:t>ru</w:t>
              </w:r>
              <w:proofErr w:type="spellEnd"/>
            </w:hyperlink>
            <w:r w:rsidRPr="00380697">
              <w:rPr>
                <w:rFonts w:ascii="Times New Roman" w:eastAsiaTheme="minorEastAsia" w:hAnsi="Times New Roman" w:cs="Times New Roman"/>
                <w:sz w:val="20"/>
                <w:szCs w:val="20"/>
                <w:lang w:eastAsia="ru-RU"/>
              </w:rPr>
              <w:t xml:space="preserve"> </w:t>
            </w:r>
          </w:p>
          <w:p w:rsidR="00072CD3" w:rsidRPr="00380697" w:rsidRDefault="00072CD3" w:rsidP="0038069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1120D9" w:rsidRPr="00380697" w:rsidRDefault="00072CD3" w:rsidP="00380697">
            <w:pPr>
              <w:pStyle w:val="Default"/>
              <w:ind w:left="522"/>
              <w:rPr>
                <w:sz w:val="20"/>
                <w:szCs w:val="20"/>
              </w:rPr>
            </w:pPr>
            <w:r w:rsidRPr="00380697">
              <w:rPr>
                <w:sz w:val="20"/>
                <w:szCs w:val="20"/>
              </w:rPr>
              <w:t>Директор</w:t>
            </w:r>
          </w:p>
          <w:p w:rsidR="00380697" w:rsidRPr="00380697" w:rsidRDefault="00380697" w:rsidP="00380697">
            <w:pPr>
              <w:pStyle w:val="Default"/>
              <w:ind w:left="522"/>
              <w:rPr>
                <w:sz w:val="20"/>
                <w:szCs w:val="20"/>
              </w:rPr>
            </w:pPr>
            <w:r w:rsidRPr="00380697">
              <w:rPr>
                <w:sz w:val="20"/>
                <w:szCs w:val="20"/>
              </w:rPr>
              <w:t>_______________</w:t>
            </w:r>
            <w:r>
              <w:rPr>
                <w:sz w:val="20"/>
                <w:szCs w:val="20"/>
              </w:rPr>
              <w:t>___</w:t>
            </w:r>
            <w:r w:rsidRPr="00380697">
              <w:rPr>
                <w:sz w:val="20"/>
                <w:szCs w:val="20"/>
              </w:rPr>
              <w:t xml:space="preserve">_  М.Н. </w:t>
            </w:r>
            <w:proofErr w:type="spellStart"/>
            <w:r w:rsidRPr="00380697">
              <w:rPr>
                <w:sz w:val="20"/>
                <w:szCs w:val="20"/>
              </w:rPr>
              <w:t>Цивилева</w:t>
            </w:r>
            <w:proofErr w:type="spellEnd"/>
          </w:p>
          <w:p w:rsidR="001120D9" w:rsidRPr="00221F52" w:rsidRDefault="00380697" w:rsidP="00221F52">
            <w:pPr>
              <w:pStyle w:val="Default"/>
              <w:ind w:left="522"/>
              <w:rPr>
                <w:sz w:val="20"/>
                <w:szCs w:val="20"/>
              </w:rPr>
            </w:pPr>
            <w:r w:rsidRPr="00380697">
              <w:rPr>
                <w:sz w:val="20"/>
                <w:szCs w:val="20"/>
              </w:rPr>
              <w:t>Электронная подпись</w:t>
            </w:r>
          </w:p>
        </w:tc>
      </w:tr>
    </w:tbl>
    <w:p w:rsidR="0042196D" w:rsidRPr="00D42339" w:rsidRDefault="00531C1D">
      <w:pPr>
        <w:rPr>
          <w:rFonts w:ascii="Times New Roman" w:hAnsi="Times New Roman" w:cs="Times New Roman"/>
          <w:sz w:val="20"/>
          <w:szCs w:val="20"/>
        </w:rPr>
      </w:pPr>
      <w:r w:rsidRPr="00D42339">
        <w:rPr>
          <w:rFonts w:ascii="Times New Roman" w:hAnsi="Times New Roman" w:cs="Times New Roman"/>
          <w:sz w:val="20"/>
          <w:szCs w:val="20"/>
        </w:rPr>
        <w:t>Приложение к контракту</w:t>
      </w:r>
    </w:p>
    <w:p w:rsidR="00531C1D" w:rsidRPr="00221F52" w:rsidRDefault="00531C1D" w:rsidP="00221F52">
      <w:pPr>
        <w:spacing w:after="0"/>
        <w:jc w:val="center"/>
        <w:rPr>
          <w:rFonts w:ascii="Times New Roman" w:hAnsi="Times New Roman" w:cs="Times New Roman"/>
          <w:b/>
          <w:sz w:val="20"/>
          <w:szCs w:val="20"/>
        </w:rPr>
      </w:pPr>
      <w:r w:rsidRPr="00221F52">
        <w:rPr>
          <w:rFonts w:ascii="Times New Roman" w:hAnsi="Times New Roman" w:cs="Times New Roman"/>
          <w:b/>
          <w:sz w:val="20"/>
          <w:szCs w:val="20"/>
        </w:rPr>
        <w:t>Спецификация</w:t>
      </w:r>
    </w:p>
    <w:p w:rsidR="00531C1D" w:rsidRPr="00D42339" w:rsidRDefault="00531C1D" w:rsidP="00221F52">
      <w:pPr>
        <w:spacing w:after="0"/>
        <w:jc w:val="center"/>
        <w:rPr>
          <w:rFonts w:ascii="Times New Roman" w:hAnsi="Times New Roman" w:cs="Times New Roman"/>
          <w:sz w:val="20"/>
          <w:szCs w:val="20"/>
        </w:rPr>
      </w:pPr>
      <w:r w:rsidRPr="00D42339">
        <w:rPr>
          <w:rFonts w:ascii="Times New Roman" w:hAnsi="Times New Roman" w:cs="Times New Roman"/>
          <w:sz w:val="20"/>
          <w:szCs w:val="20"/>
        </w:rPr>
        <w:t>На постав</w:t>
      </w:r>
      <w:r w:rsidR="001D5968">
        <w:rPr>
          <w:rFonts w:ascii="Times New Roman" w:hAnsi="Times New Roman" w:cs="Times New Roman"/>
          <w:sz w:val="20"/>
          <w:szCs w:val="20"/>
        </w:rPr>
        <w:t>ку товара  - коммуникационное оборудование</w:t>
      </w:r>
    </w:p>
    <w:tbl>
      <w:tblPr>
        <w:tblStyle w:val="a4"/>
        <w:tblW w:w="10598" w:type="dxa"/>
        <w:tblLayout w:type="fixed"/>
        <w:tblLook w:val="04A0" w:firstRow="1" w:lastRow="0" w:firstColumn="1" w:lastColumn="0" w:noHBand="0" w:noVBand="1"/>
      </w:tblPr>
      <w:tblGrid>
        <w:gridCol w:w="4786"/>
        <w:gridCol w:w="851"/>
        <w:gridCol w:w="1134"/>
        <w:gridCol w:w="1417"/>
        <w:gridCol w:w="1276"/>
        <w:gridCol w:w="1134"/>
      </w:tblGrid>
      <w:tr w:rsidR="00A56005" w:rsidRPr="00D42339" w:rsidTr="00380697">
        <w:tc>
          <w:tcPr>
            <w:tcW w:w="4786"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Наименование товара и его характеристики (</w:t>
            </w:r>
            <w:proofErr w:type="gramStart"/>
            <w:r w:rsidRPr="00D42339">
              <w:rPr>
                <w:rFonts w:ascii="Times New Roman" w:hAnsi="Times New Roman" w:cs="Times New Roman"/>
                <w:sz w:val="20"/>
                <w:szCs w:val="20"/>
              </w:rPr>
              <w:t>согласно заявки</w:t>
            </w:r>
            <w:proofErr w:type="gramEnd"/>
            <w:r w:rsidRPr="00D42339">
              <w:rPr>
                <w:rFonts w:ascii="Times New Roman" w:hAnsi="Times New Roman" w:cs="Times New Roman"/>
                <w:sz w:val="20"/>
                <w:szCs w:val="20"/>
              </w:rPr>
              <w:t xml:space="preserve"> участника)</w:t>
            </w:r>
          </w:p>
        </w:tc>
        <w:tc>
          <w:tcPr>
            <w:tcW w:w="851"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Количество</w:t>
            </w:r>
          </w:p>
          <w:p w:rsidR="00A56005" w:rsidRPr="00D42339" w:rsidRDefault="001136E6" w:rsidP="001136E6">
            <w:pPr>
              <w:rPr>
                <w:rFonts w:ascii="Times New Roman" w:hAnsi="Times New Roman" w:cs="Times New Roman"/>
                <w:sz w:val="20"/>
                <w:szCs w:val="20"/>
              </w:rPr>
            </w:pPr>
            <w:r w:rsidRPr="00D42339">
              <w:rPr>
                <w:rFonts w:ascii="Times New Roman" w:hAnsi="Times New Roman" w:cs="Times New Roman"/>
                <w:sz w:val="20"/>
                <w:szCs w:val="20"/>
              </w:rPr>
              <w:t>штук</w:t>
            </w:r>
          </w:p>
        </w:tc>
        <w:tc>
          <w:tcPr>
            <w:tcW w:w="1134" w:type="dxa"/>
          </w:tcPr>
          <w:p w:rsidR="00A56005" w:rsidRPr="00D42339" w:rsidRDefault="00A56005" w:rsidP="00380697">
            <w:pPr>
              <w:rPr>
                <w:rFonts w:ascii="Times New Roman" w:hAnsi="Times New Roman" w:cs="Times New Roman"/>
                <w:sz w:val="20"/>
                <w:szCs w:val="20"/>
              </w:rPr>
            </w:pPr>
            <w:r w:rsidRPr="00D42339">
              <w:rPr>
                <w:rFonts w:ascii="Times New Roman" w:hAnsi="Times New Roman" w:cs="Times New Roman"/>
                <w:sz w:val="20"/>
                <w:szCs w:val="20"/>
              </w:rPr>
              <w:t>Цена за единицу</w:t>
            </w:r>
            <w:r w:rsidR="00650070" w:rsidRPr="00D42339">
              <w:rPr>
                <w:rFonts w:ascii="Times New Roman" w:hAnsi="Times New Roman" w:cs="Times New Roman"/>
                <w:sz w:val="20"/>
                <w:szCs w:val="20"/>
              </w:rPr>
              <w:t xml:space="preserve"> товара (с учетом </w:t>
            </w:r>
            <w:r w:rsidRPr="00D42339">
              <w:rPr>
                <w:rFonts w:ascii="Times New Roman" w:hAnsi="Times New Roman" w:cs="Times New Roman"/>
                <w:sz w:val="20"/>
                <w:szCs w:val="20"/>
              </w:rPr>
              <w:t>НДС</w:t>
            </w:r>
            <w:r w:rsidR="00380697">
              <w:rPr>
                <w:rFonts w:ascii="Times New Roman" w:hAnsi="Times New Roman" w:cs="Times New Roman"/>
                <w:sz w:val="20"/>
                <w:szCs w:val="20"/>
              </w:rPr>
              <w:t xml:space="preserve"> 20%</w:t>
            </w:r>
            <w:r w:rsidRPr="00D42339">
              <w:rPr>
                <w:rFonts w:ascii="Times New Roman" w:hAnsi="Times New Roman" w:cs="Times New Roman"/>
                <w:sz w:val="20"/>
                <w:szCs w:val="20"/>
              </w:rPr>
              <w:t>)</w:t>
            </w:r>
            <w:r w:rsidR="00650070" w:rsidRPr="00D42339">
              <w:rPr>
                <w:rFonts w:ascii="Times New Roman" w:hAnsi="Times New Roman" w:cs="Times New Roman"/>
                <w:sz w:val="20"/>
                <w:szCs w:val="20"/>
              </w:rPr>
              <w:t xml:space="preserve"> руб.</w:t>
            </w:r>
          </w:p>
        </w:tc>
        <w:tc>
          <w:tcPr>
            <w:tcW w:w="1417" w:type="dxa"/>
          </w:tcPr>
          <w:p w:rsidR="00A56005" w:rsidRPr="00D42339" w:rsidRDefault="00A56005" w:rsidP="00380697">
            <w:pPr>
              <w:rPr>
                <w:rFonts w:ascii="Times New Roman" w:hAnsi="Times New Roman" w:cs="Times New Roman"/>
                <w:sz w:val="20"/>
                <w:szCs w:val="20"/>
              </w:rPr>
            </w:pPr>
            <w:r w:rsidRPr="00D42339">
              <w:rPr>
                <w:rFonts w:ascii="Times New Roman" w:hAnsi="Times New Roman" w:cs="Times New Roman"/>
                <w:sz w:val="20"/>
                <w:szCs w:val="20"/>
              </w:rPr>
              <w:t xml:space="preserve">Сумма (с учетом </w:t>
            </w:r>
            <w:r w:rsidR="002B147C">
              <w:rPr>
                <w:rFonts w:ascii="Times New Roman" w:hAnsi="Times New Roman" w:cs="Times New Roman"/>
                <w:sz w:val="20"/>
                <w:szCs w:val="20"/>
              </w:rPr>
              <w:t xml:space="preserve"> </w:t>
            </w:r>
            <w:r w:rsidR="00650070" w:rsidRPr="00D42339">
              <w:rPr>
                <w:rFonts w:ascii="Times New Roman" w:hAnsi="Times New Roman" w:cs="Times New Roman"/>
                <w:sz w:val="20"/>
                <w:szCs w:val="20"/>
              </w:rPr>
              <w:t>НДС</w:t>
            </w:r>
            <w:r w:rsidR="00380697">
              <w:rPr>
                <w:rFonts w:ascii="Times New Roman" w:hAnsi="Times New Roman" w:cs="Times New Roman"/>
                <w:sz w:val="20"/>
                <w:szCs w:val="20"/>
              </w:rPr>
              <w:t xml:space="preserve"> 20%</w:t>
            </w:r>
            <w:r w:rsidR="00650070" w:rsidRPr="00D42339">
              <w:rPr>
                <w:rFonts w:ascii="Times New Roman" w:hAnsi="Times New Roman" w:cs="Times New Roman"/>
                <w:sz w:val="20"/>
                <w:szCs w:val="20"/>
              </w:rPr>
              <w:t>) руб.</w:t>
            </w:r>
          </w:p>
        </w:tc>
        <w:tc>
          <w:tcPr>
            <w:tcW w:w="1276"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Страна происхождения товара</w:t>
            </w:r>
          </w:p>
        </w:tc>
        <w:tc>
          <w:tcPr>
            <w:tcW w:w="1134" w:type="dxa"/>
          </w:tcPr>
          <w:p w:rsidR="00A56005" w:rsidRPr="00D42339" w:rsidRDefault="001136E6" w:rsidP="001136E6">
            <w:pPr>
              <w:jc w:val="center"/>
              <w:rPr>
                <w:rFonts w:ascii="Times New Roman" w:hAnsi="Times New Roman" w:cs="Times New Roman"/>
                <w:sz w:val="20"/>
                <w:szCs w:val="20"/>
              </w:rPr>
            </w:pPr>
            <w:r w:rsidRPr="00D42339">
              <w:rPr>
                <w:rFonts w:ascii="Times New Roman" w:hAnsi="Times New Roman" w:cs="Times New Roman"/>
                <w:sz w:val="20"/>
                <w:szCs w:val="20"/>
              </w:rPr>
              <w:t>Срок гарантии производителя и поставщика</w:t>
            </w:r>
          </w:p>
        </w:tc>
      </w:tr>
      <w:tr w:rsidR="00380697" w:rsidRPr="00667D22" w:rsidTr="00380697">
        <w:tc>
          <w:tcPr>
            <w:tcW w:w="4786" w:type="dxa"/>
          </w:tcPr>
          <w:p w:rsidR="00380697" w:rsidRPr="00667D22" w:rsidRDefault="00380697" w:rsidP="00380697">
            <w:pPr>
              <w:rPr>
                <w:rFonts w:ascii="Times New Roman" w:hAnsi="Times New Roman" w:cs="Times New Roman"/>
                <w:b/>
                <w:sz w:val="20"/>
                <w:szCs w:val="20"/>
              </w:rPr>
            </w:pPr>
            <w:r w:rsidRPr="00667D22">
              <w:rPr>
                <w:rFonts w:ascii="Times New Roman" w:hAnsi="Times New Roman" w:cs="Times New Roman"/>
                <w:b/>
                <w:sz w:val="20"/>
                <w:szCs w:val="20"/>
              </w:rPr>
              <w:t xml:space="preserve">Коммутатор </w:t>
            </w:r>
            <w:r w:rsidR="00667D22" w:rsidRPr="00667D22">
              <w:rPr>
                <w:rFonts w:ascii="Times New Roman" w:hAnsi="Times New Roman" w:cs="Times New Roman"/>
                <w:b/>
                <w:sz w:val="20"/>
                <w:szCs w:val="20"/>
              </w:rPr>
              <w:t>(</w:t>
            </w:r>
            <w:proofErr w:type="spellStart"/>
            <w:r w:rsidRPr="00667D22">
              <w:rPr>
                <w:rFonts w:ascii="Times New Roman" w:hAnsi="Times New Roman" w:cs="Times New Roman"/>
                <w:b/>
                <w:sz w:val="20"/>
                <w:szCs w:val="20"/>
              </w:rPr>
              <w:t>Ethernet</w:t>
            </w:r>
            <w:proofErr w:type="spellEnd"/>
            <w:r w:rsidRPr="00667D22">
              <w:rPr>
                <w:rFonts w:ascii="Times New Roman" w:hAnsi="Times New Roman" w:cs="Times New Roman"/>
                <w:b/>
                <w:sz w:val="20"/>
                <w:szCs w:val="20"/>
              </w:rPr>
              <w:t>-коммутатор MES2308P, ELTEX</w:t>
            </w:r>
            <w:r w:rsidR="00667D22" w:rsidRPr="00667D22">
              <w:rPr>
                <w:rFonts w:ascii="Times New Roman" w:hAnsi="Times New Roman" w:cs="Times New Roman"/>
                <w:b/>
                <w:sz w:val="20"/>
                <w:szCs w:val="20"/>
              </w:rPr>
              <w:t>)</w:t>
            </w:r>
          </w:p>
        </w:tc>
        <w:tc>
          <w:tcPr>
            <w:tcW w:w="851" w:type="dxa"/>
          </w:tcPr>
          <w:p w:rsidR="00380697" w:rsidRPr="00667D22" w:rsidRDefault="00380697" w:rsidP="00667D22">
            <w:pPr>
              <w:jc w:val="center"/>
              <w:rPr>
                <w:rFonts w:ascii="Times New Roman" w:hAnsi="Times New Roman" w:cs="Times New Roman"/>
                <w:b/>
                <w:sz w:val="20"/>
                <w:szCs w:val="20"/>
              </w:rPr>
            </w:pPr>
            <w:r w:rsidRPr="00667D22">
              <w:rPr>
                <w:rFonts w:ascii="Times New Roman" w:hAnsi="Times New Roman" w:cs="Times New Roman"/>
                <w:b/>
                <w:sz w:val="20"/>
                <w:szCs w:val="20"/>
              </w:rPr>
              <w:t>6</w:t>
            </w:r>
          </w:p>
        </w:tc>
        <w:tc>
          <w:tcPr>
            <w:tcW w:w="1134" w:type="dxa"/>
          </w:tcPr>
          <w:p w:rsidR="00380697" w:rsidRPr="00667D22" w:rsidRDefault="00667D22" w:rsidP="00667D22">
            <w:pPr>
              <w:jc w:val="center"/>
              <w:rPr>
                <w:rFonts w:ascii="Times New Roman" w:hAnsi="Times New Roman" w:cs="Times New Roman"/>
                <w:b/>
                <w:sz w:val="20"/>
                <w:szCs w:val="20"/>
              </w:rPr>
            </w:pPr>
            <w:r w:rsidRPr="00667D22">
              <w:rPr>
                <w:rFonts w:ascii="Times New Roman" w:hAnsi="Times New Roman" w:cs="Times New Roman"/>
                <w:b/>
                <w:sz w:val="20"/>
                <w:szCs w:val="20"/>
              </w:rPr>
              <w:t>40 000,00</w:t>
            </w:r>
          </w:p>
        </w:tc>
        <w:tc>
          <w:tcPr>
            <w:tcW w:w="1417" w:type="dxa"/>
          </w:tcPr>
          <w:p w:rsidR="00380697" w:rsidRPr="00667D22" w:rsidRDefault="00667D22" w:rsidP="00667D22">
            <w:pPr>
              <w:jc w:val="center"/>
              <w:rPr>
                <w:rFonts w:ascii="Times New Roman" w:hAnsi="Times New Roman" w:cs="Times New Roman"/>
                <w:b/>
                <w:sz w:val="20"/>
                <w:szCs w:val="20"/>
              </w:rPr>
            </w:pPr>
            <w:r w:rsidRPr="00667D22">
              <w:rPr>
                <w:rFonts w:ascii="Times New Roman" w:hAnsi="Times New Roman" w:cs="Times New Roman"/>
                <w:b/>
                <w:sz w:val="20"/>
                <w:szCs w:val="20"/>
              </w:rPr>
              <w:t>240 000,00</w:t>
            </w:r>
          </w:p>
        </w:tc>
        <w:tc>
          <w:tcPr>
            <w:tcW w:w="1276" w:type="dxa"/>
          </w:tcPr>
          <w:p w:rsidR="00380697" w:rsidRPr="00667D22" w:rsidRDefault="00380697" w:rsidP="00667D22">
            <w:pPr>
              <w:jc w:val="center"/>
              <w:rPr>
                <w:rFonts w:ascii="Times New Roman" w:hAnsi="Times New Roman" w:cs="Times New Roman"/>
                <w:b/>
                <w:sz w:val="20"/>
                <w:szCs w:val="20"/>
              </w:rPr>
            </w:pPr>
            <w:r w:rsidRPr="00667D22">
              <w:rPr>
                <w:rFonts w:ascii="Times New Roman" w:hAnsi="Times New Roman" w:cs="Times New Roman"/>
                <w:b/>
                <w:sz w:val="20"/>
                <w:szCs w:val="20"/>
              </w:rPr>
              <w:t>Российская Федерация</w:t>
            </w:r>
          </w:p>
        </w:tc>
        <w:tc>
          <w:tcPr>
            <w:tcW w:w="1134" w:type="dxa"/>
          </w:tcPr>
          <w:p w:rsidR="00380697" w:rsidRPr="00667D22" w:rsidRDefault="00221F52" w:rsidP="00667D22">
            <w:pPr>
              <w:jc w:val="center"/>
              <w:rPr>
                <w:rFonts w:ascii="Times New Roman" w:hAnsi="Times New Roman" w:cs="Times New Roman"/>
                <w:b/>
                <w:sz w:val="20"/>
                <w:szCs w:val="20"/>
              </w:rPr>
            </w:pPr>
            <w:r>
              <w:rPr>
                <w:rFonts w:ascii="Times New Roman" w:hAnsi="Times New Roman" w:cs="Times New Roman"/>
                <w:b/>
                <w:sz w:val="20"/>
                <w:szCs w:val="20"/>
              </w:rPr>
              <w:t>12 месяцев</w:t>
            </w:r>
          </w:p>
        </w:tc>
      </w:tr>
      <w:tr w:rsidR="00380697" w:rsidRPr="00D42339" w:rsidTr="00221F52">
        <w:tc>
          <w:tcPr>
            <w:tcW w:w="10598" w:type="dxa"/>
            <w:gridSpan w:val="6"/>
          </w:tcPr>
          <w:tbl>
            <w:tblPr>
              <w:tblStyle w:val="11"/>
              <w:tblW w:w="0" w:type="auto"/>
              <w:tblLayout w:type="fixed"/>
              <w:tblLook w:val="04A0" w:firstRow="1" w:lastRow="0" w:firstColumn="1" w:lastColumn="0" w:noHBand="0" w:noVBand="1"/>
            </w:tblPr>
            <w:tblGrid>
              <w:gridCol w:w="549"/>
              <w:gridCol w:w="4975"/>
              <w:gridCol w:w="1442"/>
              <w:gridCol w:w="3378"/>
            </w:tblGrid>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 xml:space="preserve">№ </w:t>
                  </w:r>
                  <w:proofErr w:type="gramStart"/>
                  <w:r w:rsidRPr="00667D22">
                    <w:rPr>
                      <w:sz w:val="20"/>
                      <w:szCs w:val="20"/>
                    </w:rPr>
                    <w:t>п</w:t>
                  </w:r>
                  <w:proofErr w:type="gramEnd"/>
                  <w:r w:rsidRPr="00667D22">
                    <w:rPr>
                      <w:sz w:val="20"/>
                      <w:szCs w:val="20"/>
                    </w:rPr>
                    <w:t>/п</w:t>
                  </w:r>
                </w:p>
              </w:tc>
              <w:tc>
                <w:tcPr>
                  <w:tcW w:w="4975" w:type="dxa"/>
                  <w:vAlign w:val="center"/>
                </w:tcPr>
                <w:p w:rsidR="00667D22" w:rsidRPr="00667D22" w:rsidRDefault="00667D22" w:rsidP="00667D22">
                  <w:pPr>
                    <w:jc w:val="center"/>
                    <w:rPr>
                      <w:sz w:val="20"/>
                      <w:szCs w:val="20"/>
                    </w:rPr>
                  </w:pPr>
                  <w:r w:rsidRPr="00667D22">
                    <w:rPr>
                      <w:sz w:val="20"/>
                      <w:szCs w:val="20"/>
                    </w:rPr>
                    <w:t>Наименование показателя</w:t>
                  </w:r>
                </w:p>
              </w:tc>
              <w:tc>
                <w:tcPr>
                  <w:tcW w:w="1442" w:type="dxa"/>
                  <w:vAlign w:val="center"/>
                </w:tcPr>
                <w:p w:rsidR="00667D22" w:rsidRPr="00667D22" w:rsidRDefault="00667D22" w:rsidP="00667D22">
                  <w:pPr>
                    <w:jc w:val="center"/>
                    <w:rPr>
                      <w:sz w:val="20"/>
                      <w:szCs w:val="20"/>
                    </w:rPr>
                  </w:pPr>
                  <w:r w:rsidRPr="00667D22">
                    <w:rPr>
                      <w:sz w:val="20"/>
                      <w:szCs w:val="20"/>
                    </w:rPr>
                    <w:t>Единица измерения показателя</w:t>
                  </w:r>
                </w:p>
              </w:tc>
              <w:tc>
                <w:tcPr>
                  <w:tcW w:w="3378" w:type="dxa"/>
                  <w:vAlign w:val="center"/>
                </w:tcPr>
                <w:p w:rsidR="00667D22" w:rsidRPr="00667D22" w:rsidRDefault="00667D22" w:rsidP="00667D22">
                  <w:pPr>
                    <w:jc w:val="center"/>
                    <w:rPr>
                      <w:sz w:val="20"/>
                      <w:szCs w:val="20"/>
                    </w:rPr>
                  </w:pPr>
                  <w:r w:rsidRPr="00667D22">
                    <w:rPr>
                      <w:sz w:val="20"/>
                      <w:szCs w:val="20"/>
                    </w:rPr>
                    <w:t>Значения показателей</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w:t>
                  </w:r>
                </w:p>
              </w:tc>
              <w:tc>
                <w:tcPr>
                  <w:tcW w:w="4975" w:type="dxa"/>
                  <w:vAlign w:val="center"/>
                </w:tcPr>
                <w:p w:rsidR="00667D22" w:rsidRPr="00667D22" w:rsidRDefault="00667D22" w:rsidP="00667D22">
                  <w:pPr>
                    <w:rPr>
                      <w:sz w:val="20"/>
                      <w:szCs w:val="20"/>
                    </w:rPr>
                  </w:pPr>
                  <w:r w:rsidRPr="00667D22">
                    <w:rPr>
                      <w:sz w:val="20"/>
                      <w:szCs w:val="20"/>
                    </w:rPr>
                    <w:t>Поддержка список контроля доступа для разных уровней протоколов</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3</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2.</w:t>
                  </w:r>
                </w:p>
              </w:tc>
              <w:tc>
                <w:tcPr>
                  <w:tcW w:w="4975" w:type="dxa"/>
                  <w:vAlign w:val="center"/>
                </w:tcPr>
                <w:p w:rsidR="00667D22" w:rsidRPr="00667D22" w:rsidRDefault="00667D22" w:rsidP="00667D22">
                  <w:pPr>
                    <w:rPr>
                      <w:sz w:val="20"/>
                      <w:szCs w:val="20"/>
                    </w:rPr>
                  </w:pPr>
                  <w:r w:rsidRPr="00667D22">
                    <w:rPr>
                      <w:sz w:val="20"/>
                      <w:szCs w:val="20"/>
                    </w:rPr>
                    <w:t xml:space="preserve">Количество </w:t>
                  </w:r>
                  <w:proofErr w:type="gramStart"/>
                  <w:r w:rsidRPr="00667D22">
                    <w:rPr>
                      <w:sz w:val="20"/>
                      <w:szCs w:val="20"/>
                    </w:rPr>
                    <w:t>поддерживаемых</w:t>
                  </w:r>
                  <w:proofErr w:type="gramEnd"/>
                  <w:r w:rsidRPr="00667D22">
                    <w:rPr>
                      <w:sz w:val="20"/>
                      <w:szCs w:val="20"/>
                    </w:rPr>
                    <w:t xml:space="preserve"> MAC-адресов</w:t>
                  </w:r>
                </w:p>
              </w:tc>
              <w:tc>
                <w:tcPr>
                  <w:tcW w:w="1442" w:type="dxa"/>
                  <w:vAlign w:val="center"/>
                </w:tcPr>
                <w:p w:rsidR="00667D22" w:rsidRPr="00667D22" w:rsidRDefault="00667D22" w:rsidP="00667D22">
                  <w:pPr>
                    <w:jc w:val="center"/>
                    <w:rPr>
                      <w:sz w:val="20"/>
                      <w:szCs w:val="20"/>
                    </w:rPr>
                  </w:pPr>
                  <w:proofErr w:type="spellStart"/>
                  <w:proofErr w:type="gramStart"/>
                  <w:r w:rsidRPr="00667D22">
                    <w:rPr>
                      <w:sz w:val="20"/>
                      <w:szCs w:val="20"/>
                    </w:rPr>
                    <w:t>шт</w:t>
                  </w:r>
                  <w:proofErr w:type="spellEnd"/>
                  <w:proofErr w:type="gramEnd"/>
                </w:p>
              </w:tc>
              <w:tc>
                <w:tcPr>
                  <w:tcW w:w="3378" w:type="dxa"/>
                  <w:vAlign w:val="center"/>
                </w:tcPr>
                <w:p w:rsidR="00667D22" w:rsidRPr="00667D22" w:rsidRDefault="00221F52" w:rsidP="00667D22">
                  <w:pPr>
                    <w:rPr>
                      <w:sz w:val="20"/>
                      <w:szCs w:val="20"/>
                    </w:rPr>
                  </w:pPr>
                  <w:r>
                    <w:rPr>
                      <w:sz w:val="20"/>
                      <w:szCs w:val="20"/>
                    </w:rPr>
                    <w:t>16</w:t>
                  </w:r>
                  <w:r w:rsidR="00667D22" w:rsidRPr="00667D22">
                    <w:rPr>
                      <w:sz w:val="20"/>
                      <w:szCs w:val="20"/>
                    </w:rPr>
                    <w:t>000</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3.</w:t>
                  </w:r>
                </w:p>
              </w:tc>
              <w:tc>
                <w:tcPr>
                  <w:tcW w:w="4975" w:type="dxa"/>
                  <w:vAlign w:val="center"/>
                </w:tcPr>
                <w:p w:rsidR="00667D22" w:rsidRPr="00667D22" w:rsidRDefault="00667D22" w:rsidP="00667D22">
                  <w:pPr>
                    <w:rPr>
                      <w:sz w:val="20"/>
                      <w:szCs w:val="20"/>
                    </w:rPr>
                  </w:pPr>
                  <w:r w:rsidRPr="00667D22">
                    <w:rPr>
                      <w:sz w:val="20"/>
                      <w:szCs w:val="20"/>
                    </w:rPr>
                    <w:t>Количество портов 1G RJ-45</w:t>
                  </w:r>
                </w:p>
              </w:tc>
              <w:tc>
                <w:tcPr>
                  <w:tcW w:w="1442" w:type="dxa"/>
                  <w:vAlign w:val="center"/>
                </w:tcPr>
                <w:p w:rsidR="00667D22" w:rsidRPr="00667D22" w:rsidRDefault="00667D22" w:rsidP="00667D22">
                  <w:pPr>
                    <w:jc w:val="center"/>
                    <w:rPr>
                      <w:sz w:val="20"/>
                      <w:szCs w:val="20"/>
                    </w:rPr>
                  </w:pPr>
                  <w:proofErr w:type="spellStart"/>
                  <w:proofErr w:type="gramStart"/>
                  <w:r w:rsidRPr="00667D22">
                    <w:rPr>
                      <w:sz w:val="20"/>
                      <w:szCs w:val="20"/>
                    </w:rPr>
                    <w:t>шт</w:t>
                  </w:r>
                  <w:proofErr w:type="spellEnd"/>
                  <w:proofErr w:type="gramEnd"/>
                </w:p>
              </w:tc>
              <w:tc>
                <w:tcPr>
                  <w:tcW w:w="3378" w:type="dxa"/>
                  <w:vAlign w:val="center"/>
                </w:tcPr>
                <w:p w:rsidR="00667D22" w:rsidRPr="00667D22" w:rsidRDefault="00667D22" w:rsidP="00221F52">
                  <w:pPr>
                    <w:rPr>
                      <w:sz w:val="20"/>
                      <w:szCs w:val="20"/>
                    </w:rPr>
                  </w:pPr>
                  <w:r w:rsidRPr="00667D22">
                    <w:rPr>
                      <w:sz w:val="20"/>
                      <w:szCs w:val="20"/>
                    </w:rPr>
                    <w:t>1</w:t>
                  </w:r>
                  <w:r w:rsidR="00221F52">
                    <w:rPr>
                      <w:sz w:val="20"/>
                      <w:szCs w:val="20"/>
                    </w:rPr>
                    <w:t>0</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4.</w:t>
                  </w:r>
                </w:p>
              </w:tc>
              <w:tc>
                <w:tcPr>
                  <w:tcW w:w="4975" w:type="dxa"/>
                  <w:vAlign w:val="center"/>
                </w:tcPr>
                <w:p w:rsidR="00667D22" w:rsidRPr="00667D22" w:rsidRDefault="00667D22" w:rsidP="00667D22">
                  <w:pPr>
                    <w:rPr>
                      <w:sz w:val="20"/>
                      <w:szCs w:val="20"/>
                    </w:rPr>
                  </w:pPr>
                  <w:r w:rsidRPr="00667D22">
                    <w:rPr>
                      <w:sz w:val="20"/>
                      <w:szCs w:val="20"/>
                    </w:rPr>
                    <w:t>Количество портов 1G SFP</w:t>
                  </w:r>
                </w:p>
              </w:tc>
              <w:tc>
                <w:tcPr>
                  <w:tcW w:w="1442" w:type="dxa"/>
                  <w:vAlign w:val="center"/>
                </w:tcPr>
                <w:p w:rsidR="00667D22" w:rsidRPr="00667D22" w:rsidRDefault="00667D22" w:rsidP="00667D22">
                  <w:pPr>
                    <w:jc w:val="center"/>
                    <w:rPr>
                      <w:sz w:val="20"/>
                      <w:szCs w:val="20"/>
                    </w:rPr>
                  </w:pPr>
                  <w:proofErr w:type="spellStart"/>
                  <w:proofErr w:type="gramStart"/>
                  <w:r w:rsidRPr="00667D22">
                    <w:rPr>
                      <w:sz w:val="20"/>
                      <w:szCs w:val="20"/>
                    </w:rPr>
                    <w:t>шт</w:t>
                  </w:r>
                  <w:proofErr w:type="spellEnd"/>
                  <w:proofErr w:type="gramEnd"/>
                </w:p>
              </w:tc>
              <w:tc>
                <w:tcPr>
                  <w:tcW w:w="3378" w:type="dxa"/>
                  <w:vAlign w:val="center"/>
                </w:tcPr>
                <w:p w:rsidR="00667D22" w:rsidRPr="00667D22" w:rsidRDefault="00221F52" w:rsidP="00221F52">
                  <w:pPr>
                    <w:rPr>
                      <w:sz w:val="20"/>
                      <w:szCs w:val="20"/>
                    </w:rPr>
                  </w:pPr>
                  <w:r>
                    <w:rPr>
                      <w:sz w:val="20"/>
                      <w:szCs w:val="20"/>
                    </w:rPr>
                    <w:t>2</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5.</w:t>
                  </w:r>
                </w:p>
              </w:tc>
              <w:tc>
                <w:tcPr>
                  <w:tcW w:w="4975" w:type="dxa"/>
                  <w:vAlign w:val="center"/>
                </w:tcPr>
                <w:p w:rsidR="00667D22" w:rsidRPr="00667D22" w:rsidRDefault="00667D22" w:rsidP="00667D22">
                  <w:pPr>
                    <w:rPr>
                      <w:sz w:val="20"/>
                      <w:szCs w:val="20"/>
                    </w:rPr>
                  </w:pPr>
                  <w:r w:rsidRPr="00667D22">
                    <w:rPr>
                      <w:sz w:val="20"/>
                      <w:szCs w:val="20"/>
                    </w:rPr>
                    <w:t xml:space="preserve">Поддержка технологии </w:t>
                  </w:r>
                  <w:proofErr w:type="spellStart"/>
                  <w:r w:rsidRPr="00667D22">
                    <w:rPr>
                      <w:sz w:val="20"/>
                      <w:szCs w:val="20"/>
                    </w:rPr>
                    <w:t>PoE</w:t>
                  </w:r>
                  <w:proofErr w:type="spellEnd"/>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6.</w:t>
                  </w:r>
                </w:p>
              </w:tc>
              <w:tc>
                <w:tcPr>
                  <w:tcW w:w="4975" w:type="dxa"/>
                  <w:vAlign w:val="center"/>
                </w:tcPr>
                <w:p w:rsidR="00667D22" w:rsidRPr="00667D22" w:rsidRDefault="00667D22" w:rsidP="00667D22">
                  <w:pPr>
                    <w:rPr>
                      <w:sz w:val="20"/>
                      <w:szCs w:val="20"/>
                    </w:rPr>
                  </w:pPr>
                  <w:r w:rsidRPr="00667D22">
                    <w:rPr>
                      <w:sz w:val="20"/>
                      <w:szCs w:val="20"/>
                    </w:rPr>
                    <w:t>Поддержка стандарта IEEE 802.1Q (VLAN)</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7.</w:t>
                  </w:r>
                </w:p>
              </w:tc>
              <w:tc>
                <w:tcPr>
                  <w:tcW w:w="4975" w:type="dxa"/>
                  <w:vAlign w:val="center"/>
                </w:tcPr>
                <w:p w:rsidR="00667D22" w:rsidRPr="00667D22" w:rsidRDefault="00667D22" w:rsidP="00667D22">
                  <w:pPr>
                    <w:rPr>
                      <w:sz w:val="20"/>
                      <w:szCs w:val="20"/>
                    </w:rPr>
                  </w:pPr>
                  <w:r w:rsidRPr="00667D22">
                    <w:rPr>
                      <w:sz w:val="20"/>
                      <w:szCs w:val="20"/>
                    </w:rPr>
                    <w:t>Поддержка стандарта IEEE 802.1ad (</w:t>
                  </w:r>
                  <w:proofErr w:type="spellStart"/>
                  <w:r w:rsidRPr="00667D22">
                    <w:rPr>
                      <w:sz w:val="20"/>
                      <w:szCs w:val="20"/>
                    </w:rPr>
                    <w:t>QinQ</w:t>
                  </w:r>
                  <w:proofErr w:type="spellEnd"/>
                  <w:r w:rsidRPr="00667D22">
                    <w:rPr>
                      <w:sz w:val="20"/>
                      <w:szCs w:val="20"/>
                    </w:rPr>
                    <w:t>)</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lastRenderedPageBreak/>
                    <w:t>8.</w:t>
                  </w:r>
                </w:p>
              </w:tc>
              <w:tc>
                <w:tcPr>
                  <w:tcW w:w="4975" w:type="dxa"/>
                  <w:vAlign w:val="center"/>
                </w:tcPr>
                <w:p w:rsidR="00667D22" w:rsidRPr="00667D22" w:rsidRDefault="00667D22" w:rsidP="00667D22">
                  <w:pPr>
                    <w:rPr>
                      <w:sz w:val="20"/>
                      <w:szCs w:val="20"/>
                    </w:rPr>
                  </w:pPr>
                  <w:r w:rsidRPr="00667D22">
                    <w:rPr>
                      <w:sz w:val="20"/>
                      <w:szCs w:val="20"/>
                    </w:rPr>
                    <w:t>Возможность установки в стандартную телекоммуникационную стойку (ширина 19 дюймов)</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9.</w:t>
                  </w:r>
                </w:p>
              </w:tc>
              <w:tc>
                <w:tcPr>
                  <w:tcW w:w="4975" w:type="dxa"/>
                  <w:vAlign w:val="center"/>
                </w:tcPr>
                <w:p w:rsidR="00667D22" w:rsidRPr="00667D22" w:rsidRDefault="00667D22" w:rsidP="00667D22">
                  <w:pPr>
                    <w:rPr>
                      <w:sz w:val="20"/>
                      <w:szCs w:val="20"/>
                    </w:rPr>
                  </w:pPr>
                  <w:r w:rsidRPr="00667D22">
                    <w:rPr>
                      <w:sz w:val="20"/>
                      <w:szCs w:val="20"/>
                    </w:rPr>
                    <w:t>Наличие интерфейсов управления</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WEB , CLI</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10.</w:t>
                  </w:r>
                </w:p>
              </w:tc>
              <w:tc>
                <w:tcPr>
                  <w:tcW w:w="4975" w:type="dxa"/>
                  <w:vAlign w:val="center"/>
                </w:tcPr>
                <w:p w:rsidR="00667D22" w:rsidRPr="00667D22" w:rsidRDefault="00667D22" w:rsidP="00667D22">
                  <w:pPr>
                    <w:rPr>
                      <w:sz w:val="20"/>
                      <w:szCs w:val="20"/>
                    </w:rPr>
                  </w:pPr>
                  <w:r w:rsidRPr="00667D22">
                    <w:rPr>
                      <w:sz w:val="20"/>
                      <w:szCs w:val="20"/>
                    </w:rPr>
                    <w:t xml:space="preserve">Возможность управления устройством по протоколу </w:t>
                  </w:r>
                  <w:proofErr w:type="spellStart"/>
                  <w:r w:rsidRPr="00667D22">
                    <w:rPr>
                      <w:sz w:val="20"/>
                      <w:szCs w:val="20"/>
                    </w:rPr>
                    <w:t>Telnet</w:t>
                  </w:r>
                  <w:proofErr w:type="spellEnd"/>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11</w:t>
                  </w:r>
                </w:p>
              </w:tc>
              <w:tc>
                <w:tcPr>
                  <w:tcW w:w="4975" w:type="dxa"/>
                  <w:vAlign w:val="center"/>
                </w:tcPr>
                <w:p w:rsidR="00667D22" w:rsidRPr="00667D22" w:rsidRDefault="00667D22" w:rsidP="00667D22">
                  <w:pPr>
                    <w:rPr>
                      <w:sz w:val="20"/>
                      <w:szCs w:val="20"/>
                    </w:rPr>
                  </w:pPr>
                  <w:r w:rsidRPr="00667D22">
                    <w:rPr>
                      <w:sz w:val="20"/>
                      <w:szCs w:val="20"/>
                    </w:rPr>
                    <w:t>Блок питания</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встроенный</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12</w:t>
                  </w:r>
                </w:p>
              </w:tc>
              <w:tc>
                <w:tcPr>
                  <w:tcW w:w="4975" w:type="dxa"/>
                  <w:vAlign w:val="center"/>
                </w:tcPr>
                <w:p w:rsidR="00667D22" w:rsidRPr="00667D22" w:rsidRDefault="00667D22" w:rsidP="00667D22">
                  <w:pPr>
                    <w:rPr>
                      <w:sz w:val="20"/>
                      <w:szCs w:val="20"/>
                    </w:rPr>
                  </w:pPr>
                  <w:r w:rsidRPr="00667D22">
                    <w:rPr>
                      <w:sz w:val="20"/>
                      <w:szCs w:val="20"/>
                    </w:rPr>
                    <w:t>Количество блоков питания</w:t>
                  </w:r>
                </w:p>
              </w:tc>
              <w:tc>
                <w:tcPr>
                  <w:tcW w:w="1442" w:type="dxa"/>
                  <w:vAlign w:val="center"/>
                </w:tcPr>
                <w:p w:rsidR="00667D22" w:rsidRPr="00667D22" w:rsidRDefault="00667D22" w:rsidP="00667D22">
                  <w:pPr>
                    <w:jc w:val="center"/>
                    <w:rPr>
                      <w:sz w:val="20"/>
                      <w:szCs w:val="20"/>
                    </w:rPr>
                  </w:pPr>
                  <w:r w:rsidRPr="00667D22">
                    <w:rPr>
                      <w:sz w:val="20"/>
                      <w:szCs w:val="20"/>
                    </w:rPr>
                    <w:t>Шт.</w:t>
                  </w:r>
                </w:p>
              </w:tc>
              <w:tc>
                <w:tcPr>
                  <w:tcW w:w="3378" w:type="dxa"/>
                  <w:vAlign w:val="center"/>
                </w:tcPr>
                <w:p w:rsidR="00667D22" w:rsidRPr="00667D22" w:rsidRDefault="00667D22" w:rsidP="00667D22">
                  <w:pPr>
                    <w:rPr>
                      <w:sz w:val="20"/>
                      <w:szCs w:val="20"/>
                    </w:rPr>
                  </w:pPr>
                  <w:r w:rsidRPr="00667D22">
                    <w:rPr>
                      <w:sz w:val="20"/>
                      <w:szCs w:val="20"/>
                    </w:rPr>
                    <w:t>1</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13</w:t>
                  </w:r>
                </w:p>
              </w:tc>
              <w:tc>
                <w:tcPr>
                  <w:tcW w:w="4975" w:type="dxa"/>
                  <w:vAlign w:val="center"/>
                </w:tcPr>
                <w:p w:rsidR="00667D22" w:rsidRPr="00667D22" w:rsidRDefault="00667D22" w:rsidP="00667D22">
                  <w:pPr>
                    <w:rPr>
                      <w:sz w:val="20"/>
                      <w:szCs w:val="20"/>
                    </w:rPr>
                  </w:pPr>
                  <w:r w:rsidRPr="00667D22">
                    <w:rPr>
                      <w:sz w:val="20"/>
                      <w:szCs w:val="20"/>
                    </w:rPr>
                    <w:t>Конфигурация коммутатора</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b/>
                      <w:sz w:val="20"/>
                      <w:szCs w:val="20"/>
                    </w:rPr>
                  </w:pPr>
                  <w:r w:rsidRPr="00667D22">
                    <w:rPr>
                      <w:b/>
                      <w:sz w:val="20"/>
                      <w:szCs w:val="20"/>
                    </w:rPr>
                    <w:t>фиксированный</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14</w:t>
                  </w:r>
                </w:p>
              </w:tc>
              <w:tc>
                <w:tcPr>
                  <w:tcW w:w="4975" w:type="dxa"/>
                  <w:vAlign w:val="center"/>
                </w:tcPr>
                <w:p w:rsidR="00667D22" w:rsidRPr="00667D22" w:rsidRDefault="00667D22" w:rsidP="00667D22">
                  <w:pPr>
                    <w:rPr>
                      <w:sz w:val="20"/>
                      <w:szCs w:val="20"/>
                    </w:rPr>
                  </w:pPr>
                  <w:r w:rsidRPr="00667D22">
                    <w:rPr>
                      <w:sz w:val="20"/>
                      <w:szCs w:val="20"/>
                    </w:rPr>
                    <w:t>Максимальная потребляемая мощность</w:t>
                  </w:r>
                </w:p>
              </w:tc>
              <w:tc>
                <w:tcPr>
                  <w:tcW w:w="1442" w:type="dxa"/>
                  <w:vAlign w:val="center"/>
                </w:tcPr>
                <w:p w:rsidR="00667D22" w:rsidRPr="00667D22" w:rsidRDefault="00667D22" w:rsidP="00667D22">
                  <w:pPr>
                    <w:jc w:val="center"/>
                    <w:rPr>
                      <w:sz w:val="20"/>
                      <w:szCs w:val="20"/>
                    </w:rPr>
                  </w:pPr>
                  <w:r w:rsidRPr="00667D22">
                    <w:rPr>
                      <w:sz w:val="20"/>
                      <w:szCs w:val="20"/>
                    </w:rPr>
                    <w:t>Вт</w:t>
                  </w:r>
                </w:p>
              </w:tc>
              <w:tc>
                <w:tcPr>
                  <w:tcW w:w="3378" w:type="dxa"/>
                  <w:vAlign w:val="center"/>
                </w:tcPr>
                <w:p w:rsidR="00667D22" w:rsidRPr="00667D22" w:rsidRDefault="00221F52" w:rsidP="00667D22">
                  <w:pPr>
                    <w:rPr>
                      <w:b/>
                      <w:sz w:val="20"/>
                      <w:szCs w:val="20"/>
                    </w:rPr>
                  </w:pPr>
                  <w:r>
                    <w:rPr>
                      <w:b/>
                      <w:sz w:val="20"/>
                      <w:szCs w:val="20"/>
                    </w:rPr>
                    <w:t>270</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15</w:t>
                  </w:r>
                </w:p>
              </w:tc>
              <w:tc>
                <w:tcPr>
                  <w:tcW w:w="4975" w:type="dxa"/>
                  <w:vAlign w:val="center"/>
                </w:tcPr>
                <w:p w:rsidR="00667D22" w:rsidRPr="00667D22" w:rsidRDefault="00667D22" w:rsidP="00667D22">
                  <w:pPr>
                    <w:rPr>
                      <w:sz w:val="20"/>
                      <w:szCs w:val="20"/>
                    </w:rPr>
                  </w:pPr>
                  <w:r w:rsidRPr="00667D22">
                    <w:rPr>
                      <w:sz w:val="20"/>
                      <w:szCs w:val="20"/>
                    </w:rPr>
                    <w:t>Тип блоков питания</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фиксированные</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16</w:t>
                  </w:r>
                </w:p>
              </w:tc>
              <w:tc>
                <w:tcPr>
                  <w:tcW w:w="4975" w:type="dxa"/>
                  <w:vAlign w:val="center"/>
                </w:tcPr>
                <w:p w:rsidR="00667D22" w:rsidRPr="00667D22" w:rsidRDefault="00667D22" w:rsidP="00667D22">
                  <w:pPr>
                    <w:rPr>
                      <w:sz w:val="20"/>
                      <w:szCs w:val="20"/>
                    </w:rPr>
                  </w:pPr>
                  <w:r w:rsidRPr="00667D22">
                    <w:rPr>
                      <w:sz w:val="20"/>
                      <w:szCs w:val="20"/>
                    </w:rPr>
                    <w:t>Тип коммутатора</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управляемый</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17</w:t>
                  </w:r>
                </w:p>
              </w:tc>
              <w:tc>
                <w:tcPr>
                  <w:tcW w:w="4975" w:type="dxa"/>
                  <w:vAlign w:val="center"/>
                </w:tcPr>
                <w:p w:rsidR="00667D22" w:rsidRPr="00667D22" w:rsidRDefault="00667D22" w:rsidP="00667D22">
                  <w:pPr>
                    <w:rPr>
                      <w:sz w:val="20"/>
                      <w:szCs w:val="20"/>
                    </w:rPr>
                  </w:pPr>
                  <w:r w:rsidRPr="00667D22">
                    <w:rPr>
                      <w:sz w:val="20"/>
                      <w:szCs w:val="20"/>
                    </w:rPr>
                    <w:t>Тип модуля управления по отношению к коммутационной матрице</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совмещенный</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18</w:t>
                  </w:r>
                </w:p>
              </w:tc>
              <w:tc>
                <w:tcPr>
                  <w:tcW w:w="4975" w:type="dxa"/>
                  <w:vAlign w:val="center"/>
                </w:tcPr>
                <w:p w:rsidR="00667D22" w:rsidRPr="00667D22" w:rsidRDefault="00667D22" w:rsidP="00667D22">
                  <w:pPr>
                    <w:rPr>
                      <w:sz w:val="20"/>
                      <w:szCs w:val="20"/>
                    </w:rPr>
                  </w:pPr>
                  <w:r w:rsidRPr="00667D22">
                    <w:rPr>
                      <w:sz w:val="20"/>
                      <w:szCs w:val="20"/>
                    </w:rPr>
                    <w:t>Тип передачи данных</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proofErr w:type="spellStart"/>
                  <w:r w:rsidRPr="00667D22">
                    <w:rPr>
                      <w:sz w:val="20"/>
                      <w:szCs w:val="20"/>
                    </w:rPr>
                    <w:t>Ethernet</w:t>
                  </w:r>
                  <w:proofErr w:type="spellEnd"/>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19</w:t>
                  </w:r>
                </w:p>
              </w:tc>
              <w:tc>
                <w:tcPr>
                  <w:tcW w:w="4975" w:type="dxa"/>
                  <w:vAlign w:val="center"/>
                </w:tcPr>
                <w:p w:rsidR="00667D22" w:rsidRPr="00667D22" w:rsidRDefault="00667D22" w:rsidP="00667D22">
                  <w:pPr>
                    <w:rPr>
                      <w:sz w:val="20"/>
                      <w:szCs w:val="20"/>
                    </w:rPr>
                  </w:pPr>
                  <w:r w:rsidRPr="00667D22">
                    <w:rPr>
                      <w:sz w:val="20"/>
                      <w:szCs w:val="20"/>
                    </w:rPr>
                    <w:t>Тип размещений</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rPr>
                    <w:t>Телекоммуникационная стойка 19</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20</w:t>
                  </w:r>
                </w:p>
              </w:tc>
              <w:tc>
                <w:tcPr>
                  <w:tcW w:w="4975" w:type="dxa"/>
                  <w:vAlign w:val="center"/>
                </w:tcPr>
                <w:p w:rsidR="00667D22" w:rsidRPr="00667D22" w:rsidRDefault="00667D22" w:rsidP="00667D22">
                  <w:pPr>
                    <w:rPr>
                      <w:sz w:val="20"/>
                      <w:szCs w:val="20"/>
                    </w:rPr>
                  </w:pPr>
                  <w:r w:rsidRPr="00667D22">
                    <w:rPr>
                      <w:sz w:val="20"/>
                      <w:szCs w:val="20"/>
                    </w:rPr>
                    <w:t>Тип электропитания</w:t>
                  </w:r>
                </w:p>
              </w:tc>
              <w:tc>
                <w:tcPr>
                  <w:tcW w:w="1442" w:type="dxa"/>
                  <w:vAlign w:val="center"/>
                </w:tcPr>
                <w:p w:rsidR="00667D22" w:rsidRPr="00667D22" w:rsidRDefault="00667D22" w:rsidP="00667D22">
                  <w:pPr>
                    <w:jc w:val="center"/>
                    <w:rPr>
                      <w:sz w:val="20"/>
                      <w:szCs w:val="20"/>
                    </w:rPr>
                  </w:pPr>
                </w:p>
              </w:tc>
              <w:tc>
                <w:tcPr>
                  <w:tcW w:w="3378" w:type="dxa"/>
                  <w:vAlign w:val="center"/>
                </w:tcPr>
                <w:p w:rsidR="00667D22" w:rsidRPr="00667D22" w:rsidRDefault="00667D22" w:rsidP="00667D22">
                  <w:pPr>
                    <w:rPr>
                      <w:sz w:val="20"/>
                      <w:szCs w:val="20"/>
                    </w:rPr>
                  </w:pPr>
                  <w:r w:rsidRPr="00667D22">
                    <w:rPr>
                      <w:sz w:val="20"/>
                      <w:szCs w:val="20"/>
                      <w:lang w:val="en-US"/>
                    </w:rPr>
                    <w:t>AC</w:t>
                  </w:r>
                </w:p>
              </w:tc>
            </w:tr>
          </w:tbl>
          <w:p w:rsidR="00380697" w:rsidRPr="00D42339" w:rsidRDefault="00380697" w:rsidP="00667D22">
            <w:pPr>
              <w:jc w:val="center"/>
              <w:rPr>
                <w:rFonts w:ascii="Times New Roman" w:hAnsi="Times New Roman" w:cs="Times New Roman"/>
                <w:sz w:val="20"/>
                <w:szCs w:val="20"/>
              </w:rPr>
            </w:pPr>
          </w:p>
        </w:tc>
      </w:tr>
      <w:tr w:rsidR="00380697" w:rsidRPr="00667D22" w:rsidTr="00380697">
        <w:tc>
          <w:tcPr>
            <w:tcW w:w="4786" w:type="dxa"/>
          </w:tcPr>
          <w:p w:rsidR="00380697" w:rsidRPr="00667D22" w:rsidRDefault="00667D22" w:rsidP="00667D22">
            <w:pPr>
              <w:rPr>
                <w:rFonts w:ascii="Times New Roman" w:hAnsi="Times New Roman" w:cs="Times New Roman"/>
                <w:b/>
                <w:sz w:val="20"/>
                <w:szCs w:val="20"/>
              </w:rPr>
            </w:pPr>
            <w:r w:rsidRPr="00667D22">
              <w:rPr>
                <w:rFonts w:ascii="Times New Roman" w:hAnsi="Times New Roman" w:cs="Times New Roman"/>
                <w:b/>
                <w:sz w:val="20"/>
                <w:szCs w:val="20"/>
              </w:rPr>
              <w:lastRenderedPageBreak/>
              <w:t>Маршрутизатор (Сервисный маршрутизатор ESR-12V, ELTEX)</w:t>
            </w:r>
          </w:p>
        </w:tc>
        <w:tc>
          <w:tcPr>
            <w:tcW w:w="851" w:type="dxa"/>
          </w:tcPr>
          <w:p w:rsidR="00380697" w:rsidRPr="00667D22" w:rsidRDefault="00380697" w:rsidP="00667D22">
            <w:pPr>
              <w:jc w:val="center"/>
              <w:rPr>
                <w:rFonts w:ascii="Times New Roman" w:hAnsi="Times New Roman" w:cs="Times New Roman"/>
                <w:b/>
                <w:sz w:val="20"/>
                <w:szCs w:val="20"/>
              </w:rPr>
            </w:pPr>
            <w:r w:rsidRPr="00667D22">
              <w:rPr>
                <w:rFonts w:ascii="Times New Roman" w:hAnsi="Times New Roman" w:cs="Times New Roman"/>
                <w:b/>
                <w:sz w:val="20"/>
                <w:szCs w:val="20"/>
              </w:rPr>
              <w:t>3</w:t>
            </w:r>
          </w:p>
        </w:tc>
        <w:tc>
          <w:tcPr>
            <w:tcW w:w="1134" w:type="dxa"/>
          </w:tcPr>
          <w:p w:rsidR="00380697" w:rsidRPr="00667D22" w:rsidRDefault="00667D22" w:rsidP="00667D22">
            <w:pPr>
              <w:jc w:val="center"/>
              <w:rPr>
                <w:rFonts w:ascii="Times New Roman" w:hAnsi="Times New Roman" w:cs="Times New Roman"/>
                <w:b/>
                <w:sz w:val="20"/>
                <w:szCs w:val="20"/>
              </w:rPr>
            </w:pPr>
            <w:r w:rsidRPr="00667D22">
              <w:rPr>
                <w:rFonts w:ascii="Times New Roman" w:hAnsi="Times New Roman" w:cs="Times New Roman"/>
                <w:b/>
                <w:sz w:val="20"/>
                <w:szCs w:val="20"/>
              </w:rPr>
              <w:t>84 000,00</w:t>
            </w:r>
          </w:p>
        </w:tc>
        <w:tc>
          <w:tcPr>
            <w:tcW w:w="1417" w:type="dxa"/>
          </w:tcPr>
          <w:p w:rsidR="00380697" w:rsidRPr="00667D22" w:rsidRDefault="00667D22" w:rsidP="00667D22">
            <w:pPr>
              <w:jc w:val="center"/>
              <w:rPr>
                <w:rFonts w:ascii="Times New Roman" w:hAnsi="Times New Roman" w:cs="Times New Roman"/>
                <w:b/>
                <w:sz w:val="20"/>
                <w:szCs w:val="20"/>
              </w:rPr>
            </w:pPr>
            <w:r w:rsidRPr="00667D22">
              <w:rPr>
                <w:rFonts w:ascii="Times New Roman" w:hAnsi="Times New Roman" w:cs="Times New Roman"/>
                <w:b/>
                <w:sz w:val="20"/>
                <w:szCs w:val="20"/>
              </w:rPr>
              <w:t>252 000,00</w:t>
            </w:r>
          </w:p>
        </w:tc>
        <w:tc>
          <w:tcPr>
            <w:tcW w:w="1276" w:type="dxa"/>
          </w:tcPr>
          <w:p w:rsidR="00380697" w:rsidRPr="00667D22" w:rsidRDefault="00380697" w:rsidP="00667D22">
            <w:pPr>
              <w:jc w:val="center"/>
              <w:rPr>
                <w:rFonts w:ascii="Times New Roman" w:hAnsi="Times New Roman" w:cs="Times New Roman"/>
                <w:b/>
                <w:sz w:val="20"/>
                <w:szCs w:val="20"/>
              </w:rPr>
            </w:pPr>
            <w:r w:rsidRPr="00667D22">
              <w:rPr>
                <w:rFonts w:ascii="Times New Roman" w:hAnsi="Times New Roman" w:cs="Times New Roman"/>
                <w:b/>
                <w:sz w:val="20"/>
                <w:szCs w:val="20"/>
              </w:rPr>
              <w:t>Российская Федерация</w:t>
            </w:r>
          </w:p>
        </w:tc>
        <w:tc>
          <w:tcPr>
            <w:tcW w:w="1134" w:type="dxa"/>
          </w:tcPr>
          <w:p w:rsidR="00380697" w:rsidRPr="00667D22" w:rsidRDefault="00221F52" w:rsidP="00667D22">
            <w:pPr>
              <w:jc w:val="center"/>
              <w:rPr>
                <w:rFonts w:ascii="Times New Roman" w:hAnsi="Times New Roman" w:cs="Times New Roman"/>
                <w:b/>
                <w:sz w:val="20"/>
                <w:szCs w:val="20"/>
              </w:rPr>
            </w:pPr>
            <w:r>
              <w:rPr>
                <w:rFonts w:ascii="Times New Roman" w:hAnsi="Times New Roman" w:cs="Times New Roman"/>
                <w:b/>
                <w:sz w:val="20"/>
                <w:szCs w:val="20"/>
              </w:rPr>
              <w:t>12 месяцев</w:t>
            </w:r>
          </w:p>
        </w:tc>
      </w:tr>
      <w:tr w:rsidR="00380697" w:rsidRPr="00D42339" w:rsidTr="00221F52">
        <w:tc>
          <w:tcPr>
            <w:tcW w:w="10598" w:type="dxa"/>
            <w:gridSpan w:val="6"/>
          </w:tcPr>
          <w:tbl>
            <w:tblPr>
              <w:tblStyle w:val="11"/>
              <w:tblW w:w="0" w:type="auto"/>
              <w:tblLayout w:type="fixed"/>
              <w:tblLook w:val="04A0" w:firstRow="1" w:lastRow="0" w:firstColumn="1" w:lastColumn="0" w:noHBand="0" w:noVBand="1"/>
            </w:tblPr>
            <w:tblGrid>
              <w:gridCol w:w="549"/>
              <w:gridCol w:w="5683"/>
              <w:gridCol w:w="1442"/>
              <w:gridCol w:w="2669"/>
            </w:tblGrid>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 xml:space="preserve">№ </w:t>
                  </w:r>
                  <w:proofErr w:type="gramStart"/>
                  <w:r w:rsidRPr="00667D22">
                    <w:rPr>
                      <w:sz w:val="20"/>
                      <w:szCs w:val="20"/>
                    </w:rPr>
                    <w:t>п</w:t>
                  </w:r>
                  <w:proofErr w:type="gramEnd"/>
                  <w:r w:rsidRPr="00667D22">
                    <w:rPr>
                      <w:sz w:val="20"/>
                      <w:szCs w:val="20"/>
                    </w:rPr>
                    <w:t>/п</w:t>
                  </w:r>
                </w:p>
              </w:tc>
              <w:tc>
                <w:tcPr>
                  <w:tcW w:w="5683" w:type="dxa"/>
                  <w:vAlign w:val="center"/>
                </w:tcPr>
                <w:p w:rsidR="00667D22" w:rsidRPr="00667D22" w:rsidRDefault="00667D22" w:rsidP="00221F52">
                  <w:pPr>
                    <w:jc w:val="center"/>
                    <w:rPr>
                      <w:sz w:val="20"/>
                      <w:szCs w:val="20"/>
                    </w:rPr>
                  </w:pPr>
                  <w:r w:rsidRPr="00667D22">
                    <w:rPr>
                      <w:sz w:val="20"/>
                      <w:szCs w:val="20"/>
                    </w:rPr>
                    <w:t>Наименование показателя</w:t>
                  </w:r>
                </w:p>
              </w:tc>
              <w:tc>
                <w:tcPr>
                  <w:tcW w:w="1442" w:type="dxa"/>
                  <w:vAlign w:val="center"/>
                </w:tcPr>
                <w:p w:rsidR="00667D22" w:rsidRPr="00667D22" w:rsidRDefault="00667D22" w:rsidP="00221F52">
                  <w:pPr>
                    <w:jc w:val="center"/>
                    <w:rPr>
                      <w:sz w:val="20"/>
                      <w:szCs w:val="20"/>
                    </w:rPr>
                  </w:pPr>
                  <w:r w:rsidRPr="00667D22">
                    <w:rPr>
                      <w:sz w:val="20"/>
                      <w:szCs w:val="20"/>
                    </w:rPr>
                    <w:t>Единица измерения показателя</w:t>
                  </w:r>
                </w:p>
              </w:tc>
              <w:tc>
                <w:tcPr>
                  <w:tcW w:w="2669" w:type="dxa"/>
                  <w:vAlign w:val="center"/>
                </w:tcPr>
                <w:p w:rsidR="00667D22" w:rsidRPr="00667D22" w:rsidRDefault="00667D22" w:rsidP="00221F52">
                  <w:pPr>
                    <w:jc w:val="center"/>
                    <w:rPr>
                      <w:sz w:val="20"/>
                      <w:szCs w:val="20"/>
                    </w:rPr>
                  </w:pPr>
                  <w:r w:rsidRPr="00667D22">
                    <w:rPr>
                      <w:sz w:val="20"/>
                      <w:szCs w:val="20"/>
                    </w:rPr>
                    <w:t>Значения показателей</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1.</w:t>
                  </w:r>
                </w:p>
              </w:tc>
              <w:tc>
                <w:tcPr>
                  <w:tcW w:w="5683" w:type="dxa"/>
                </w:tcPr>
                <w:p w:rsidR="00667D22" w:rsidRPr="00667D22" w:rsidRDefault="00667D22" w:rsidP="00221F52">
                  <w:pPr>
                    <w:rPr>
                      <w:sz w:val="20"/>
                      <w:szCs w:val="20"/>
                    </w:rPr>
                  </w:pPr>
                  <w:r w:rsidRPr="00667D22">
                    <w:rPr>
                      <w:sz w:val="20"/>
                      <w:szCs w:val="20"/>
                    </w:rPr>
                    <w:t>Количество портов 1000BASE-T (</w:t>
                  </w:r>
                  <w:proofErr w:type="spellStart"/>
                  <w:r w:rsidRPr="00667D22">
                    <w:rPr>
                      <w:sz w:val="20"/>
                      <w:szCs w:val="20"/>
                    </w:rPr>
                    <w:t>GigabitEthernet</w:t>
                  </w:r>
                  <w:proofErr w:type="spellEnd"/>
                  <w:r w:rsidRPr="00667D22">
                    <w:rPr>
                      <w:sz w:val="20"/>
                      <w:szCs w:val="20"/>
                    </w:rPr>
                    <w:t>; стандарт IEEE 802.3ab)</w:t>
                  </w:r>
                </w:p>
              </w:tc>
              <w:tc>
                <w:tcPr>
                  <w:tcW w:w="1442" w:type="dxa"/>
                </w:tcPr>
                <w:p w:rsidR="00667D22" w:rsidRPr="00667D22" w:rsidRDefault="00667D22" w:rsidP="00221F52">
                  <w:pPr>
                    <w:rPr>
                      <w:sz w:val="20"/>
                      <w:szCs w:val="20"/>
                    </w:rPr>
                  </w:pPr>
                  <w:proofErr w:type="spellStart"/>
                  <w:proofErr w:type="gramStart"/>
                  <w:r w:rsidRPr="00667D22">
                    <w:rPr>
                      <w:sz w:val="20"/>
                      <w:szCs w:val="20"/>
                    </w:rPr>
                    <w:t>шт</w:t>
                  </w:r>
                  <w:proofErr w:type="spellEnd"/>
                  <w:proofErr w:type="gramEnd"/>
                </w:p>
              </w:tc>
              <w:tc>
                <w:tcPr>
                  <w:tcW w:w="2669" w:type="dxa"/>
                </w:tcPr>
                <w:p w:rsidR="00667D22" w:rsidRPr="00667D22" w:rsidRDefault="00221F52" w:rsidP="00221F52">
                  <w:pPr>
                    <w:rPr>
                      <w:sz w:val="20"/>
                      <w:szCs w:val="20"/>
                    </w:rPr>
                  </w:pPr>
                  <w:r>
                    <w:rPr>
                      <w:sz w:val="20"/>
                      <w:szCs w:val="20"/>
                    </w:rPr>
                    <w:t>8</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2.</w:t>
                  </w:r>
                </w:p>
              </w:tc>
              <w:tc>
                <w:tcPr>
                  <w:tcW w:w="5683" w:type="dxa"/>
                </w:tcPr>
                <w:p w:rsidR="00667D22" w:rsidRPr="00667D22" w:rsidRDefault="00667D22" w:rsidP="00221F52">
                  <w:pPr>
                    <w:rPr>
                      <w:sz w:val="20"/>
                      <w:szCs w:val="20"/>
                    </w:rPr>
                  </w:pPr>
                  <w:r w:rsidRPr="00667D22">
                    <w:rPr>
                      <w:sz w:val="20"/>
                      <w:szCs w:val="20"/>
                    </w:rPr>
                    <w:t>Возможность работы в качестве DHCP-сервера</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3.</w:t>
                  </w:r>
                </w:p>
              </w:tc>
              <w:tc>
                <w:tcPr>
                  <w:tcW w:w="5683" w:type="dxa"/>
                </w:tcPr>
                <w:p w:rsidR="00667D22" w:rsidRPr="00667D22" w:rsidRDefault="00667D22" w:rsidP="00221F52">
                  <w:pPr>
                    <w:rPr>
                      <w:sz w:val="20"/>
                      <w:szCs w:val="20"/>
                      <w:lang w:val="en-US"/>
                    </w:rPr>
                  </w:pPr>
                  <w:r w:rsidRPr="00667D22">
                    <w:rPr>
                      <w:sz w:val="20"/>
                      <w:szCs w:val="20"/>
                    </w:rPr>
                    <w:t>Поддержка</w:t>
                  </w:r>
                  <w:r w:rsidRPr="00667D22">
                    <w:rPr>
                      <w:sz w:val="20"/>
                      <w:szCs w:val="20"/>
                      <w:lang w:val="en-US"/>
                    </w:rPr>
                    <w:t xml:space="preserve"> </w:t>
                  </w:r>
                  <w:r w:rsidRPr="00667D22">
                    <w:rPr>
                      <w:sz w:val="20"/>
                      <w:szCs w:val="20"/>
                    </w:rPr>
                    <w:t>механизма</w:t>
                  </w:r>
                  <w:r w:rsidRPr="00667D22">
                    <w:rPr>
                      <w:sz w:val="20"/>
                      <w:szCs w:val="20"/>
                      <w:lang w:val="en-US"/>
                    </w:rPr>
                    <w:t xml:space="preserve"> NAT (Network Address Translation)</w:t>
                  </w:r>
                </w:p>
              </w:tc>
              <w:tc>
                <w:tcPr>
                  <w:tcW w:w="1442" w:type="dxa"/>
                </w:tcPr>
                <w:p w:rsidR="00667D22" w:rsidRPr="00667D22" w:rsidRDefault="00667D22" w:rsidP="00221F52">
                  <w:pPr>
                    <w:rPr>
                      <w:sz w:val="20"/>
                      <w:szCs w:val="20"/>
                      <w:lang w:val="en-US"/>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4.</w:t>
                  </w:r>
                </w:p>
              </w:tc>
              <w:tc>
                <w:tcPr>
                  <w:tcW w:w="5683" w:type="dxa"/>
                </w:tcPr>
                <w:p w:rsidR="00667D22" w:rsidRPr="00667D22" w:rsidRDefault="00667D22" w:rsidP="00221F52">
                  <w:pPr>
                    <w:rPr>
                      <w:sz w:val="20"/>
                      <w:szCs w:val="20"/>
                    </w:rPr>
                  </w:pPr>
                  <w:r w:rsidRPr="00667D22">
                    <w:rPr>
                      <w:sz w:val="20"/>
                      <w:szCs w:val="20"/>
                    </w:rPr>
                    <w:t xml:space="preserve">Поддержка создания </w:t>
                  </w:r>
                  <w:proofErr w:type="spellStart"/>
                  <w:r w:rsidRPr="00667D22">
                    <w:rPr>
                      <w:sz w:val="20"/>
                      <w:szCs w:val="20"/>
                    </w:rPr>
                    <w:t>IPSec</w:t>
                  </w:r>
                  <w:proofErr w:type="spellEnd"/>
                  <w:r w:rsidRPr="00667D22">
                    <w:rPr>
                      <w:sz w:val="20"/>
                      <w:szCs w:val="20"/>
                    </w:rPr>
                    <w:t xml:space="preserve"> VPN туннелей</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5.</w:t>
                  </w:r>
                </w:p>
              </w:tc>
              <w:tc>
                <w:tcPr>
                  <w:tcW w:w="5683" w:type="dxa"/>
                </w:tcPr>
                <w:p w:rsidR="00667D22" w:rsidRPr="00667D22" w:rsidRDefault="00667D22" w:rsidP="00221F52">
                  <w:pPr>
                    <w:rPr>
                      <w:sz w:val="20"/>
                      <w:szCs w:val="20"/>
                    </w:rPr>
                  </w:pPr>
                  <w:r w:rsidRPr="00667D22">
                    <w:rPr>
                      <w:sz w:val="20"/>
                      <w:szCs w:val="20"/>
                    </w:rPr>
                    <w:t>Поддержка IPv6</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6.</w:t>
                  </w:r>
                </w:p>
              </w:tc>
              <w:tc>
                <w:tcPr>
                  <w:tcW w:w="5683" w:type="dxa"/>
                </w:tcPr>
                <w:p w:rsidR="00667D22" w:rsidRPr="00667D22" w:rsidRDefault="00667D22" w:rsidP="00221F52">
                  <w:pPr>
                    <w:rPr>
                      <w:sz w:val="20"/>
                      <w:szCs w:val="20"/>
                    </w:rPr>
                  </w:pPr>
                  <w:r w:rsidRPr="00667D22">
                    <w:rPr>
                      <w:sz w:val="20"/>
                      <w:szCs w:val="20"/>
                    </w:rPr>
                    <w:t>Поддержка стандарта IEEE 802.1Q (VLAN)</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7.</w:t>
                  </w:r>
                </w:p>
              </w:tc>
              <w:tc>
                <w:tcPr>
                  <w:tcW w:w="5683" w:type="dxa"/>
                </w:tcPr>
                <w:p w:rsidR="00667D22" w:rsidRPr="00667D22" w:rsidRDefault="00667D22" w:rsidP="00221F52">
                  <w:pPr>
                    <w:rPr>
                      <w:sz w:val="20"/>
                      <w:szCs w:val="20"/>
                    </w:rPr>
                  </w:pPr>
                  <w:r w:rsidRPr="00667D22">
                    <w:rPr>
                      <w:sz w:val="20"/>
                      <w:szCs w:val="20"/>
                    </w:rPr>
                    <w:t xml:space="preserve">Поддержка механизма маркировки трафика </w:t>
                  </w:r>
                  <w:proofErr w:type="spellStart"/>
                  <w:r w:rsidRPr="00667D22">
                    <w:rPr>
                      <w:sz w:val="20"/>
                      <w:szCs w:val="20"/>
                    </w:rPr>
                    <w:t>Class</w:t>
                  </w:r>
                  <w:proofErr w:type="spellEnd"/>
                  <w:r w:rsidRPr="00667D22">
                    <w:rPr>
                      <w:sz w:val="20"/>
                      <w:szCs w:val="20"/>
                    </w:rPr>
                    <w:t xml:space="preserve"> </w:t>
                  </w:r>
                  <w:proofErr w:type="spellStart"/>
                  <w:r w:rsidRPr="00667D22">
                    <w:rPr>
                      <w:sz w:val="20"/>
                      <w:szCs w:val="20"/>
                    </w:rPr>
                    <w:t>of</w:t>
                  </w:r>
                  <w:proofErr w:type="spellEnd"/>
                  <w:r w:rsidRPr="00667D22">
                    <w:rPr>
                      <w:sz w:val="20"/>
                      <w:szCs w:val="20"/>
                    </w:rPr>
                    <w:t xml:space="preserve"> </w:t>
                  </w:r>
                  <w:proofErr w:type="spellStart"/>
                  <w:r w:rsidRPr="00667D22">
                    <w:rPr>
                      <w:sz w:val="20"/>
                      <w:szCs w:val="20"/>
                    </w:rPr>
                    <w:t>Service</w:t>
                  </w:r>
                  <w:proofErr w:type="spellEnd"/>
                  <w:r w:rsidRPr="00667D22">
                    <w:rPr>
                      <w:sz w:val="20"/>
                      <w:szCs w:val="20"/>
                    </w:rPr>
                    <w:t xml:space="preserve"> (</w:t>
                  </w:r>
                  <w:proofErr w:type="spellStart"/>
                  <w:r w:rsidRPr="00667D22">
                    <w:rPr>
                      <w:sz w:val="20"/>
                      <w:szCs w:val="20"/>
                    </w:rPr>
                    <w:t>CoS</w:t>
                  </w:r>
                  <w:proofErr w:type="spellEnd"/>
                  <w:r w:rsidRPr="00667D22">
                    <w:rPr>
                      <w:sz w:val="20"/>
                      <w:szCs w:val="20"/>
                    </w:rPr>
                    <w:t>; стандарт IEEE 802.1p)</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8.</w:t>
                  </w:r>
                </w:p>
              </w:tc>
              <w:tc>
                <w:tcPr>
                  <w:tcW w:w="5683" w:type="dxa"/>
                </w:tcPr>
                <w:p w:rsidR="00667D22" w:rsidRPr="00667D22" w:rsidRDefault="00667D22" w:rsidP="00221F52">
                  <w:pPr>
                    <w:rPr>
                      <w:sz w:val="20"/>
                      <w:szCs w:val="20"/>
                    </w:rPr>
                  </w:pPr>
                  <w:r w:rsidRPr="00667D22">
                    <w:rPr>
                      <w:sz w:val="20"/>
                      <w:szCs w:val="20"/>
                    </w:rPr>
                    <w:t>Возможность установки в стандартную телекоммуникационную стойку (ширина 19 дюймов)</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221F52">
                  <w:pPr>
                    <w:jc w:val="center"/>
                    <w:rPr>
                      <w:sz w:val="20"/>
                      <w:szCs w:val="20"/>
                    </w:rPr>
                  </w:pPr>
                  <w:r w:rsidRPr="00667D22">
                    <w:rPr>
                      <w:sz w:val="20"/>
                      <w:szCs w:val="20"/>
                    </w:rPr>
                    <w:t>9.</w:t>
                  </w:r>
                </w:p>
              </w:tc>
              <w:tc>
                <w:tcPr>
                  <w:tcW w:w="5683" w:type="dxa"/>
                </w:tcPr>
                <w:p w:rsidR="00667D22" w:rsidRPr="00667D22" w:rsidRDefault="00667D22" w:rsidP="00221F52">
                  <w:pPr>
                    <w:rPr>
                      <w:sz w:val="20"/>
                      <w:szCs w:val="20"/>
                    </w:rPr>
                  </w:pPr>
                  <w:r w:rsidRPr="00667D22">
                    <w:rPr>
                      <w:sz w:val="20"/>
                      <w:szCs w:val="20"/>
                    </w:rPr>
                    <w:t>Наличие отдельного консольного (последовательного/серийного) порта для управления и диагностики</w:t>
                  </w:r>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r w:rsidR="00667D22" w:rsidRPr="00667D22" w:rsidTr="00667D22">
              <w:tc>
                <w:tcPr>
                  <w:tcW w:w="549" w:type="dxa"/>
                  <w:vAlign w:val="center"/>
                </w:tcPr>
                <w:p w:rsidR="00667D22" w:rsidRPr="00667D22" w:rsidRDefault="00667D22" w:rsidP="00667D22">
                  <w:pPr>
                    <w:jc w:val="center"/>
                    <w:rPr>
                      <w:sz w:val="20"/>
                      <w:szCs w:val="20"/>
                    </w:rPr>
                  </w:pPr>
                  <w:r w:rsidRPr="00667D22">
                    <w:rPr>
                      <w:sz w:val="20"/>
                      <w:szCs w:val="20"/>
                    </w:rPr>
                    <w:t>10.</w:t>
                  </w:r>
                </w:p>
              </w:tc>
              <w:tc>
                <w:tcPr>
                  <w:tcW w:w="5683" w:type="dxa"/>
                </w:tcPr>
                <w:p w:rsidR="00667D22" w:rsidRPr="00667D22" w:rsidRDefault="00667D22" w:rsidP="00221F52">
                  <w:pPr>
                    <w:rPr>
                      <w:sz w:val="20"/>
                      <w:szCs w:val="20"/>
                    </w:rPr>
                  </w:pPr>
                  <w:r w:rsidRPr="00667D22">
                    <w:rPr>
                      <w:sz w:val="20"/>
                      <w:szCs w:val="20"/>
                    </w:rPr>
                    <w:t xml:space="preserve">Возможность управления устройством по протоколу </w:t>
                  </w:r>
                  <w:proofErr w:type="spellStart"/>
                  <w:r w:rsidRPr="00667D22">
                    <w:rPr>
                      <w:sz w:val="20"/>
                      <w:szCs w:val="20"/>
                    </w:rPr>
                    <w:t>Telnet</w:t>
                  </w:r>
                  <w:proofErr w:type="spellEnd"/>
                </w:p>
              </w:tc>
              <w:tc>
                <w:tcPr>
                  <w:tcW w:w="1442" w:type="dxa"/>
                </w:tcPr>
                <w:p w:rsidR="00667D22" w:rsidRPr="00667D22" w:rsidRDefault="00667D22" w:rsidP="00221F52">
                  <w:pPr>
                    <w:rPr>
                      <w:sz w:val="20"/>
                      <w:szCs w:val="20"/>
                    </w:rPr>
                  </w:pPr>
                </w:p>
              </w:tc>
              <w:tc>
                <w:tcPr>
                  <w:tcW w:w="2669" w:type="dxa"/>
                </w:tcPr>
                <w:p w:rsidR="00667D22" w:rsidRPr="00667D22" w:rsidRDefault="00667D22" w:rsidP="00221F52">
                  <w:pPr>
                    <w:rPr>
                      <w:sz w:val="20"/>
                      <w:szCs w:val="20"/>
                    </w:rPr>
                  </w:pPr>
                  <w:r w:rsidRPr="00667D22">
                    <w:rPr>
                      <w:sz w:val="20"/>
                      <w:szCs w:val="20"/>
                    </w:rPr>
                    <w:t>Да</w:t>
                  </w:r>
                </w:p>
              </w:tc>
            </w:tr>
          </w:tbl>
          <w:p w:rsidR="00380697" w:rsidRPr="00D42339" w:rsidRDefault="00380697" w:rsidP="00667D22">
            <w:pPr>
              <w:rPr>
                <w:rFonts w:ascii="Times New Roman" w:hAnsi="Times New Roman" w:cs="Times New Roman"/>
                <w:sz w:val="20"/>
                <w:szCs w:val="20"/>
              </w:rPr>
            </w:pPr>
          </w:p>
        </w:tc>
      </w:tr>
    </w:tbl>
    <w:p w:rsidR="00667D22" w:rsidRPr="00221F52" w:rsidRDefault="00221F52">
      <w:pPr>
        <w:rPr>
          <w:rFonts w:ascii="Times New Roman" w:hAnsi="Times New Roman" w:cs="Times New Roman"/>
          <w:b/>
        </w:rPr>
      </w:pPr>
      <w:r w:rsidRPr="00221F52">
        <w:rPr>
          <w:rFonts w:ascii="Times New Roman" w:hAnsi="Times New Roman" w:cs="Times New Roman"/>
          <w:b/>
        </w:rPr>
        <w:t>Итого: 492 000,00 (четыреста девяносто две тысячи рублей 00 коп)</w:t>
      </w:r>
      <w:r>
        <w:rPr>
          <w:rFonts w:ascii="Times New Roman" w:hAnsi="Times New Roman" w:cs="Times New Roman"/>
          <w:b/>
        </w:rPr>
        <w:t xml:space="preserve">, в </w:t>
      </w:r>
      <w:proofErr w:type="spellStart"/>
      <w:r>
        <w:rPr>
          <w:rFonts w:ascii="Times New Roman" w:hAnsi="Times New Roman" w:cs="Times New Roman"/>
          <w:b/>
        </w:rPr>
        <w:t>т.ч</w:t>
      </w:r>
      <w:proofErr w:type="spellEnd"/>
      <w:r>
        <w:rPr>
          <w:rFonts w:ascii="Times New Roman" w:hAnsi="Times New Roman" w:cs="Times New Roman"/>
          <w:b/>
        </w:rPr>
        <w:t>. НДС 20%.</w:t>
      </w:r>
    </w:p>
    <w:tbl>
      <w:tblPr>
        <w:tblW w:w="0" w:type="auto"/>
        <w:tblInd w:w="225" w:type="dxa"/>
        <w:tblLayout w:type="fixed"/>
        <w:tblLook w:val="0000" w:firstRow="0" w:lastRow="0" w:firstColumn="0" w:lastColumn="0" w:noHBand="0" w:noVBand="0"/>
      </w:tblPr>
      <w:tblGrid>
        <w:gridCol w:w="4923"/>
        <w:gridCol w:w="5040"/>
      </w:tblGrid>
      <w:tr w:rsidR="00221F52" w:rsidRPr="00380697" w:rsidTr="00221F52">
        <w:tc>
          <w:tcPr>
            <w:tcW w:w="4923" w:type="dxa"/>
          </w:tcPr>
          <w:p w:rsidR="00221F52" w:rsidRPr="00380697" w:rsidRDefault="00221F52" w:rsidP="00221F52">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Заказчик:</w:t>
            </w:r>
          </w:p>
          <w:p w:rsidR="00221F52" w:rsidRPr="00380697" w:rsidRDefault="00221F52" w:rsidP="00221F52">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 xml:space="preserve">ФГБОУ </w:t>
            </w:r>
            <w:proofErr w:type="gramStart"/>
            <w:r w:rsidRPr="00380697">
              <w:rPr>
                <w:rFonts w:ascii="Times New Roman" w:eastAsiaTheme="minorEastAsia" w:hAnsi="Times New Roman" w:cs="Times New Roman"/>
                <w:b/>
                <w:sz w:val="20"/>
                <w:szCs w:val="20"/>
                <w:lang w:eastAsia="ru-RU"/>
              </w:rPr>
              <w:t>ВО</w:t>
            </w:r>
            <w:proofErr w:type="gramEnd"/>
            <w:r w:rsidRPr="00380697">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221F52" w:rsidRPr="00380697" w:rsidRDefault="00221F52" w:rsidP="00221F5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21F52" w:rsidRPr="00380697" w:rsidRDefault="00221F52" w:rsidP="00221F5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Проректор</w:t>
            </w:r>
          </w:p>
          <w:p w:rsidR="00221F52" w:rsidRPr="00380697" w:rsidRDefault="00221F52" w:rsidP="00221F5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________________  А.А.</w:t>
            </w:r>
            <w:r>
              <w:rPr>
                <w:rFonts w:ascii="Times New Roman" w:eastAsiaTheme="minorEastAsia" w:hAnsi="Times New Roman" w:cs="Times New Roman"/>
                <w:sz w:val="20"/>
                <w:szCs w:val="20"/>
                <w:lang w:eastAsia="ru-RU"/>
              </w:rPr>
              <w:t xml:space="preserve"> </w:t>
            </w:r>
            <w:r w:rsidRPr="00380697">
              <w:rPr>
                <w:rFonts w:ascii="Times New Roman" w:eastAsiaTheme="minorEastAsia" w:hAnsi="Times New Roman" w:cs="Times New Roman"/>
                <w:sz w:val="20"/>
                <w:szCs w:val="20"/>
                <w:lang w:eastAsia="ru-RU"/>
              </w:rPr>
              <w:t>Новоселов</w:t>
            </w:r>
          </w:p>
          <w:p w:rsidR="00221F52" w:rsidRPr="00380697" w:rsidRDefault="00221F52" w:rsidP="00221F5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0697">
              <w:rPr>
                <w:rFonts w:ascii="Times New Roman" w:eastAsiaTheme="minorEastAsia" w:hAnsi="Times New Roman" w:cs="Times New Roman"/>
                <w:sz w:val="20"/>
                <w:szCs w:val="20"/>
                <w:lang w:eastAsia="ru-RU"/>
              </w:rPr>
              <w:t>Электронная подпись</w:t>
            </w:r>
          </w:p>
          <w:p w:rsidR="00221F52" w:rsidRPr="00380697" w:rsidRDefault="00221F52" w:rsidP="00221F5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221F52" w:rsidRPr="00380697" w:rsidRDefault="00221F52" w:rsidP="00221F52">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Поставщик</w:t>
            </w:r>
          </w:p>
          <w:p w:rsidR="00221F52" w:rsidRPr="00380697" w:rsidRDefault="00221F52" w:rsidP="00221F52">
            <w:pPr>
              <w:widowControl w:val="0"/>
              <w:autoSpaceDE w:val="0"/>
              <w:autoSpaceDN w:val="0"/>
              <w:adjustRightInd w:val="0"/>
              <w:spacing w:after="0" w:line="240" w:lineRule="auto"/>
              <w:ind w:left="522"/>
              <w:rPr>
                <w:rFonts w:ascii="Times New Roman" w:eastAsiaTheme="minorEastAsia" w:hAnsi="Times New Roman" w:cs="Times New Roman"/>
                <w:b/>
                <w:sz w:val="20"/>
                <w:szCs w:val="20"/>
                <w:lang w:eastAsia="ru-RU"/>
              </w:rPr>
            </w:pPr>
            <w:r w:rsidRPr="00380697">
              <w:rPr>
                <w:rFonts w:ascii="Times New Roman" w:eastAsiaTheme="minorEastAsia" w:hAnsi="Times New Roman" w:cs="Times New Roman"/>
                <w:b/>
                <w:sz w:val="20"/>
                <w:szCs w:val="20"/>
                <w:lang w:eastAsia="ru-RU"/>
              </w:rPr>
              <w:t>ООО «Телекоммуникации Сибири»</w:t>
            </w:r>
          </w:p>
          <w:p w:rsidR="00221F52" w:rsidRPr="00380697" w:rsidRDefault="00221F52" w:rsidP="00221F5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221F52" w:rsidRPr="00380697" w:rsidRDefault="00221F52" w:rsidP="00221F52">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221F52" w:rsidRPr="00380697" w:rsidRDefault="00221F52" w:rsidP="00221F52">
            <w:pPr>
              <w:pStyle w:val="Default"/>
              <w:ind w:left="522"/>
              <w:rPr>
                <w:sz w:val="20"/>
                <w:szCs w:val="20"/>
              </w:rPr>
            </w:pPr>
            <w:r w:rsidRPr="00380697">
              <w:rPr>
                <w:sz w:val="20"/>
                <w:szCs w:val="20"/>
              </w:rPr>
              <w:t>Директор</w:t>
            </w:r>
          </w:p>
          <w:p w:rsidR="00221F52" w:rsidRPr="00380697" w:rsidRDefault="00221F52" w:rsidP="00221F52">
            <w:pPr>
              <w:pStyle w:val="Default"/>
              <w:ind w:left="522"/>
              <w:rPr>
                <w:sz w:val="20"/>
                <w:szCs w:val="20"/>
              </w:rPr>
            </w:pPr>
            <w:r w:rsidRPr="00380697">
              <w:rPr>
                <w:sz w:val="20"/>
                <w:szCs w:val="20"/>
              </w:rPr>
              <w:t>_______________</w:t>
            </w:r>
            <w:r>
              <w:rPr>
                <w:sz w:val="20"/>
                <w:szCs w:val="20"/>
              </w:rPr>
              <w:t>___</w:t>
            </w:r>
            <w:r w:rsidRPr="00380697">
              <w:rPr>
                <w:sz w:val="20"/>
                <w:szCs w:val="20"/>
              </w:rPr>
              <w:t xml:space="preserve">_  М.Н. </w:t>
            </w:r>
            <w:proofErr w:type="spellStart"/>
            <w:r w:rsidRPr="00380697">
              <w:rPr>
                <w:sz w:val="20"/>
                <w:szCs w:val="20"/>
              </w:rPr>
              <w:t>Цивилева</w:t>
            </w:r>
            <w:proofErr w:type="spellEnd"/>
          </w:p>
          <w:p w:rsidR="00221F52" w:rsidRPr="00221F52" w:rsidRDefault="00221F52" w:rsidP="00221F52">
            <w:pPr>
              <w:pStyle w:val="Default"/>
              <w:ind w:left="522"/>
              <w:rPr>
                <w:sz w:val="20"/>
                <w:szCs w:val="20"/>
              </w:rPr>
            </w:pPr>
            <w:r w:rsidRPr="00380697">
              <w:rPr>
                <w:sz w:val="20"/>
                <w:szCs w:val="20"/>
              </w:rPr>
              <w:t>Электронная подпись</w:t>
            </w:r>
          </w:p>
        </w:tc>
      </w:tr>
    </w:tbl>
    <w:p w:rsidR="00667D22" w:rsidRDefault="00667D22">
      <w:pPr>
        <w:rPr>
          <w:rFonts w:ascii="Times New Roman" w:hAnsi="Times New Roman" w:cs="Times New Roman"/>
        </w:rPr>
      </w:pPr>
    </w:p>
    <w:p w:rsidR="00667D22" w:rsidRPr="0029585B" w:rsidRDefault="00667D22">
      <w:pPr>
        <w:rPr>
          <w:rFonts w:ascii="Times New Roman" w:hAnsi="Times New Roman" w:cs="Times New Roman"/>
        </w:rPr>
      </w:pPr>
    </w:p>
    <w:sectPr w:rsidR="00667D22" w:rsidRPr="0029585B" w:rsidSect="006940E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46063"/>
    <w:rsid w:val="00072CD3"/>
    <w:rsid w:val="00072CE6"/>
    <w:rsid w:val="000C2D6A"/>
    <w:rsid w:val="001120D9"/>
    <w:rsid w:val="001136E6"/>
    <w:rsid w:val="001303E2"/>
    <w:rsid w:val="00166072"/>
    <w:rsid w:val="00193DD0"/>
    <w:rsid w:val="001950F3"/>
    <w:rsid w:val="001C1D79"/>
    <w:rsid w:val="001D5968"/>
    <w:rsid w:val="001F310C"/>
    <w:rsid w:val="00221F52"/>
    <w:rsid w:val="0029585B"/>
    <w:rsid w:val="002B147C"/>
    <w:rsid w:val="002C1DC5"/>
    <w:rsid w:val="002C5881"/>
    <w:rsid w:val="002F615C"/>
    <w:rsid w:val="003079AB"/>
    <w:rsid w:val="003417C9"/>
    <w:rsid w:val="00371CF9"/>
    <w:rsid w:val="00380697"/>
    <w:rsid w:val="003D6E79"/>
    <w:rsid w:val="00404BB8"/>
    <w:rsid w:val="0042196D"/>
    <w:rsid w:val="00451B1F"/>
    <w:rsid w:val="00453EB4"/>
    <w:rsid w:val="00455A62"/>
    <w:rsid w:val="00472074"/>
    <w:rsid w:val="004B00B2"/>
    <w:rsid w:val="004B6555"/>
    <w:rsid w:val="00531C1D"/>
    <w:rsid w:val="00587B95"/>
    <w:rsid w:val="00612C8E"/>
    <w:rsid w:val="00650070"/>
    <w:rsid w:val="00667D22"/>
    <w:rsid w:val="006933B2"/>
    <w:rsid w:val="006940E3"/>
    <w:rsid w:val="00694F95"/>
    <w:rsid w:val="006E51BB"/>
    <w:rsid w:val="00792647"/>
    <w:rsid w:val="007E7C12"/>
    <w:rsid w:val="00823607"/>
    <w:rsid w:val="00954A0D"/>
    <w:rsid w:val="009B280A"/>
    <w:rsid w:val="00A14A6E"/>
    <w:rsid w:val="00A26D7E"/>
    <w:rsid w:val="00A27F35"/>
    <w:rsid w:val="00A375CD"/>
    <w:rsid w:val="00A56005"/>
    <w:rsid w:val="00A93D52"/>
    <w:rsid w:val="00AA74AD"/>
    <w:rsid w:val="00AC3808"/>
    <w:rsid w:val="00AD30F8"/>
    <w:rsid w:val="00C142D0"/>
    <w:rsid w:val="00C3327F"/>
    <w:rsid w:val="00C37A76"/>
    <w:rsid w:val="00C519DE"/>
    <w:rsid w:val="00CB25A1"/>
    <w:rsid w:val="00D42339"/>
    <w:rsid w:val="00DB30A4"/>
    <w:rsid w:val="00DD3072"/>
    <w:rsid w:val="00DD3745"/>
    <w:rsid w:val="00E23B11"/>
    <w:rsid w:val="00E30CE9"/>
    <w:rsid w:val="00EA6CC5"/>
    <w:rsid w:val="00F01926"/>
    <w:rsid w:val="00F41C43"/>
    <w:rsid w:val="00F85E4E"/>
    <w:rsid w:val="00FD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
    <w:name w:val="lots-wrap-content__body__val"/>
    <w:basedOn w:val="a0"/>
    <w:rsid w:val="00650070"/>
  </w:style>
  <w:style w:type="table" w:customStyle="1" w:styleId="10">
    <w:name w:val="Сетка таблицы светлая1"/>
    <w:basedOn w:val="a1"/>
    <w:uiPriority w:val="40"/>
    <w:rsid w:val="00D42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120D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4"/>
    <w:uiPriority w:val="39"/>
    <w:rsid w:val="00667D2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667D2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
    <w:name w:val="lots-wrap-content__body__val"/>
    <w:basedOn w:val="a0"/>
    <w:rsid w:val="00650070"/>
  </w:style>
  <w:style w:type="table" w:customStyle="1" w:styleId="10">
    <w:name w:val="Сетка таблицы светлая1"/>
    <w:basedOn w:val="a1"/>
    <w:uiPriority w:val="40"/>
    <w:rsid w:val="00D42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120D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4"/>
    <w:uiPriority w:val="39"/>
    <w:rsid w:val="00667D2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667D2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617126C00989B688C42F6E02F9A0FF5AE2B403BEB109BE64766DB0BB89F53B7EC0C35DAD" TargetMode="External"/><Relationship Id="rId18" Type="http://schemas.openxmlformats.org/officeDocument/2006/relationships/hyperlink" Target="consultantplus://offline/ref=889ADD9F27058CF8B3A56F71197A91DA2DF01E1A6905989B688C42F6E02F9A0FF5AE2B4237BE47D4E71B208618BA9F53B5E4105891C03EDC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89ADD9F27058CF8B3A56F71197A91DA2DF01E1A6905989B688C42F6E02F9A0FF5AE2B4230BE46D6B7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0BE45D8B741308251ED9A4FBDF20E528FC0ECAA3FD1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9ADD9F27058CF8B3A56F71197A91DA2DF01E1A6905989B688C42F6E02F9A0FF5AE2B4230BE42DFBA41308251ED9A4FBDF20E528FC0ECAA3FD1D" TargetMode="External"/><Relationship Id="rId20" Type="http://schemas.openxmlformats.org/officeDocument/2006/relationships/hyperlink" Target="consultantplus://offline/ref=889ADD9F27058CF8B3A56F71197A91DA2DF01E1A6905989B688C42F6E02F9A0FF5AE2B4230BF45DCB441308251ED9A4FBDF20E528FC0ECAA3FD1D" TargetMode="External"/><Relationship Id="rId1" Type="http://schemas.openxmlformats.org/officeDocument/2006/relationships/customXml" Target="../customXml/item1.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hyperlink" Target="mailto:zakupki@tc-sib.ru" TargetMode="External"/><Relationship Id="rId5" Type="http://schemas.openxmlformats.org/officeDocument/2006/relationships/webSettings" Target="web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10" Type="http://schemas.openxmlformats.org/officeDocument/2006/relationships/hyperlink" Target="consultantplus://offline/ref=889ADD9F27058CF8B3A56F71197A91DA2DF01E1A6905989B688C42F6E02F9A0FE7AE734E32B75FDFBB5466D3173BD8D" TargetMode="External"/><Relationship Id="rId19" Type="http://schemas.openxmlformats.org/officeDocument/2006/relationships/hyperlink" Target="consultantplus://offline/ref=889ADD9F27058CF8B3A56F71197A91DA2DF01E1A6905989B688C42F6E02F9A0FF5AE2B4230BE49DABB41308251ED9A4FBDF20E528FC0ECAA3FD1D" TargetMode="External"/><Relationship Id="rId4" Type="http://schemas.openxmlformats.org/officeDocument/2006/relationships/settings" Target="settings.xml"/><Relationship Id="rId9" Type="http://schemas.openxmlformats.org/officeDocument/2006/relationships/hyperlink" Target="consultantplus://offline/ref=889ADD9F27058CF8B3A56F71197A91DA2DF01E1A6905989B688C42F6E02F9A0FF5AE2B4230B74A8BE20E31DE17B0894DBDF20C5A933CD2D" TargetMode="External"/><Relationship Id="rId14" Type="http://schemas.openxmlformats.org/officeDocument/2006/relationships/hyperlink" Target="consultantplus://offline/ref=889ADD9F27058CF8B3A56F71197A91DA2DF01E1A6905989B688C42F6E02F9A0FF5AE2B4636B4158EF71F69D11DA69745ABEE0E5839D1D" TargetMode="External"/><Relationship Id="rId22"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621A-C592-4C29-83D2-FAB71EA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6636</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2021-08-11T04:46:00Z</dcterms:created>
  <dcterms:modified xsi:type="dcterms:W3CDTF">2021-08-11T04:46:00Z</dcterms:modified>
</cp:coreProperties>
</file>