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72" w:rsidRPr="004A2A81" w:rsidRDefault="001E2F72" w:rsidP="001E2F72">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5B11BF">
        <w:rPr>
          <w:rFonts w:ascii="Times New Roman" w:eastAsia="Times New Roman" w:hAnsi="Times New Roman" w:cs="Times New Roman"/>
          <w:b/>
          <w:bCs/>
          <w:kern w:val="28"/>
          <w:sz w:val="20"/>
          <w:szCs w:val="20"/>
          <w:lang w:eastAsia="ru-RU"/>
        </w:rPr>
        <w:t>ВОР № 26-310/Д-21</w:t>
      </w:r>
      <w:bookmarkStart w:id="0" w:name="_GoBack"/>
      <w:bookmarkEnd w:id="0"/>
    </w:p>
    <w:p w:rsidR="001E2F72" w:rsidRPr="003A2773" w:rsidRDefault="001E2F72" w:rsidP="001E2F72">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1E2F72" w:rsidRPr="003A2773" w:rsidRDefault="001E2F72" w:rsidP="001E2F72">
      <w:pPr>
        <w:suppressAutoHyphens/>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Реестровый №_____________________</w:t>
      </w:r>
    </w:p>
    <w:p w:rsidR="001E2F72" w:rsidRPr="004C5EF5" w:rsidRDefault="001E2F72" w:rsidP="001E2F72">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1E2F72" w:rsidRPr="004C5EF5" w:rsidRDefault="001E2F72" w:rsidP="001E2F72">
      <w:pPr>
        <w:suppressAutoHyphens/>
        <w:spacing w:after="0"/>
        <w:rPr>
          <w:rFonts w:ascii="Times New Roman" w:eastAsia="Times New Roman" w:hAnsi="Times New Roman" w:cs="Times New Roman"/>
          <w:kern w:val="1"/>
          <w:sz w:val="20"/>
          <w:szCs w:val="20"/>
          <w:lang w:eastAsia="ar-SA"/>
        </w:rPr>
      </w:pPr>
    </w:p>
    <w:p w:rsidR="001E2F72" w:rsidRPr="004A2A81" w:rsidRDefault="001E2F72" w:rsidP="004A306F">
      <w:pPr>
        <w:suppressAutoHyphens/>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4A306F" w:rsidRPr="004A306F">
        <w:rPr>
          <w:rFonts w:ascii="Times New Roman" w:eastAsia="Times New Roman" w:hAnsi="Times New Roman" w:cs="Times New Roman"/>
          <w:b/>
          <w:kern w:val="1"/>
          <w:sz w:val="20"/>
          <w:szCs w:val="20"/>
          <w:lang w:eastAsia="ar-SA"/>
        </w:rPr>
        <w:t>21154021131555402010</w:t>
      </w:r>
      <w:r w:rsidR="004A306F">
        <w:rPr>
          <w:rFonts w:ascii="Times New Roman" w:eastAsia="Times New Roman" w:hAnsi="Times New Roman" w:cs="Times New Roman"/>
          <w:b/>
          <w:kern w:val="1"/>
          <w:sz w:val="20"/>
          <w:szCs w:val="20"/>
          <w:lang w:eastAsia="ar-SA"/>
        </w:rPr>
        <w:t xml:space="preserve">0101130010000244 </w:t>
      </w:r>
      <w:r w:rsidRPr="004A2A81">
        <w:rPr>
          <w:rFonts w:ascii="Times New Roman" w:eastAsia="Times New Roman" w:hAnsi="Times New Roman" w:cs="Times New Roman"/>
          <w:b/>
          <w:kern w:val="1"/>
          <w:sz w:val="20"/>
          <w:szCs w:val="20"/>
          <w:lang w:eastAsia="ar-SA"/>
        </w:rPr>
        <w:t xml:space="preserve"> </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w:t>
      </w:r>
      <w:r w:rsidR="00903C8F">
        <w:rPr>
          <w:rFonts w:ascii="Times New Roman" w:eastAsia="Times New Roman" w:hAnsi="Times New Roman" w:cs="Times New Roman"/>
          <w:kern w:val="1"/>
          <w:sz w:val="20"/>
          <w:szCs w:val="20"/>
          <w:lang w:eastAsia="ar-SA"/>
        </w:rPr>
        <w:t>ректора Новоселова Алексея Анатольевича</w:t>
      </w:r>
      <w:r w:rsidRPr="004C5EF5">
        <w:rPr>
          <w:rFonts w:ascii="Times New Roman" w:eastAsia="Times New Roman" w:hAnsi="Times New Roman" w:cs="Times New Roman"/>
          <w:kern w:val="1"/>
          <w:sz w:val="20"/>
          <w:szCs w:val="20"/>
          <w:lang w:eastAsia="ar-SA"/>
        </w:rPr>
        <w:t xml:space="preserve">, действующего на основании </w:t>
      </w:r>
      <w:r w:rsidR="00903C8F">
        <w:rPr>
          <w:rFonts w:ascii="Times New Roman" w:eastAsia="Times New Roman" w:hAnsi="Times New Roman" w:cs="Times New Roman"/>
          <w:kern w:val="1"/>
          <w:sz w:val="20"/>
          <w:szCs w:val="20"/>
          <w:lang w:eastAsia="ar-SA"/>
        </w:rPr>
        <w:t>доверенности № 52 от 05.10.2018г</w:t>
      </w:r>
      <w:r w:rsidRPr="004C5EF5">
        <w:rPr>
          <w:rFonts w:ascii="Times New Roman" w:eastAsia="Times New Roman" w:hAnsi="Times New Roman" w:cs="Times New Roman"/>
          <w:kern w:val="1"/>
          <w:sz w:val="20"/>
          <w:szCs w:val="20"/>
          <w:lang w:eastAsia="ar-SA"/>
        </w:rPr>
        <w:t xml:space="preserve">., с одной стороны, и  </w:t>
      </w:r>
      <w:r w:rsidR="00CD3948" w:rsidRPr="00CD3948">
        <w:rPr>
          <w:rFonts w:ascii="Times New Roman" w:eastAsia="Times New Roman" w:hAnsi="Times New Roman" w:cs="Times New Roman"/>
          <w:b/>
          <w:kern w:val="1"/>
          <w:sz w:val="20"/>
          <w:szCs w:val="20"/>
          <w:lang w:eastAsia="ar-SA"/>
        </w:rPr>
        <w:t>Региональное отделение Общероссийской общественной организации военных инвалидов «</w:t>
      </w:r>
      <w:proofErr w:type="spellStart"/>
      <w:r w:rsidR="00CD3948" w:rsidRPr="00CD3948">
        <w:rPr>
          <w:rFonts w:ascii="Times New Roman" w:eastAsia="Times New Roman" w:hAnsi="Times New Roman" w:cs="Times New Roman"/>
          <w:b/>
          <w:kern w:val="1"/>
          <w:sz w:val="20"/>
          <w:szCs w:val="20"/>
          <w:lang w:eastAsia="ar-SA"/>
        </w:rPr>
        <w:t>ВоИн</w:t>
      </w:r>
      <w:proofErr w:type="spellEnd"/>
      <w:r w:rsidR="00CD3948" w:rsidRPr="00CD3948">
        <w:rPr>
          <w:rFonts w:ascii="Times New Roman" w:eastAsia="Times New Roman" w:hAnsi="Times New Roman" w:cs="Times New Roman"/>
          <w:b/>
          <w:kern w:val="1"/>
          <w:sz w:val="20"/>
          <w:szCs w:val="20"/>
          <w:lang w:eastAsia="ar-SA"/>
        </w:rPr>
        <w:t>» в Алтайском крае (РО ОООВИ «</w:t>
      </w:r>
      <w:proofErr w:type="spellStart"/>
      <w:r w:rsidR="00CD3948" w:rsidRPr="00CD3948">
        <w:rPr>
          <w:rFonts w:ascii="Times New Roman" w:eastAsia="Times New Roman" w:hAnsi="Times New Roman" w:cs="Times New Roman"/>
          <w:b/>
          <w:kern w:val="1"/>
          <w:sz w:val="20"/>
          <w:szCs w:val="20"/>
          <w:lang w:eastAsia="ar-SA"/>
        </w:rPr>
        <w:t>ВоИн</w:t>
      </w:r>
      <w:proofErr w:type="spellEnd"/>
      <w:r w:rsidR="00CD3948" w:rsidRPr="00CD3948">
        <w:rPr>
          <w:rFonts w:ascii="Times New Roman" w:eastAsia="Times New Roman" w:hAnsi="Times New Roman" w:cs="Times New Roman"/>
          <w:b/>
          <w:kern w:val="1"/>
          <w:sz w:val="20"/>
          <w:szCs w:val="20"/>
          <w:lang w:eastAsia="ar-SA"/>
        </w:rPr>
        <w:t>» в АК)</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CD3948">
        <w:rPr>
          <w:rFonts w:ascii="Times New Roman" w:eastAsia="Times New Roman" w:hAnsi="Times New Roman" w:cs="Times New Roman"/>
          <w:kern w:val="1"/>
          <w:sz w:val="20"/>
          <w:szCs w:val="20"/>
          <w:lang w:eastAsia="ar-SA"/>
        </w:rPr>
        <w:t xml:space="preserve">председателя </w:t>
      </w:r>
      <w:proofErr w:type="spellStart"/>
      <w:r w:rsidR="00CD3948">
        <w:rPr>
          <w:rFonts w:ascii="Times New Roman" w:eastAsia="Times New Roman" w:hAnsi="Times New Roman" w:cs="Times New Roman"/>
          <w:kern w:val="1"/>
          <w:sz w:val="20"/>
          <w:szCs w:val="20"/>
          <w:lang w:eastAsia="ar-SA"/>
        </w:rPr>
        <w:t>Бадулина</w:t>
      </w:r>
      <w:proofErr w:type="spellEnd"/>
      <w:r w:rsidR="00CD3948">
        <w:rPr>
          <w:rFonts w:ascii="Times New Roman" w:eastAsia="Times New Roman" w:hAnsi="Times New Roman" w:cs="Times New Roman"/>
          <w:kern w:val="1"/>
          <w:sz w:val="20"/>
          <w:szCs w:val="20"/>
          <w:lang w:eastAsia="ar-SA"/>
        </w:rPr>
        <w:t xml:space="preserve"> Евгения</w:t>
      </w:r>
      <w:proofErr w:type="gramEnd"/>
      <w:r w:rsidR="00CD3948">
        <w:rPr>
          <w:rFonts w:ascii="Times New Roman" w:eastAsia="Times New Roman" w:hAnsi="Times New Roman" w:cs="Times New Roman"/>
          <w:kern w:val="1"/>
          <w:sz w:val="20"/>
          <w:szCs w:val="20"/>
          <w:lang w:eastAsia="ar-SA"/>
        </w:rPr>
        <w:t xml:space="preserve"> Викторовича</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CD3948">
        <w:rPr>
          <w:rFonts w:ascii="Times New Roman" w:eastAsia="Times New Roman" w:hAnsi="Times New Roman" w:cs="Times New Roman"/>
          <w:kern w:val="1"/>
          <w:sz w:val="20"/>
          <w:szCs w:val="20"/>
          <w:lang w:eastAsia="ar-SA"/>
        </w:rPr>
        <w:t>84/0351100001721000086</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sidR="00CD3948">
        <w:rPr>
          <w:rFonts w:ascii="Times New Roman" w:eastAsia="Times New Roman" w:hAnsi="Times New Roman" w:cs="Times New Roman"/>
          <w:kern w:val="1"/>
          <w:sz w:val="20"/>
          <w:szCs w:val="20"/>
          <w:lang w:eastAsia="ar-SA"/>
        </w:rPr>
        <w:t>новании протокола подведения итогов электронного аукциона от 18.10.2021г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E2F72" w:rsidRPr="004C5EF5" w:rsidRDefault="001E2F72" w:rsidP="001E2F72">
      <w:pPr>
        <w:suppressAutoHyphens/>
        <w:spacing w:after="0"/>
        <w:ind w:firstLine="360"/>
        <w:rPr>
          <w:rFonts w:ascii="Times New Roman" w:eastAsia="Times New Roman" w:hAnsi="Times New Roman" w:cs="Times New Roman"/>
          <w:kern w:val="1"/>
          <w:sz w:val="20"/>
          <w:szCs w:val="20"/>
          <w:lang w:eastAsia="ar-SA"/>
        </w:rPr>
      </w:pPr>
    </w:p>
    <w:p w:rsidR="001E2F72" w:rsidRPr="004A2A81" w:rsidRDefault="001E2F72" w:rsidP="001E2F72">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общежития №3</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1E2F72" w:rsidRPr="004C5EF5" w:rsidRDefault="001E2F72" w:rsidP="001E2F72">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Pr>
          <w:rFonts w:ascii="Times New Roman" w:eastAsia="Times New Roman" w:hAnsi="Times New Roman" w:cs="Times New Roman"/>
          <w:kern w:val="1"/>
          <w:sz w:val="20"/>
          <w:szCs w:val="20"/>
          <w:lang w:eastAsia="ar-SA"/>
        </w:rPr>
        <w:t xml:space="preserve"> общежития №3</w:t>
      </w:r>
      <w:r w:rsidRPr="004C5EF5">
        <w:rPr>
          <w:rFonts w:ascii="Times New Roman" w:eastAsia="Times New Roman" w:hAnsi="Times New Roman" w:cs="Times New Roman"/>
          <w:kern w:val="1"/>
          <w:sz w:val="20"/>
          <w:szCs w:val="20"/>
          <w:lang w:eastAsia="ar-SA"/>
        </w:rPr>
        <w:t xml:space="preserve">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w:t>
      </w:r>
      <w:r>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1E2F72" w:rsidRPr="00627037" w:rsidRDefault="001E2F72" w:rsidP="001E2F72">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w:t>
      </w:r>
      <w:r>
        <w:rPr>
          <w:rFonts w:ascii="Times New Roman" w:eastAsia="Times New Roman" w:hAnsi="Times New Roman" w:cs="Times New Roman"/>
          <w:kern w:val="1"/>
          <w:sz w:val="20"/>
          <w:szCs w:val="20"/>
          <w:lang w:eastAsia="ar-SA"/>
        </w:rPr>
        <w:t>к местам сборки и установки</w:t>
      </w:r>
      <w:r w:rsidRPr="008202CF">
        <w:rPr>
          <w:rFonts w:ascii="Times New Roman" w:eastAsia="Times New Roman" w:hAnsi="Times New Roman" w:cs="Times New Roman"/>
          <w:kern w:val="1"/>
          <w:sz w:val="20"/>
          <w:szCs w:val="20"/>
          <w:lang w:eastAsia="ar-SA"/>
        </w:rPr>
        <w:t xml:space="preserve">  на 1,2,3,4,5 эта</w:t>
      </w:r>
      <w:r>
        <w:rPr>
          <w:rFonts w:ascii="Times New Roman" w:eastAsia="Times New Roman" w:hAnsi="Times New Roman" w:cs="Times New Roman"/>
          <w:kern w:val="1"/>
          <w:sz w:val="20"/>
          <w:szCs w:val="20"/>
          <w:lang w:eastAsia="ar-SA"/>
        </w:rPr>
        <w:t xml:space="preserve">жи общежития №3 по адресу ул. Дуси </w:t>
      </w:r>
      <w:r w:rsidRPr="008202CF">
        <w:rPr>
          <w:rFonts w:ascii="Times New Roman" w:eastAsia="Times New Roman" w:hAnsi="Times New Roman" w:cs="Times New Roman"/>
          <w:kern w:val="1"/>
          <w:sz w:val="20"/>
          <w:szCs w:val="20"/>
          <w:lang w:eastAsia="ar-SA"/>
        </w:rPr>
        <w:t>Ковальчук, дом 187/1</w:t>
      </w:r>
      <w:r w:rsidRPr="00627037">
        <w:rPr>
          <w:rFonts w:ascii="Times New Roman" w:eastAsia="Times New Roman" w:hAnsi="Times New Roman" w:cs="Times New Roman"/>
          <w:kern w:val="1"/>
          <w:sz w:val="20"/>
          <w:szCs w:val="20"/>
          <w:lang w:eastAsia="ar-SA"/>
        </w:rPr>
        <w:t>.</w:t>
      </w:r>
    </w:p>
    <w:p w:rsidR="001E2F72" w:rsidRPr="004C5EF5" w:rsidRDefault="001E2F72" w:rsidP="001E2F72">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Pr="00361EE7">
        <w:rPr>
          <w:rFonts w:ascii="Times New Roman" w:eastAsia="Times New Roman" w:hAnsi="Times New Roman" w:cs="Times New Roman"/>
          <w:kern w:val="1"/>
          <w:lang w:eastAsia="ar-SA"/>
        </w:rPr>
        <w:t xml:space="preserve"> </w:t>
      </w:r>
      <w:r w:rsidRPr="00361EE7">
        <w:rPr>
          <w:rFonts w:ascii="Times New Roman" w:eastAsia="Times New Roman" w:hAnsi="Times New Roman" w:cs="Times New Roman"/>
          <w:kern w:val="1"/>
          <w:sz w:val="20"/>
          <w:szCs w:val="20"/>
          <w:lang w:eastAsia="ar-SA"/>
        </w:rPr>
        <w:t xml:space="preserve">  на 1,2,3,4,5 этаж</w:t>
      </w:r>
      <w:r>
        <w:rPr>
          <w:rFonts w:ascii="Times New Roman" w:eastAsia="Times New Roman" w:hAnsi="Times New Roman" w:cs="Times New Roman"/>
          <w:kern w:val="1"/>
          <w:sz w:val="20"/>
          <w:szCs w:val="20"/>
          <w:lang w:eastAsia="ar-SA"/>
        </w:rPr>
        <w:t xml:space="preserve">ах общежития №3 по адресу ул. Дуси </w:t>
      </w:r>
      <w:r w:rsidRPr="00361EE7">
        <w:rPr>
          <w:rFonts w:ascii="Times New Roman" w:eastAsia="Times New Roman" w:hAnsi="Times New Roman" w:cs="Times New Roman"/>
          <w:kern w:val="1"/>
          <w:sz w:val="20"/>
          <w:szCs w:val="20"/>
          <w:lang w:eastAsia="ar-SA"/>
        </w:rPr>
        <w:t>Ковальчук, дом 187/1</w:t>
      </w:r>
      <w:r>
        <w:rPr>
          <w:rFonts w:ascii="Times New Roman" w:eastAsia="Times New Roman" w:hAnsi="Times New Roman" w:cs="Times New Roman"/>
          <w:kern w:val="1"/>
          <w:sz w:val="20"/>
          <w:szCs w:val="20"/>
          <w:lang w:eastAsia="ar-SA"/>
        </w:rPr>
        <w:t xml:space="preserve"> (р</w:t>
      </w:r>
      <w:r w:rsidRPr="00627037">
        <w:rPr>
          <w:rFonts w:ascii="Times New Roman" w:eastAsia="Times New Roman" w:hAnsi="Times New Roman" w:cs="Times New Roman"/>
          <w:kern w:val="1"/>
          <w:sz w:val="20"/>
          <w:szCs w:val="20"/>
          <w:lang w:eastAsia="ar-SA"/>
        </w:rPr>
        <w:t>асстановку ме</w:t>
      </w:r>
      <w:r>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E2F72" w:rsidRPr="004C5EF5" w:rsidRDefault="001E2F72" w:rsidP="001E2F7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1E2F72" w:rsidRPr="004A2A81" w:rsidRDefault="001E2F72" w:rsidP="001E2F7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1E2F72" w:rsidRPr="004C5EF5" w:rsidRDefault="001E2F72" w:rsidP="00533F64">
      <w:pPr>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sidR="00533F64">
        <w:rPr>
          <w:rFonts w:ascii="Times New Roman" w:eastAsia="DejaVu Sans" w:hAnsi="Times New Roman" w:cs="Times New Roman"/>
          <w:kern w:val="1"/>
          <w:sz w:val="20"/>
          <w:szCs w:val="20"/>
          <w:lang w:eastAsia="ar-SA"/>
        </w:rPr>
        <w:t xml:space="preserve">ляет  </w:t>
      </w:r>
      <w:r w:rsidR="00533F64" w:rsidRPr="00533F64">
        <w:rPr>
          <w:rFonts w:ascii="Times New Roman" w:eastAsia="DejaVu Sans" w:hAnsi="Times New Roman" w:cs="Times New Roman"/>
          <w:kern w:val="1"/>
          <w:sz w:val="20"/>
          <w:szCs w:val="20"/>
          <w:lang w:eastAsia="ar-SA"/>
        </w:rPr>
        <w:t>1</w:t>
      </w:r>
      <w:r w:rsidR="00533F64">
        <w:rPr>
          <w:rFonts w:ascii="Times New Roman" w:eastAsia="DejaVu Sans" w:hAnsi="Times New Roman" w:cs="Times New Roman"/>
          <w:kern w:val="1"/>
          <w:sz w:val="20"/>
          <w:szCs w:val="20"/>
          <w:lang w:val="en-US" w:eastAsia="ar-SA"/>
        </w:rPr>
        <w:t> </w:t>
      </w:r>
      <w:r w:rsidR="00533F64" w:rsidRPr="00533F64">
        <w:rPr>
          <w:rFonts w:ascii="Times New Roman" w:eastAsia="DejaVu Sans" w:hAnsi="Times New Roman" w:cs="Times New Roman"/>
          <w:kern w:val="1"/>
          <w:sz w:val="20"/>
          <w:szCs w:val="20"/>
          <w:lang w:eastAsia="ar-SA"/>
        </w:rPr>
        <w:t>487</w:t>
      </w:r>
      <w:r w:rsidR="00533F64">
        <w:rPr>
          <w:rFonts w:ascii="Times New Roman" w:eastAsia="DejaVu Sans" w:hAnsi="Times New Roman" w:cs="Times New Roman"/>
          <w:kern w:val="1"/>
          <w:sz w:val="20"/>
          <w:szCs w:val="20"/>
          <w:lang w:val="en-US" w:eastAsia="ar-SA"/>
        </w:rPr>
        <w:t> </w:t>
      </w:r>
      <w:r w:rsidR="00533F64">
        <w:rPr>
          <w:rFonts w:ascii="Times New Roman" w:eastAsia="DejaVu Sans" w:hAnsi="Times New Roman" w:cs="Times New Roman"/>
          <w:kern w:val="1"/>
          <w:sz w:val="20"/>
          <w:szCs w:val="20"/>
          <w:lang w:eastAsia="ar-SA"/>
        </w:rPr>
        <w:t xml:space="preserve">164, 33 рублей (один миллион четыреста восемьдесят семь тысяч сто шестьдесят четыре рубля 33 копейки), </w:t>
      </w:r>
      <w:r>
        <w:rPr>
          <w:rFonts w:ascii="Times New Roman" w:eastAsia="DejaVu Sans" w:hAnsi="Times New Roman" w:cs="Times New Roman"/>
          <w:kern w:val="1"/>
          <w:sz w:val="20"/>
          <w:szCs w:val="20"/>
          <w:lang w:eastAsia="ar-SA"/>
        </w:rPr>
        <w:t>без учета НДС</w:t>
      </w:r>
      <w:r w:rsidR="00533F64">
        <w:rPr>
          <w:rFonts w:ascii="Times New Roman" w:eastAsia="DejaVu Sans" w:hAnsi="Times New Roman" w:cs="Times New Roman"/>
          <w:kern w:val="1"/>
          <w:sz w:val="20"/>
          <w:szCs w:val="20"/>
          <w:lang w:eastAsia="ar-SA"/>
        </w:rPr>
        <w:t xml:space="preserve"> (</w:t>
      </w:r>
      <w:r w:rsidR="00533F64" w:rsidRPr="00533F64">
        <w:rPr>
          <w:rFonts w:ascii="Times New Roman" w:eastAsia="DejaVu Sans" w:hAnsi="Times New Roman" w:cs="Times New Roman"/>
          <w:kern w:val="1"/>
          <w:sz w:val="20"/>
          <w:szCs w:val="20"/>
          <w:lang w:eastAsia="ar-SA"/>
        </w:rPr>
        <w:t>не об</w:t>
      </w:r>
      <w:r w:rsidR="00533F64">
        <w:rPr>
          <w:rFonts w:ascii="Times New Roman" w:eastAsia="DejaVu Sans" w:hAnsi="Times New Roman" w:cs="Times New Roman"/>
          <w:kern w:val="1"/>
          <w:sz w:val="20"/>
          <w:szCs w:val="20"/>
          <w:lang w:eastAsia="ar-SA"/>
        </w:rPr>
        <w:t xml:space="preserve">лагается ст.149 п.2 п.п.3 НК РФ). </w:t>
      </w:r>
    </w:p>
    <w:p w:rsidR="001E2F72" w:rsidRPr="004C5EF5" w:rsidRDefault="001E2F72" w:rsidP="001E2F72">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3A2773">
        <w:rPr>
          <w:rFonts w:ascii="Times New Roman" w:eastAsia="Times New Roman" w:hAnsi="Times New Roman" w:cs="Times New Roman"/>
          <w:kern w:val="2"/>
          <w:sz w:val="20"/>
          <w:szCs w:val="20"/>
          <w:lang w:eastAsia="ar-SA"/>
        </w:rPr>
        <w:t xml:space="preserve"> </w:t>
      </w:r>
      <w:r w:rsidRPr="003A2773">
        <w:rPr>
          <w:rFonts w:ascii="Times New Roman" w:eastAsia="Times New Roman" w:hAnsi="Times New Roman" w:cs="Times New Roman"/>
          <w:kern w:val="1"/>
          <w:sz w:val="20"/>
          <w:szCs w:val="20"/>
          <w:lang w:eastAsia="ar-SA"/>
        </w:rPr>
        <w:t>)  или УПД (при подписании документов о приемке в  форме электронного документа).</w:t>
      </w:r>
      <w:r w:rsidRPr="004C5EF5">
        <w:rPr>
          <w:rFonts w:ascii="Times New Roman" w:eastAsia="Times New Roman" w:hAnsi="Times New Roman" w:cs="Times New Roman"/>
          <w:kern w:val="1"/>
          <w:sz w:val="20"/>
          <w:szCs w:val="20"/>
          <w:lang w:eastAsia="ar-SA"/>
        </w:rPr>
        <w:t xml:space="preserve">. </w:t>
      </w:r>
      <w:proofErr w:type="gramEnd"/>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20</w:t>
      </w:r>
      <w:r w:rsidRPr="004C5EF5">
        <w:rPr>
          <w:rFonts w:ascii="Times New Roman" w:eastAsia="Times New Roman" w:hAnsi="Times New Roman" w:cs="Times New Roman"/>
          <w:kern w:val="1"/>
          <w:sz w:val="20"/>
          <w:szCs w:val="20"/>
          <w:lang w:eastAsia="ar-SA"/>
        </w:rPr>
        <w:t xml:space="preserve"> (двадцати</w:t>
      </w:r>
      <w:proofErr w:type="gramStart"/>
      <w:r>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дней со дня заключения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3.3. </w:t>
      </w:r>
      <w:r w:rsidRPr="004C5EF5">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E2F72"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E2F72"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2773">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r>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E2F72" w:rsidRPr="004C5EF5" w:rsidRDefault="001E2F72" w:rsidP="001E2F7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E2F72" w:rsidRPr="004C5EF5" w:rsidRDefault="001E2F72" w:rsidP="001E2F7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1E2F72" w:rsidRPr="00627037"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2F72" w:rsidRPr="00627037"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627037">
        <w:rPr>
          <w:rFonts w:ascii="Times New Roman" w:eastAsia="Times New Roman" w:hAnsi="Times New Roman" w:cs="Times New Roman"/>
          <w:kern w:val="1"/>
          <w:sz w:val="20"/>
          <w:szCs w:val="20"/>
          <w:lang w:eastAsia="ar-SA"/>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E2F72" w:rsidRPr="004A2A81" w:rsidRDefault="001E2F72" w:rsidP="001E2F7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1E2F72" w:rsidRPr="004A2A81" w:rsidRDefault="001E2F72" w:rsidP="001E2F72">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1E2F72" w:rsidRPr="004C5EF5" w:rsidRDefault="001E2F72" w:rsidP="001E2F7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E2F72" w:rsidRPr="004C5EF5" w:rsidRDefault="001E2F72" w:rsidP="001E2F72">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w:t>
      </w:r>
      <w:r w:rsidRPr="004C5EF5">
        <w:rPr>
          <w:rFonts w:ascii="Times New Roman" w:eastAsia="Times New Roman" w:hAnsi="Times New Roman" w:cs="Times New Roman"/>
          <w:sz w:val="20"/>
          <w:szCs w:val="20"/>
          <w:lang w:eastAsia="ar-SA"/>
        </w:rPr>
        <w:lastRenderedPageBreak/>
        <w:t>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E2F72" w:rsidRPr="004C5EF5" w:rsidRDefault="001E2F72" w:rsidP="001E2F72">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p>
    <w:p w:rsidR="001E2F72" w:rsidRPr="004A2A81" w:rsidRDefault="001E2F72" w:rsidP="001E2F72">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E2F72" w:rsidRPr="004A2A81" w:rsidRDefault="001E2F72" w:rsidP="001E2F72">
      <w:pPr>
        <w:widowControl w:val="0"/>
        <w:suppressAutoHyphens/>
        <w:spacing w:after="0" w:line="240" w:lineRule="auto"/>
        <w:rPr>
          <w:rFonts w:ascii="Times New Roman" w:eastAsia="DejaVu Sans" w:hAnsi="Times New Roman" w:cs="Times New Roman"/>
          <w:b/>
          <w:kern w:val="1"/>
          <w:sz w:val="20"/>
          <w:szCs w:val="20"/>
          <w:lang w:eastAsia="ar-SA"/>
        </w:rPr>
      </w:pPr>
    </w:p>
    <w:p w:rsidR="001E2F72" w:rsidRPr="004C5EF5" w:rsidRDefault="001E2F72" w:rsidP="001E2F72">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E2F72"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4C5EF5">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E2F72" w:rsidRPr="004C5EF5" w:rsidTr="00AA62C7">
        <w:tc>
          <w:tcPr>
            <w:tcW w:w="4923" w:type="dxa"/>
          </w:tcPr>
          <w:p w:rsidR="001E2F72" w:rsidRPr="004A2A81" w:rsidRDefault="001E2F72" w:rsidP="00AA62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1E2F72" w:rsidRPr="004A2A81" w:rsidRDefault="001E2F72" w:rsidP="00AA62C7">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p>
          <w:p w:rsidR="001E2F72" w:rsidRPr="004C5EF5" w:rsidRDefault="001E2F72" w:rsidP="00AA62C7">
            <w:pPr>
              <w:suppressAutoHyphens/>
              <w:spacing w:after="0"/>
              <w:rPr>
                <w:rFonts w:ascii="Times New Roman" w:eastAsia="Times New Roman" w:hAnsi="Times New Roman" w:cs="Times New Roman"/>
                <w:kern w:val="1"/>
                <w:sz w:val="20"/>
                <w:szCs w:val="20"/>
                <w:lang w:eastAsia="ar-SA"/>
              </w:rPr>
            </w:pPr>
          </w:p>
          <w:p w:rsidR="001E2F72" w:rsidRPr="004C5EF5" w:rsidRDefault="001E2F72" w:rsidP="00AA62C7">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1E2F72" w:rsidRPr="004C5EF5" w:rsidRDefault="001E2F72" w:rsidP="00AA62C7">
            <w:pPr>
              <w:suppressAutoHyphens/>
              <w:spacing w:after="0"/>
              <w:rPr>
                <w:rFonts w:ascii="Times New Roman" w:eastAsia="Times New Roman" w:hAnsi="Times New Roman" w:cs="Times New Roman"/>
                <w:kern w:val="1"/>
                <w:sz w:val="20"/>
                <w:szCs w:val="20"/>
                <w:lang w:eastAsia="ar-SA"/>
              </w:rPr>
            </w:pPr>
          </w:p>
          <w:p w:rsidR="001E2F72" w:rsidRPr="004C5EF5" w:rsidRDefault="00903C8F" w:rsidP="00AA62C7">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А.А.Новоселов</w:t>
            </w:r>
            <w:proofErr w:type="spellEnd"/>
          </w:p>
          <w:p w:rsidR="001E2F72" w:rsidRPr="004C5EF5" w:rsidRDefault="001E2F72" w:rsidP="00AA62C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1E2F72" w:rsidRPr="004A2A81" w:rsidRDefault="001E2F72" w:rsidP="00AA62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1E2F72" w:rsidRPr="001722E6" w:rsidRDefault="00CD3948" w:rsidP="00AA62C7">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1722E6">
              <w:rPr>
                <w:rFonts w:ascii="Times New Roman" w:eastAsia="DejaVu Sans" w:hAnsi="Times New Roman" w:cs="Times New Roman"/>
                <w:b/>
                <w:kern w:val="1"/>
                <w:sz w:val="20"/>
                <w:szCs w:val="20"/>
                <w:lang w:eastAsia="ar-SA"/>
              </w:rPr>
              <w:t>РО ОООВИ «</w:t>
            </w:r>
            <w:proofErr w:type="spellStart"/>
            <w:r w:rsidRPr="001722E6">
              <w:rPr>
                <w:rFonts w:ascii="Times New Roman" w:eastAsia="DejaVu Sans" w:hAnsi="Times New Roman" w:cs="Times New Roman"/>
                <w:b/>
                <w:kern w:val="1"/>
                <w:sz w:val="20"/>
                <w:szCs w:val="20"/>
                <w:lang w:eastAsia="ar-SA"/>
              </w:rPr>
              <w:t>ВоИн</w:t>
            </w:r>
            <w:proofErr w:type="spellEnd"/>
            <w:r w:rsidRPr="001722E6">
              <w:rPr>
                <w:rFonts w:ascii="Times New Roman" w:eastAsia="DejaVu Sans" w:hAnsi="Times New Roman" w:cs="Times New Roman"/>
                <w:b/>
                <w:kern w:val="1"/>
                <w:sz w:val="20"/>
                <w:szCs w:val="20"/>
                <w:lang w:eastAsia="ar-SA"/>
              </w:rPr>
              <w:t>» в АК</w:t>
            </w:r>
          </w:p>
          <w:p w:rsidR="00CD3948" w:rsidRDefault="00CD394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656056 Алтайский край, г. Барнаул, </w:t>
            </w:r>
            <w:proofErr w:type="spellStart"/>
            <w:r>
              <w:rPr>
                <w:rFonts w:ascii="Times New Roman" w:eastAsia="DejaVu Sans" w:hAnsi="Times New Roman" w:cs="Times New Roman"/>
                <w:kern w:val="1"/>
                <w:sz w:val="20"/>
                <w:szCs w:val="20"/>
                <w:lang w:eastAsia="ar-SA"/>
              </w:rPr>
              <w:t>ул</w:t>
            </w:r>
            <w:proofErr w:type="gramStart"/>
            <w:r>
              <w:rPr>
                <w:rFonts w:ascii="Times New Roman" w:eastAsia="DejaVu Sans" w:hAnsi="Times New Roman" w:cs="Times New Roman"/>
                <w:kern w:val="1"/>
                <w:sz w:val="20"/>
                <w:szCs w:val="20"/>
                <w:lang w:eastAsia="ar-SA"/>
              </w:rPr>
              <w:t>.П</w:t>
            </w:r>
            <w:proofErr w:type="gramEnd"/>
            <w:r>
              <w:rPr>
                <w:rFonts w:ascii="Times New Roman" w:eastAsia="DejaVu Sans" w:hAnsi="Times New Roman" w:cs="Times New Roman"/>
                <w:kern w:val="1"/>
                <w:sz w:val="20"/>
                <w:szCs w:val="20"/>
                <w:lang w:eastAsia="ar-SA"/>
              </w:rPr>
              <w:t>олзунова</w:t>
            </w:r>
            <w:proofErr w:type="spellEnd"/>
            <w:r>
              <w:rPr>
                <w:rFonts w:ascii="Times New Roman" w:eastAsia="DejaVu Sans" w:hAnsi="Times New Roman" w:cs="Times New Roman"/>
                <w:kern w:val="1"/>
                <w:sz w:val="20"/>
                <w:szCs w:val="20"/>
                <w:lang w:eastAsia="ar-SA"/>
              </w:rPr>
              <w:t>, 34а -210</w:t>
            </w:r>
          </w:p>
          <w:p w:rsidR="00CD3948" w:rsidRDefault="00CD394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Тел.+7 9132180002 э/почта: </w:t>
            </w:r>
            <w:hyperlink r:id="rId5" w:history="1">
              <w:r w:rsidRPr="00FE2810">
                <w:rPr>
                  <w:rStyle w:val="a5"/>
                  <w:rFonts w:ascii="Times New Roman" w:eastAsia="DejaVu Sans" w:hAnsi="Times New Roman" w:cs="Times New Roman"/>
                  <w:kern w:val="1"/>
                  <w:sz w:val="20"/>
                  <w:szCs w:val="20"/>
                  <w:lang w:val="en-US" w:eastAsia="ar-SA"/>
                </w:rPr>
                <w:t>oooiva</w:t>
              </w:r>
              <w:r w:rsidRPr="00CD3948">
                <w:rPr>
                  <w:rStyle w:val="a5"/>
                  <w:rFonts w:ascii="Times New Roman" w:eastAsia="DejaVu Sans" w:hAnsi="Times New Roman" w:cs="Times New Roman"/>
                  <w:kern w:val="1"/>
                  <w:sz w:val="20"/>
                  <w:szCs w:val="20"/>
                  <w:lang w:eastAsia="ar-SA"/>
                </w:rPr>
                <w:t>22@</w:t>
              </w:r>
              <w:r w:rsidRPr="00FE2810">
                <w:rPr>
                  <w:rStyle w:val="a5"/>
                  <w:rFonts w:ascii="Times New Roman" w:eastAsia="DejaVu Sans" w:hAnsi="Times New Roman" w:cs="Times New Roman"/>
                  <w:kern w:val="1"/>
                  <w:sz w:val="20"/>
                  <w:szCs w:val="20"/>
                  <w:lang w:val="en-US" w:eastAsia="ar-SA"/>
                </w:rPr>
                <w:t>mail</w:t>
              </w:r>
              <w:r w:rsidRPr="00CD3948">
                <w:rPr>
                  <w:rStyle w:val="a5"/>
                  <w:rFonts w:ascii="Times New Roman" w:eastAsia="DejaVu Sans" w:hAnsi="Times New Roman" w:cs="Times New Roman"/>
                  <w:kern w:val="1"/>
                  <w:sz w:val="20"/>
                  <w:szCs w:val="20"/>
                  <w:lang w:eastAsia="ar-SA"/>
                </w:rPr>
                <w:t>.</w:t>
              </w:r>
              <w:proofErr w:type="spellStart"/>
              <w:r w:rsidRPr="00FE2810">
                <w:rPr>
                  <w:rStyle w:val="a5"/>
                  <w:rFonts w:ascii="Times New Roman" w:eastAsia="DejaVu Sans" w:hAnsi="Times New Roman" w:cs="Times New Roman"/>
                  <w:kern w:val="1"/>
                  <w:sz w:val="20"/>
                  <w:szCs w:val="20"/>
                  <w:lang w:val="en-US" w:eastAsia="ar-SA"/>
                </w:rPr>
                <w:t>ru</w:t>
              </w:r>
              <w:proofErr w:type="spellEnd"/>
            </w:hyperlink>
            <w:r w:rsidRPr="00CD3948">
              <w:rPr>
                <w:rFonts w:ascii="Times New Roman" w:eastAsia="DejaVu Sans" w:hAnsi="Times New Roman" w:cs="Times New Roman"/>
                <w:kern w:val="1"/>
                <w:sz w:val="20"/>
                <w:szCs w:val="20"/>
                <w:lang w:eastAsia="ar-SA"/>
              </w:rPr>
              <w:t xml:space="preserve"> </w:t>
            </w:r>
          </w:p>
          <w:p w:rsidR="00CD3948" w:rsidRDefault="00CD394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2225204303   КПП  222501001</w:t>
            </w:r>
          </w:p>
          <w:p w:rsidR="00CD3948" w:rsidRDefault="00CD394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ОГРН 1192225027158 дата н/учет </w:t>
            </w:r>
            <w:r w:rsidR="00ED3FD8">
              <w:rPr>
                <w:rFonts w:ascii="Times New Roman" w:eastAsia="DejaVu Sans" w:hAnsi="Times New Roman" w:cs="Times New Roman"/>
                <w:kern w:val="1"/>
                <w:sz w:val="20"/>
                <w:szCs w:val="20"/>
                <w:lang w:eastAsia="ar-SA"/>
              </w:rPr>
              <w:t>08.08.2019г.</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41070886  ОКТМО 01701000001</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40703810623150000064</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«Новосибирский» АО «АЛЬФА-БАНК»</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30101810600000000774</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Председатель</w:t>
            </w: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____________________</w:t>
            </w:r>
            <w:proofErr w:type="spellStart"/>
            <w:r>
              <w:rPr>
                <w:rFonts w:ascii="Times New Roman" w:eastAsia="DejaVu Sans" w:hAnsi="Times New Roman" w:cs="Times New Roman"/>
                <w:kern w:val="1"/>
                <w:sz w:val="20"/>
                <w:szCs w:val="20"/>
                <w:lang w:eastAsia="ar-SA"/>
              </w:rPr>
              <w:t>Е.В.Бадулин</w:t>
            </w:r>
            <w:proofErr w:type="spellEnd"/>
          </w:p>
          <w:p w:rsidR="00ED3FD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ED3FD8" w:rsidRPr="00CD3948" w:rsidRDefault="00ED3FD8" w:rsidP="00AA62C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743621" w:rsidRDefault="00743621">
      <w:pPr>
        <w:rPr>
          <w:sz w:val="20"/>
          <w:szCs w:val="20"/>
        </w:rPr>
      </w:pPr>
    </w:p>
    <w:p w:rsidR="00533F64" w:rsidRDefault="00533F64">
      <w:pPr>
        <w:rPr>
          <w:sz w:val="20"/>
          <w:szCs w:val="20"/>
        </w:rPr>
      </w:pPr>
    </w:p>
    <w:p w:rsidR="00533F64" w:rsidRDefault="00533F64">
      <w:pPr>
        <w:rPr>
          <w:sz w:val="20"/>
          <w:szCs w:val="20"/>
        </w:rPr>
      </w:pPr>
    </w:p>
    <w:p w:rsidR="00533F64" w:rsidRDefault="00533F64">
      <w:pPr>
        <w:rPr>
          <w:sz w:val="20"/>
          <w:szCs w:val="20"/>
        </w:rPr>
      </w:pPr>
    </w:p>
    <w:p w:rsidR="00533F64" w:rsidRDefault="00533F64">
      <w:pPr>
        <w:rPr>
          <w:sz w:val="20"/>
          <w:szCs w:val="20"/>
        </w:rPr>
      </w:pPr>
    </w:p>
    <w:p w:rsidR="00533F64" w:rsidRDefault="00533F64">
      <w:pPr>
        <w:rPr>
          <w:sz w:val="20"/>
          <w:szCs w:val="20"/>
        </w:rPr>
      </w:pPr>
    </w:p>
    <w:p w:rsidR="00533F64" w:rsidRDefault="00533F64">
      <w:pPr>
        <w:rPr>
          <w:sz w:val="20"/>
          <w:szCs w:val="20"/>
        </w:rPr>
      </w:pPr>
    </w:p>
    <w:p w:rsidR="00533F64" w:rsidRPr="00ED3FD8" w:rsidRDefault="00533F64">
      <w:pPr>
        <w:rPr>
          <w:sz w:val="20"/>
          <w:szCs w:val="20"/>
        </w:rPr>
      </w:pPr>
    </w:p>
    <w:p w:rsidR="00ED3FD8" w:rsidRDefault="00ED3FD8" w:rsidP="00ED3FD8">
      <w:pPr>
        <w:spacing w:after="0" w:line="240" w:lineRule="auto"/>
        <w:rPr>
          <w:rFonts w:ascii="Times New Roman" w:hAnsi="Times New Roman" w:cs="Times New Roman"/>
          <w:sz w:val="20"/>
          <w:szCs w:val="20"/>
        </w:rPr>
      </w:pPr>
      <w:r w:rsidRPr="00ED3FD8">
        <w:rPr>
          <w:rFonts w:ascii="Times New Roman" w:hAnsi="Times New Roman" w:cs="Times New Roman"/>
          <w:sz w:val="20"/>
          <w:szCs w:val="20"/>
        </w:rPr>
        <w:lastRenderedPageBreak/>
        <w:t>Приложение №1 к договору</w:t>
      </w:r>
    </w:p>
    <w:p w:rsidR="00533F64" w:rsidRDefault="00533F64" w:rsidP="00A34C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tbl>
      <w:tblPr>
        <w:tblW w:w="491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1676"/>
        <w:gridCol w:w="851"/>
        <w:gridCol w:w="4678"/>
        <w:gridCol w:w="1276"/>
        <w:gridCol w:w="1275"/>
      </w:tblGrid>
      <w:tr w:rsidR="008F3C24" w:rsidRPr="00533F64" w:rsidTr="008F3C24">
        <w:trPr>
          <w:trHeight w:val="295"/>
        </w:trPr>
        <w:tc>
          <w:tcPr>
            <w:tcW w:w="421" w:type="dxa"/>
            <w:tcBorders>
              <w:top w:val="single" w:sz="4" w:space="0" w:color="auto"/>
              <w:left w:val="single" w:sz="4" w:space="0" w:color="auto"/>
              <w:bottom w:val="single" w:sz="4" w:space="0" w:color="auto"/>
              <w:right w:val="single" w:sz="4" w:space="0" w:color="auto"/>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 </w:t>
            </w:r>
            <w:proofErr w:type="spellStart"/>
            <w:r w:rsidRPr="00533F64">
              <w:rPr>
                <w:rFonts w:ascii="Times New Roman" w:hAnsi="Times New Roman" w:cs="Times New Roman"/>
                <w:sz w:val="20"/>
                <w:szCs w:val="20"/>
              </w:rPr>
              <w:t>пп</w:t>
            </w:r>
            <w:proofErr w:type="spellEnd"/>
          </w:p>
        </w:tc>
        <w:tc>
          <w:tcPr>
            <w:tcW w:w="1676" w:type="dxa"/>
            <w:tcBorders>
              <w:top w:val="single" w:sz="4" w:space="0" w:color="auto"/>
              <w:left w:val="single" w:sz="4" w:space="0" w:color="auto"/>
              <w:bottom w:val="single" w:sz="4" w:space="0" w:color="auto"/>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Наименование,</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эскиз</w:t>
            </w:r>
          </w:p>
        </w:tc>
        <w:tc>
          <w:tcPr>
            <w:tcW w:w="851"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Кол-во, шт.</w:t>
            </w:r>
          </w:p>
        </w:tc>
        <w:tc>
          <w:tcPr>
            <w:tcW w:w="4678"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A34C56">
            <w:pPr>
              <w:spacing w:after="0" w:line="240" w:lineRule="auto"/>
              <w:jc w:val="center"/>
              <w:rPr>
                <w:rFonts w:ascii="Times New Roman" w:hAnsi="Times New Roman" w:cs="Times New Roman"/>
                <w:sz w:val="20"/>
                <w:szCs w:val="20"/>
              </w:rPr>
            </w:pPr>
            <w:r w:rsidRPr="00533F64">
              <w:rPr>
                <w:rFonts w:ascii="Times New Roman" w:hAnsi="Times New Roman" w:cs="Times New Roman"/>
                <w:sz w:val="20"/>
                <w:szCs w:val="20"/>
              </w:rPr>
              <w:t>Характеристики поставляемого товара</w:t>
            </w:r>
          </w:p>
        </w:tc>
        <w:tc>
          <w:tcPr>
            <w:tcW w:w="1276" w:type="dxa"/>
            <w:tcBorders>
              <w:top w:val="single" w:sz="4" w:space="0" w:color="000000"/>
              <w:left w:val="single" w:sz="4" w:space="0" w:color="000000"/>
              <w:bottom w:val="single" w:sz="4" w:space="0" w:color="000000"/>
              <w:right w:val="single" w:sz="4" w:space="0" w:color="000000"/>
            </w:tcBorders>
          </w:tcPr>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Цена, </w:t>
            </w:r>
            <w:proofErr w:type="spellStart"/>
            <w:r w:rsidRPr="00533F64">
              <w:rPr>
                <w:rFonts w:ascii="Times New Roman" w:hAnsi="Times New Roman" w:cs="Times New Roman"/>
                <w:sz w:val="20"/>
                <w:szCs w:val="20"/>
              </w:rPr>
              <w:t>руб</w:t>
            </w:r>
            <w:proofErr w:type="spellEnd"/>
          </w:p>
          <w:p w:rsidR="00A34C56"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Без НДС</w:t>
            </w:r>
          </w:p>
        </w:tc>
        <w:tc>
          <w:tcPr>
            <w:tcW w:w="1275" w:type="dxa"/>
            <w:tcBorders>
              <w:top w:val="single" w:sz="4" w:space="0" w:color="000000"/>
              <w:left w:val="single" w:sz="4" w:space="0" w:color="000000"/>
              <w:bottom w:val="single" w:sz="4" w:space="0" w:color="000000"/>
              <w:right w:val="single" w:sz="4" w:space="0" w:color="000000"/>
            </w:tcBorders>
          </w:tcPr>
          <w:p w:rsidR="008F3C24" w:rsidRDefault="008F3C24" w:rsidP="00533F64">
            <w:pPr>
              <w:spacing w:after="0" w:line="240" w:lineRule="auto"/>
              <w:rPr>
                <w:rFonts w:ascii="Times New Roman" w:hAnsi="Times New Roman" w:cs="Times New Roman"/>
                <w:sz w:val="20"/>
                <w:szCs w:val="20"/>
              </w:rPr>
            </w:pPr>
            <w:proofErr w:type="spellStart"/>
            <w:r w:rsidRPr="00533F64">
              <w:rPr>
                <w:rFonts w:ascii="Times New Roman" w:hAnsi="Times New Roman" w:cs="Times New Roman"/>
                <w:sz w:val="20"/>
                <w:szCs w:val="20"/>
              </w:rPr>
              <w:t>Сумма</w:t>
            </w:r>
            <w:proofErr w:type="gramStart"/>
            <w:r w:rsidRPr="00533F64">
              <w:rPr>
                <w:rFonts w:ascii="Times New Roman" w:hAnsi="Times New Roman" w:cs="Times New Roman"/>
                <w:sz w:val="20"/>
                <w:szCs w:val="20"/>
              </w:rPr>
              <w:t>,р</w:t>
            </w:r>
            <w:proofErr w:type="gramEnd"/>
            <w:r w:rsidRPr="00533F64">
              <w:rPr>
                <w:rFonts w:ascii="Times New Roman" w:hAnsi="Times New Roman" w:cs="Times New Roman"/>
                <w:sz w:val="20"/>
                <w:szCs w:val="20"/>
              </w:rPr>
              <w:t>уб</w:t>
            </w:r>
            <w:proofErr w:type="spellEnd"/>
          </w:p>
          <w:p w:rsidR="00A34C56"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Без НДС</w:t>
            </w:r>
          </w:p>
        </w:tc>
      </w:tr>
      <w:tr w:rsidR="008F3C24" w:rsidRPr="00533F64" w:rsidTr="008F3C24">
        <w:trPr>
          <w:trHeight w:val="1410"/>
        </w:trPr>
        <w:tc>
          <w:tcPr>
            <w:tcW w:w="421" w:type="dxa"/>
            <w:vMerge w:val="restart"/>
            <w:tcBorders>
              <w:top w:val="single" w:sz="4" w:space="0" w:color="auto"/>
              <w:left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w:t>
            </w:r>
          </w:p>
        </w:tc>
        <w:tc>
          <w:tcPr>
            <w:tcW w:w="1676" w:type="dxa"/>
            <w:vMerge w:val="restart"/>
            <w:tcBorders>
              <w:top w:val="single" w:sz="4" w:space="0" w:color="auto"/>
              <w:left w:val="single" w:sz="4" w:space="0" w:color="auto"/>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Шкаф гардероб</w:t>
            </w: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noProof/>
                <w:sz w:val="20"/>
                <w:szCs w:val="20"/>
                <w:lang w:eastAsia="ru-RU"/>
              </w:rPr>
              <w:drawing>
                <wp:inline distT="0" distB="0" distL="0" distR="0" wp14:anchorId="7ADC9F22" wp14:editId="7CD1DCC0">
                  <wp:extent cx="580432" cy="9677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966" cy="988637"/>
                          </a:xfrm>
                          <a:prstGeom prst="rect">
                            <a:avLst/>
                          </a:prstGeom>
                          <a:noFill/>
                          <a:ln>
                            <a:noFill/>
                          </a:ln>
                        </pic:spPr>
                      </pic:pic>
                    </a:graphicData>
                  </a:graphic>
                </wp:inline>
              </w:drawing>
            </w: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Габаритные размеры, </w:t>
            </w:r>
            <w:proofErr w:type="gramStart"/>
            <w:r w:rsidRPr="00533F64">
              <w:rPr>
                <w:rFonts w:ascii="Times New Roman" w:hAnsi="Times New Roman" w:cs="Times New Roman"/>
                <w:sz w:val="20"/>
                <w:szCs w:val="20"/>
              </w:rPr>
              <w:t>мм</w:t>
            </w:r>
            <w:proofErr w:type="gramEnd"/>
          </w:p>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800*600*2200</w:t>
            </w:r>
          </w:p>
          <w:p w:rsidR="008F3C24" w:rsidRDefault="008F3C24" w:rsidP="00533F64">
            <w:pPr>
              <w:spacing w:after="0" w:line="240" w:lineRule="auto"/>
              <w:rPr>
                <w:rFonts w:ascii="Times New Roman" w:hAnsi="Times New Roman" w:cs="Times New Roman"/>
                <w:sz w:val="20"/>
                <w:szCs w:val="20"/>
              </w:rPr>
            </w:pPr>
          </w:p>
          <w:p w:rsidR="008F3C24" w:rsidRDefault="008F3C24"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w:t>
            </w:r>
          </w:p>
          <w:p w:rsidR="008F3C2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Российская Федерация</w:t>
            </w:r>
          </w:p>
          <w:p w:rsidR="008F3C24" w:rsidRDefault="008F3C24"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Реестровая запись</w:t>
            </w:r>
          </w:p>
          <w:p w:rsidR="008F3C24"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№980\296\</w:t>
            </w:r>
            <w:r w:rsidR="008F3C24">
              <w:rPr>
                <w:rFonts w:ascii="Times New Roman" w:hAnsi="Times New Roman" w:cs="Times New Roman"/>
                <w:sz w:val="20"/>
                <w:szCs w:val="20"/>
              </w:rPr>
              <w:t>2021</w:t>
            </w:r>
          </w:p>
        </w:tc>
        <w:tc>
          <w:tcPr>
            <w:tcW w:w="851" w:type="dxa"/>
            <w:vMerge w:val="restart"/>
            <w:tcBorders>
              <w:top w:val="single" w:sz="4" w:space="0" w:color="000000"/>
              <w:left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89</w:t>
            </w:r>
          </w:p>
        </w:tc>
        <w:tc>
          <w:tcPr>
            <w:tcW w:w="4678" w:type="dxa"/>
            <w:vMerge w:val="restart"/>
            <w:tcBorders>
              <w:top w:val="single" w:sz="4" w:space="0" w:color="000000"/>
              <w:left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Все видимые торцы деталей обработаны кантом ПВХ толщиной 2 мм, остальные 0,5 мм в цвет материала.</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мм</w:t>
            </w:r>
            <w:proofErr w:type="gramStart"/>
            <w:r w:rsidRPr="00533F64">
              <w:rPr>
                <w:rFonts w:ascii="Times New Roman" w:hAnsi="Times New Roman" w:cs="Times New Roman"/>
                <w:sz w:val="20"/>
                <w:szCs w:val="20"/>
              </w:rPr>
              <w:t>.</w:t>
            </w:r>
            <w:proofErr w:type="gramEnd"/>
            <w:r w:rsidRPr="00533F64">
              <w:rPr>
                <w:rFonts w:ascii="Times New Roman" w:hAnsi="Times New Roman" w:cs="Times New Roman"/>
                <w:sz w:val="20"/>
                <w:szCs w:val="20"/>
              </w:rPr>
              <w:t xml:space="preserve"> </w:t>
            </w:r>
            <w:proofErr w:type="gramStart"/>
            <w:r w:rsidRPr="00533F64">
              <w:rPr>
                <w:rFonts w:ascii="Times New Roman" w:hAnsi="Times New Roman" w:cs="Times New Roman"/>
                <w:sz w:val="20"/>
                <w:szCs w:val="20"/>
              </w:rPr>
              <w:t>о</w:t>
            </w:r>
            <w:proofErr w:type="gramEnd"/>
            <w:r w:rsidRPr="00533F64">
              <w:rPr>
                <w:rFonts w:ascii="Times New Roman" w:hAnsi="Times New Roman" w:cs="Times New Roman"/>
                <w:sz w:val="20"/>
                <w:szCs w:val="20"/>
              </w:rPr>
              <w:t xml:space="preserve">т пола и одна - над штангой), во второй – полки в количестве 5 шт. (располагаются на равном расстоянии между собой), максимальная нагрузка 25 кг на полку.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Шкаф устанавливается на регулируемые опоры диаметром 50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Фурнитура: </w:t>
            </w:r>
            <w:proofErr w:type="spellStart"/>
            <w:r w:rsidRPr="00533F64">
              <w:rPr>
                <w:rFonts w:ascii="Times New Roman" w:hAnsi="Times New Roman" w:cs="Times New Roman"/>
                <w:sz w:val="20"/>
                <w:szCs w:val="20"/>
              </w:rPr>
              <w:t>евровинт</w:t>
            </w:r>
            <w:proofErr w:type="spellEnd"/>
            <w:r w:rsidRPr="00533F64">
              <w:rPr>
                <w:rFonts w:ascii="Times New Roman" w:hAnsi="Times New Roman" w:cs="Times New Roman"/>
                <w:sz w:val="20"/>
                <w:szCs w:val="20"/>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1276" w:type="dxa"/>
            <w:tcBorders>
              <w:top w:val="single" w:sz="4" w:space="0" w:color="000000"/>
              <w:left w:val="single" w:sz="4" w:space="0" w:color="000000"/>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9564,90</w:t>
            </w:r>
          </w:p>
        </w:tc>
        <w:tc>
          <w:tcPr>
            <w:tcW w:w="1275" w:type="dxa"/>
            <w:tcBorders>
              <w:top w:val="single" w:sz="4" w:space="0" w:color="000000"/>
              <w:left w:val="single" w:sz="4" w:space="0" w:color="000000"/>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851276,10</w:t>
            </w:r>
          </w:p>
        </w:tc>
      </w:tr>
      <w:tr w:rsidR="008F3C24" w:rsidRPr="00533F64" w:rsidTr="008F3C24">
        <w:trPr>
          <w:trHeight w:val="230"/>
        </w:trPr>
        <w:tc>
          <w:tcPr>
            <w:tcW w:w="421" w:type="dxa"/>
            <w:vMerge/>
            <w:tcBorders>
              <w:left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p>
        </w:tc>
        <w:tc>
          <w:tcPr>
            <w:tcW w:w="1676" w:type="dxa"/>
            <w:vMerge/>
            <w:tcBorders>
              <w:left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851" w:type="dxa"/>
            <w:vMerge/>
            <w:tcBorders>
              <w:left w:val="single" w:sz="4" w:space="0" w:color="000000"/>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4678" w:type="dxa"/>
            <w:vMerge/>
            <w:tcBorders>
              <w:left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9564,85</w:t>
            </w:r>
          </w:p>
        </w:tc>
        <w:tc>
          <w:tcPr>
            <w:tcW w:w="1275" w:type="dxa"/>
            <w:vMerge w:val="restart"/>
            <w:tcBorders>
              <w:top w:val="single" w:sz="4" w:space="0" w:color="auto"/>
              <w:left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9564,85</w:t>
            </w:r>
          </w:p>
        </w:tc>
      </w:tr>
      <w:tr w:rsidR="008F3C24" w:rsidRPr="00533F64" w:rsidTr="00A34C56">
        <w:trPr>
          <w:trHeight w:val="4110"/>
        </w:trPr>
        <w:tc>
          <w:tcPr>
            <w:tcW w:w="421" w:type="dxa"/>
            <w:vMerge/>
            <w:tcBorders>
              <w:left w:val="single" w:sz="4" w:space="0" w:color="auto"/>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p>
        </w:tc>
        <w:tc>
          <w:tcPr>
            <w:tcW w:w="1676" w:type="dxa"/>
            <w:vMerge/>
            <w:tcBorders>
              <w:left w:val="single" w:sz="4" w:space="0" w:color="auto"/>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w:t>
            </w:r>
          </w:p>
        </w:tc>
        <w:tc>
          <w:tcPr>
            <w:tcW w:w="4678" w:type="dxa"/>
            <w:vMerge/>
            <w:tcBorders>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1276" w:type="dxa"/>
            <w:vMerge/>
            <w:tcBorders>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c>
          <w:tcPr>
            <w:tcW w:w="1275" w:type="dxa"/>
            <w:vMerge/>
            <w:tcBorders>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tc>
      </w:tr>
      <w:tr w:rsidR="008F3C24" w:rsidRPr="00533F64" w:rsidTr="008F3C24">
        <w:trPr>
          <w:trHeight w:val="2789"/>
        </w:trPr>
        <w:tc>
          <w:tcPr>
            <w:tcW w:w="421" w:type="dxa"/>
            <w:tcBorders>
              <w:top w:val="single" w:sz="4" w:space="0" w:color="auto"/>
              <w:left w:val="single" w:sz="4" w:space="0" w:color="auto"/>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2</w:t>
            </w:r>
          </w:p>
        </w:tc>
        <w:tc>
          <w:tcPr>
            <w:tcW w:w="1676"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proofErr w:type="gramStart"/>
            <w:r w:rsidRPr="00533F64">
              <w:rPr>
                <w:rFonts w:ascii="Times New Roman" w:hAnsi="Times New Roman" w:cs="Times New Roman"/>
                <w:sz w:val="20"/>
                <w:szCs w:val="20"/>
              </w:rPr>
              <w:t>Шкаф</w:t>
            </w:r>
            <w:proofErr w:type="gramEnd"/>
            <w:r w:rsidRPr="00533F64">
              <w:rPr>
                <w:rFonts w:ascii="Times New Roman" w:hAnsi="Times New Roman" w:cs="Times New Roman"/>
                <w:sz w:val="20"/>
                <w:szCs w:val="20"/>
              </w:rPr>
              <w:t xml:space="preserve"> комбинированный малый</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noProof/>
                <w:sz w:val="20"/>
                <w:szCs w:val="20"/>
                <w:lang w:eastAsia="ru-RU"/>
              </w:rPr>
              <w:drawing>
                <wp:inline distT="0" distB="0" distL="0" distR="0" wp14:anchorId="6ED41B14" wp14:editId="5A1FC27A">
                  <wp:extent cx="420370" cy="12115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96" cy="1232118"/>
                          </a:xfrm>
                          <a:prstGeom prst="rect">
                            <a:avLst/>
                          </a:prstGeom>
                          <a:noFill/>
                          <a:ln>
                            <a:noFill/>
                          </a:ln>
                        </pic:spPr>
                      </pic:pic>
                    </a:graphicData>
                  </a:graphic>
                </wp:inline>
              </w:drawing>
            </w: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Габаритные размеры, </w:t>
            </w:r>
            <w:proofErr w:type="gramStart"/>
            <w:r w:rsidRPr="00533F64">
              <w:rPr>
                <w:rFonts w:ascii="Times New Roman" w:hAnsi="Times New Roman" w:cs="Times New Roman"/>
                <w:sz w:val="20"/>
                <w:szCs w:val="20"/>
              </w:rPr>
              <w:t>мм</w:t>
            </w:r>
            <w:proofErr w:type="gramEnd"/>
          </w:p>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500*600*2200</w:t>
            </w:r>
          </w:p>
          <w:p w:rsidR="008F3C24" w:rsidRDefault="008F3C24"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Страна </w:t>
            </w:r>
            <w:proofErr w:type="spellStart"/>
            <w:r>
              <w:rPr>
                <w:rFonts w:ascii="Times New Roman" w:hAnsi="Times New Roman" w:cs="Times New Roman"/>
                <w:sz w:val="20"/>
                <w:szCs w:val="20"/>
              </w:rPr>
              <w:t>происхождения</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оссийская</w:t>
            </w:r>
            <w:proofErr w:type="spellEnd"/>
            <w:r>
              <w:rPr>
                <w:rFonts w:ascii="Times New Roman" w:hAnsi="Times New Roman" w:cs="Times New Roman"/>
                <w:sz w:val="20"/>
                <w:szCs w:val="20"/>
              </w:rPr>
              <w:t xml:space="preserve"> Федерация</w:t>
            </w:r>
          </w:p>
          <w:p w:rsidR="008F3C24" w:rsidRDefault="008F3C24"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Ре</w:t>
            </w:r>
            <w:r w:rsidR="00A34C56">
              <w:rPr>
                <w:rFonts w:ascii="Times New Roman" w:hAnsi="Times New Roman" w:cs="Times New Roman"/>
                <w:sz w:val="20"/>
                <w:szCs w:val="20"/>
              </w:rPr>
              <w:t>е</w:t>
            </w:r>
            <w:r>
              <w:rPr>
                <w:rFonts w:ascii="Times New Roman" w:hAnsi="Times New Roman" w:cs="Times New Roman"/>
                <w:sz w:val="20"/>
                <w:szCs w:val="20"/>
              </w:rPr>
              <w:t>стровая запись</w:t>
            </w:r>
          </w:p>
          <w:p w:rsidR="008F3C24" w:rsidRPr="00533F64" w:rsidRDefault="008F3C24"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34C56">
              <w:rPr>
                <w:rFonts w:ascii="Times New Roman" w:hAnsi="Times New Roman" w:cs="Times New Roman"/>
                <w:sz w:val="20"/>
                <w:szCs w:val="20"/>
              </w:rPr>
              <w:t>980\73\2021</w:t>
            </w:r>
          </w:p>
        </w:tc>
        <w:tc>
          <w:tcPr>
            <w:tcW w:w="851"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31</w:t>
            </w:r>
          </w:p>
        </w:tc>
        <w:tc>
          <w:tcPr>
            <w:tcW w:w="4678" w:type="dxa"/>
            <w:tcBorders>
              <w:top w:val="single" w:sz="4" w:space="0" w:color="auto"/>
              <w:left w:val="single" w:sz="4" w:space="0" w:color="000000"/>
              <w:bottom w:val="single" w:sz="4" w:space="0" w:color="auto"/>
              <w:right w:val="single" w:sz="4" w:space="0" w:color="auto"/>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Все видимые торцы деталей обработаны кантом ПВХ толщиной 2 мм, остальные 0,5 мм в цвет материала.</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Шкаф имеет внутри 5 полок (4 в открытой части и одна в закрытой части), максимальная нагрузка 25 кг на полку.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Шкаф устанавливается на регулируемые опоры диаметром 50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Фурнитура: </w:t>
            </w:r>
            <w:proofErr w:type="spellStart"/>
            <w:r w:rsidRPr="00533F64">
              <w:rPr>
                <w:rFonts w:ascii="Times New Roman" w:hAnsi="Times New Roman" w:cs="Times New Roman"/>
                <w:sz w:val="20"/>
                <w:szCs w:val="20"/>
              </w:rPr>
              <w:t>евровинт</w:t>
            </w:r>
            <w:proofErr w:type="spellEnd"/>
            <w:r w:rsidRPr="00533F64">
              <w:rPr>
                <w:rFonts w:ascii="Times New Roman" w:hAnsi="Times New Roman" w:cs="Times New Roman"/>
                <w:sz w:val="20"/>
                <w:szCs w:val="20"/>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1276"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6451,53</w:t>
            </w:r>
          </w:p>
        </w:tc>
        <w:tc>
          <w:tcPr>
            <w:tcW w:w="1275"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199997,43</w:t>
            </w:r>
          </w:p>
        </w:tc>
      </w:tr>
      <w:tr w:rsidR="008F3C24" w:rsidRPr="00533F64" w:rsidTr="008F3C24">
        <w:trPr>
          <w:trHeight w:val="841"/>
        </w:trPr>
        <w:tc>
          <w:tcPr>
            <w:tcW w:w="421" w:type="dxa"/>
            <w:tcBorders>
              <w:top w:val="single" w:sz="4" w:space="0" w:color="auto"/>
              <w:left w:val="single" w:sz="4" w:space="0" w:color="auto"/>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3</w:t>
            </w:r>
          </w:p>
        </w:tc>
        <w:tc>
          <w:tcPr>
            <w:tcW w:w="1676" w:type="dxa"/>
            <w:tcBorders>
              <w:top w:val="single" w:sz="4" w:space="0" w:color="000000"/>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Стол кухонный двух тумбовый, шт.</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noProof/>
                <w:sz w:val="20"/>
                <w:szCs w:val="20"/>
                <w:lang w:eastAsia="ru-RU"/>
              </w:rPr>
              <w:drawing>
                <wp:inline distT="0" distB="0" distL="0" distR="0" wp14:anchorId="0C11B7C3" wp14:editId="1EC35868">
                  <wp:extent cx="1028700" cy="914400"/>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Габаритные </w:t>
            </w:r>
            <w:r w:rsidRPr="00533F64">
              <w:rPr>
                <w:rFonts w:ascii="Times New Roman" w:hAnsi="Times New Roman" w:cs="Times New Roman"/>
                <w:sz w:val="20"/>
                <w:szCs w:val="20"/>
              </w:rPr>
              <w:lastRenderedPageBreak/>
              <w:t xml:space="preserve">размеры, </w:t>
            </w:r>
            <w:proofErr w:type="gramStart"/>
            <w:r w:rsidRPr="00533F64">
              <w:rPr>
                <w:rFonts w:ascii="Times New Roman" w:hAnsi="Times New Roman" w:cs="Times New Roman"/>
                <w:sz w:val="20"/>
                <w:szCs w:val="20"/>
              </w:rPr>
              <w:t>мм</w:t>
            </w:r>
            <w:proofErr w:type="gramEnd"/>
          </w:p>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1400*600*750</w:t>
            </w:r>
          </w:p>
          <w:p w:rsidR="00A34C56"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Российская Федерация</w:t>
            </w:r>
          </w:p>
          <w:p w:rsidR="00A34C56"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Реестровая запись</w:t>
            </w:r>
          </w:p>
          <w:p w:rsidR="00A34C56"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№980\106\2021</w:t>
            </w:r>
          </w:p>
        </w:tc>
        <w:tc>
          <w:tcPr>
            <w:tcW w:w="851"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lastRenderedPageBreak/>
              <w:t>31</w:t>
            </w:r>
          </w:p>
        </w:tc>
        <w:tc>
          <w:tcPr>
            <w:tcW w:w="4678"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Все детали выполнены из ЛДСП толщиной 16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Столешница изготовлена из ЛДСП толщиной 22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Все видимые торцы деталей обработаны кантом ПВХ толщиной 2 мм, остальные 0,5 мм в цвет материала. Фурнитура: </w:t>
            </w:r>
            <w:proofErr w:type="spellStart"/>
            <w:r w:rsidRPr="00533F64">
              <w:rPr>
                <w:rFonts w:ascii="Times New Roman" w:hAnsi="Times New Roman" w:cs="Times New Roman"/>
                <w:sz w:val="20"/>
                <w:szCs w:val="20"/>
              </w:rPr>
              <w:t>евровинт</w:t>
            </w:r>
            <w:proofErr w:type="spellEnd"/>
            <w:r w:rsidRPr="00533F64">
              <w:rPr>
                <w:rFonts w:ascii="Times New Roman" w:hAnsi="Times New Roman" w:cs="Times New Roman"/>
                <w:sz w:val="20"/>
                <w:szCs w:val="20"/>
              </w:rPr>
              <w:t xml:space="preserve">, стяжка эксцентриковая3-х элементная.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Технологические отверстия для крепежа закрываются заглушками в цвет ЛДСП.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Опора регулируемая.</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Стол имеет две тумбы. Ширина каждой тумбы размером 400 мм.</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lastRenderedPageBreak/>
              <w:t xml:space="preserve">Каждая тумба имеет две полки изготовленных из ЛДСП толщиной 16 </w:t>
            </w:r>
            <w:proofErr w:type="spellStart"/>
            <w:r w:rsidRPr="00533F64">
              <w:rPr>
                <w:rFonts w:ascii="Times New Roman" w:hAnsi="Times New Roman" w:cs="Times New Roman"/>
                <w:sz w:val="20"/>
                <w:szCs w:val="20"/>
              </w:rPr>
              <w:t>мм</w:t>
            </w:r>
            <w:proofErr w:type="gramStart"/>
            <w:r w:rsidRPr="00533F64">
              <w:rPr>
                <w:rFonts w:ascii="Times New Roman" w:hAnsi="Times New Roman" w:cs="Times New Roman"/>
                <w:sz w:val="20"/>
                <w:szCs w:val="20"/>
              </w:rPr>
              <w:t>,м</w:t>
            </w:r>
            <w:proofErr w:type="gramEnd"/>
            <w:r w:rsidRPr="00533F64">
              <w:rPr>
                <w:rFonts w:ascii="Times New Roman" w:hAnsi="Times New Roman" w:cs="Times New Roman"/>
                <w:sz w:val="20"/>
                <w:szCs w:val="20"/>
              </w:rPr>
              <w:t>аксимальная</w:t>
            </w:r>
            <w:proofErr w:type="spellEnd"/>
            <w:r w:rsidRPr="00533F64">
              <w:rPr>
                <w:rFonts w:ascii="Times New Roman" w:hAnsi="Times New Roman" w:cs="Times New Roman"/>
                <w:sz w:val="20"/>
                <w:szCs w:val="20"/>
              </w:rPr>
              <w:t xml:space="preserve"> нагрузка на полку 25 кг и одну распашную створку, а также заднюю </w:t>
            </w:r>
            <w:proofErr w:type="spellStart"/>
            <w:r w:rsidRPr="00533F64">
              <w:rPr>
                <w:rFonts w:ascii="Times New Roman" w:hAnsi="Times New Roman" w:cs="Times New Roman"/>
                <w:sz w:val="20"/>
                <w:szCs w:val="20"/>
              </w:rPr>
              <w:t>стенкуиз</w:t>
            </w:r>
            <w:proofErr w:type="spellEnd"/>
            <w:r w:rsidRPr="00533F64">
              <w:rPr>
                <w:rFonts w:ascii="Times New Roman" w:hAnsi="Times New Roman" w:cs="Times New Roman"/>
                <w:sz w:val="20"/>
                <w:szCs w:val="20"/>
              </w:rPr>
              <w:t xml:space="preserve"> ЛДСП толщиной 16 мм.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Двери навешиваются на металлические навесы, регулируемые в трех плоскостях.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Задняя стенка – ЛДСП толщиной 16 мм</w:t>
            </w:r>
            <w:proofErr w:type="gramStart"/>
            <w:r w:rsidRPr="00533F64">
              <w:rPr>
                <w:rFonts w:ascii="Times New Roman" w:hAnsi="Times New Roman" w:cs="Times New Roman"/>
                <w:sz w:val="20"/>
                <w:szCs w:val="20"/>
              </w:rPr>
              <w:t>.</w:t>
            </w:r>
            <w:proofErr w:type="gramEnd"/>
            <w:r w:rsidRPr="00533F64">
              <w:rPr>
                <w:rFonts w:ascii="Times New Roman" w:hAnsi="Times New Roman" w:cs="Times New Roman"/>
                <w:sz w:val="20"/>
                <w:szCs w:val="20"/>
              </w:rPr>
              <w:t xml:space="preserve"> </w:t>
            </w:r>
            <w:proofErr w:type="gramStart"/>
            <w:r w:rsidRPr="00533F64">
              <w:rPr>
                <w:rFonts w:ascii="Times New Roman" w:hAnsi="Times New Roman" w:cs="Times New Roman"/>
                <w:sz w:val="20"/>
                <w:szCs w:val="20"/>
              </w:rPr>
              <w:t>в</w:t>
            </w:r>
            <w:proofErr w:type="gramEnd"/>
            <w:r w:rsidRPr="00533F64">
              <w:rPr>
                <w:rFonts w:ascii="Times New Roman" w:hAnsi="Times New Roman" w:cs="Times New Roman"/>
                <w:sz w:val="20"/>
                <w:szCs w:val="20"/>
              </w:rPr>
              <w:t xml:space="preserve"> тон основного цвета.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Цвет - дуб выбеленный, оттенок по согласованию</w:t>
            </w:r>
          </w:p>
        </w:tc>
        <w:tc>
          <w:tcPr>
            <w:tcW w:w="1276"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lastRenderedPageBreak/>
              <w:t>3185,32</w:t>
            </w:r>
          </w:p>
        </w:tc>
        <w:tc>
          <w:tcPr>
            <w:tcW w:w="1275"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98744,92</w:t>
            </w:r>
          </w:p>
        </w:tc>
      </w:tr>
      <w:tr w:rsidR="008F3C24" w:rsidRPr="00533F64" w:rsidTr="008F3C24">
        <w:trPr>
          <w:trHeight w:val="1273"/>
        </w:trPr>
        <w:tc>
          <w:tcPr>
            <w:tcW w:w="421" w:type="dxa"/>
            <w:tcBorders>
              <w:top w:val="single" w:sz="4" w:space="0" w:color="auto"/>
              <w:left w:val="single" w:sz="4" w:space="0" w:color="auto"/>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4</w:t>
            </w:r>
          </w:p>
        </w:tc>
        <w:tc>
          <w:tcPr>
            <w:tcW w:w="1676"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Стол учебный</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noProof/>
                <w:sz w:val="20"/>
                <w:szCs w:val="20"/>
                <w:lang w:eastAsia="ru-RU"/>
              </w:rPr>
              <w:drawing>
                <wp:inline distT="0" distB="0" distL="0" distR="0" wp14:anchorId="234BD641" wp14:editId="2F6740EC">
                  <wp:extent cx="939800" cy="812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812800"/>
                          </a:xfrm>
                          <a:prstGeom prst="rect">
                            <a:avLst/>
                          </a:prstGeom>
                          <a:noFill/>
                          <a:ln>
                            <a:noFill/>
                          </a:ln>
                        </pic:spPr>
                      </pic:pic>
                    </a:graphicData>
                  </a:graphic>
                </wp:inline>
              </w:drawing>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Габаритные размеры, </w:t>
            </w:r>
            <w:proofErr w:type="gramStart"/>
            <w:r w:rsidRPr="00533F64">
              <w:rPr>
                <w:rFonts w:ascii="Times New Roman" w:hAnsi="Times New Roman" w:cs="Times New Roman"/>
                <w:sz w:val="20"/>
                <w:szCs w:val="20"/>
              </w:rPr>
              <w:t>мм</w:t>
            </w:r>
            <w:proofErr w:type="gramEnd"/>
          </w:p>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1200*600*750</w:t>
            </w:r>
          </w:p>
          <w:p w:rsidR="00A34C56"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Российская Федерация</w:t>
            </w:r>
          </w:p>
          <w:p w:rsidR="00A34C56"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Реестровая запись</w:t>
            </w:r>
          </w:p>
          <w:p w:rsidR="00A34C56"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№980\170\2021</w:t>
            </w:r>
          </w:p>
        </w:tc>
        <w:tc>
          <w:tcPr>
            <w:tcW w:w="851"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31</w:t>
            </w:r>
          </w:p>
        </w:tc>
        <w:tc>
          <w:tcPr>
            <w:tcW w:w="4678" w:type="dxa"/>
            <w:tcBorders>
              <w:top w:val="single" w:sz="4" w:space="0" w:color="auto"/>
              <w:left w:val="single" w:sz="4" w:space="0" w:color="000000"/>
              <w:bottom w:val="single" w:sz="4" w:space="0" w:color="auto"/>
              <w:right w:val="single" w:sz="4" w:space="0" w:color="auto"/>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533F64">
              <w:rPr>
                <w:rFonts w:ascii="Times New Roman" w:hAnsi="Times New Roman" w:cs="Times New Roman"/>
                <w:sz w:val="20"/>
                <w:szCs w:val="20"/>
              </w:rPr>
              <w:t>евровинт</w:t>
            </w:r>
            <w:proofErr w:type="spellEnd"/>
            <w:r w:rsidRPr="00533F64">
              <w:rPr>
                <w:rFonts w:ascii="Times New Roman" w:hAnsi="Times New Roman" w:cs="Times New Roman"/>
                <w:sz w:val="20"/>
                <w:szCs w:val="20"/>
              </w:rPr>
              <w:t>,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tc>
        <w:tc>
          <w:tcPr>
            <w:tcW w:w="1276" w:type="dxa"/>
            <w:tcBorders>
              <w:top w:val="single" w:sz="4" w:space="0" w:color="auto"/>
              <w:left w:val="single" w:sz="4" w:space="0" w:color="000000"/>
              <w:bottom w:val="single" w:sz="4" w:space="0" w:color="auto"/>
              <w:right w:val="single" w:sz="4" w:space="0" w:color="auto"/>
            </w:tcBorders>
          </w:tcPr>
          <w:p w:rsidR="008F3C24"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7117,49</w:t>
            </w:r>
          </w:p>
        </w:tc>
        <w:tc>
          <w:tcPr>
            <w:tcW w:w="1275"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220642,19</w:t>
            </w:r>
          </w:p>
        </w:tc>
      </w:tr>
      <w:tr w:rsidR="008F3C24" w:rsidRPr="00533F64" w:rsidTr="008F3C24">
        <w:trPr>
          <w:trHeight w:val="1175"/>
        </w:trPr>
        <w:tc>
          <w:tcPr>
            <w:tcW w:w="421" w:type="dxa"/>
            <w:tcBorders>
              <w:top w:val="single" w:sz="4" w:space="0" w:color="auto"/>
              <w:left w:val="single" w:sz="4" w:space="0" w:color="auto"/>
              <w:bottom w:val="single" w:sz="4" w:space="0" w:color="auto"/>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5</w:t>
            </w:r>
          </w:p>
        </w:tc>
        <w:tc>
          <w:tcPr>
            <w:tcW w:w="1676" w:type="dxa"/>
            <w:tcBorders>
              <w:top w:val="single" w:sz="4" w:space="0" w:color="000000"/>
              <w:left w:val="single" w:sz="4" w:space="0" w:color="000000"/>
              <w:bottom w:val="single" w:sz="4" w:space="0" w:color="000000"/>
              <w:right w:val="single" w:sz="4" w:space="0" w:color="000000"/>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Стул </w:t>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noProof/>
                <w:sz w:val="20"/>
                <w:szCs w:val="20"/>
                <w:lang w:eastAsia="ru-RU"/>
              </w:rPr>
              <w:drawing>
                <wp:inline distT="0" distB="0" distL="0" distR="0" wp14:anchorId="461162C3" wp14:editId="2406BDC4">
                  <wp:extent cx="603250" cy="7302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8939" r="18939"/>
                          <a:stretch>
                            <a:fillRect/>
                          </a:stretch>
                        </pic:blipFill>
                        <pic:spPr bwMode="auto">
                          <a:xfrm>
                            <a:off x="0" y="0"/>
                            <a:ext cx="603250" cy="730250"/>
                          </a:xfrm>
                          <a:prstGeom prst="rect">
                            <a:avLst/>
                          </a:prstGeom>
                          <a:noFill/>
                          <a:ln>
                            <a:noFill/>
                          </a:ln>
                        </pic:spPr>
                      </pic:pic>
                    </a:graphicData>
                  </a:graphic>
                </wp:inline>
              </w:drawing>
            </w:r>
          </w:p>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Габаритные размеры, </w:t>
            </w:r>
            <w:proofErr w:type="gramStart"/>
            <w:r w:rsidRPr="00533F64">
              <w:rPr>
                <w:rFonts w:ascii="Times New Roman" w:hAnsi="Times New Roman" w:cs="Times New Roman"/>
                <w:sz w:val="20"/>
                <w:szCs w:val="20"/>
              </w:rPr>
              <w:t>мм</w:t>
            </w:r>
            <w:proofErr w:type="gramEnd"/>
          </w:p>
          <w:p w:rsidR="008F3C2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470*540*800</w:t>
            </w:r>
          </w:p>
          <w:p w:rsidR="00A34C56" w:rsidRPr="00A34C56" w:rsidRDefault="00A34C56" w:rsidP="00A34C56">
            <w:pPr>
              <w:spacing w:after="0" w:line="240" w:lineRule="auto"/>
              <w:rPr>
                <w:rFonts w:ascii="Times New Roman" w:hAnsi="Times New Roman" w:cs="Times New Roman"/>
                <w:sz w:val="20"/>
                <w:szCs w:val="20"/>
              </w:rPr>
            </w:pPr>
            <w:r w:rsidRPr="00A34C56">
              <w:rPr>
                <w:rFonts w:ascii="Times New Roman" w:hAnsi="Times New Roman" w:cs="Times New Roman"/>
                <w:sz w:val="20"/>
                <w:szCs w:val="20"/>
              </w:rPr>
              <w:t>Страна происхождения: Российская Федерация</w:t>
            </w:r>
          </w:p>
          <w:p w:rsidR="00A34C56" w:rsidRPr="00A34C56" w:rsidRDefault="00A34C56" w:rsidP="00A34C56">
            <w:pPr>
              <w:spacing w:after="0" w:line="240" w:lineRule="auto"/>
              <w:rPr>
                <w:rFonts w:ascii="Times New Roman" w:hAnsi="Times New Roman" w:cs="Times New Roman"/>
                <w:sz w:val="20"/>
                <w:szCs w:val="20"/>
              </w:rPr>
            </w:pPr>
            <w:r w:rsidRPr="00A34C56">
              <w:rPr>
                <w:rFonts w:ascii="Times New Roman" w:hAnsi="Times New Roman" w:cs="Times New Roman"/>
                <w:sz w:val="20"/>
                <w:szCs w:val="20"/>
              </w:rPr>
              <w:t>Реестровая запись</w:t>
            </w:r>
          </w:p>
          <w:p w:rsidR="00A34C56" w:rsidRPr="00533F64" w:rsidRDefault="00A34C56" w:rsidP="00533F64">
            <w:pPr>
              <w:spacing w:after="0" w:line="240" w:lineRule="auto"/>
              <w:rPr>
                <w:rFonts w:ascii="Times New Roman" w:hAnsi="Times New Roman" w:cs="Times New Roman"/>
                <w:sz w:val="20"/>
                <w:szCs w:val="20"/>
              </w:rPr>
            </w:pPr>
            <w:r>
              <w:rPr>
                <w:rFonts w:ascii="Times New Roman" w:hAnsi="Times New Roman" w:cs="Times New Roman"/>
                <w:sz w:val="20"/>
                <w:szCs w:val="20"/>
              </w:rPr>
              <w:t>№2956\25\2020</w:t>
            </w:r>
          </w:p>
          <w:p w:rsidR="008F3C24" w:rsidRPr="00533F64" w:rsidRDefault="008F3C24" w:rsidP="00533F64">
            <w:pPr>
              <w:spacing w:after="0" w:line="240" w:lineRule="auto"/>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89</w:t>
            </w:r>
          </w:p>
        </w:tc>
        <w:tc>
          <w:tcPr>
            <w:tcW w:w="4678" w:type="dxa"/>
            <w:tcBorders>
              <w:top w:val="single" w:sz="4" w:space="0" w:color="auto"/>
              <w:left w:val="single" w:sz="4" w:space="0" w:color="000000"/>
              <w:bottom w:val="single" w:sz="4" w:space="0" w:color="auto"/>
              <w:right w:val="single" w:sz="4" w:space="0" w:color="auto"/>
            </w:tcBorders>
            <w:hideMark/>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 xml:space="preserve">Метало-каркас из овальной трубы, </w:t>
            </w:r>
            <w:proofErr w:type="gramStart"/>
            <w:r w:rsidRPr="00533F64">
              <w:rPr>
                <w:rFonts w:ascii="Times New Roman" w:hAnsi="Times New Roman" w:cs="Times New Roman"/>
                <w:sz w:val="20"/>
                <w:szCs w:val="20"/>
              </w:rPr>
              <w:t>покрыт</w:t>
            </w:r>
            <w:proofErr w:type="gramEnd"/>
            <w:r w:rsidRPr="00533F64">
              <w:rPr>
                <w:rFonts w:ascii="Times New Roman" w:hAnsi="Times New Roman" w:cs="Times New Roman"/>
                <w:sz w:val="20"/>
                <w:szCs w:val="20"/>
              </w:rPr>
              <w:t xml:space="preserve">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tc>
        <w:tc>
          <w:tcPr>
            <w:tcW w:w="1276"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1201,56</w:t>
            </w:r>
          </w:p>
        </w:tc>
        <w:tc>
          <w:tcPr>
            <w:tcW w:w="1275" w:type="dxa"/>
            <w:tcBorders>
              <w:top w:val="single" w:sz="4" w:space="0" w:color="auto"/>
              <w:left w:val="single" w:sz="4" w:space="0" w:color="000000"/>
              <w:bottom w:val="single" w:sz="4" w:space="0" w:color="auto"/>
              <w:right w:val="single" w:sz="4" w:space="0" w:color="auto"/>
            </w:tcBorders>
          </w:tcPr>
          <w:p w:rsidR="008F3C24" w:rsidRPr="00533F64" w:rsidRDefault="008F3C24" w:rsidP="00533F64">
            <w:pPr>
              <w:spacing w:after="0" w:line="240" w:lineRule="auto"/>
              <w:rPr>
                <w:rFonts w:ascii="Times New Roman" w:hAnsi="Times New Roman" w:cs="Times New Roman"/>
                <w:sz w:val="20"/>
                <w:szCs w:val="20"/>
              </w:rPr>
            </w:pPr>
            <w:r w:rsidRPr="00533F64">
              <w:rPr>
                <w:rFonts w:ascii="Times New Roman" w:hAnsi="Times New Roman" w:cs="Times New Roman"/>
                <w:sz w:val="20"/>
                <w:szCs w:val="20"/>
              </w:rPr>
              <w:t>106938,84</w:t>
            </w:r>
          </w:p>
        </w:tc>
      </w:tr>
    </w:tbl>
    <w:p w:rsidR="00533F64" w:rsidRDefault="00A34C56" w:rsidP="00ED3FD8">
      <w:pPr>
        <w:spacing w:after="0" w:line="240" w:lineRule="auto"/>
        <w:rPr>
          <w:rFonts w:ascii="Times New Roman" w:hAnsi="Times New Roman" w:cs="Times New Roman"/>
          <w:sz w:val="20"/>
          <w:szCs w:val="20"/>
        </w:rPr>
      </w:pPr>
      <w:r>
        <w:rPr>
          <w:rFonts w:ascii="Times New Roman" w:hAnsi="Times New Roman" w:cs="Times New Roman"/>
          <w:sz w:val="20"/>
          <w:szCs w:val="20"/>
        </w:rPr>
        <w:t>Итого</w:t>
      </w:r>
      <w:r w:rsidR="00903C8F">
        <w:rPr>
          <w:rFonts w:ascii="Times New Roman" w:hAnsi="Times New Roman" w:cs="Times New Roman"/>
          <w:sz w:val="20"/>
          <w:szCs w:val="20"/>
        </w:rPr>
        <w:t xml:space="preserve"> к поставке</w:t>
      </w:r>
      <w:r w:rsidR="00E45568">
        <w:rPr>
          <w:rFonts w:ascii="Times New Roman" w:hAnsi="Times New Roman" w:cs="Times New Roman"/>
          <w:sz w:val="20"/>
          <w:szCs w:val="20"/>
        </w:rPr>
        <w:t>:</w:t>
      </w:r>
      <w:r w:rsidR="00903C8F">
        <w:rPr>
          <w:rFonts w:ascii="Times New Roman" w:hAnsi="Times New Roman" w:cs="Times New Roman"/>
          <w:sz w:val="20"/>
          <w:szCs w:val="20"/>
        </w:rPr>
        <w:t xml:space="preserve">  мебель в общем количестве 272 шт. на сумму 1 487 164,</w:t>
      </w:r>
      <w:r w:rsidR="00E45568">
        <w:rPr>
          <w:rFonts w:ascii="Times New Roman" w:hAnsi="Times New Roman" w:cs="Times New Roman"/>
          <w:sz w:val="20"/>
          <w:szCs w:val="20"/>
        </w:rPr>
        <w:t>33 рублей  (</w:t>
      </w:r>
      <w:r w:rsidR="00903C8F">
        <w:rPr>
          <w:rFonts w:ascii="Times New Roman" w:hAnsi="Times New Roman" w:cs="Times New Roman"/>
          <w:sz w:val="20"/>
          <w:szCs w:val="20"/>
        </w:rPr>
        <w:t>один миллион четыреста восемьдесят семь тысяч сто шестьдесят четыре рубля 33 копейки) без учета НДС.</w:t>
      </w:r>
    </w:p>
    <w:p w:rsidR="00903C8F" w:rsidRDefault="00903C8F" w:rsidP="00ED3FD8">
      <w:pPr>
        <w:spacing w:after="0" w:line="240" w:lineRule="auto"/>
        <w:rPr>
          <w:rFonts w:ascii="Times New Roman" w:hAnsi="Times New Roman" w:cs="Times New Roman"/>
          <w:sz w:val="20"/>
          <w:szCs w:val="20"/>
        </w:rPr>
      </w:pPr>
    </w:p>
    <w:p w:rsidR="00903C8F" w:rsidRDefault="00903C8F" w:rsidP="00ED3FD8">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Поставщик</w:t>
      </w:r>
    </w:p>
    <w:p w:rsidR="00903C8F" w:rsidRDefault="00903C8F" w:rsidP="00ED3FD8">
      <w:pPr>
        <w:spacing w:after="0" w:line="240" w:lineRule="auto"/>
        <w:rPr>
          <w:rFonts w:ascii="Times New Roman" w:hAnsi="Times New Roman" w:cs="Times New Roman"/>
          <w:sz w:val="20"/>
          <w:szCs w:val="20"/>
        </w:rPr>
      </w:pPr>
    </w:p>
    <w:p w:rsidR="00903C8F" w:rsidRDefault="00903C8F" w:rsidP="00ED3FD8">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Председатель_____________</w:t>
      </w:r>
      <w:proofErr w:type="spellStart"/>
      <w:r>
        <w:rPr>
          <w:rFonts w:ascii="Times New Roman" w:hAnsi="Times New Roman" w:cs="Times New Roman"/>
          <w:sz w:val="20"/>
          <w:szCs w:val="20"/>
        </w:rPr>
        <w:t>Е.В.Бадулин</w:t>
      </w:r>
      <w:proofErr w:type="spellEnd"/>
    </w:p>
    <w:p w:rsidR="00903C8F" w:rsidRDefault="00E45568" w:rsidP="00ED3F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r w:rsidR="00903C8F">
        <w:rPr>
          <w:rFonts w:ascii="Times New Roman" w:hAnsi="Times New Roman" w:cs="Times New Roman"/>
          <w:sz w:val="20"/>
          <w:szCs w:val="20"/>
        </w:rPr>
        <w:t xml:space="preserve">                                                               </w:t>
      </w:r>
      <w:r>
        <w:rPr>
          <w:rFonts w:ascii="Times New Roman" w:hAnsi="Times New Roman" w:cs="Times New Roman"/>
          <w:sz w:val="20"/>
          <w:szCs w:val="20"/>
        </w:rPr>
        <w:t xml:space="preserve">             Электронная подпись</w:t>
      </w:r>
      <w:r w:rsidR="00903C8F">
        <w:rPr>
          <w:rFonts w:ascii="Times New Roman" w:hAnsi="Times New Roman" w:cs="Times New Roman"/>
          <w:sz w:val="20"/>
          <w:szCs w:val="20"/>
        </w:rPr>
        <w:t xml:space="preserve">                                                                               </w:t>
      </w:r>
    </w:p>
    <w:p w:rsidR="00903C8F" w:rsidRDefault="00903C8F" w:rsidP="00ED3FD8">
      <w:pPr>
        <w:spacing w:after="0" w:line="240" w:lineRule="auto"/>
        <w:rPr>
          <w:rFonts w:ascii="Times New Roman" w:hAnsi="Times New Roman" w:cs="Times New Roman"/>
          <w:sz w:val="20"/>
          <w:szCs w:val="20"/>
        </w:rPr>
      </w:pPr>
    </w:p>
    <w:p w:rsidR="00903C8F" w:rsidRPr="00ED3FD8" w:rsidRDefault="00903C8F" w:rsidP="00ED3FD8">
      <w:pPr>
        <w:spacing w:after="0" w:line="240" w:lineRule="auto"/>
        <w:rPr>
          <w:rFonts w:ascii="Times New Roman" w:hAnsi="Times New Roman" w:cs="Times New Roman"/>
          <w:sz w:val="20"/>
          <w:szCs w:val="20"/>
        </w:rPr>
      </w:pPr>
    </w:p>
    <w:sectPr w:rsidR="00903C8F" w:rsidRPr="00ED3FD8" w:rsidSect="001E2F72">
      <w:pgSz w:w="11906" w:h="16838"/>
      <w:pgMar w:top="1134" w:right="567"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2"/>
    <w:rsid w:val="001722E6"/>
    <w:rsid w:val="001E2F72"/>
    <w:rsid w:val="00216040"/>
    <w:rsid w:val="00397C76"/>
    <w:rsid w:val="004A306F"/>
    <w:rsid w:val="00533F64"/>
    <w:rsid w:val="005B11BF"/>
    <w:rsid w:val="00743621"/>
    <w:rsid w:val="008F3C24"/>
    <w:rsid w:val="00903C8F"/>
    <w:rsid w:val="00A34C56"/>
    <w:rsid w:val="00CD3948"/>
    <w:rsid w:val="00E45568"/>
    <w:rsid w:val="00EC782C"/>
    <w:rsid w:val="00ED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A306F"/>
    <w:pPr>
      <w:spacing w:after="0" w:line="240" w:lineRule="auto"/>
    </w:pPr>
    <w:rPr>
      <w:rFonts w:ascii="Consolas" w:hAnsi="Consolas"/>
      <w:sz w:val="21"/>
      <w:szCs w:val="21"/>
    </w:rPr>
  </w:style>
  <w:style w:type="character" w:customStyle="1" w:styleId="a4">
    <w:name w:val="Текст Знак"/>
    <w:basedOn w:val="a0"/>
    <w:link w:val="a3"/>
    <w:uiPriority w:val="99"/>
    <w:semiHidden/>
    <w:rsid w:val="004A306F"/>
    <w:rPr>
      <w:rFonts w:ascii="Consolas" w:hAnsi="Consolas"/>
      <w:sz w:val="21"/>
      <w:szCs w:val="21"/>
    </w:rPr>
  </w:style>
  <w:style w:type="character" w:styleId="a5">
    <w:name w:val="Hyperlink"/>
    <w:basedOn w:val="a0"/>
    <w:uiPriority w:val="99"/>
    <w:unhideWhenUsed/>
    <w:rsid w:val="00CD3948"/>
    <w:rPr>
      <w:color w:val="0000FF" w:themeColor="hyperlink"/>
      <w:u w:val="single"/>
    </w:rPr>
  </w:style>
  <w:style w:type="paragraph" w:styleId="a6">
    <w:name w:val="Balloon Text"/>
    <w:basedOn w:val="a"/>
    <w:link w:val="a7"/>
    <w:uiPriority w:val="99"/>
    <w:semiHidden/>
    <w:unhideWhenUsed/>
    <w:rsid w:val="00533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A306F"/>
    <w:pPr>
      <w:spacing w:after="0" w:line="240" w:lineRule="auto"/>
    </w:pPr>
    <w:rPr>
      <w:rFonts w:ascii="Consolas" w:hAnsi="Consolas"/>
      <w:sz w:val="21"/>
      <w:szCs w:val="21"/>
    </w:rPr>
  </w:style>
  <w:style w:type="character" w:customStyle="1" w:styleId="a4">
    <w:name w:val="Текст Знак"/>
    <w:basedOn w:val="a0"/>
    <w:link w:val="a3"/>
    <w:uiPriority w:val="99"/>
    <w:semiHidden/>
    <w:rsid w:val="004A306F"/>
    <w:rPr>
      <w:rFonts w:ascii="Consolas" w:hAnsi="Consolas"/>
      <w:sz w:val="21"/>
      <w:szCs w:val="21"/>
    </w:rPr>
  </w:style>
  <w:style w:type="character" w:styleId="a5">
    <w:name w:val="Hyperlink"/>
    <w:basedOn w:val="a0"/>
    <w:uiPriority w:val="99"/>
    <w:unhideWhenUsed/>
    <w:rsid w:val="00CD3948"/>
    <w:rPr>
      <w:color w:val="0000FF" w:themeColor="hyperlink"/>
      <w:u w:val="single"/>
    </w:rPr>
  </w:style>
  <w:style w:type="paragraph" w:styleId="a6">
    <w:name w:val="Balloon Text"/>
    <w:basedOn w:val="a"/>
    <w:link w:val="a7"/>
    <w:uiPriority w:val="99"/>
    <w:semiHidden/>
    <w:unhideWhenUsed/>
    <w:rsid w:val="00533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oooiva22@mai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5068</Words>
  <Characters>28890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2021-09-16T07:56:00Z</dcterms:created>
  <dcterms:modified xsi:type="dcterms:W3CDTF">2021-10-21T03:50:00Z</dcterms:modified>
</cp:coreProperties>
</file>