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8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95"/>
      </w:tblGrid>
      <w:tr w:rsidR="00B705DB" w:rsidRPr="00B705DB" w:rsidTr="009C610E">
        <w:trPr>
          <w:trHeight w:val="135"/>
        </w:trPr>
        <w:tc>
          <w:tcPr>
            <w:tcW w:w="15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D9F" w:rsidRPr="00B705DB" w:rsidRDefault="000A0D9F" w:rsidP="00E617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0D9F" w:rsidRPr="00267375" w:rsidRDefault="00267375" w:rsidP="009C610E">
            <w:pPr>
              <w:pStyle w:val="1"/>
              <w:ind w:left="72" w:right="72"/>
              <w:contextualSpacing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267375">
              <w:rPr>
                <w:b/>
                <w:sz w:val="22"/>
                <w:szCs w:val="22"/>
                <w:lang w:val="ru-RU"/>
              </w:rPr>
              <w:t>ОПИСАНИЕ ОБЪЕКТА ЗАКУПКИ</w:t>
            </w:r>
          </w:p>
          <w:p w:rsidR="000A0D9F" w:rsidRPr="00FA309D" w:rsidRDefault="000A0D9F" w:rsidP="00E617E3">
            <w:pPr>
              <w:pStyle w:val="1"/>
              <w:ind w:left="72" w:right="72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267375">
              <w:rPr>
                <w:sz w:val="28"/>
                <w:szCs w:val="28"/>
                <w:lang w:val="ru-RU"/>
              </w:rPr>
              <w:t>Техническое задание</w:t>
            </w:r>
            <w:r w:rsidRPr="00FA309D">
              <w:rPr>
                <w:sz w:val="28"/>
                <w:szCs w:val="28"/>
                <w:lang w:val="ru-RU"/>
              </w:rPr>
              <w:t>.</w:t>
            </w:r>
          </w:p>
          <w:p w:rsidR="00C0533B" w:rsidRPr="00451F8C" w:rsidRDefault="00C0533B" w:rsidP="00C0533B">
            <w:pPr>
              <w:pStyle w:val="1"/>
              <w:ind w:left="72" w:right="72"/>
              <w:contextualSpacing w:val="0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Объектом закупки является товар, относящийся к следующему коду ОКПД – 2: </w:t>
            </w:r>
            <w:bookmarkStart w:id="0" w:name="_GoBack"/>
            <w:r w:rsidRPr="00451F8C">
              <w:rPr>
                <w:b/>
                <w:sz w:val="22"/>
                <w:szCs w:val="22"/>
                <w:lang w:val="ru-RU"/>
              </w:rPr>
              <w:t>31.09.12.121</w:t>
            </w:r>
          </w:p>
          <w:bookmarkEnd w:id="0"/>
          <w:p w:rsidR="00C0533B" w:rsidRPr="00B705DB" w:rsidRDefault="00C0533B" w:rsidP="00C0533B">
            <w:pPr>
              <w:pStyle w:val="1"/>
              <w:ind w:left="0" w:right="72"/>
              <w:contextualSpacing w:val="0"/>
              <w:rPr>
                <w:sz w:val="22"/>
                <w:szCs w:val="22"/>
                <w:lang w:val="ru-RU"/>
              </w:rPr>
            </w:pPr>
          </w:p>
          <w:p w:rsidR="003B67E6" w:rsidRPr="00B705DB" w:rsidRDefault="00C0533B" w:rsidP="00C0533B">
            <w:pPr>
              <w:pStyle w:val="1"/>
              <w:ind w:left="72" w:right="72"/>
              <w:contextualSpacing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F25C4">
              <w:rPr>
                <w:lang w:val="ru-RU"/>
              </w:rPr>
              <w:t xml:space="preserve"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 </w:t>
            </w:r>
            <w:r>
              <w:rPr>
                <w:lang w:val="ru-RU"/>
              </w:rPr>
              <w:t>31.09.12.121</w:t>
            </w:r>
            <w:r w:rsidRPr="004F25C4">
              <w:rPr>
                <w:lang w:val="ru-RU"/>
              </w:rPr>
              <w:t xml:space="preserve"> согласно перечню, утвержденному данным постановлением, и которые являются предметом аукциона  - не устанавливается</w:t>
            </w:r>
            <w:proofErr w:type="gramStart"/>
            <w:r w:rsidRPr="004F25C4">
              <w:rPr>
                <w:lang w:val="ru-RU"/>
              </w:rPr>
              <w:t xml:space="preserve"> ,</w:t>
            </w:r>
            <w:proofErr w:type="gramEnd"/>
            <w:r w:rsidRPr="004F25C4">
              <w:rPr>
                <w:lang w:val="ru-RU"/>
              </w:rPr>
      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      </w:r>
          </w:p>
        </w:tc>
      </w:tr>
    </w:tbl>
    <w:p w:rsidR="003B67E6" w:rsidRPr="00EE6471" w:rsidRDefault="003B67E6" w:rsidP="00267375">
      <w:pPr>
        <w:spacing w:after="60"/>
        <w:ind w:right="-598"/>
        <w:rPr>
          <w:rFonts w:ascii="Times New Roman" w:hAnsi="Times New Roman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80"/>
        <w:gridCol w:w="12078"/>
        <w:gridCol w:w="1134"/>
        <w:gridCol w:w="1276"/>
      </w:tblGrid>
      <w:tr w:rsidR="00267375" w:rsidRPr="00267375" w:rsidTr="00267375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№</w:t>
            </w:r>
            <w:proofErr w:type="gramStart"/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2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Ед. изм.</w:t>
            </w:r>
          </w:p>
        </w:tc>
      </w:tr>
      <w:tr w:rsidR="00267375" w:rsidRPr="00267375" w:rsidTr="00267375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b/>
                <w:kern w:val="0"/>
                <w:lang w:eastAsia="ru-RU"/>
              </w:rPr>
              <w:t xml:space="preserve">Кровать комбинированная односпальная на металлическом каркасе 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(ЛДСП - 16 мм, металл - 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t>труба []40х20, труба []20х20).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Габариты кровати: длина в пределах от 2032 мм до 2050 мм, ширина в пределах от 832 мм до 840 мм,  высота  не более  650 мм. Высота от пола до лежака кровати: не менее 330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Каркас кровати должен быть выполнен из стальной профильной трубы не менее 40 x 20 мм, с толщиной стенки: не менее 1,5 мм. Размер спального места кровати не менее 2000 мм x 800 мм. К каркасу должны быть 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 должен иметь сборно-разборную конструкцию. Элементы крепления  должны быть выполнены методом термической резки. Сборка должна осуществляться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Сверху лежак кровати должен быть закрыт листом ДСП толщиной не менее 12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Спинки кровати должны быть выполнены из ЛДСП, толщиной не менее 16 мм, окантовка кромкой ПВХ не менее 2 мм. Цвет - дуб выбеленный, оттенок по согласованию. Спинки  должны крепиться к каркасу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Открытые концы труб должны быть закрыты полиэтиленовыми заглушками. Нижние концы опор должны иметь наконечники, исключающие порчу полового покрытия под воздействием изделия в состояние нагрузки.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Детали кровати должны иметь защитно-декоративное покрытие, выполненное порошковыми эпоксидно-полиэфирными красками в электростатическом поле. Поставка кровати должна производиться в упаковке из </w:t>
            </w:r>
            <w:proofErr w:type="spellStart"/>
            <w:r w:rsidRPr="00267375">
              <w:rPr>
                <w:rFonts w:ascii="Times New Roman" w:hAnsi="Times New Roman"/>
                <w:kern w:val="0"/>
                <w:lang w:eastAsia="ru-RU"/>
              </w:rPr>
              <w:t>стрейч</w:t>
            </w:r>
            <w:proofErr w:type="spellEnd"/>
            <w:r w:rsidRPr="00267375">
              <w:rPr>
                <w:rFonts w:ascii="Times New Roman" w:hAnsi="Times New Roman"/>
                <w:kern w:val="0"/>
                <w:lang w:eastAsia="ru-RU"/>
              </w:rPr>
              <w:t>-пленки.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Гарантийный срок эксплуатации: при использовании – 12 месяцев.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 соответствии с ГОСТ 19917-93.</w:t>
            </w: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Поставляемый товар должен быть новым, не бывшим в употреблении.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>Рисунок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Шт.</w:t>
            </w:r>
          </w:p>
        </w:tc>
      </w:tr>
      <w:tr w:rsidR="00267375" w:rsidRPr="00267375" w:rsidTr="00267375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b/>
                <w:kern w:val="0"/>
                <w:lang w:eastAsia="ru-RU"/>
              </w:rPr>
              <w:t>Кровать комбинированная двухъярусная с металлическим каркасом  (ЛДСП - 16 мм, металл труба []40х20, труба []20х20,)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Габариты кровати 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:д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лина в пределах от 2032 мм до 2050 мм,  ширина в пределах от 832 мм до 840 мм, высота от 1700 мм до 1704 мм. Высота от пола до нижнего яруса кровати: не менее 330 мм; до второго яруса – от 1040 мм до 1060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Каркас кровати должен быть выполнен из стальной профильной трубы не менее 40 x 20 мм, с толщиной стенки: не менее 1,5 мм. Размер спального места кровати не менее 2000 мм x 800 мм. К каркасу должны быть 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 должен иметь сборно-разборную конструкцию. Элементы крепления должны быть выполнены методом лазерной резки и гибки. Сборка должна осуществляться при помощи 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lastRenderedPageBreak/>
              <w:t>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Сверху лежак кроватей должен быть закрыт листом ДСП толщиной не менее 16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Спинки кровати должны быть выполнены из ЛДСП, толщиной не менее 16 мм, окантовка кромкой ПВХ не менее 2 мм. Цвет - дуб выбеленный, оттенок по согласованию. Спинки  должны крепиться  к каркасу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Верхний ярус должен иметь ограждение, изготовленное из ЛДСП, толщиной не менее 16 мм, окантован кромкой ПВХ не менее 2 мм, а также вертикальную лестницу из стальной трубы не менее 20 х 20 мм до уровня пола с шагом ступеней не менее 250 мм, для подъема на второй ярус.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Ограждение и лестница должны крепиться к каркасу при помощи болтов 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Открытые концы труб должны быть закрыты полиэтиленовыми заглушками. Нижние концы опор и лестницы должны иметь наконечники, исключающие порчу полового покрытия под воздействием изделия в состояние нагрузки.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Детали кровати должны иметь  защитно-декоративное покрытие, выполненное порошковыми эпоксидно-полиэфирными красками в электростатическом поле. Поставка кровати должна производиться  в упаковке из </w:t>
            </w:r>
            <w:proofErr w:type="spellStart"/>
            <w:r w:rsidRPr="00267375">
              <w:rPr>
                <w:rFonts w:ascii="Times New Roman" w:hAnsi="Times New Roman"/>
                <w:kern w:val="0"/>
                <w:lang w:eastAsia="ru-RU"/>
              </w:rPr>
              <w:t>стрейч</w:t>
            </w:r>
            <w:proofErr w:type="spellEnd"/>
            <w:r w:rsidRPr="00267375">
              <w:rPr>
                <w:rFonts w:ascii="Times New Roman" w:hAnsi="Times New Roman"/>
                <w:kern w:val="0"/>
                <w:lang w:eastAsia="ru-RU"/>
              </w:rPr>
              <w:t>-пленки.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Гарантийный срок эксплуатации: при использовании  – 12 месяцев.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 соответствии с ГОСТ 19917-93.</w:t>
            </w: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Поставляемый Товар должен быть новым, не бывшим в употреблении.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>Рисунок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Шт.</w:t>
            </w:r>
          </w:p>
        </w:tc>
      </w:tr>
    </w:tbl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0"/>
          <w:sz w:val="16"/>
          <w:szCs w:val="16"/>
          <w:lang w:eastAsia="ru-RU"/>
        </w:rPr>
        <w:lastRenderedPageBreak/>
        <w:t xml:space="preserve">                          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Поставщик осуществляет: 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   - Доставку и подъём мебели к местам сборки и установки  на 1,2,3,4,5 этажи в общежитие  №3 по адресу ул. Дуси Ковальчук, дом 187/1.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   - Сборку, монтаж и расстановку мебели в комнатах  1,2,3,4,5 этажа общежития №3 по адресу ул. Дуси Ковальчук, дом 187/1.</w:t>
      </w:r>
    </w:p>
    <w:p w:rsidR="00267375" w:rsidRPr="00267375" w:rsidRDefault="00267375" w:rsidP="00267375">
      <w:pPr>
        <w:suppressAutoHyphens w:val="0"/>
        <w:spacing w:after="0" w:line="240" w:lineRule="exact"/>
        <w:rPr>
          <w:rFonts w:ascii="Times New Roman" w:hAnsi="Times New Roman"/>
          <w:kern w:val="0"/>
          <w:sz w:val="16"/>
          <w:szCs w:val="16"/>
          <w:lang w:eastAsia="ru-RU"/>
        </w:rPr>
      </w:pPr>
      <w:r w:rsidRPr="00267375">
        <w:rPr>
          <w:rFonts w:ascii="Times New Roman" w:hAnsi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</w:p>
    <w:p w:rsidR="00267375" w:rsidRDefault="00267375" w:rsidP="003B67E6">
      <w:pPr>
        <w:spacing w:after="60"/>
        <w:rPr>
          <w:noProof/>
          <w:lang w:eastAsia="ru-RU"/>
        </w:rPr>
      </w:pPr>
      <w:r>
        <w:rPr>
          <w:noProof/>
          <w:lang w:eastAsia="ru-RU"/>
        </w:rPr>
        <w:t>Рисунок 1</w:t>
      </w:r>
    </w:p>
    <w:p w:rsidR="00267375" w:rsidRDefault="00267375" w:rsidP="003B67E6">
      <w:pPr>
        <w:spacing w:after="60"/>
        <w:rPr>
          <w:noProof/>
          <w:lang w:eastAsia="ru-RU"/>
        </w:rPr>
      </w:pPr>
      <w:r w:rsidRPr="005B24F9">
        <w:rPr>
          <w:noProof/>
          <w:lang w:eastAsia="ru-RU"/>
        </w:rPr>
        <w:drawing>
          <wp:inline distT="0" distB="0" distL="0" distR="0" wp14:anchorId="4D7E8CF2" wp14:editId="0AF1FE67">
            <wp:extent cx="5600700" cy="2044701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98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  <w:r>
        <w:rPr>
          <w:noProof/>
          <w:lang w:eastAsia="ru-RU"/>
        </w:rPr>
        <w:t>Рисунок 2</w:t>
      </w:r>
    </w:p>
    <w:p w:rsidR="00267375" w:rsidRDefault="00267375" w:rsidP="003B67E6">
      <w:pPr>
        <w:spacing w:after="60"/>
        <w:rPr>
          <w:noProof/>
          <w:lang w:eastAsia="ru-RU"/>
        </w:rPr>
      </w:pPr>
    </w:p>
    <w:p w:rsidR="00CD7FEC" w:rsidRPr="00B705DB" w:rsidRDefault="00267375" w:rsidP="003B67E6">
      <w:pPr>
        <w:spacing w:after="60"/>
      </w:pPr>
      <w:r w:rsidRPr="005B24F9">
        <w:rPr>
          <w:noProof/>
          <w:lang w:eastAsia="ru-RU"/>
        </w:rPr>
        <w:drawing>
          <wp:inline distT="0" distB="0" distL="0" distR="0" wp14:anchorId="16C75723" wp14:editId="786699DA">
            <wp:extent cx="5939790" cy="2105809"/>
            <wp:effectExtent l="0" t="0" r="381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0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FEC" w:rsidRPr="00B705DB" w:rsidSect="00D760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40" w:rsidRDefault="00E26840" w:rsidP="00E74904">
      <w:pPr>
        <w:spacing w:after="0" w:line="240" w:lineRule="auto"/>
      </w:pPr>
      <w:r>
        <w:separator/>
      </w:r>
    </w:p>
  </w:endnote>
  <w:endnote w:type="continuationSeparator" w:id="0">
    <w:p w:rsidR="00E26840" w:rsidRDefault="00E26840" w:rsidP="00E7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40" w:rsidRDefault="00E26840" w:rsidP="00E74904">
      <w:pPr>
        <w:spacing w:after="0" w:line="240" w:lineRule="auto"/>
      </w:pPr>
      <w:r>
        <w:separator/>
      </w:r>
    </w:p>
  </w:footnote>
  <w:footnote w:type="continuationSeparator" w:id="0">
    <w:p w:rsidR="00E26840" w:rsidRDefault="00E26840" w:rsidP="00E7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7F91"/>
    <w:multiLevelType w:val="hybridMultilevel"/>
    <w:tmpl w:val="06DC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0D"/>
    <w:rsid w:val="000654E5"/>
    <w:rsid w:val="00097D91"/>
    <w:rsid w:val="000A0D9F"/>
    <w:rsid w:val="000E7DE7"/>
    <w:rsid w:val="00125D04"/>
    <w:rsid w:val="00140797"/>
    <w:rsid w:val="001417BC"/>
    <w:rsid w:val="00145AB8"/>
    <w:rsid w:val="001473AA"/>
    <w:rsid w:val="00150491"/>
    <w:rsid w:val="001511D3"/>
    <w:rsid w:val="00151EFD"/>
    <w:rsid w:val="00164C7B"/>
    <w:rsid w:val="00192714"/>
    <w:rsid w:val="001A73D9"/>
    <w:rsid w:val="001C28C9"/>
    <w:rsid w:val="001C66BA"/>
    <w:rsid w:val="001D169B"/>
    <w:rsid w:val="001D2D51"/>
    <w:rsid w:val="001D63A5"/>
    <w:rsid w:val="001E0B0C"/>
    <w:rsid w:val="00204449"/>
    <w:rsid w:val="00227BF4"/>
    <w:rsid w:val="00267375"/>
    <w:rsid w:val="00271200"/>
    <w:rsid w:val="00286846"/>
    <w:rsid w:val="002C768A"/>
    <w:rsid w:val="002D1C30"/>
    <w:rsid w:val="002F1AD7"/>
    <w:rsid w:val="002F6A69"/>
    <w:rsid w:val="00301682"/>
    <w:rsid w:val="00306D45"/>
    <w:rsid w:val="003321D2"/>
    <w:rsid w:val="00336C2C"/>
    <w:rsid w:val="003726B7"/>
    <w:rsid w:val="003804E1"/>
    <w:rsid w:val="00381600"/>
    <w:rsid w:val="0038600D"/>
    <w:rsid w:val="003B67E6"/>
    <w:rsid w:val="003C4736"/>
    <w:rsid w:val="003C7B1C"/>
    <w:rsid w:val="003D5403"/>
    <w:rsid w:val="00405929"/>
    <w:rsid w:val="00414CF7"/>
    <w:rsid w:val="004305DB"/>
    <w:rsid w:val="00451F8C"/>
    <w:rsid w:val="00486E6E"/>
    <w:rsid w:val="00490267"/>
    <w:rsid w:val="004C6EC3"/>
    <w:rsid w:val="004F5329"/>
    <w:rsid w:val="004F769C"/>
    <w:rsid w:val="005178F1"/>
    <w:rsid w:val="0052081A"/>
    <w:rsid w:val="005412D8"/>
    <w:rsid w:val="00543999"/>
    <w:rsid w:val="005861C8"/>
    <w:rsid w:val="00591F4B"/>
    <w:rsid w:val="005945A2"/>
    <w:rsid w:val="005A1AD0"/>
    <w:rsid w:val="005B7012"/>
    <w:rsid w:val="005D4EC2"/>
    <w:rsid w:val="006312D1"/>
    <w:rsid w:val="0065381D"/>
    <w:rsid w:val="00665F31"/>
    <w:rsid w:val="00677681"/>
    <w:rsid w:val="006B47EE"/>
    <w:rsid w:val="006E05F5"/>
    <w:rsid w:val="0071116C"/>
    <w:rsid w:val="0071340B"/>
    <w:rsid w:val="0074036F"/>
    <w:rsid w:val="00757AE0"/>
    <w:rsid w:val="0076100D"/>
    <w:rsid w:val="007708A4"/>
    <w:rsid w:val="0077528B"/>
    <w:rsid w:val="0078652A"/>
    <w:rsid w:val="00796646"/>
    <w:rsid w:val="00797D51"/>
    <w:rsid w:val="007A2979"/>
    <w:rsid w:val="007A4D54"/>
    <w:rsid w:val="007B25B5"/>
    <w:rsid w:val="007C1522"/>
    <w:rsid w:val="007C38D8"/>
    <w:rsid w:val="007D332C"/>
    <w:rsid w:val="008223E6"/>
    <w:rsid w:val="0083273D"/>
    <w:rsid w:val="00845B43"/>
    <w:rsid w:val="008472FB"/>
    <w:rsid w:val="00851031"/>
    <w:rsid w:val="00856144"/>
    <w:rsid w:val="00866270"/>
    <w:rsid w:val="008800B7"/>
    <w:rsid w:val="00881168"/>
    <w:rsid w:val="008B6EA8"/>
    <w:rsid w:val="008D21A5"/>
    <w:rsid w:val="008D747A"/>
    <w:rsid w:val="008E6CCC"/>
    <w:rsid w:val="0093546A"/>
    <w:rsid w:val="00941548"/>
    <w:rsid w:val="00945359"/>
    <w:rsid w:val="009612DF"/>
    <w:rsid w:val="00963614"/>
    <w:rsid w:val="00972FAA"/>
    <w:rsid w:val="0098767A"/>
    <w:rsid w:val="00987BDC"/>
    <w:rsid w:val="00991111"/>
    <w:rsid w:val="00993F75"/>
    <w:rsid w:val="009C610E"/>
    <w:rsid w:val="009D37FF"/>
    <w:rsid w:val="009E7339"/>
    <w:rsid w:val="00A049E3"/>
    <w:rsid w:val="00A34351"/>
    <w:rsid w:val="00A47BD0"/>
    <w:rsid w:val="00A53082"/>
    <w:rsid w:val="00A65455"/>
    <w:rsid w:val="00AC2BF4"/>
    <w:rsid w:val="00AD65C5"/>
    <w:rsid w:val="00B10B7C"/>
    <w:rsid w:val="00B25BBC"/>
    <w:rsid w:val="00B35F1D"/>
    <w:rsid w:val="00B52FBD"/>
    <w:rsid w:val="00B555EA"/>
    <w:rsid w:val="00B705DB"/>
    <w:rsid w:val="00B70F94"/>
    <w:rsid w:val="00B73E09"/>
    <w:rsid w:val="00B77712"/>
    <w:rsid w:val="00B824CB"/>
    <w:rsid w:val="00BA2399"/>
    <w:rsid w:val="00BB503B"/>
    <w:rsid w:val="00BC39E4"/>
    <w:rsid w:val="00BD59F9"/>
    <w:rsid w:val="00C0533B"/>
    <w:rsid w:val="00C06C0E"/>
    <w:rsid w:val="00C56C6E"/>
    <w:rsid w:val="00C80306"/>
    <w:rsid w:val="00C908EC"/>
    <w:rsid w:val="00CA66F8"/>
    <w:rsid w:val="00CD0E67"/>
    <w:rsid w:val="00CD3776"/>
    <w:rsid w:val="00CD7FEC"/>
    <w:rsid w:val="00D356CA"/>
    <w:rsid w:val="00D42E39"/>
    <w:rsid w:val="00D450A9"/>
    <w:rsid w:val="00D55FEB"/>
    <w:rsid w:val="00D71A54"/>
    <w:rsid w:val="00D76047"/>
    <w:rsid w:val="00DC084E"/>
    <w:rsid w:val="00E00E11"/>
    <w:rsid w:val="00E01769"/>
    <w:rsid w:val="00E03186"/>
    <w:rsid w:val="00E14FF9"/>
    <w:rsid w:val="00E24443"/>
    <w:rsid w:val="00E26840"/>
    <w:rsid w:val="00E617E3"/>
    <w:rsid w:val="00E658AF"/>
    <w:rsid w:val="00E74904"/>
    <w:rsid w:val="00E92E5B"/>
    <w:rsid w:val="00EB39C7"/>
    <w:rsid w:val="00EB3E7F"/>
    <w:rsid w:val="00EB73BF"/>
    <w:rsid w:val="00EC0484"/>
    <w:rsid w:val="00ED3384"/>
    <w:rsid w:val="00EE401D"/>
    <w:rsid w:val="00EE6471"/>
    <w:rsid w:val="00EF1840"/>
    <w:rsid w:val="00F104EB"/>
    <w:rsid w:val="00F3127D"/>
    <w:rsid w:val="00F42C77"/>
    <w:rsid w:val="00F67C8F"/>
    <w:rsid w:val="00F7261F"/>
    <w:rsid w:val="00FA309D"/>
    <w:rsid w:val="00FD43FF"/>
    <w:rsid w:val="00FE152C"/>
    <w:rsid w:val="00FE1ACB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1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049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E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97D91"/>
    <w:pPr>
      <w:ind w:left="720"/>
      <w:contextualSpacing/>
    </w:pPr>
  </w:style>
  <w:style w:type="table" w:styleId="a6">
    <w:name w:val="Table Grid"/>
    <w:basedOn w:val="a1"/>
    <w:uiPriority w:val="59"/>
    <w:rsid w:val="00B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C8030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0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1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049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E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97D91"/>
    <w:pPr>
      <w:ind w:left="720"/>
      <w:contextualSpacing/>
    </w:pPr>
  </w:style>
  <w:style w:type="table" w:styleId="a6">
    <w:name w:val="Table Grid"/>
    <w:basedOn w:val="a1"/>
    <w:uiPriority w:val="59"/>
    <w:rsid w:val="00B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C8030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Andor1</dc:creator>
  <cp:lastModifiedBy>user</cp:lastModifiedBy>
  <cp:revision>10</cp:revision>
  <cp:lastPrinted>2014-05-14T05:20:00Z</cp:lastPrinted>
  <dcterms:created xsi:type="dcterms:W3CDTF">2022-02-04T05:16:00Z</dcterms:created>
  <dcterms:modified xsi:type="dcterms:W3CDTF">2022-03-10T03:42:00Z</dcterms:modified>
</cp:coreProperties>
</file>