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0" w:rsidRPr="00A56AC2" w:rsidRDefault="00A56AC2" w:rsidP="00A56AC2">
      <w:pPr>
        <w:pStyle w:val="1"/>
        <w:jc w:val="center"/>
        <w:rPr>
          <w:b/>
          <w:sz w:val="24"/>
          <w:szCs w:val="24"/>
        </w:rPr>
      </w:pPr>
      <w:r w:rsidRPr="00A56AC2">
        <w:rPr>
          <w:b/>
          <w:sz w:val="24"/>
          <w:szCs w:val="24"/>
        </w:rPr>
        <w:t>ОПИСАНИЕ ОБЪЕКТА ЗАКУПКИ</w:t>
      </w:r>
    </w:p>
    <w:p w:rsidR="00663B4B" w:rsidRPr="00C81BB5" w:rsidRDefault="00663B4B" w:rsidP="00663B4B">
      <w:pPr>
        <w:spacing w:after="0" w:line="240" w:lineRule="auto"/>
        <w:jc w:val="center"/>
        <w:rPr>
          <w:u w:val="single"/>
        </w:rPr>
      </w:pPr>
    </w:p>
    <w:p w:rsidR="00515DA2" w:rsidRPr="00515DA2" w:rsidRDefault="00663B4B" w:rsidP="00663B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515DA2" w:rsidRPr="00515DA2" w:rsidRDefault="00515DA2" w:rsidP="0051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Оказание услуг по обеспечению охраны объектов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(СГУПС) (далее – Услуги).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Услуги по охране объектов СГУПС предусматривают: обеспечение безопасности сотрудников, учащихся и посетителей</w:t>
      </w:r>
      <w:r w:rsidR="00AB2F6D">
        <w:rPr>
          <w:rFonts w:ascii="Times New Roman" w:eastAsia="Times New Roman" w:hAnsi="Times New Roman" w:cs="Times New Roman"/>
          <w:lang w:eastAsia="ru-RU"/>
        </w:rPr>
        <w:t>,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находящихся на охраняемом объекте, поддержание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и пропускного режимов, охраны общественного порядка, имущества Заказчика, соблюдение пожарной безопасности и  антитеррористической защищенности охраняемых объектов.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6057ED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57ED">
        <w:rPr>
          <w:rFonts w:ascii="Times New Roman" w:eastAsia="Times New Roman" w:hAnsi="Times New Roman" w:cs="Times New Roman"/>
          <w:b/>
          <w:lang w:eastAsia="ru-RU"/>
        </w:rPr>
        <w:t xml:space="preserve">1. Расположение постов охраны, количество сотрудников охраны на посту, а так же режим работы постов следующий: </w:t>
      </w:r>
    </w:p>
    <w:p w:rsidR="007B47D6" w:rsidRPr="00515DA2" w:rsidRDefault="00515DA2" w:rsidP="007B4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1.1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1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515DA2">
        <w:rPr>
          <w:rFonts w:ascii="Times New Roman" w:eastAsia="Times New Roman" w:hAnsi="Times New Roman" w:cs="Times New Roman"/>
          <w:lang w:eastAsia="ru-RU"/>
        </w:rPr>
        <w:t>здание учебного корпуса № 2 СГУПС, г. Новосибирск, ул. Дуси Ковальчук, д. 191 и прилегающая территория.</w:t>
      </w:r>
    </w:p>
    <w:p w:rsidR="009D1C2C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 режим работы поста - круглосуточный </w:t>
      </w:r>
      <w:r w:rsidR="009D1C2C" w:rsidRPr="00515DA2">
        <w:rPr>
          <w:rFonts w:ascii="Times New Roman" w:eastAsia="Times New Roman" w:hAnsi="Times New Roman" w:cs="Times New Roman"/>
          <w:lang w:eastAsia="ru-RU"/>
        </w:rPr>
        <w:t>(ежедневно, кроме воскресения</w:t>
      </w:r>
      <w:r w:rsidR="009D1C2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D1C2C" w:rsidRPr="0012079F">
        <w:rPr>
          <w:rFonts w:ascii="Times New Roman" w:eastAsia="Times New Roman" w:hAnsi="Times New Roman" w:cs="Times New Roman"/>
          <w:lang w:eastAsia="ru-RU"/>
        </w:rPr>
        <w:t>по согласованию с заказчиком</w:t>
      </w:r>
      <w:r w:rsidR="009D1C2C" w:rsidRPr="00515DA2">
        <w:rPr>
          <w:rFonts w:ascii="Times New Roman" w:eastAsia="Times New Roman" w:hAnsi="Times New Roman" w:cs="Times New Roman"/>
          <w:lang w:eastAsia="ru-RU"/>
        </w:rPr>
        <w:t>);</w:t>
      </w:r>
    </w:p>
    <w:p w:rsidR="007B47D6" w:rsidRPr="00515DA2" w:rsidRDefault="0012079F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="007B47D6" w:rsidRPr="00515DA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7B47D6" w:rsidRPr="00515DA2" w:rsidRDefault="0012079F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B47D6" w:rsidRPr="00515DA2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учебного корпуса № 2 СГУПС, оборудован системой контроля управления доступом, рамочными </w:t>
      </w:r>
      <w:proofErr w:type="spellStart"/>
      <w:r w:rsidR="007B47D6" w:rsidRPr="00515DA2">
        <w:rPr>
          <w:rFonts w:ascii="Times New Roman" w:eastAsia="Times New Roman" w:hAnsi="Times New Roman" w:cs="Times New Roman"/>
          <w:lang w:eastAsia="ru-RU"/>
        </w:rPr>
        <w:t>металлодетекторами</w:t>
      </w:r>
      <w:proofErr w:type="spellEnd"/>
      <w:r w:rsidR="007B47D6"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85DE8" w:rsidRPr="00585DE8">
        <w:rPr>
          <w:rFonts w:ascii="Times New Roman" w:eastAsia="Times New Roman" w:hAnsi="Times New Roman" w:cs="Times New Roman"/>
          <w:lang w:eastAsia="ru-RU"/>
        </w:rPr>
        <w:t>средств</w:t>
      </w:r>
      <w:r w:rsidR="00585DE8">
        <w:rPr>
          <w:rFonts w:ascii="Times New Roman" w:eastAsia="Times New Roman" w:hAnsi="Times New Roman" w:cs="Times New Roman"/>
          <w:lang w:eastAsia="ru-RU"/>
        </w:rPr>
        <w:t>ами</w:t>
      </w:r>
      <w:r w:rsidR="00585DE8" w:rsidRPr="00585DE8">
        <w:rPr>
          <w:rFonts w:ascii="Times New Roman" w:eastAsia="Times New Roman" w:hAnsi="Times New Roman" w:cs="Times New Roman"/>
          <w:lang w:eastAsia="ru-RU"/>
        </w:rPr>
        <w:t xml:space="preserve"> связи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="00585DE8" w:rsidRPr="00585DE8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585DE8" w:rsidRPr="00585DE8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 w:rsidR="007B47D6" w:rsidRPr="00515DA2">
        <w:rPr>
          <w:rFonts w:ascii="Times New Roman" w:eastAsia="Times New Roman" w:hAnsi="Times New Roman" w:cs="Times New Roman"/>
          <w:lang w:eastAsia="ru-RU"/>
        </w:rPr>
        <w:t xml:space="preserve">, охранной и охранно-пожарной сигнализацией; </w:t>
      </w:r>
      <w:proofErr w:type="gramEnd"/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12079F" w:rsidRDefault="0012079F" w:rsidP="007B4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7D6" w:rsidRPr="00515DA2" w:rsidRDefault="00515DA2" w:rsidP="007B4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1.2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2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515DA2">
        <w:rPr>
          <w:rFonts w:ascii="Times New Roman" w:eastAsia="Times New Roman" w:hAnsi="Times New Roman" w:cs="Times New Roman"/>
          <w:lang w:eastAsia="ru-RU"/>
        </w:rPr>
        <w:t>здание учебного корпуса № 3 СГУПС, г. Новосибирск, ул. Дуси Ковальчук, д. 191/1 и прилегающая территория.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 режим работы поста – дневной, 12 часовой с 8.00 до 20.00 (ежедневно, кроме воскресения</w:t>
      </w:r>
      <w:r w:rsidR="00120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12079F">
        <w:rPr>
          <w:rFonts w:ascii="Times New Roman" w:eastAsia="Times New Roman" w:hAnsi="Times New Roman" w:cs="Times New Roman"/>
          <w:lang w:eastAsia="ru-RU"/>
        </w:rPr>
        <w:t>по согласованию с заказчиком</w:t>
      </w:r>
      <w:r w:rsidRPr="00515DA2">
        <w:rPr>
          <w:rFonts w:ascii="Times New Roman" w:eastAsia="Times New Roman" w:hAnsi="Times New Roman" w:cs="Times New Roman"/>
          <w:lang w:eastAsia="ru-RU"/>
        </w:rPr>
        <w:t>);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  количество сотрудников охраны - 1 (один);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 пост расположен в холле, центральный вход в здание учебного корпуса № 3 СГУПС, оборудован охранной и охранно-пожарной сигнализацией;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- служебные обязанности сотрудников регламентируются должностной инструкцией по охране объекта;</w:t>
      </w:r>
    </w:p>
    <w:p w:rsidR="007B47D6" w:rsidRPr="00515DA2" w:rsidRDefault="007B47D6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515DA2" w:rsidRPr="00515DA2" w:rsidRDefault="00515DA2" w:rsidP="007B4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7D6" w:rsidRPr="00515DA2" w:rsidRDefault="00515DA2" w:rsidP="007B4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1.3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3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B47D6" w:rsidRPr="00515DA2">
        <w:rPr>
          <w:rFonts w:ascii="Times New Roman" w:eastAsia="Times New Roman" w:hAnsi="Times New Roman" w:cs="Times New Roman"/>
          <w:lang w:eastAsia="ru-RU"/>
        </w:rPr>
        <w:t>здание учебного корпуса № 4 СГУПС, г. Новосибирск, ул. Дуси Ковальчук, д. 187/3 и прилегающая территория.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- круглосуточный (включая рабочие, выходные и праздничные дни)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 количество сотрудников охраны - 1 (один);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 пост расположен в холле, центральный вход в здание учебного корпуса № 4 СГУПС, оборудован системой контроля управления доступом, охранной и охранно-пожарной сигнализацией, системой видеонаблюдения и  оповещения;</w:t>
      </w:r>
    </w:p>
    <w:p w:rsidR="007B47D6" w:rsidRPr="00515DA2" w:rsidRDefault="007B47D6" w:rsidP="007B47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515DA2" w:rsidRDefault="007B47D6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Default="007B47D6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производит проверку </w:t>
      </w:r>
      <w:r w:rsidR="0012079F" w:rsidRPr="0012079F">
        <w:rPr>
          <w:rFonts w:ascii="Times New Roman" w:eastAsia="Times New Roman" w:hAnsi="Times New Roman" w:cs="Times New Roman"/>
          <w:lang w:eastAsia="ru-RU"/>
        </w:rPr>
        <w:t>сре</w:t>
      </w:r>
      <w:proofErr w:type="gramStart"/>
      <w:r w:rsidR="0012079F" w:rsidRPr="0012079F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="0012079F" w:rsidRPr="0012079F">
        <w:rPr>
          <w:rFonts w:ascii="Times New Roman" w:eastAsia="Times New Roman" w:hAnsi="Times New Roman" w:cs="Times New Roman"/>
          <w:lang w:eastAsia="ru-RU"/>
        </w:rPr>
        <w:t xml:space="preserve">язи </w:t>
      </w:r>
      <w:r w:rsidR="0012079F">
        <w:rPr>
          <w:rFonts w:ascii="Times New Roman" w:eastAsia="Times New Roman" w:hAnsi="Times New Roman" w:cs="Times New Roman"/>
          <w:lang w:eastAsia="ru-RU"/>
        </w:rPr>
        <w:t xml:space="preserve">(КТС) </w:t>
      </w:r>
      <w:r w:rsidR="0012079F" w:rsidRPr="0012079F">
        <w:rPr>
          <w:rFonts w:ascii="Times New Roman" w:eastAsia="Times New Roman" w:hAnsi="Times New Roman" w:cs="Times New Roman"/>
          <w:lang w:eastAsia="ru-RU"/>
        </w:rPr>
        <w:t>для оперативного информирования территориальных органов Федеральной службы войск национальной гвардии Российской Федерации</w:t>
      </w:r>
      <w:r w:rsidR="00585DE8" w:rsidRPr="00585DE8">
        <w:t xml:space="preserve"> </w:t>
      </w:r>
      <w:r w:rsidR="00585DE8">
        <w:t>(</w:t>
      </w:r>
      <w:proofErr w:type="spellStart"/>
      <w:r w:rsidR="00585DE8" w:rsidRPr="00585DE8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585DE8" w:rsidRPr="00585DE8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</w:t>
      </w:r>
      <w:r w:rsidR="00585DE8">
        <w:rPr>
          <w:rFonts w:ascii="Times New Roman" w:eastAsia="Times New Roman" w:hAnsi="Times New Roman" w:cs="Times New Roman"/>
          <w:lang w:eastAsia="ru-RU"/>
        </w:rPr>
        <w:t>);</w:t>
      </w:r>
      <w:r w:rsidR="0012079F" w:rsidRPr="0012079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осуществляет контроль въезда автотранспорта на территорию Заказчика.</w:t>
      </w:r>
    </w:p>
    <w:p w:rsidR="007B47D6" w:rsidRPr="00515DA2" w:rsidRDefault="007B47D6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1.4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4</w:t>
      </w:r>
      <w:r w:rsidRPr="00515DA2">
        <w:rPr>
          <w:rFonts w:ascii="Times New Roman" w:eastAsia="Times New Roman" w:hAnsi="Times New Roman" w:cs="Times New Roman"/>
          <w:lang w:eastAsia="ru-RU"/>
        </w:rPr>
        <w:t>,</w:t>
      </w:r>
      <w:r w:rsidR="0012079F" w:rsidRPr="0012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общежития № 1 СГУПС, г. Новосибирск, ул. Дуси Ковальчук, д. 187 и прилегающая территория.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>- режим работы поста - круглосуточный (включая рабочие, выходные и праздничные дни);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515DA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15DA2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1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</w:t>
      </w:r>
      <w:r w:rsidR="00716377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Default="0012079F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1.5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5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общежития № 2 СГУПС, г. Новосибирск, ул. Дуси Ковальчук, д. 191/4 и прилегающая территория.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- круглосуточный (включая рабочие, выходные и праздничные дни).</w:t>
      </w:r>
    </w:p>
    <w:p w:rsidR="0012079F" w:rsidRPr="00515DA2" w:rsidRDefault="00716377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(один).</w:t>
      </w:r>
    </w:p>
    <w:p w:rsidR="0012079F" w:rsidRPr="00515DA2" w:rsidRDefault="00716377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2 СГУПС, оборудован охранной и охранно-пожарной сигнализацией;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515DA2" w:rsidRDefault="00716377" w:rsidP="007163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377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6377" w:rsidRDefault="00716377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1.6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6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общежития № 3 СГУПС, г. Новосибирск, ул. Дуси Ковальчук, д. 187/1 и прилегающая территория.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- круглосуточный (включая рабочие, выходные и праздничные дни);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пост расположен в холле, центральный вход в здание общежития № 3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сотрудник охраны выдает и принимает от сотрудников Заказчика ключи от помещений.</w:t>
      </w:r>
    </w:p>
    <w:p w:rsidR="00515DA2" w:rsidRPr="00515DA2" w:rsidRDefault="00515DA2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1.7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7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общежития № 4 СГУПС, г. Новосибирск, ул. Дуси Ковальчук, д. 187/2 и прилегающая территория.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- круглосуточный (включая рабочие, выходные и праздничные дни);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количество сотрудников охраны - 1 (один)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пост расположен в холле, центральный вход в здание общежития № 4 СГУПС, оборудован системой контроля управления доступом, охранной и охранно-пожарной сигнализацией, системой видеонаблюдения и  оповещения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515DA2" w:rsidRPr="00515DA2" w:rsidRDefault="0012079F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</w:t>
      </w:r>
      <w:r w:rsidR="00716377">
        <w:rPr>
          <w:rFonts w:ascii="Times New Roman" w:eastAsia="Times New Roman" w:hAnsi="Times New Roman" w:cs="Times New Roman"/>
          <w:lang w:eastAsia="ru-RU"/>
        </w:rPr>
        <w:t>.</w:t>
      </w:r>
    </w:p>
    <w:p w:rsidR="0012079F" w:rsidRDefault="0012079F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1.8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8</w:t>
      </w:r>
      <w:r w:rsidRPr="00515DA2">
        <w:rPr>
          <w:rFonts w:ascii="Times New Roman" w:eastAsia="Times New Roman" w:hAnsi="Times New Roman" w:cs="Times New Roman"/>
          <w:lang w:eastAsia="ru-RU"/>
        </w:rPr>
        <w:t>,</w:t>
      </w:r>
      <w:r w:rsidR="0012079F" w:rsidRPr="0012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спорткомплекса СГУПС, г. Новосибирск, ул. Залесского, 3 и прилегающая территория.</w:t>
      </w:r>
    </w:p>
    <w:p w:rsidR="0012079F" w:rsidRPr="00515DA2" w:rsidRDefault="0012079F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- круглосуточный (включая рабоч</w:t>
      </w:r>
      <w:r w:rsidR="00716377">
        <w:rPr>
          <w:rFonts w:ascii="Times New Roman" w:eastAsia="Times New Roman" w:hAnsi="Times New Roman" w:cs="Times New Roman"/>
          <w:lang w:eastAsia="ru-RU"/>
        </w:rPr>
        <w:t>ие, выходные и праздничные дни);</w:t>
      </w:r>
    </w:p>
    <w:p w:rsidR="0012079F" w:rsidRPr="00515DA2" w:rsidRDefault="00585DE8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количеств</w:t>
      </w:r>
      <w:r w:rsidR="00716377">
        <w:rPr>
          <w:rFonts w:ascii="Times New Roman" w:eastAsia="Times New Roman" w:hAnsi="Times New Roman" w:cs="Times New Roman"/>
          <w:lang w:eastAsia="ru-RU"/>
        </w:rPr>
        <w:t>о сотрудников охраны - 1 (один);</w:t>
      </w:r>
    </w:p>
    <w:p w:rsidR="0012079F" w:rsidRPr="00515DA2" w:rsidRDefault="0012079F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пост расположен в холле, центральный вход в здание спортивно-оздоровительного корпуса СГУПС, оборудован охранной и охранно-пожарной сигнализацией, системой видеонаблюдения и  оповещения,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515DA2" w:rsidRDefault="0012079F" w:rsidP="00585D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1.9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9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спортивно-оздоровительного корпуса СГУПС, г. Новосибирск, ул. Залесского, 3/1 и прилегающая территория.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- круглосуточный (включая рабочие, выходные и праздничные дни)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</w:t>
      </w:r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пост расположен в отдельном помещении, в здании спортивно-оздоровительного корпуса СГУПС, оборудован охранной и охранно-пожарной сигнализацией, системой видеонаблюдения и  оповещения,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рамочным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металлодетектором</w:t>
      </w:r>
      <w:proofErr w:type="spellEnd"/>
      <w:r w:rsidR="00716377">
        <w:rPr>
          <w:rFonts w:ascii="Times New Roman" w:eastAsia="Times New Roman" w:hAnsi="Times New Roman" w:cs="Times New Roman"/>
          <w:lang w:eastAsia="ru-RU"/>
        </w:rPr>
        <w:t>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 сотрудник охраны выдает и принимает от сотрудников Заказчика ключи от помещений.</w:t>
      </w:r>
    </w:p>
    <w:p w:rsidR="00515DA2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079F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 xml:space="preserve">1.10 </w:t>
      </w:r>
      <w:r w:rsidRPr="00515DA2">
        <w:rPr>
          <w:rFonts w:ascii="Times New Roman" w:eastAsia="Times New Roman" w:hAnsi="Times New Roman" w:cs="Times New Roman"/>
          <w:u w:val="single"/>
          <w:lang w:eastAsia="ru-RU"/>
        </w:rPr>
        <w:t>Пост № 10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здание учебного центра  СГУПС, г. Новосибирск, ул. Дуси Ковальчук, д. 191/5 и прилегающая территория.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режим работы поста – дневной, 12 часовой с 8.00 до 20.00 (ежедневно, кроме воскресения, в соответствии с проводимым учебным процессом);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количество сотрудников охраны - 1 (один);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 xml:space="preserve">пост расположен в холле, центральный вход в здание учебного центра СГУПС, оборудован системой контроля управления доступом, охранной и охранно-пожарной сигнализацией; </w:t>
      </w:r>
    </w:p>
    <w:p w:rsidR="0012079F" w:rsidRPr="00515DA2" w:rsidRDefault="0012079F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служебные обязанности сотрудников регламентируются должностной инструкцией по охране объекта;</w:t>
      </w:r>
    </w:p>
    <w:p w:rsidR="0012079F" w:rsidRPr="00515DA2" w:rsidRDefault="00585DE8" w:rsidP="001207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2079F" w:rsidRPr="00515DA2">
        <w:rPr>
          <w:rFonts w:ascii="Times New Roman" w:eastAsia="Times New Roman" w:hAnsi="Times New Roman" w:cs="Times New Roman"/>
          <w:lang w:eastAsia="ru-RU"/>
        </w:rPr>
        <w:t>сотрудник охраны выдает и принимает от сотрудников Заказчика ключи от помещений.</w:t>
      </w:r>
    </w:p>
    <w:p w:rsidR="00515DA2" w:rsidRPr="00515DA2" w:rsidRDefault="00515DA2" w:rsidP="0012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Категория работника: </w:t>
      </w:r>
      <w:r w:rsidRPr="00515DA2">
        <w:rPr>
          <w:rFonts w:ascii="Times New Roman" w:eastAsia="Times New Roman" w:hAnsi="Times New Roman" w:cs="Times New Roman"/>
          <w:lang w:eastAsia="ru-RU"/>
        </w:rPr>
        <w:t>охранник;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Режим и способ охраны: </w:t>
      </w:r>
      <w:r w:rsidRPr="00515DA2">
        <w:rPr>
          <w:rFonts w:ascii="Times New Roman" w:eastAsia="Times New Roman" w:hAnsi="Times New Roman" w:cs="Times New Roman"/>
          <w:lang w:eastAsia="ru-RU"/>
        </w:rPr>
        <w:t>круглосуточный, дневной 12-ти часовой;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Границы поста: 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периметр объекта, прилегающая территория; 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Наличие помещений, охраняемых техническими средствами с передачей сигнала на ПЦН: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6377" w:rsidRPr="00716377">
        <w:rPr>
          <w:rFonts w:ascii="Times New Roman" w:eastAsia="Times New Roman" w:hAnsi="Times New Roman" w:cs="Times New Roman"/>
          <w:lang w:eastAsia="ru-RU"/>
        </w:rPr>
        <w:t>средств</w:t>
      </w:r>
      <w:r w:rsidR="00716377">
        <w:rPr>
          <w:rFonts w:ascii="Times New Roman" w:eastAsia="Times New Roman" w:hAnsi="Times New Roman" w:cs="Times New Roman"/>
          <w:lang w:eastAsia="ru-RU"/>
        </w:rPr>
        <w:t>а</w:t>
      </w:r>
      <w:r w:rsidR="00716377" w:rsidRPr="00716377">
        <w:rPr>
          <w:rFonts w:ascii="Times New Roman" w:eastAsia="Times New Roman" w:hAnsi="Times New Roman" w:cs="Times New Roman"/>
          <w:lang w:eastAsia="ru-RU"/>
        </w:rPr>
        <w:t xml:space="preserve"> связи (КТС) для оперативного информирования территориальных органов Федеральной службы войск национальной гвардии Российской Федерации (</w:t>
      </w:r>
      <w:proofErr w:type="spellStart"/>
      <w:r w:rsidR="00716377" w:rsidRPr="00716377">
        <w:rPr>
          <w:rFonts w:ascii="Times New Roman" w:eastAsia="Times New Roman" w:hAnsi="Times New Roman" w:cs="Times New Roman"/>
          <w:lang w:eastAsia="ru-RU"/>
        </w:rPr>
        <w:t>Заельцовский</w:t>
      </w:r>
      <w:proofErr w:type="spellEnd"/>
      <w:r w:rsidR="00716377" w:rsidRPr="00716377">
        <w:rPr>
          <w:rFonts w:ascii="Times New Roman" w:eastAsia="Times New Roman" w:hAnsi="Times New Roman" w:cs="Times New Roman"/>
          <w:lang w:eastAsia="ru-RU"/>
        </w:rPr>
        <w:t xml:space="preserve">  ОВО по г. Новосибирску филиала  ФГКУ «УВО ВНГ России по Новосибирской области)</w:t>
      </w:r>
      <w:r w:rsidRPr="00515DA2">
        <w:rPr>
          <w:rFonts w:ascii="Times New Roman" w:eastAsia="Times New Roman" w:hAnsi="Times New Roman" w:cs="Times New Roman"/>
          <w:lang w:eastAsia="ru-RU"/>
        </w:rPr>
        <w:t>, охранная и охранно-пожарная сигнализации;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Категория опасности объекта (территории) в соответствии с постановлением Правительства РФ </w:t>
      </w:r>
      <w:r w:rsidR="00716377" w:rsidRPr="00716377">
        <w:rPr>
          <w:rFonts w:ascii="Times New Roman" w:eastAsia="Times New Roman" w:hAnsi="Times New Roman" w:cs="Times New Roman"/>
          <w:b/>
          <w:lang w:eastAsia="ru-RU"/>
        </w:rPr>
        <w:t>от 19 апреля 2019 г</w:t>
      </w:r>
      <w:r w:rsidR="0071637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716377">
        <w:rPr>
          <w:rFonts w:ascii="Times New Roman" w:eastAsia="Times New Roman" w:hAnsi="Times New Roman" w:cs="Times New Roman"/>
          <w:b/>
          <w:lang w:eastAsia="ru-RU"/>
        </w:rPr>
        <w:t>471</w:t>
      </w: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объекты (территории) </w:t>
      </w:r>
      <w:r w:rsidR="00716377">
        <w:rPr>
          <w:rFonts w:ascii="Times New Roman" w:eastAsia="Times New Roman" w:hAnsi="Times New Roman" w:cs="Times New Roman"/>
          <w:lang w:eastAsia="ru-RU"/>
        </w:rPr>
        <w:t>2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категории опасности. 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Начало оказания услуг: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01 </w:t>
      </w:r>
      <w:r w:rsidR="00716377">
        <w:rPr>
          <w:rFonts w:ascii="Times New Roman" w:eastAsia="Times New Roman" w:hAnsi="Times New Roman" w:cs="Times New Roman"/>
          <w:lang w:eastAsia="ru-RU"/>
        </w:rPr>
        <w:t>июля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2022 г.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Окончание оказания услуг: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30 июня 202</w:t>
      </w:r>
      <w:r w:rsidR="00716377">
        <w:rPr>
          <w:rFonts w:ascii="Times New Roman" w:eastAsia="Times New Roman" w:hAnsi="Times New Roman" w:cs="Times New Roman"/>
          <w:lang w:eastAsia="ru-RU"/>
        </w:rPr>
        <w:t>3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2. Требования к оказанию Услуг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2.1 Услуги по охране  объекта и имущества включают в себя: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обеспечение пропускного и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 режим</w:t>
      </w:r>
      <w:r w:rsidR="00716377">
        <w:rPr>
          <w:rFonts w:ascii="Times New Roman" w:eastAsia="Times New Roman" w:hAnsi="Times New Roman" w:cs="Times New Roman"/>
          <w:lang w:eastAsia="ru-RU"/>
        </w:rPr>
        <w:t>ов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и контроля их функционирования;</w:t>
      </w:r>
    </w:p>
    <w:p w:rsidR="00515DA2" w:rsidRPr="00515DA2" w:rsidRDefault="00716377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515DA2">
        <w:rPr>
          <w:rFonts w:ascii="Times New Roman" w:eastAsia="Times New Roman" w:hAnsi="Times New Roman" w:cs="Times New Roman"/>
          <w:lang w:eastAsia="ru-RU"/>
        </w:rPr>
        <w:t>в период введения эпидемиологической обстановки, обеспечить выполнение мер противоэпидемиологического характера (соблюдение масочного режима, у всех лиц входящих на объекты охраны проводить термометрию тела,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(неотложной) помощи.</w:t>
      </w:r>
      <w:proofErr w:type="gramEnd"/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- предупреждение и пресечение любых противоправных действий на охраняемом объекте, направле</w:t>
      </w:r>
      <w:r w:rsidR="00EA0320">
        <w:rPr>
          <w:rFonts w:ascii="Times New Roman" w:eastAsia="Times New Roman" w:hAnsi="Times New Roman" w:cs="Times New Roman"/>
          <w:lang w:eastAsia="ru-RU"/>
        </w:rPr>
        <w:t xml:space="preserve">нных на нарушение установленных пропускного и 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</w:t>
      </w:r>
      <w:r w:rsidR="00EA0320">
        <w:rPr>
          <w:rFonts w:ascii="Times New Roman" w:eastAsia="Times New Roman" w:hAnsi="Times New Roman" w:cs="Times New Roman"/>
          <w:lang w:eastAsia="ru-RU"/>
        </w:rPr>
        <w:t>ктового</w:t>
      </w:r>
      <w:proofErr w:type="spellEnd"/>
      <w:r w:rsidR="00EA0320">
        <w:rPr>
          <w:rFonts w:ascii="Times New Roman" w:eastAsia="Times New Roman" w:hAnsi="Times New Roman" w:cs="Times New Roman"/>
          <w:lang w:eastAsia="ru-RU"/>
        </w:rPr>
        <w:t xml:space="preserve"> режимов</w:t>
      </w:r>
      <w:r w:rsidRPr="00515DA2">
        <w:rPr>
          <w:rFonts w:ascii="Times New Roman" w:eastAsia="Times New Roman" w:hAnsi="Times New Roman" w:cs="Times New Roman"/>
          <w:lang w:eastAsia="ru-RU"/>
        </w:rPr>
        <w:t>, незаконное завладение имуществом и материальными ценностями, обеспечение защиты и безопасности жизни и здоровья граждан, находящихся на законных основаниях на территории охраняемого объекта;</w:t>
      </w:r>
      <w:proofErr w:type="gramEnd"/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об</w:t>
      </w:r>
      <w:r w:rsidR="00716377">
        <w:rPr>
          <w:rFonts w:ascii="Times New Roman" w:eastAsia="Times New Roman" w:hAnsi="Times New Roman" w:cs="Times New Roman"/>
          <w:lang w:eastAsia="ru-RU"/>
        </w:rPr>
        <w:t>еспечение сохранности имущества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принятого под охрану;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выполнение мер антитеррористической защищённости объекта;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обеспечение мер противопожарного режима;</w:t>
      </w:r>
    </w:p>
    <w:p w:rsid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иметь группу быстрого реагирования (ГБР) оснащенную автотранспортом в</w:t>
      </w:r>
      <w:r w:rsidR="007163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DA2">
        <w:rPr>
          <w:rFonts w:ascii="Times New Roman" w:eastAsia="Times New Roman" w:hAnsi="Times New Roman" w:cs="Times New Roman"/>
          <w:lang w:eastAsia="ru-RU"/>
        </w:rPr>
        <w:t>количестве не менее 2 (двух) сотрудников</w:t>
      </w:r>
      <w:r w:rsidR="00716377">
        <w:rPr>
          <w:rFonts w:ascii="Times New Roman" w:eastAsia="Times New Roman" w:hAnsi="Times New Roman" w:cs="Times New Roman"/>
          <w:lang w:eastAsia="ru-RU"/>
        </w:rPr>
        <w:t xml:space="preserve"> экипированными спе</w:t>
      </w:r>
      <w:r w:rsidR="00AB2F6D">
        <w:rPr>
          <w:rFonts w:ascii="Times New Roman" w:eastAsia="Times New Roman" w:hAnsi="Times New Roman" w:cs="Times New Roman"/>
          <w:lang w:eastAsia="ru-RU"/>
        </w:rPr>
        <w:t>циальными средст</w:t>
      </w:r>
      <w:r w:rsidR="003C4DF4">
        <w:rPr>
          <w:rFonts w:ascii="Times New Roman" w:eastAsia="Times New Roman" w:hAnsi="Times New Roman" w:cs="Times New Roman"/>
          <w:lang w:eastAsia="ru-RU"/>
        </w:rPr>
        <w:t>вами;</w:t>
      </w:r>
    </w:p>
    <w:p w:rsidR="003C4DF4" w:rsidRDefault="003C4DF4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 при необходимости, с целью п</w:t>
      </w:r>
      <w:r w:rsidRPr="003C4DF4">
        <w:rPr>
          <w:rFonts w:ascii="Times New Roman" w:eastAsia="Times New Roman" w:hAnsi="Times New Roman" w:cs="Times New Roman"/>
          <w:lang w:eastAsia="ru-RU"/>
        </w:rPr>
        <w:t>овышени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3C4DF4">
        <w:rPr>
          <w:rFonts w:ascii="Times New Roman" w:eastAsia="Times New Roman" w:hAnsi="Times New Roman" w:cs="Times New Roman"/>
          <w:lang w:eastAsia="ru-RU"/>
        </w:rPr>
        <w:t xml:space="preserve"> надежности охраны объекта и имущества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C4DF4"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уполномоченного лица</w:t>
      </w:r>
      <w:r>
        <w:rPr>
          <w:rFonts w:ascii="Times New Roman" w:eastAsia="Times New Roman" w:hAnsi="Times New Roman" w:cs="Times New Roman"/>
          <w:lang w:eastAsia="ru-RU"/>
        </w:rPr>
        <w:t xml:space="preserve">, иметь возможность на </w:t>
      </w:r>
      <w:r w:rsidRPr="003C4DF4">
        <w:rPr>
          <w:rFonts w:ascii="Times New Roman" w:eastAsia="Times New Roman" w:hAnsi="Times New Roman" w:cs="Times New Roman"/>
          <w:lang w:eastAsia="ru-RU"/>
        </w:rPr>
        <w:t>усиление охраны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4DF4">
        <w:rPr>
          <w:rFonts w:ascii="Times New Roman" w:eastAsia="Times New Roman" w:hAnsi="Times New Roman" w:cs="Times New Roman"/>
          <w:lang w:eastAsia="ru-RU"/>
        </w:rPr>
        <w:t xml:space="preserve">путем выставления дополнительных постов, </w:t>
      </w:r>
      <w:r>
        <w:rPr>
          <w:rFonts w:ascii="Times New Roman" w:eastAsia="Times New Roman" w:hAnsi="Times New Roman" w:cs="Times New Roman"/>
          <w:lang w:eastAsia="ru-RU"/>
        </w:rPr>
        <w:t xml:space="preserve">а также применения иных мер </w:t>
      </w:r>
      <w:r w:rsidRPr="003C4DF4">
        <w:rPr>
          <w:rFonts w:ascii="Times New Roman" w:eastAsia="Times New Roman" w:hAnsi="Times New Roman" w:cs="Times New Roman"/>
          <w:lang w:eastAsia="ru-RU"/>
        </w:rPr>
        <w:t>направленных на усложнение действий нарушителя при его попытке несанкционированного проникновения на охраняемый объект или совершения противоправных действий в отношении охраняемого имущества.</w:t>
      </w:r>
      <w:proofErr w:type="gramEnd"/>
    </w:p>
    <w:p w:rsidR="003C4DF4" w:rsidRPr="00515DA2" w:rsidRDefault="003C4DF4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2.2 Услуги должны соответствовать требованиям</w:t>
      </w:r>
      <w:r w:rsidRPr="00515DA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Конституции Российской Федерации;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Закона Российской Федерации «О частной детективной и охранной деятельности в Российской Федерации» от 11 марта 1992 года N 2487-1;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- По</w:t>
      </w:r>
      <w:r w:rsidR="003C4DF4">
        <w:rPr>
          <w:rFonts w:ascii="Times New Roman" w:eastAsia="Times New Roman" w:hAnsi="Times New Roman" w:cs="Times New Roman"/>
          <w:lang w:eastAsia="ru-RU"/>
        </w:rPr>
        <w:t xml:space="preserve">становления Правительства РФ от </w:t>
      </w:r>
      <w:r w:rsidR="003C4DF4" w:rsidRPr="003C4DF4">
        <w:rPr>
          <w:rFonts w:ascii="Times New Roman" w:eastAsia="Times New Roman" w:hAnsi="Times New Roman" w:cs="Times New Roman"/>
          <w:lang w:eastAsia="ru-RU"/>
        </w:rPr>
        <w:t>19 апреля 2019 г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. № </w:t>
      </w:r>
      <w:r w:rsidR="003C4DF4">
        <w:rPr>
          <w:rFonts w:ascii="Times New Roman" w:eastAsia="Times New Roman" w:hAnsi="Times New Roman" w:cs="Times New Roman"/>
          <w:lang w:eastAsia="ru-RU"/>
        </w:rPr>
        <w:t>471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C4DF4" w:rsidRPr="003C4DF4">
        <w:rPr>
          <w:rFonts w:ascii="Times New Roman" w:eastAsia="Times New Roman" w:hAnsi="Times New Roman" w:cs="Times New Roman"/>
          <w:lang w:eastAsia="ru-RU"/>
        </w:rPr>
        <w:t>Постановление Правительства РФ от 19 апреля 2019 г. N 471 "Об утверждении требований к антитеррористической защищенности объектов (территорий) Министерства транспорта Российской Федерации, Федерального агентства воздушного транспорта, Федерального агентства железнодорожного транспорта, Федерального агентства морского и речного транспорта, Федерального дорожного агентства, Федеральной службы по надзору в сфере транспорта, их территориальных органов, а также</w:t>
      </w:r>
      <w:proofErr w:type="gramEnd"/>
      <w:r w:rsidR="003C4DF4" w:rsidRPr="003C4DF4">
        <w:rPr>
          <w:rFonts w:ascii="Times New Roman" w:eastAsia="Times New Roman" w:hAnsi="Times New Roman" w:cs="Times New Roman"/>
          <w:lang w:eastAsia="ru-RU"/>
        </w:rPr>
        <w:t xml:space="preserve"> подведомственных им организаций и формы паспорта безопасности этих объектов (территорий)" (с изменениями и дополнениями)</w:t>
      </w:r>
      <w:r w:rsidRPr="00515DA2">
        <w:rPr>
          <w:rFonts w:ascii="Times New Roman" w:eastAsia="Times New Roman" w:hAnsi="Times New Roman" w:cs="Times New Roman"/>
          <w:lang w:eastAsia="ru-RU"/>
        </w:rPr>
        <w:t>»</w:t>
      </w:r>
      <w:r w:rsidR="003C4DF4">
        <w:rPr>
          <w:rFonts w:ascii="Times New Roman" w:eastAsia="Times New Roman" w:hAnsi="Times New Roman" w:cs="Times New Roman"/>
          <w:lang w:eastAsia="ru-RU"/>
        </w:rPr>
        <w:t>;</w:t>
      </w:r>
    </w:p>
    <w:p w:rsidR="003C4DF4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 xml:space="preserve">- Постановления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:rsidR="00515DA2" w:rsidRPr="00515DA2" w:rsidRDefault="003C4DF4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515DA2">
        <w:rPr>
          <w:rFonts w:ascii="Times New Roman" w:eastAsia="Times New Roman" w:hAnsi="Times New Roman" w:cs="Times New Roman"/>
          <w:lang w:eastAsia="ru-RU"/>
        </w:rPr>
        <w:t>Постановления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</w:t>
      </w:r>
    </w:p>
    <w:p w:rsid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Приказа Минтруда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</w:t>
      </w:r>
      <w:r w:rsidR="006C7A9C">
        <w:rPr>
          <w:rFonts w:ascii="Times New Roman" w:eastAsia="Times New Roman" w:hAnsi="Times New Roman" w:cs="Times New Roman"/>
          <w:lang w:eastAsia="ru-RU"/>
        </w:rPr>
        <w:t>;</w:t>
      </w:r>
    </w:p>
    <w:p w:rsidR="006C7A9C" w:rsidRPr="00515DA2" w:rsidRDefault="006C7A9C" w:rsidP="006C7A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Г</w:t>
      </w:r>
      <w:r w:rsidRPr="006C7A9C">
        <w:rPr>
          <w:rFonts w:ascii="Times New Roman" w:eastAsia="Times New Roman" w:hAnsi="Times New Roman" w:cs="Times New Roman"/>
          <w:lang w:eastAsia="ru-RU"/>
        </w:rPr>
        <w:t xml:space="preserve">ОСТ </w:t>
      </w:r>
      <w:proofErr w:type="gramStart"/>
      <w:r w:rsidRPr="006C7A9C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6C7A9C">
        <w:rPr>
          <w:rFonts w:ascii="Times New Roman" w:eastAsia="Times New Roman" w:hAnsi="Times New Roman" w:cs="Times New Roman"/>
          <w:lang w:eastAsia="ru-RU"/>
        </w:rPr>
        <w:t xml:space="preserve"> 59969-2021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61D3">
        <w:rPr>
          <w:rFonts w:ascii="Times New Roman" w:eastAsia="Times New Roman" w:hAnsi="Times New Roman" w:cs="Times New Roman"/>
          <w:lang w:eastAsia="ru-RU"/>
        </w:rPr>
        <w:t>Национальный стандарт Российской Федерации,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7A9C">
        <w:rPr>
          <w:rFonts w:ascii="Times New Roman" w:eastAsia="Times New Roman" w:hAnsi="Times New Roman" w:cs="Times New Roman"/>
          <w:lang w:eastAsia="ru-RU"/>
        </w:rPr>
        <w:t>Обеспечение безопасности образовательных организаций</w:t>
      </w:r>
      <w:r w:rsidR="00F261D3">
        <w:rPr>
          <w:rFonts w:ascii="Times New Roman" w:eastAsia="Times New Roman" w:hAnsi="Times New Roman" w:cs="Times New Roman"/>
          <w:lang w:eastAsia="ru-RU"/>
        </w:rPr>
        <w:t>, оказание охранных услуг на объектах образовательных организаций высшего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61D3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Приказа МВД РФ от 22.08.2011 N 960 "Об утверждении типовых требований к должностной инструкции частного охранника на объекте охраны";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Положения о пропускном режиме на объектах СГУПС;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Правила внутреннего распорядка для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СГУПС;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Правила внутреннего трудового распорядка  СГУПС</w:t>
      </w:r>
      <w:r w:rsidR="00F261D3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515DA2" w:rsidRDefault="00F261D3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5DA2" w:rsidRPr="00515DA2">
        <w:rPr>
          <w:rFonts w:ascii="Times New Roman" w:eastAsia="Times New Roman" w:hAnsi="Times New Roman" w:cs="Times New Roman"/>
          <w:lang w:eastAsia="ru-RU"/>
        </w:rPr>
        <w:t xml:space="preserve">Другими нормативными актами, регламентирующими </w:t>
      </w:r>
      <w:r>
        <w:rPr>
          <w:rFonts w:ascii="Times New Roman" w:eastAsia="Times New Roman" w:hAnsi="Times New Roman" w:cs="Times New Roman"/>
          <w:lang w:eastAsia="ru-RU"/>
        </w:rPr>
        <w:t xml:space="preserve">обеспечение безопасности на объектах </w:t>
      </w:r>
      <w:r w:rsidRPr="00F261D3">
        <w:rPr>
          <w:rFonts w:ascii="Times New Roman" w:eastAsia="Times New Roman" w:hAnsi="Times New Roman" w:cs="Times New Roman"/>
          <w:lang w:eastAsia="ru-RU"/>
        </w:rPr>
        <w:t xml:space="preserve"> образовательных организаций</w:t>
      </w:r>
      <w:r w:rsidR="00515DA2" w:rsidRPr="00515DA2">
        <w:rPr>
          <w:rFonts w:ascii="Times New Roman" w:eastAsia="Times New Roman" w:hAnsi="Times New Roman" w:cs="Times New Roman"/>
          <w:lang w:eastAsia="ru-RU"/>
        </w:rPr>
        <w:t>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2.3. Исполнитель обязан: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исполнять обязательства по договору лично, без привлечения соисполнителей (третьих лиц), за исключением случаев, когда законом или иными правовыми актами не предусмотрено иное;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назначить работника, отвечающего за организацию охраны на охраняемом объекте и взаимодействие с представителями Заказчика;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ставить в известность Заказчика обо всех выявленных недостатках и нарушениях на охраняемом объекте, о сбоях в работе технических средств охраны,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 -  не разглашать служебную информацию ограниченного распространения, в том числе о принимаемых мерах по антитеррористической защищенности объекта (территории);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содействовать Заказчику и правоохранительным органам в поддержании правопорядка и своевременно выявлять, предупреждать и  пресекать действия лиц, направленные на совершение террористического акта, а также минимизировать возможные последствия совершения террористических актов;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- собирать, обобщать и анализировать выявленные факты скрытого наблюдения, фото- и видеосъемки объекта (территории) неизвестными лицами, провокаций сотрудников организаций, обеспечивающих охрану объекта (территории), на неправомерные действия, проникновения посторонних лиц на объект (территорию), беспричинного размещения посторонними лицами перед зданиями (строениями и сооружениями) или вблизи объекта (территории) вещей и транспортных средств;</w:t>
      </w:r>
      <w:proofErr w:type="gramEnd"/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- обеспечивать охрану объекта (территории) с использованием имеющегося оснащения на объекте (территории) инженерно-техническими средствами и системами охраны в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>.: систем контроля управления доступа (далее по тексту – СКУД), систем видеонаблюдения (далее по тексту – СВН), технических средств охраны (далее по тексту ТСО), кнопка тревожной связи (далее по тексту — КТС), автоматической пожарной сигнализации (далее по тексту – АПС), систем оповещения и управления эвакуацией (далее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по тексту – СОУЭ);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 не позднее 3 (трех) дней со дня вступления договора в законную силу исполнитель обязан: представить/направить в адрес заказчика представителя для решения организационных вопросов;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разработать и согласовать с Заказчиком должностную инструкцию сотрудников охраны при исполнении служебных обязанностей на охраняемом объекте, (в которой определяется:    - порядок приема и сдачи объекта под охрану,  - порядок осуществления контрольно-пропускного режима, - поддержание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режима,  - действия в чрезвычайных ситуациях; - действия в случаях угрозы террористической опасности), график дежурств сотрудников охраны;</w:t>
      </w:r>
      <w:proofErr w:type="gramEnd"/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обеспечить координацию работы поста охраны на объекте с представителем Заказчика, предоставить возможность  ежедневной связи с указанными  лицами во время исполнения ими своих обязанностей;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- 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лиц, находящихся на объекте Заказчика, и действовать в соответствии с Планом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 войск национальной гвардии Российской Федерации по вопросам противодействия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терроризму и экстремизму в ФГБОУ ВО СГУПС;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>- руководствоваться утвержденным Заказчиком планом эвакуации на случай обнаружения подозрительных и бесхозных брошенных предметов, иных случаях противоправных действий и чрезвычайных ситуаций, содействовать эвакуации лиц, находящихся на охраняемом объекте в чрезвычайной ситуации;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при обнаружении или выявлении фактов хищения имущества, иных случаев правонарушений,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 и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Росгвардии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>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 возникновении аварийных ситуаций на инженерных системах объекта,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незамедлительно уведомить Заказчика и обеспечить вызов аварийных служб ФГБОУ ВО СГУПС;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выявлять нарушителей и признаки подготовки совершения террористического акта, пресекать правонарушения (при необходимости задерживать правонарушителей), взаимодействовать с территориальными подразделениями органов внутренних дел, ФСБ  и территориальными органами Федеральной службы войск 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Росгвардии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по вопросам противодействия терроризму и экстремизму.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2.4 Исполнитель обязан обеспечить: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- сотрудников охраны - охранников, заступающих на пост, специальными средствами в соответствии с требованиями Постановления Правительства РФ от 14.08.1992 N 587 в действующей редакции "Вопросы частной детективной (сыскной) и частной охранной деятельности", Постановления Правительства РФ от 23.06.2011 N 498 в действующей редакции "О некоторых вопросах осуществления частной детективной (сыскной) и частной охранной деятельности";</w:t>
      </w:r>
      <w:proofErr w:type="gramEnd"/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форменной одеждой (по сезону), </w:t>
      </w:r>
      <w:r w:rsidR="00DC7172">
        <w:rPr>
          <w:rFonts w:ascii="Times New Roman" w:eastAsia="Times New Roman" w:hAnsi="Times New Roman" w:cs="Times New Roman"/>
          <w:lang w:eastAsia="ru-RU"/>
        </w:rPr>
        <w:t>с соответствующими нашивками позволяющими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 определить  принадлежность  сотрудника  охраны  к  Исполнителю</w:t>
      </w:r>
      <w:r w:rsidR="0062285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41572">
        <w:rPr>
          <w:rFonts w:ascii="Times New Roman" w:eastAsia="Times New Roman" w:hAnsi="Times New Roman" w:cs="Times New Roman"/>
          <w:lang w:eastAsia="ru-RU"/>
        </w:rPr>
        <w:t>Приложение</w:t>
      </w:r>
      <w:r w:rsidR="0062285C">
        <w:rPr>
          <w:rFonts w:ascii="Times New Roman" w:eastAsia="Times New Roman" w:hAnsi="Times New Roman" w:cs="Times New Roman"/>
          <w:lang w:eastAsia="ru-RU"/>
        </w:rPr>
        <w:t>)</w:t>
      </w:r>
      <w:r w:rsidRPr="00515DA2">
        <w:rPr>
          <w:rFonts w:ascii="Times New Roman" w:eastAsia="Times New Roman" w:hAnsi="Times New Roman" w:cs="Times New Roman"/>
          <w:lang w:eastAsia="ru-RU"/>
        </w:rPr>
        <w:t xml:space="preserve">.  Обеспечить  чистое  и аккуратное ношение специальной форменной одежды. Не допускать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одеждой;    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иметь (за счет Исполнителя) средства индивидуальной защиты органов дыхания и  зрения  (используются  при  пожаре),  соответствие  которых  требованиям  пожарной безопасности  подтверждено  сертификатом  соответствия  (статьи  145,146  Федерального закона  от  22  июля  2008г.No123-ФЗ  «Технический  регламент  о  требованиях  пожарной безопасности» (в действующей редакции)). 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иметь средства радиосвязи  и  (или)  мобильной  связи,  обеспечивающие бесперебойную  связь  на  территории  и  в  помещениях  объекта  охраны  между 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иметь  ручной 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металлодетектор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>,  электрический  фонарь  на  каждом  посту  охраны (за счет Исполнителя);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ежедневный регулярный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несением службы охранниками на охраняемом объекте, как в дневное, так и в ночное время с осуществлением записи результатов проверок в соответствующем журнале;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не реже трёх раз в сутки осуществление дистанционного контроля </w:t>
      </w:r>
      <w:r w:rsidRPr="00515DA2">
        <w:rPr>
          <w:rFonts w:ascii="Times New Roman" w:eastAsia="Times New Roman" w:hAnsi="Times New Roman" w:cs="Times New Roman"/>
          <w:lang w:eastAsia="ru-RU"/>
        </w:rPr>
        <w:br/>
        <w:t>(с использованием сре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>язи) несения службы работниками Исполнителя на охраняемом объекте, при этом результаты дистанционного контроля отражаются старшим смены на объекте в журнале дистанционного контроля несения службы;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ведение документации по организации учета и контроля оказания Услуг;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соблюдение техники безопасности и правил пожарной безопасности при оказании Услуг;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соблюдение охранниками требований инструкции охранника, производственных инструкций;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исполнение требований по проведению мероприятий по охране труда, </w:t>
      </w:r>
      <w:r w:rsidRPr="00515DA2">
        <w:rPr>
          <w:rFonts w:ascii="Times New Roman" w:eastAsia="Times New Roman" w:hAnsi="Times New Roman" w:cs="Times New Roman"/>
          <w:lang w:eastAsia="ru-RU"/>
        </w:rPr>
        <w:br/>
        <w:t>в том числе наличие утвержденного Положения по охране труда, проведение первичного, вводного и планового инструктажа охранников;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оперативное (своевременное) реагирование на сигнальную информацию, поступившую с технической системы охраны, оборудованной на охраняемом объекте;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принятие при чрезвычайных ситуациях неотложных мер по локализации и ликвидации последствий, содействие в этих условиях бесперебойной работы спасательных служб;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контроль порядка выполнения сотрудниками охраны своих обязанностей на охраняемом объекте, проверку их готовности перед выходом на работу и проведение инструктажа в порядке, установленном внутренним  распорядком, должностным лицом Исполнителя, наделенным такими полномочиями;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>- соответствие охранников, заступающих на посты, профессиональному стандарту «Работник по обеспечению охраны образовательных организаций», утвержденному приказом Министерства труда и социальной защиты Российской Федерации от 11 декабря 2015 г. № 1010н. 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15DA2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515DA2">
        <w:rPr>
          <w:rFonts w:ascii="Times New Roman" w:eastAsia="Times New Roman" w:hAnsi="Times New Roman" w:cs="Times New Roman"/>
          <w:b/>
          <w:lang w:eastAsia="ru-RU"/>
        </w:rPr>
        <w:tab/>
      </w:r>
      <w:r w:rsidRPr="00515DA2">
        <w:rPr>
          <w:rFonts w:ascii="Times New Roman" w:eastAsia="Times New Roman" w:hAnsi="Times New Roman" w:cs="Times New Roman"/>
          <w:lang w:eastAsia="ru-RU"/>
        </w:rPr>
        <w:t>2.5 Сотрудники охраны - охранники обязаны: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руководствоваться законодательством Российской Федерации, правилами внутреннего распорядка на охраняемом объекте, должностной инструкцией охранника, а также иные правила и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инструкции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 регламентирующие деятельность несения службы;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применять специальные средства в соответствии требованиям Закона Российской Федерации от 11 марта 1992 г. № 2487-1 «О частной детективной и охранной деятельности в Российской Федерации» или Федерального закона от 14 апреля 1999 г. № 77-ФЗ «О ведомственной охране»;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обеспечить выполнение пропускного и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режима на охраняемом объекте, не допускать нахождения посторонних граждан на его территории, пресекать попытки проникновения посторонних лиц на охраняемый объект и нарушения общественного порядка на охраняемом объекте;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осуществлять выполнение противоэпидемиологических мер;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принимать меры реагирования, соизмеримые с характером действий лиц, нарушающих установленный порядок посещения охраняемого объекта;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обеспечивать сохранность материальных ценностей, принятых под охрану, контролировать ввоз и вывоз материальных ценностей на территорию и с территории охраняемого объекта по материальным пропускам установленной формы;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принимать необходимые меры реагирования (вызов специальных служб, сообщение Заказчику и принятие мер с помощью подручных средств и т.д.) при появлении на охраняемом объекте признаков возгорания, возникновения аварии техногенного характера, стихийного бедствия и др.;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осуществлять эксплуатацию систем контроля доступа, видеонаблюдения, охранной и охранно-пожарной сигнализации, других средств безопасности на охраняемом объекте, строго в соответствии с технической документацией, немедленно информировать Заказчика о неисправностях систем контроля доступа, видеонаблюдения, охранной и пожарной сигнализации;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незамедлительно реагировать в случае совершения противоправных действий в отношении обучающихся, сотрудников, посетителей объекта, а также имущества Заказчика;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на объекте и территории Заказчика подлежащих охране,  не менее двух раз в ночное время (с 22.00 часов до 07.00 часов) совершать обследование (обход) объекта (помещения), и проверять соответствие территории, объекта (помещения) требованиям противопожарной безопасности, антитеррористической защищенности и соблюдения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режима. Результаты проверки отражать письменно в соответствующем журнале, находящемся на посту. Отчет работы за сутки составляется Исполнителем ежедневно по состоянию на 08.00 часов в форме, заранее согласованной с заказчиком. Представитель Исполнителя обязан прибыть к представителю Заказчика в рабочие дни в часы рабочего времени по требованию Заказчика, в течение двух часов с момента передачи телефонограммы представителю Исполнителя.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- своевременно выявлять факты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(территорию);</w:t>
      </w:r>
      <w:proofErr w:type="gramEnd"/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осуществлять контроль состояния помещений, используемых для проведения мероприятий с массовым пребыванием людей;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 уметь работать с имеющимися на объекте инженерно-техническими средствами и системами охраны, своевременно реагировать на возникновение неисправностей;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осуществлять выдачу\приемку ключей от кабинетов и помещений лицам, ответственных за них, с проставлением отметок в соответствующем журнале;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 иметь форменное обмундирование,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бейдж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с указанием ФИО.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2.6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  К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 грубым  нарушениям  Исполнителем  требований  к  оказанию  услуг, предусмотренных настоящим Техническим заданием, относятся: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отсутствие у сотрудника охраны удостоверения частного охранника и (или) личной карточки частного охранника;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отсутствие у сотрудника охраны специальной форменной одежды (по сезону) либо ношение  сотрудником  охраны  специальной  форменной  одежды  без  личной 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 одежды;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>- самовольное (несанкционированное) оставление сотрудником охраны поста охраны (объекта охраны);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допуск  сотрудником  охраны  на  территорию  охраняемого  объекта  или  на  сам  объект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об организации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внутриобъектового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и пропускного режимов на объекте охраны;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прием (в том числе на временное хранение) сотрудником охраны от любых лиц и передача любым лицам любых предметов;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употребление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 сотрудником  охраны  любых  алкогольных  напитков,  включая слабоалкогольные,  либо  наркотических  средств  и  (или) психотропных  веществ,  а  равно появление  на  объекте  охраны  (посту  охраны)  в  состоянии  алкогольного  и  (или) наркотического либо иного токсического опьянения;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несение сотрудником охраны дежурства на объекте охраны более 24 часов без смены (при 24-часовом графике);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некорректное или грубое обращение сотрудника охраны с учащимися, работниками или посетителями объекта охраны;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сон или курение на посту охраны;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приготовление и прием пищи на посту охраны;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выполнение работ (оказание услуг), не связанных с оказанием охранных услуг.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отсутствие на посту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охраны индивидуальных средств защиты органов дыхания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и зрения;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изменение  Исполнителем  графика  дежурства  на  объекте  охраны,  без  согласования  с Заказчиком;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-нарушение Исполнителем графика дежурства на объекте охраны;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В случае грубого нарушения сотрудником охраны требований к оказанию услуг, настоящего  Технического задания,  Исполнитель  обязан заменить его другим сотрудником охраны. При этом время замены не должно превышать 1 (одного) часа с момента выявления грубого нарушения.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2.7 Заказчик вправе:</w:t>
      </w:r>
    </w:p>
    <w:p w:rsid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- осуществлять проверку несения дежурств сотрудниками Исполнителя, правильность и достоверность оформления сотрудниками Исполнителя установленной документации, исправность используемых в работе сотрудниками Исполнителя технических сре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дств св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>язи, опрятност</w:t>
      </w:r>
      <w:r w:rsidR="006E3B70">
        <w:rPr>
          <w:rFonts w:ascii="Times New Roman" w:eastAsia="Times New Roman" w:hAnsi="Times New Roman" w:cs="Times New Roman"/>
          <w:lang w:eastAsia="ru-RU"/>
        </w:rPr>
        <w:t>ь формы сотрудников Исполнителя;</w:t>
      </w:r>
    </w:p>
    <w:p w:rsidR="006E3B70" w:rsidRPr="00515DA2" w:rsidRDefault="006E3B70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E3B70">
        <w:rPr>
          <w:rFonts w:ascii="Times New Roman" w:eastAsia="Times New Roman" w:hAnsi="Times New Roman" w:cs="Times New Roman"/>
          <w:lang w:eastAsia="ru-RU"/>
        </w:rPr>
        <w:t>требовать замены любого сотрудника охраны Исполнителя, без объяснения причин</w:t>
      </w:r>
      <w:r>
        <w:rPr>
          <w:rFonts w:ascii="Times New Roman" w:eastAsia="Times New Roman" w:hAnsi="Times New Roman" w:cs="Times New Roman"/>
          <w:lang w:eastAsia="ru-RU"/>
        </w:rPr>
        <w:t>, в установленные заказчиком сроки.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 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3. Требования к Исполнителю и сотрудникам охраны: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3.1  Исполнитель на протяжении всего периода оказания услуг, обязан соответствовать требованиям, предъявляемым законодательством к лицам, оказывающим услуги по охране объектов и имущества, в том числе: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-иметь лицензию на осуществление частной охранной деятельности;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3.2. Сотрудники охраны Исполнителя должны иметь: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- 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- свидетельство о квалификации, соответствующей требованиям профессиональных стандартов в сфере обеспечения безопасности образовательных организаций, прохождение дополнительной подготовки;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- личную медицинскую книжку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- удостоверение частного охранника и свидетельство о присвоении квалификации не ниже 4-го разряда.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 xml:space="preserve">3.3. Каждый охранник, заступающий на пост охраны, должен: 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быть 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проинструктирован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Исполнителем по пожарной безопасности, охране труда и технике безопасности,  правилам эксплуатации используемого оборудования;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-  иметь при себе удостоверение охранника, личную карточку,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бэйдж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>, быть в специальной форменной одежде.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4. Требования к порядку оказания услуг, ведению системы учета и контроля.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6BC1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4.1 Охрана объектов должна осуществляться путем выставления поста физической охраны в составе 1(одного) человека</w:t>
      </w:r>
      <w:r w:rsidR="0062285C">
        <w:rPr>
          <w:rFonts w:ascii="Times New Roman" w:eastAsia="Times New Roman" w:hAnsi="Times New Roman" w:cs="Times New Roman"/>
          <w:lang w:eastAsia="ru-RU"/>
        </w:rPr>
        <w:t xml:space="preserve"> с возможностью </w:t>
      </w:r>
      <w:r w:rsidR="00C87D77">
        <w:rPr>
          <w:rFonts w:ascii="Times New Roman" w:eastAsia="Times New Roman" w:hAnsi="Times New Roman" w:cs="Times New Roman"/>
          <w:lang w:eastAsia="ru-RU"/>
        </w:rPr>
        <w:t xml:space="preserve">незамедлительной </w:t>
      </w:r>
      <w:r w:rsidR="0062285C">
        <w:rPr>
          <w:rFonts w:ascii="Times New Roman" w:eastAsia="Times New Roman" w:hAnsi="Times New Roman" w:cs="Times New Roman"/>
          <w:lang w:eastAsia="ru-RU"/>
        </w:rPr>
        <w:t xml:space="preserve">подмены </w:t>
      </w:r>
      <w:r w:rsidR="00C87D77">
        <w:rPr>
          <w:rFonts w:ascii="Times New Roman" w:eastAsia="Times New Roman" w:hAnsi="Times New Roman" w:cs="Times New Roman"/>
          <w:lang w:eastAsia="ru-RU"/>
        </w:rPr>
        <w:t>(замены) другим сотрудником при наступлении случаев</w:t>
      </w:r>
      <w:r w:rsidR="002F7132">
        <w:rPr>
          <w:rFonts w:ascii="Times New Roman" w:eastAsia="Times New Roman" w:hAnsi="Times New Roman" w:cs="Times New Roman"/>
          <w:lang w:eastAsia="ru-RU"/>
        </w:rPr>
        <w:t>:</w:t>
      </w:r>
      <w:r w:rsidR="00C87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7132">
        <w:rPr>
          <w:rFonts w:ascii="Times New Roman" w:eastAsia="Times New Roman" w:hAnsi="Times New Roman" w:cs="Times New Roman"/>
          <w:lang w:eastAsia="ru-RU"/>
        </w:rPr>
        <w:t>снятие с дежурства, опоздание сотрудника на дежурство, оставление сотрудником поста охраны по различным причинам и т.п.</w:t>
      </w:r>
      <w:r w:rsidRPr="00515DA2">
        <w:rPr>
          <w:rFonts w:ascii="Times New Roman" w:eastAsia="Times New Roman" w:hAnsi="Times New Roman" w:cs="Times New Roman"/>
          <w:lang w:eastAsia="ru-RU"/>
        </w:rPr>
        <w:t> </w:t>
      </w:r>
    </w:p>
    <w:p w:rsidR="00B26BC1" w:rsidRPr="005A0DAD" w:rsidRDefault="00B26BC1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DA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515DA2" w:rsidRPr="005A0DAD">
        <w:rPr>
          <w:rFonts w:ascii="Times New Roman" w:eastAsia="Times New Roman" w:hAnsi="Times New Roman" w:cs="Times New Roman"/>
          <w:lang w:eastAsia="ru-RU"/>
        </w:rPr>
        <w:t xml:space="preserve"> Режим работы охранников: </w:t>
      </w:r>
    </w:p>
    <w:p w:rsidR="00B26BC1" w:rsidRPr="005A0DAD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DAD">
        <w:rPr>
          <w:rFonts w:ascii="Times New Roman" w:eastAsia="Times New Roman" w:hAnsi="Times New Roman" w:cs="Times New Roman"/>
          <w:lang w:eastAsia="ru-RU"/>
        </w:rPr>
        <w:t xml:space="preserve">- 1 (один) человек – пост 24 часа, ежедневно, круглосуточно, включая рабочие, выходные и праздничные дни; </w:t>
      </w:r>
    </w:p>
    <w:p w:rsidR="00B26BC1" w:rsidRPr="005A0DAD" w:rsidRDefault="00B26BC1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DAD">
        <w:rPr>
          <w:rFonts w:ascii="Times New Roman" w:eastAsia="Times New Roman" w:hAnsi="Times New Roman" w:cs="Times New Roman"/>
          <w:lang w:eastAsia="ru-RU"/>
        </w:rPr>
        <w:t xml:space="preserve">- 1 (один) человек – пост 24 часа, ежедневно, круглосуточно, </w:t>
      </w:r>
      <w:r w:rsidR="005A0DAD" w:rsidRPr="005A0DAD">
        <w:rPr>
          <w:rFonts w:ascii="Times New Roman" w:eastAsia="Times New Roman" w:hAnsi="Times New Roman" w:cs="Times New Roman"/>
          <w:lang w:eastAsia="ru-RU"/>
        </w:rPr>
        <w:t>к</w:t>
      </w:r>
      <w:r w:rsidRPr="005A0DAD">
        <w:rPr>
          <w:rFonts w:ascii="Times New Roman" w:eastAsia="Times New Roman" w:hAnsi="Times New Roman" w:cs="Times New Roman"/>
          <w:lang w:eastAsia="ru-RU"/>
        </w:rPr>
        <w:t>роме воскресений</w:t>
      </w:r>
      <w:r w:rsidR="005A0DAD" w:rsidRPr="005A0DAD">
        <w:rPr>
          <w:rFonts w:ascii="Times New Roman" w:eastAsia="Times New Roman" w:hAnsi="Times New Roman" w:cs="Times New Roman"/>
          <w:lang w:eastAsia="ru-RU"/>
        </w:rPr>
        <w:t xml:space="preserve"> по договоренности с Заказчиком;</w:t>
      </w:r>
    </w:p>
    <w:p w:rsidR="005A0DAD" w:rsidRPr="005A0DAD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DAD">
        <w:rPr>
          <w:rFonts w:ascii="Times New Roman" w:eastAsia="Times New Roman" w:hAnsi="Times New Roman" w:cs="Times New Roman"/>
          <w:lang w:eastAsia="ru-RU"/>
        </w:rPr>
        <w:t xml:space="preserve">- 1 (один) человек - пост дневной, 12 часовой с 8.00 до 20.00, ежедневно, кроме воскресения (по договоренности с Заказчиком, в соответствии с проводимым учебным процессом). 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Дежурная смена охраны несет службу в соответствии с графиком дежурств, но не более 24 часов подряд. Заказчик согласовывает представленный Исполнителем график дежу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рств в т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>ечение 1 (одного) рабочего дня с момента получения. Несение службы охранниками «вахтовым методом» не допускается. К выполнению обязанностей по охране объекта не допускаются охранники-стажеры.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4.2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ри оказании Услуг Исполнителем ведется документация по организации учета и контролю оказания Услуг. 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4.3 Исполнитель обязан обеспечить правильное ведение охранником документации, переданной Исполнителю Заказчиком (положения, инструкции, распоряжения, иные нормативные акты, регламентирующие пропускной,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внутриобъектовый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режимы, особенности обеспечения охраны на объекте), а также журналы по техническому обслуживанию систем безопасности, журналы регистрации неисправностей систем безопасности и вызовов.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4.4 Сотруднику охраны запрещается покидать свой пост (рабочее место), в том числе для приема пищи, отдыха и других случаев, кроме случаев обхода территории с целью выявления нарушения целостности объекта, при срабатывании пожарной и охранной сигнализации.</w:t>
      </w:r>
    </w:p>
    <w:p w:rsidR="00515DA2" w:rsidRPr="00515DA2" w:rsidRDefault="00515DA2" w:rsidP="00515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4.5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ри работе поста в круглосуточном режиме охранник обязан в период времени с 06.30 часов до 07.30 часов проверить работоспособность инженерно-технических средств и систем охраны на посту, функционирование </w:t>
      </w:r>
      <w:proofErr w:type="spellStart"/>
      <w:r w:rsidRPr="00515DA2">
        <w:rPr>
          <w:rFonts w:ascii="Times New Roman" w:eastAsia="Times New Roman" w:hAnsi="Times New Roman" w:cs="Times New Roman"/>
          <w:lang w:eastAsia="ru-RU"/>
        </w:rPr>
        <w:t>приёмно</w:t>
      </w:r>
      <w:proofErr w:type="spellEnd"/>
      <w:r w:rsidRPr="00515DA2">
        <w:rPr>
          <w:rFonts w:ascii="Times New Roman" w:eastAsia="Times New Roman" w:hAnsi="Times New Roman" w:cs="Times New Roman"/>
          <w:lang w:eastAsia="ru-RU"/>
        </w:rPr>
        <w:t xml:space="preserve"> – контрольных приборов, средств связи; провести обследование объекта; проверить наличие ключей и документации. О выявленных нарушениях и недостатках не позднее 08.00 часов охранник обязан доложить представителю Заказчика.  В случаях обнаружения (выявления) нарушений и недостатков в течение рабочего времени (в течени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 xml:space="preserve"> смены) охранник обязан доложить представителю Заказчика незамедлительно.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4.6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>ри  охране объекта действия охранника регламентируются должностной инструкцией, которой определяются действия охранника на охраняемом объекте, его права и обязанности при выполнении им трудовой функции, установленные в пределах полномочий, предусмотренных законодательством Российской Федерации и другими правовыми актами.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 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DA2">
        <w:rPr>
          <w:rFonts w:ascii="Times New Roman" w:eastAsia="Times New Roman" w:hAnsi="Times New Roman" w:cs="Times New Roman"/>
          <w:b/>
          <w:lang w:eastAsia="ru-RU"/>
        </w:rPr>
        <w:t>5. Ответственность при оказании услуг</w:t>
      </w:r>
    </w:p>
    <w:p w:rsidR="00515DA2" w:rsidRPr="00515DA2" w:rsidRDefault="00515DA2" w:rsidP="00515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 xml:space="preserve"> 5.1 Исполнитель несет ответственность за соблюдение сотрудниками охраны правил техники безопасности, пожарной безопасности, экономное использование электроэнергии, воды и другого обеспечения, предоставляемого Заказчиком.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 xml:space="preserve"> 5.2 Исполнитель несет ответственность за вред причиненный Заказчику и его персоналу, третьим лицам при оказании услуг по охране.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 xml:space="preserve"> 5.3 Исполнитель несёт материальную ответственность за ущерб, причиненный в результате: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 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lastRenderedPageBreak/>
        <w:t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5.4 Возмещение причинённого по вине Исполнителя ущерба, производится в порядке, установленном законодательством Российской Федерации.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Размер ущерба должен быть подтвержден соответствующими документами и расчётом стоимости похищенных, уничтоженных или повреждённых ценностей, составленных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5.5</w:t>
      </w:r>
      <w:proofErr w:type="gramStart"/>
      <w:r w:rsidRPr="00515DA2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515DA2">
        <w:rPr>
          <w:rFonts w:ascii="Times New Roman" w:eastAsia="Times New Roman" w:hAnsi="Times New Roman" w:cs="Times New Roman"/>
          <w:lang w:eastAsia="ru-RU"/>
        </w:rPr>
        <w:t>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>5.6 Претензии о возмещении материального ущерба предъявляются Заказчиком и рассматриваются Исполнителем в порядке и в сроки, предусмотренные для рассмотрения претензий по договору.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15DA2">
        <w:rPr>
          <w:rFonts w:ascii="Times New Roman" w:eastAsia="Times New Roman" w:hAnsi="Times New Roman" w:cs="Times New Roman"/>
          <w:lang w:eastAsia="ru-RU"/>
        </w:rPr>
        <w:tab/>
        <w:t xml:space="preserve"> 5.7. Исполнитель не несёт ответственность в следующих случаях: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за имущественный ущерб и ущерб, причиненный материальным ценностям стихийными бедствиями;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за оставленное без присмотра личное имущество работников Заказчика, имущество иных лиц;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5DA2">
        <w:rPr>
          <w:rFonts w:ascii="Times New Roman" w:eastAsia="Times New Roman" w:hAnsi="Times New Roman" w:cs="Times New Roman"/>
          <w:lang w:eastAsia="ru-RU"/>
        </w:rPr>
        <w:t>- в случае, когда ущерб наступил, несмотря на то, что сотрудниками Исполнителя были предприняты все допустимые меры, для пресечения преступного посягательства.</w:t>
      </w: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A2" w:rsidRPr="00515DA2" w:rsidRDefault="00515DA2" w:rsidP="0051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41" w:rsidRDefault="00E34C41" w:rsidP="00A56AC2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6ECE" w:rsidRDefault="00187C95" w:rsidP="00E34C41">
      <w:pPr>
        <w:spacing w:after="0"/>
        <w:ind w:left="77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84157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</w:t>
      </w:r>
      <w:bookmarkStart w:id="0" w:name="_GoBack"/>
      <w:bookmarkEnd w:id="0"/>
    </w:p>
    <w:p w:rsidR="004C1F0B" w:rsidRDefault="004C1F0B" w:rsidP="00187C9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Типовая форма охранника</w:t>
      </w:r>
      <w:r w:rsidR="00187C95" w:rsidRP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 соответствующими нашивками позволяющими определить  принадлежность  сотрудника  охраны</w:t>
      </w:r>
      <w:r w:rsid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Исполнителю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</w:t>
      </w:r>
      <w:r w:rsidR="00DC7172" w:rsidRPr="00DC7172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черная куртка, черные брюки, тёмный ремень, синяя рубашка с длинным рука</w:t>
      </w:r>
      <w:r w:rsidR="000A074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вом, черные туфли, черная кепка, куртка зимняя черного цвета (по сезону)</w:t>
      </w:r>
      <w:r w:rsid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DC717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187C95" w:rsidRP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 допуска</w:t>
      </w:r>
      <w:r w:rsid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ется</w:t>
      </w:r>
      <w:r w:rsidR="00187C95" w:rsidRP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ношение специальной форменной  одежды  без  личной  карточки  частного  охранника  и  ношение  отдельных предметов  специальной  форменной  одежды  совместно  с  иной  одеждой</w:t>
      </w:r>
      <w:r w:rsid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="00187C95" w:rsidRPr="00187C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E34C41" w:rsidRPr="00187C95" w:rsidRDefault="004C1F0B" w:rsidP="00C7715D">
      <w:pPr>
        <w:spacing w:after="0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C7FF87" wp14:editId="0FA2A155">
            <wp:extent cx="2543175" cy="2381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47" cy="2381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38B2" w:rsidRPr="00D838B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804862" cy="304800"/>
                <wp:effectExtent l="0" t="0" r="0" b="0"/>
                <wp:docPr id="2" name="Прямоугольник 2" descr="D:\Users\Desktop\scale_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4862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BC1" w:rsidRDefault="00B26BC1" w:rsidP="00D83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6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" filled="f" stroked="f">
                <o:lock v:ext="edit" aspectratio="t"/>
                <v:textbox>
                  <w:txbxContent>
                    <w:p w:rsidR="00B26BC1" w:rsidRDefault="00B26BC1" w:rsidP="00D838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C1F0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863623" wp14:editId="65D79C07">
            <wp:extent cx="2552700" cy="237648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057" cy="23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C41" w:rsidRPr="00187C95" w:rsidSect="00D108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9814C6B"/>
    <w:multiLevelType w:val="multilevel"/>
    <w:tmpl w:val="F55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97C63"/>
    <w:multiLevelType w:val="multilevel"/>
    <w:tmpl w:val="8FB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C3D39"/>
    <w:multiLevelType w:val="multilevel"/>
    <w:tmpl w:val="F5F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461ED"/>
    <w:multiLevelType w:val="multilevel"/>
    <w:tmpl w:val="086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519C8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DF573A5"/>
    <w:multiLevelType w:val="hybridMultilevel"/>
    <w:tmpl w:val="BC9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E7D0B"/>
    <w:multiLevelType w:val="hybridMultilevel"/>
    <w:tmpl w:val="CB68CEDA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3D4F4E"/>
    <w:multiLevelType w:val="multilevel"/>
    <w:tmpl w:val="644A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C0F5A"/>
    <w:multiLevelType w:val="hybridMultilevel"/>
    <w:tmpl w:val="46BCF9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ABA6916"/>
    <w:multiLevelType w:val="hybridMultilevel"/>
    <w:tmpl w:val="6DA48D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11BCE"/>
    <w:multiLevelType w:val="hybridMultilevel"/>
    <w:tmpl w:val="27F2B880"/>
    <w:lvl w:ilvl="0" w:tplc="534859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0A857C0"/>
    <w:multiLevelType w:val="multilevel"/>
    <w:tmpl w:val="390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90585"/>
    <w:multiLevelType w:val="multilevel"/>
    <w:tmpl w:val="011A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D5E0E"/>
    <w:multiLevelType w:val="multilevel"/>
    <w:tmpl w:val="504AB9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15157B"/>
    <w:multiLevelType w:val="hybridMultilevel"/>
    <w:tmpl w:val="6248D6AE"/>
    <w:lvl w:ilvl="0" w:tplc="607A7BE6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B34E9"/>
    <w:multiLevelType w:val="multilevel"/>
    <w:tmpl w:val="DDD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4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DFC72D3"/>
    <w:multiLevelType w:val="multilevel"/>
    <w:tmpl w:val="999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1039C"/>
    <w:multiLevelType w:val="hybridMultilevel"/>
    <w:tmpl w:val="5C0819B8"/>
    <w:lvl w:ilvl="0" w:tplc="69E4BD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F17AA8"/>
    <w:multiLevelType w:val="hybridMultilevel"/>
    <w:tmpl w:val="AD82E8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C3B0B"/>
    <w:multiLevelType w:val="multilevel"/>
    <w:tmpl w:val="A02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6A643D"/>
    <w:multiLevelType w:val="multilevel"/>
    <w:tmpl w:val="4DE256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B524E5"/>
    <w:multiLevelType w:val="hybridMultilevel"/>
    <w:tmpl w:val="4DE256AE"/>
    <w:lvl w:ilvl="0" w:tplc="91F883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7B2FDC"/>
    <w:multiLevelType w:val="hybridMultilevel"/>
    <w:tmpl w:val="8338A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522E6"/>
    <w:multiLevelType w:val="multilevel"/>
    <w:tmpl w:val="312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346E6"/>
    <w:multiLevelType w:val="multilevel"/>
    <w:tmpl w:val="77C2BD5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B456220"/>
    <w:multiLevelType w:val="hybridMultilevel"/>
    <w:tmpl w:val="553C71E2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30324"/>
    <w:multiLevelType w:val="multilevel"/>
    <w:tmpl w:val="4E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451D3"/>
    <w:multiLevelType w:val="hybridMultilevel"/>
    <w:tmpl w:val="8484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34"/>
  </w:num>
  <w:num w:numId="5">
    <w:abstractNumId w:val="17"/>
  </w:num>
  <w:num w:numId="6">
    <w:abstractNumId w:val="36"/>
  </w:num>
  <w:num w:numId="7">
    <w:abstractNumId w:val="31"/>
  </w:num>
  <w:num w:numId="8">
    <w:abstractNumId w:val="0"/>
  </w:num>
  <w:num w:numId="9">
    <w:abstractNumId w:val="30"/>
  </w:num>
  <w:num w:numId="10">
    <w:abstractNumId w:val="29"/>
  </w:num>
  <w:num w:numId="11">
    <w:abstractNumId w:val="27"/>
  </w:num>
  <w:num w:numId="12">
    <w:abstractNumId w:val="26"/>
  </w:num>
  <w:num w:numId="13">
    <w:abstractNumId w:val="22"/>
  </w:num>
  <w:num w:numId="14">
    <w:abstractNumId w:val="11"/>
  </w:num>
  <w:num w:numId="15">
    <w:abstractNumId w:val="33"/>
  </w:num>
  <w:num w:numId="16">
    <w:abstractNumId w:val="20"/>
  </w:num>
  <w:num w:numId="17">
    <w:abstractNumId w:val="16"/>
  </w:num>
  <w:num w:numId="18">
    <w:abstractNumId w:val="24"/>
  </w:num>
  <w:num w:numId="19">
    <w:abstractNumId w:val="12"/>
  </w:num>
  <w:num w:numId="20">
    <w:abstractNumId w:val="15"/>
  </w:num>
  <w:num w:numId="21">
    <w:abstractNumId w:val="28"/>
  </w:num>
  <w:num w:numId="22">
    <w:abstractNumId w:val="8"/>
  </w:num>
  <w:num w:numId="23">
    <w:abstractNumId w:val="6"/>
  </w:num>
  <w:num w:numId="24">
    <w:abstractNumId w:val="10"/>
  </w:num>
  <w:num w:numId="25">
    <w:abstractNumId w:val="14"/>
  </w:num>
  <w:num w:numId="26">
    <w:abstractNumId w:val="32"/>
  </w:num>
  <w:num w:numId="27">
    <w:abstractNumId w:val="9"/>
  </w:num>
  <w:num w:numId="28">
    <w:abstractNumId w:val="19"/>
  </w:num>
  <w:num w:numId="29">
    <w:abstractNumId w:val="35"/>
  </w:num>
  <w:num w:numId="30">
    <w:abstractNumId w:val="18"/>
  </w:num>
  <w:num w:numId="31">
    <w:abstractNumId w:val="25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0"/>
    <w:rsid w:val="00006CC3"/>
    <w:rsid w:val="00014C4C"/>
    <w:rsid w:val="00016704"/>
    <w:rsid w:val="000220D5"/>
    <w:rsid w:val="00030A0C"/>
    <w:rsid w:val="00033452"/>
    <w:rsid w:val="00037DD0"/>
    <w:rsid w:val="00055C8A"/>
    <w:rsid w:val="00057933"/>
    <w:rsid w:val="00062630"/>
    <w:rsid w:val="00063FCC"/>
    <w:rsid w:val="00070D49"/>
    <w:rsid w:val="000722E2"/>
    <w:rsid w:val="00076C25"/>
    <w:rsid w:val="00081214"/>
    <w:rsid w:val="000A0747"/>
    <w:rsid w:val="000A5DD1"/>
    <w:rsid w:val="000B1CE5"/>
    <w:rsid w:val="000B34EE"/>
    <w:rsid w:val="000D0730"/>
    <w:rsid w:val="000E0816"/>
    <w:rsid w:val="000F3DBE"/>
    <w:rsid w:val="001013B4"/>
    <w:rsid w:val="00114052"/>
    <w:rsid w:val="00117720"/>
    <w:rsid w:val="0012079F"/>
    <w:rsid w:val="00126364"/>
    <w:rsid w:val="00126CC9"/>
    <w:rsid w:val="00131C1F"/>
    <w:rsid w:val="00142FDB"/>
    <w:rsid w:val="00143F61"/>
    <w:rsid w:val="00146D43"/>
    <w:rsid w:val="001509D5"/>
    <w:rsid w:val="00153B73"/>
    <w:rsid w:val="00154C7D"/>
    <w:rsid w:val="00157312"/>
    <w:rsid w:val="00172593"/>
    <w:rsid w:val="00172806"/>
    <w:rsid w:val="0017452E"/>
    <w:rsid w:val="001764EE"/>
    <w:rsid w:val="00187C95"/>
    <w:rsid w:val="001A7531"/>
    <w:rsid w:val="001B0828"/>
    <w:rsid w:val="001B53B3"/>
    <w:rsid w:val="001C0D39"/>
    <w:rsid w:val="001E42DE"/>
    <w:rsid w:val="00204853"/>
    <w:rsid w:val="00210233"/>
    <w:rsid w:val="002150F8"/>
    <w:rsid w:val="002158E1"/>
    <w:rsid w:val="002169FE"/>
    <w:rsid w:val="00227C23"/>
    <w:rsid w:val="00233A81"/>
    <w:rsid w:val="002641AD"/>
    <w:rsid w:val="0026673E"/>
    <w:rsid w:val="0027703C"/>
    <w:rsid w:val="002775A6"/>
    <w:rsid w:val="00282836"/>
    <w:rsid w:val="0028292C"/>
    <w:rsid w:val="00293AE1"/>
    <w:rsid w:val="00293C6B"/>
    <w:rsid w:val="00295A6A"/>
    <w:rsid w:val="002B3058"/>
    <w:rsid w:val="002B6424"/>
    <w:rsid w:val="002C1F45"/>
    <w:rsid w:val="002C7019"/>
    <w:rsid w:val="002D0A3F"/>
    <w:rsid w:val="002D7531"/>
    <w:rsid w:val="002F7132"/>
    <w:rsid w:val="003000E5"/>
    <w:rsid w:val="00301DEB"/>
    <w:rsid w:val="00304313"/>
    <w:rsid w:val="003043BE"/>
    <w:rsid w:val="003149ED"/>
    <w:rsid w:val="00317619"/>
    <w:rsid w:val="00326ECE"/>
    <w:rsid w:val="00342193"/>
    <w:rsid w:val="003457FE"/>
    <w:rsid w:val="00345EE6"/>
    <w:rsid w:val="00352152"/>
    <w:rsid w:val="0035267D"/>
    <w:rsid w:val="003534DB"/>
    <w:rsid w:val="003549EA"/>
    <w:rsid w:val="003616CC"/>
    <w:rsid w:val="00373628"/>
    <w:rsid w:val="00375B9F"/>
    <w:rsid w:val="00375C46"/>
    <w:rsid w:val="00375C9B"/>
    <w:rsid w:val="00382117"/>
    <w:rsid w:val="00385B5F"/>
    <w:rsid w:val="003A40FF"/>
    <w:rsid w:val="003A77A3"/>
    <w:rsid w:val="003B2A22"/>
    <w:rsid w:val="003B7045"/>
    <w:rsid w:val="003C26D9"/>
    <w:rsid w:val="003C4DF4"/>
    <w:rsid w:val="003D7448"/>
    <w:rsid w:val="00402A83"/>
    <w:rsid w:val="00402AD2"/>
    <w:rsid w:val="00402C35"/>
    <w:rsid w:val="00403317"/>
    <w:rsid w:val="004134E2"/>
    <w:rsid w:val="0042221C"/>
    <w:rsid w:val="00422396"/>
    <w:rsid w:val="004227C5"/>
    <w:rsid w:val="00422A6D"/>
    <w:rsid w:val="004231AA"/>
    <w:rsid w:val="00425F8C"/>
    <w:rsid w:val="00430441"/>
    <w:rsid w:val="00433BF6"/>
    <w:rsid w:val="00436D5B"/>
    <w:rsid w:val="00436FF2"/>
    <w:rsid w:val="00437F27"/>
    <w:rsid w:val="004460DF"/>
    <w:rsid w:val="0044653F"/>
    <w:rsid w:val="00453654"/>
    <w:rsid w:val="0045395A"/>
    <w:rsid w:val="00460B0D"/>
    <w:rsid w:val="00474715"/>
    <w:rsid w:val="00477CAC"/>
    <w:rsid w:val="004807E2"/>
    <w:rsid w:val="004808AD"/>
    <w:rsid w:val="004963F5"/>
    <w:rsid w:val="0049664E"/>
    <w:rsid w:val="004A483B"/>
    <w:rsid w:val="004B25F8"/>
    <w:rsid w:val="004B3855"/>
    <w:rsid w:val="004B777F"/>
    <w:rsid w:val="004C1F0B"/>
    <w:rsid w:val="004C7D27"/>
    <w:rsid w:val="004D57F5"/>
    <w:rsid w:val="004E142A"/>
    <w:rsid w:val="004E1B85"/>
    <w:rsid w:val="004E564B"/>
    <w:rsid w:val="004F468B"/>
    <w:rsid w:val="004F4E1F"/>
    <w:rsid w:val="004F63DC"/>
    <w:rsid w:val="004F71F8"/>
    <w:rsid w:val="00501A64"/>
    <w:rsid w:val="005133C6"/>
    <w:rsid w:val="00515DA2"/>
    <w:rsid w:val="00520BFF"/>
    <w:rsid w:val="00524617"/>
    <w:rsid w:val="00542652"/>
    <w:rsid w:val="00546BC9"/>
    <w:rsid w:val="00547512"/>
    <w:rsid w:val="00553B43"/>
    <w:rsid w:val="0056139E"/>
    <w:rsid w:val="005624E9"/>
    <w:rsid w:val="00563279"/>
    <w:rsid w:val="00563667"/>
    <w:rsid w:val="00572932"/>
    <w:rsid w:val="005729E5"/>
    <w:rsid w:val="00585DE8"/>
    <w:rsid w:val="00585EF3"/>
    <w:rsid w:val="00586CD3"/>
    <w:rsid w:val="0059523D"/>
    <w:rsid w:val="005A0DAD"/>
    <w:rsid w:val="005C23A5"/>
    <w:rsid w:val="005D4EB6"/>
    <w:rsid w:val="005F78E8"/>
    <w:rsid w:val="00600C33"/>
    <w:rsid w:val="006057ED"/>
    <w:rsid w:val="00613569"/>
    <w:rsid w:val="00616AB3"/>
    <w:rsid w:val="00617899"/>
    <w:rsid w:val="0062285C"/>
    <w:rsid w:val="00626694"/>
    <w:rsid w:val="00626A03"/>
    <w:rsid w:val="006332FB"/>
    <w:rsid w:val="00635F6D"/>
    <w:rsid w:val="00651E89"/>
    <w:rsid w:val="006555BF"/>
    <w:rsid w:val="00660D58"/>
    <w:rsid w:val="00663B4B"/>
    <w:rsid w:val="006703F2"/>
    <w:rsid w:val="006717FB"/>
    <w:rsid w:val="00672786"/>
    <w:rsid w:val="006823EC"/>
    <w:rsid w:val="00694609"/>
    <w:rsid w:val="00694A20"/>
    <w:rsid w:val="006A1BFF"/>
    <w:rsid w:val="006A5BB2"/>
    <w:rsid w:val="006B3181"/>
    <w:rsid w:val="006C6F22"/>
    <w:rsid w:val="006C7A9C"/>
    <w:rsid w:val="006D3C8B"/>
    <w:rsid w:val="006D40D8"/>
    <w:rsid w:val="006D58A2"/>
    <w:rsid w:val="006E31BE"/>
    <w:rsid w:val="006E3B70"/>
    <w:rsid w:val="006F3153"/>
    <w:rsid w:val="00701DF8"/>
    <w:rsid w:val="00715878"/>
    <w:rsid w:val="00716377"/>
    <w:rsid w:val="0072728F"/>
    <w:rsid w:val="00727760"/>
    <w:rsid w:val="007309C1"/>
    <w:rsid w:val="00736029"/>
    <w:rsid w:val="0075523A"/>
    <w:rsid w:val="0077435A"/>
    <w:rsid w:val="007821AA"/>
    <w:rsid w:val="0079248B"/>
    <w:rsid w:val="00795B99"/>
    <w:rsid w:val="007B47D6"/>
    <w:rsid w:val="007C06FD"/>
    <w:rsid w:val="007C5291"/>
    <w:rsid w:val="007D0916"/>
    <w:rsid w:val="007D48F8"/>
    <w:rsid w:val="007E0C7C"/>
    <w:rsid w:val="007F46CA"/>
    <w:rsid w:val="00801914"/>
    <w:rsid w:val="00801DDB"/>
    <w:rsid w:val="008057BA"/>
    <w:rsid w:val="008101C0"/>
    <w:rsid w:val="008108BE"/>
    <w:rsid w:val="0082303D"/>
    <w:rsid w:val="00825CD2"/>
    <w:rsid w:val="0083698D"/>
    <w:rsid w:val="00841572"/>
    <w:rsid w:val="00853F84"/>
    <w:rsid w:val="0087345B"/>
    <w:rsid w:val="00875DE1"/>
    <w:rsid w:val="00877F03"/>
    <w:rsid w:val="00880770"/>
    <w:rsid w:val="0089775E"/>
    <w:rsid w:val="008A25E5"/>
    <w:rsid w:val="008A41B5"/>
    <w:rsid w:val="008A4F25"/>
    <w:rsid w:val="008A5836"/>
    <w:rsid w:val="008A7CD6"/>
    <w:rsid w:val="008B7F6A"/>
    <w:rsid w:val="008C45D0"/>
    <w:rsid w:val="008C6B2E"/>
    <w:rsid w:val="008D1BEE"/>
    <w:rsid w:val="008D1F01"/>
    <w:rsid w:val="008E0793"/>
    <w:rsid w:val="008E1F7E"/>
    <w:rsid w:val="008E1FA9"/>
    <w:rsid w:val="008E6319"/>
    <w:rsid w:val="008F1B2F"/>
    <w:rsid w:val="008F4357"/>
    <w:rsid w:val="008F7FF4"/>
    <w:rsid w:val="00902AEE"/>
    <w:rsid w:val="00904A35"/>
    <w:rsid w:val="0091431B"/>
    <w:rsid w:val="0091735D"/>
    <w:rsid w:val="009279BD"/>
    <w:rsid w:val="00930396"/>
    <w:rsid w:val="0094353E"/>
    <w:rsid w:val="00953F86"/>
    <w:rsid w:val="00962B64"/>
    <w:rsid w:val="00963480"/>
    <w:rsid w:val="00967E86"/>
    <w:rsid w:val="00977B8E"/>
    <w:rsid w:val="00982AB7"/>
    <w:rsid w:val="00983F59"/>
    <w:rsid w:val="0098424D"/>
    <w:rsid w:val="00992A70"/>
    <w:rsid w:val="00992E7A"/>
    <w:rsid w:val="009957AA"/>
    <w:rsid w:val="00995B3B"/>
    <w:rsid w:val="009A08FE"/>
    <w:rsid w:val="009A195E"/>
    <w:rsid w:val="009A24E4"/>
    <w:rsid w:val="009A333F"/>
    <w:rsid w:val="009A7ED3"/>
    <w:rsid w:val="009B1AAB"/>
    <w:rsid w:val="009B3371"/>
    <w:rsid w:val="009B7693"/>
    <w:rsid w:val="009C1F55"/>
    <w:rsid w:val="009D1C2C"/>
    <w:rsid w:val="009E76E9"/>
    <w:rsid w:val="00A0476F"/>
    <w:rsid w:val="00A06419"/>
    <w:rsid w:val="00A120E7"/>
    <w:rsid w:val="00A13A2F"/>
    <w:rsid w:val="00A2201A"/>
    <w:rsid w:val="00A233A0"/>
    <w:rsid w:val="00A4581E"/>
    <w:rsid w:val="00A47661"/>
    <w:rsid w:val="00A47FEE"/>
    <w:rsid w:val="00A54576"/>
    <w:rsid w:val="00A55056"/>
    <w:rsid w:val="00A56AC2"/>
    <w:rsid w:val="00A7090D"/>
    <w:rsid w:val="00A773C4"/>
    <w:rsid w:val="00A82104"/>
    <w:rsid w:val="00A85398"/>
    <w:rsid w:val="00A86D9B"/>
    <w:rsid w:val="00A90C74"/>
    <w:rsid w:val="00A92140"/>
    <w:rsid w:val="00A92D18"/>
    <w:rsid w:val="00AA5F60"/>
    <w:rsid w:val="00AB2F6D"/>
    <w:rsid w:val="00AB3478"/>
    <w:rsid w:val="00AB4051"/>
    <w:rsid w:val="00AB57A8"/>
    <w:rsid w:val="00AB6DDA"/>
    <w:rsid w:val="00AC1D3D"/>
    <w:rsid w:val="00AC2FA3"/>
    <w:rsid w:val="00AC5B4E"/>
    <w:rsid w:val="00AD05A9"/>
    <w:rsid w:val="00AD0745"/>
    <w:rsid w:val="00AD08D8"/>
    <w:rsid w:val="00AD4429"/>
    <w:rsid w:val="00AD7DC3"/>
    <w:rsid w:val="00AE5353"/>
    <w:rsid w:val="00AF4F5B"/>
    <w:rsid w:val="00AF6E11"/>
    <w:rsid w:val="00B162E0"/>
    <w:rsid w:val="00B26BC1"/>
    <w:rsid w:val="00B27E4A"/>
    <w:rsid w:val="00B30816"/>
    <w:rsid w:val="00B41BC5"/>
    <w:rsid w:val="00B44CD2"/>
    <w:rsid w:val="00B4565E"/>
    <w:rsid w:val="00B47C27"/>
    <w:rsid w:val="00B547A2"/>
    <w:rsid w:val="00B57D18"/>
    <w:rsid w:val="00B7036E"/>
    <w:rsid w:val="00B711D0"/>
    <w:rsid w:val="00B71AAB"/>
    <w:rsid w:val="00B73ED8"/>
    <w:rsid w:val="00B7510A"/>
    <w:rsid w:val="00B937B0"/>
    <w:rsid w:val="00BA298E"/>
    <w:rsid w:val="00BA5371"/>
    <w:rsid w:val="00BA79E8"/>
    <w:rsid w:val="00BB66E8"/>
    <w:rsid w:val="00BC14B4"/>
    <w:rsid w:val="00BD49E5"/>
    <w:rsid w:val="00BD6A1C"/>
    <w:rsid w:val="00BD7A18"/>
    <w:rsid w:val="00BE485B"/>
    <w:rsid w:val="00BF6472"/>
    <w:rsid w:val="00C06CDF"/>
    <w:rsid w:val="00C0708C"/>
    <w:rsid w:val="00C119F5"/>
    <w:rsid w:val="00C11A72"/>
    <w:rsid w:val="00C15E9C"/>
    <w:rsid w:val="00C16BA0"/>
    <w:rsid w:val="00C207B0"/>
    <w:rsid w:val="00C21AAB"/>
    <w:rsid w:val="00C23DC8"/>
    <w:rsid w:val="00C23EF9"/>
    <w:rsid w:val="00C24CF2"/>
    <w:rsid w:val="00C3316B"/>
    <w:rsid w:val="00C415D5"/>
    <w:rsid w:val="00C4388D"/>
    <w:rsid w:val="00C57A76"/>
    <w:rsid w:val="00C60E3F"/>
    <w:rsid w:val="00C7193C"/>
    <w:rsid w:val="00C7241D"/>
    <w:rsid w:val="00C752C0"/>
    <w:rsid w:val="00C75CD9"/>
    <w:rsid w:val="00C75F65"/>
    <w:rsid w:val="00C7701C"/>
    <w:rsid w:val="00C7715D"/>
    <w:rsid w:val="00C81BB5"/>
    <w:rsid w:val="00C83CC9"/>
    <w:rsid w:val="00C842F3"/>
    <w:rsid w:val="00C87D77"/>
    <w:rsid w:val="00C9158E"/>
    <w:rsid w:val="00C97BCE"/>
    <w:rsid w:val="00CB0B0E"/>
    <w:rsid w:val="00CB2D92"/>
    <w:rsid w:val="00CB7E45"/>
    <w:rsid w:val="00CC02D3"/>
    <w:rsid w:val="00CC13BA"/>
    <w:rsid w:val="00CD2C52"/>
    <w:rsid w:val="00CD42DE"/>
    <w:rsid w:val="00CD5717"/>
    <w:rsid w:val="00CF2E83"/>
    <w:rsid w:val="00D00999"/>
    <w:rsid w:val="00D107FA"/>
    <w:rsid w:val="00D10891"/>
    <w:rsid w:val="00D22F6A"/>
    <w:rsid w:val="00D233B1"/>
    <w:rsid w:val="00D32CDD"/>
    <w:rsid w:val="00D378E4"/>
    <w:rsid w:val="00D435E4"/>
    <w:rsid w:val="00D46D28"/>
    <w:rsid w:val="00D50E5E"/>
    <w:rsid w:val="00D661A0"/>
    <w:rsid w:val="00D76053"/>
    <w:rsid w:val="00D838B2"/>
    <w:rsid w:val="00D84985"/>
    <w:rsid w:val="00D9565B"/>
    <w:rsid w:val="00DA30A7"/>
    <w:rsid w:val="00DA6F56"/>
    <w:rsid w:val="00DA7210"/>
    <w:rsid w:val="00DB492F"/>
    <w:rsid w:val="00DC7172"/>
    <w:rsid w:val="00DC79D1"/>
    <w:rsid w:val="00DD0483"/>
    <w:rsid w:val="00DD773B"/>
    <w:rsid w:val="00DE2828"/>
    <w:rsid w:val="00DF0241"/>
    <w:rsid w:val="00DF3D74"/>
    <w:rsid w:val="00DF6C4E"/>
    <w:rsid w:val="00E02E41"/>
    <w:rsid w:val="00E1170E"/>
    <w:rsid w:val="00E1252D"/>
    <w:rsid w:val="00E13CB5"/>
    <w:rsid w:val="00E156E4"/>
    <w:rsid w:val="00E16C18"/>
    <w:rsid w:val="00E178D6"/>
    <w:rsid w:val="00E27482"/>
    <w:rsid w:val="00E31478"/>
    <w:rsid w:val="00E33A47"/>
    <w:rsid w:val="00E34C41"/>
    <w:rsid w:val="00E373F8"/>
    <w:rsid w:val="00E51411"/>
    <w:rsid w:val="00E61947"/>
    <w:rsid w:val="00E6319F"/>
    <w:rsid w:val="00E7194C"/>
    <w:rsid w:val="00E77752"/>
    <w:rsid w:val="00E94CBA"/>
    <w:rsid w:val="00E96847"/>
    <w:rsid w:val="00EA0320"/>
    <w:rsid w:val="00EA4E4B"/>
    <w:rsid w:val="00EB2942"/>
    <w:rsid w:val="00EB7AD8"/>
    <w:rsid w:val="00EC04FC"/>
    <w:rsid w:val="00ED39DA"/>
    <w:rsid w:val="00EF1311"/>
    <w:rsid w:val="00EF5678"/>
    <w:rsid w:val="00F07DA4"/>
    <w:rsid w:val="00F13990"/>
    <w:rsid w:val="00F2079E"/>
    <w:rsid w:val="00F22C0C"/>
    <w:rsid w:val="00F261D3"/>
    <w:rsid w:val="00F35F74"/>
    <w:rsid w:val="00F3724E"/>
    <w:rsid w:val="00F53BFB"/>
    <w:rsid w:val="00F61908"/>
    <w:rsid w:val="00F71DBD"/>
    <w:rsid w:val="00F75DFD"/>
    <w:rsid w:val="00F7693C"/>
    <w:rsid w:val="00F90956"/>
    <w:rsid w:val="00F95925"/>
    <w:rsid w:val="00FB3696"/>
    <w:rsid w:val="00FB384B"/>
    <w:rsid w:val="00FC3AFD"/>
    <w:rsid w:val="00FE7B5C"/>
    <w:rsid w:val="00FF09CF"/>
    <w:rsid w:val="00FF294D"/>
    <w:rsid w:val="00FF3B93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4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0">
    <w:name w:val="Сетка таблицы4"/>
    <w:basedOn w:val="a2"/>
    <w:next w:val="a6"/>
    <w:uiPriority w:val="59"/>
    <w:rsid w:val="006178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0">
    <w:name w:val="Название объекта1"/>
    <w:basedOn w:val="a1"/>
    <w:rsid w:val="002D0A3F"/>
  </w:style>
  <w:style w:type="character" w:customStyle="1" w:styleId="sep">
    <w:name w:val="sep"/>
    <w:basedOn w:val="a1"/>
    <w:rsid w:val="002D0A3F"/>
  </w:style>
  <w:style w:type="character" w:styleId="aff6">
    <w:name w:val="Emphasis"/>
    <w:basedOn w:val="a1"/>
    <w:uiPriority w:val="20"/>
    <w:qFormat/>
    <w:rsid w:val="002D0A3F"/>
    <w:rPr>
      <w:i/>
      <w:iCs/>
    </w:rPr>
  </w:style>
  <w:style w:type="paragraph" w:customStyle="1" w:styleId="consplusnormal0">
    <w:name w:val="consplusnormal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">
    <w:name w:val="prev"/>
    <w:basedOn w:val="a1"/>
    <w:rsid w:val="002D0A3F"/>
  </w:style>
  <w:style w:type="character" w:customStyle="1" w:styleId="next">
    <w:name w:val="next"/>
    <w:basedOn w:val="a1"/>
    <w:rsid w:val="002D0A3F"/>
  </w:style>
  <w:style w:type="table" w:customStyle="1" w:styleId="52">
    <w:name w:val="Сетка таблицы5"/>
    <w:basedOn w:val="a2"/>
    <w:next w:val="a6"/>
    <w:uiPriority w:val="59"/>
    <w:rsid w:val="00326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1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2158E1"/>
    <w:pPr>
      <w:tabs>
        <w:tab w:val="num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0"/>
    <w:link w:val="31"/>
    <w:uiPriority w:val="9"/>
    <w:qFormat/>
    <w:rsid w:val="002158E1"/>
    <w:pPr>
      <w:keepNext/>
      <w:keepLines/>
      <w:tabs>
        <w:tab w:val="num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0"/>
    <w:link w:val="51"/>
    <w:uiPriority w:val="9"/>
    <w:qFormat/>
    <w:rsid w:val="002158E1"/>
    <w:pPr>
      <w:keepNext/>
      <w:keepLines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2"/>
    <w:uiPriority w:val="99"/>
    <w:semiHidden/>
    <w:unhideWhenUsed/>
    <w:rsid w:val="004227C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uiPriority w:val="99"/>
    <w:semiHidden/>
    <w:rsid w:val="004227C5"/>
  </w:style>
  <w:style w:type="character" w:styleId="a4">
    <w:name w:val="Hyperlink"/>
    <w:basedOn w:val="a1"/>
    <w:uiPriority w:val="99"/>
    <w:unhideWhenUsed/>
    <w:rsid w:val="00437F27"/>
    <w:rPr>
      <w:color w:val="0000FF" w:themeColor="hyperlink"/>
      <w:u w:val="single"/>
    </w:rPr>
  </w:style>
  <w:style w:type="paragraph" w:customStyle="1" w:styleId="30">
    <w:name w:val="Стиль3 Знак Знак"/>
    <w:rsid w:val="00B7036E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57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101C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2"/>
    <w:rsid w:val="004B385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4B3855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9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9">
    <w:name w:val="Основной текст Знак"/>
    <w:basedOn w:val="a1"/>
    <w:link w:val="a0"/>
    <w:uiPriority w:val="99"/>
    <w:rsid w:val="009279BD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a">
    <w:name w:val="Содержимое таблицы"/>
    <w:basedOn w:val="a"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b">
    <w:name w:val="Пункт"/>
    <w:basedOn w:val="a"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customStyle="1" w:styleId="10">
    <w:name w:val="Сетка таблицы1"/>
    <w:basedOn w:val="a2"/>
    <w:next w:val="a6"/>
    <w:uiPriority w:val="59"/>
    <w:rsid w:val="009A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415D5"/>
  </w:style>
  <w:style w:type="character" w:styleId="ac">
    <w:name w:val="FollowedHyperlink"/>
    <w:basedOn w:val="a1"/>
    <w:uiPriority w:val="99"/>
    <w:semiHidden/>
    <w:unhideWhenUsed/>
    <w:rsid w:val="00C415D5"/>
    <w:rPr>
      <w:color w:val="800080"/>
      <w:u w:val="single"/>
    </w:rPr>
  </w:style>
  <w:style w:type="paragraph" w:customStyle="1" w:styleId="font5">
    <w:name w:val="font5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415D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415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415D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415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415D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C2FA3"/>
  </w:style>
  <w:style w:type="paragraph" w:styleId="ad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e">
    <w:name w:val="Текст в заданном формате"/>
    <w:basedOn w:val="a"/>
    <w:rsid w:val="001728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hi-IN" w:bidi="hi-IN"/>
    </w:rPr>
  </w:style>
  <w:style w:type="character" w:customStyle="1" w:styleId="13">
    <w:name w:val="Заголовок 1 Знак"/>
    <w:basedOn w:val="a1"/>
    <w:uiPriority w:val="9"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4">
    <w:name w:val="Заголовок 2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1"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link w:val="1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1"/>
    <w:rsid w:val="002158E1"/>
  </w:style>
  <w:style w:type="character" w:customStyle="1" w:styleId="apple-converted-space">
    <w:name w:val="apple-converted-space"/>
    <w:rsid w:val="002158E1"/>
    <w:rPr>
      <w:rFonts w:cs="Times New Roman"/>
    </w:rPr>
  </w:style>
  <w:style w:type="character" w:customStyle="1" w:styleId="15">
    <w:name w:val="Знак примечания1"/>
    <w:rsid w:val="002158E1"/>
    <w:rPr>
      <w:sz w:val="16"/>
    </w:rPr>
  </w:style>
  <w:style w:type="character" w:customStyle="1" w:styleId="af">
    <w:name w:val="Текст комментария Знак"/>
    <w:rsid w:val="002158E1"/>
    <w:rPr>
      <w:rFonts w:cs="Times New Roman"/>
    </w:rPr>
  </w:style>
  <w:style w:type="character" w:styleId="af0">
    <w:name w:val="Strong"/>
    <w:uiPriority w:val="22"/>
    <w:qFormat/>
    <w:rsid w:val="002158E1"/>
    <w:rPr>
      <w:b/>
    </w:rPr>
  </w:style>
  <w:style w:type="character" w:customStyle="1" w:styleId="af1">
    <w:name w:val="Основной текст_"/>
    <w:rsid w:val="002158E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1"/>
    <w:rsid w:val="002158E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1"/>
    <w:rsid w:val="002158E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1"/>
    <w:rsid w:val="002158E1"/>
    <w:rPr>
      <w:rFonts w:cs="Times New Roman"/>
    </w:rPr>
  </w:style>
  <w:style w:type="character" w:customStyle="1" w:styleId="af2">
    <w:name w:val="Верхний колонтитул Знак"/>
    <w:rsid w:val="002158E1"/>
    <w:rPr>
      <w:rFonts w:cs="Times New Roman"/>
    </w:rPr>
  </w:style>
  <w:style w:type="character" w:customStyle="1" w:styleId="af3">
    <w:name w:val="Нижний колонтитул Знак"/>
    <w:rsid w:val="002158E1"/>
    <w:rPr>
      <w:rFonts w:cs="Times New Roman"/>
    </w:rPr>
  </w:style>
  <w:style w:type="character" w:customStyle="1" w:styleId="af4">
    <w:name w:val="Обычный текст Знак"/>
    <w:rsid w:val="002158E1"/>
    <w:rPr>
      <w:rFonts w:cs="Times New Roman"/>
    </w:rPr>
  </w:style>
  <w:style w:type="character" w:customStyle="1" w:styleId="ListLabel1">
    <w:name w:val="ListLabel 1"/>
    <w:rsid w:val="002158E1"/>
    <w:rPr>
      <w:sz w:val="20"/>
    </w:rPr>
  </w:style>
  <w:style w:type="character" w:customStyle="1" w:styleId="ListLabel2">
    <w:name w:val="ListLabel 2"/>
    <w:rsid w:val="002158E1"/>
  </w:style>
  <w:style w:type="paragraph" w:customStyle="1" w:styleId="af5">
    <w:name w:val="Заголовок"/>
    <w:basedOn w:val="a"/>
    <w:next w:val="a0"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"/>
    <w:basedOn w:val="a0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customStyle="1" w:styleId="16">
    <w:name w:val="Название1"/>
    <w:basedOn w:val="a"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Указатель1"/>
    <w:basedOn w:val="a"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5">
    <w:name w:val="Абзац списка2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 комментария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 выноски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веб)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1c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1"/>
    <w:link w:val="af7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1d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Нижний колонтитул Знак1"/>
    <w:basedOn w:val="a1"/>
    <w:link w:val="af8"/>
    <w:uiPriority w:val="99"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 таблицы"/>
    <w:basedOn w:val="aa"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2158E1"/>
  </w:style>
  <w:style w:type="paragraph" w:styleId="afb">
    <w:name w:val="Title"/>
    <w:basedOn w:val="a"/>
    <w:link w:val="afc"/>
    <w:uiPriority w:val="99"/>
    <w:qFormat/>
    <w:rsid w:val="002158E1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2158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158E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2158E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2158E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58E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semiHidden/>
    <w:locked/>
    <w:rsid w:val="002158E1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983F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83F59"/>
  </w:style>
  <w:style w:type="numbering" w:customStyle="1" w:styleId="34">
    <w:name w:val="Нет списка3"/>
    <w:next w:val="a3"/>
    <w:uiPriority w:val="99"/>
    <w:semiHidden/>
    <w:unhideWhenUsed/>
    <w:rsid w:val="004D57F5"/>
  </w:style>
  <w:style w:type="table" w:customStyle="1" w:styleId="28">
    <w:name w:val="Сетка таблицы2"/>
    <w:basedOn w:val="a2"/>
    <w:next w:val="a6"/>
    <w:uiPriority w:val="59"/>
    <w:rsid w:val="004D57F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F3724E"/>
  </w:style>
  <w:style w:type="table" w:customStyle="1" w:styleId="35">
    <w:name w:val="Сетка таблицы3"/>
    <w:basedOn w:val="a2"/>
    <w:next w:val="a6"/>
    <w:uiPriority w:val="59"/>
    <w:rsid w:val="00F3724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719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719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object">
    <w:name w:val="object"/>
    <w:basedOn w:val="a1"/>
    <w:rsid w:val="00A85398"/>
  </w:style>
  <w:style w:type="paragraph" w:styleId="aff3">
    <w:name w:val="Normal (Web)"/>
    <w:basedOn w:val="a"/>
    <w:uiPriority w:val="99"/>
    <w:unhideWhenUsed/>
    <w:rsid w:val="0003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2"/>
    <w:basedOn w:val="a"/>
    <w:link w:val="1220"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20">
    <w:name w:val="122 Знак"/>
    <w:basedOn w:val="a1"/>
    <w:link w:val="122"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4">
    <w:name w:val="No Spacing"/>
    <w:qFormat/>
    <w:rsid w:val="00805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57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c">
    <w:name w:val="abc"/>
    <w:basedOn w:val="a1"/>
    <w:rsid w:val="008057BA"/>
  </w:style>
  <w:style w:type="paragraph" w:customStyle="1" w:styleId="Style2">
    <w:name w:val="Style2"/>
    <w:basedOn w:val="a"/>
    <w:rsid w:val="008057BA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80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40">
    <w:name w:val="Сетка таблицы4"/>
    <w:basedOn w:val="a2"/>
    <w:next w:val="a6"/>
    <w:uiPriority w:val="59"/>
    <w:rsid w:val="0061789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A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A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f0">
    <w:name w:val="Название объекта1"/>
    <w:basedOn w:val="a1"/>
    <w:rsid w:val="002D0A3F"/>
  </w:style>
  <w:style w:type="character" w:customStyle="1" w:styleId="sep">
    <w:name w:val="sep"/>
    <w:basedOn w:val="a1"/>
    <w:rsid w:val="002D0A3F"/>
  </w:style>
  <w:style w:type="character" w:styleId="aff6">
    <w:name w:val="Emphasis"/>
    <w:basedOn w:val="a1"/>
    <w:uiPriority w:val="20"/>
    <w:qFormat/>
    <w:rsid w:val="002D0A3F"/>
    <w:rPr>
      <w:i/>
      <w:iCs/>
    </w:rPr>
  </w:style>
  <w:style w:type="paragraph" w:customStyle="1" w:styleId="consplusnormal0">
    <w:name w:val="consplusnormal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rsid w:val="002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">
    <w:name w:val="prev"/>
    <w:basedOn w:val="a1"/>
    <w:rsid w:val="002D0A3F"/>
  </w:style>
  <w:style w:type="character" w:customStyle="1" w:styleId="next">
    <w:name w:val="next"/>
    <w:basedOn w:val="a1"/>
    <w:rsid w:val="002D0A3F"/>
  </w:style>
  <w:style w:type="table" w:customStyle="1" w:styleId="52">
    <w:name w:val="Сетка таблицы5"/>
    <w:basedOn w:val="a2"/>
    <w:next w:val="a6"/>
    <w:uiPriority w:val="59"/>
    <w:rsid w:val="00326EC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C663-197A-42C2-84E8-2FF86A83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13</cp:revision>
  <dcterms:created xsi:type="dcterms:W3CDTF">2022-05-05T01:48:00Z</dcterms:created>
  <dcterms:modified xsi:type="dcterms:W3CDTF">2022-05-17T07:23:00Z</dcterms:modified>
</cp:coreProperties>
</file>