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 xml:space="preserve">Извещение о проведении электронного аукциона </w:t>
      </w:r>
    </w:p>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для закупки №0351100001722000017</w:t>
      </w:r>
    </w:p>
    <w:tbl>
      <w:tblPr>
        <w:tblW w:w="5000" w:type="pct"/>
        <w:tblCellMar>
          <w:left w:w="0" w:type="dxa"/>
          <w:right w:w="0" w:type="dxa"/>
        </w:tblCellMar>
        <w:tblLook w:val="04A0" w:firstRow="1" w:lastRow="0" w:firstColumn="1" w:lastColumn="0" w:noHBand="0" w:noVBand="1"/>
      </w:tblPr>
      <w:tblGrid>
        <w:gridCol w:w="4186"/>
        <w:gridCol w:w="6280"/>
      </w:tblGrid>
      <w:tr w:rsidR="00F433EC" w:rsidRPr="00F433EC" w:rsidTr="00F433EC">
        <w:tc>
          <w:tcPr>
            <w:tcW w:w="2000" w:type="pct"/>
            <w:vAlign w:val="center"/>
            <w:hideMark/>
          </w:tcPr>
          <w:p w:rsidR="00F433EC" w:rsidRPr="00F433EC" w:rsidRDefault="00F433EC" w:rsidP="00F433EC">
            <w:pPr>
              <w:spacing w:after="0" w:line="240" w:lineRule="auto"/>
              <w:jc w:val="center"/>
              <w:rPr>
                <w:rFonts w:ascii="Times New Roman" w:eastAsia="Times New Roman" w:hAnsi="Times New Roman" w:cs="Times New Roman"/>
                <w:b/>
                <w:bCs/>
                <w:sz w:val="20"/>
                <w:szCs w:val="20"/>
                <w:lang w:eastAsia="ru-RU"/>
              </w:rPr>
            </w:pPr>
          </w:p>
        </w:tc>
        <w:tc>
          <w:tcPr>
            <w:tcW w:w="3000" w:type="pct"/>
            <w:vAlign w:val="center"/>
            <w:hideMark/>
          </w:tcPr>
          <w:p w:rsidR="00F433EC" w:rsidRPr="00F433EC" w:rsidRDefault="00F433EC" w:rsidP="00F433EC">
            <w:pPr>
              <w:spacing w:after="0" w:line="240" w:lineRule="auto"/>
              <w:jc w:val="center"/>
              <w:rPr>
                <w:rFonts w:ascii="Times New Roman" w:eastAsia="Times New Roman" w:hAnsi="Times New Roman" w:cs="Times New Roman"/>
                <w:b/>
                <w:bCs/>
                <w:sz w:val="20"/>
                <w:szCs w:val="20"/>
                <w:lang w:eastAsia="ru-RU"/>
              </w:rPr>
            </w:pP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b/>
                <w:bCs/>
                <w:sz w:val="20"/>
                <w:szCs w:val="20"/>
                <w:lang w:eastAsia="ru-RU"/>
              </w:rPr>
              <w:t>Общая информация</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Номер извещения</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0351100001722000017</w:t>
            </w: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Наименование объекта закупки</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 xml:space="preserve">Оказание услуг по охране объектов и имущества, а также по обеспечению </w:t>
            </w:r>
            <w:proofErr w:type="spellStart"/>
            <w:r w:rsidRPr="00F433EC">
              <w:rPr>
                <w:rFonts w:ascii="Times New Roman" w:eastAsia="Times New Roman" w:hAnsi="Times New Roman" w:cs="Times New Roman"/>
                <w:sz w:val="20"/>
                <w:szCs w:val="20"/>
                <w:lang w:eastAsia="ru-RU"/>
              </w:rPr>
              <w:t>внутриобъектового</w:t>
            </w:r>
            <w:proofErr w:type="spellEnd"/>
            <w:r w:rsidRPr="00F433EC">
              <w:rPr>
                <w:rFonts w:ascii="Times New Roman" w:eastAsia="Times New Roman" w:hAnsi="Times New Roman" w:cs="Times New Roman"/>
                <w:sz w:val="20"/>
                <w:szCs w:val="20"/>
                <w:lang w:eastAsia="ru-RU"/>
              </w:rPr>
              <w:t xml:space="preserve"> и пропускного режимов на объектах Новосибирского техникума железнодорожного транспорта - структурного подразделения университета, в отношении которых установлены обязательные для выполнения требования к антитеррористической защищенности.</w:t>
            </w: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Способ определения поставщика (подрядчика, исполнителя)</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Электронный аукцион</w:t>
            </w: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Наименование электронной площадки в информационно-телекоммуникационной сети «Интернет»</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АО «ЕЭТП»</w:t>
            </w: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http://roseltorg.ru</w:t>
            </w: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Размещение осуществляет</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Заказчик</w:t>
            </w:r>
            <w:r w:rsidRPr="00F433EC">
              <w:rPr>
                <w:rFonts w:ascii="Times New Roman" w:eastAsia="Times New Roman" w:hAnsi="Times New Roman" w:cs="Times New Roman"/>
                <w:sz w:val="20"/>
                <w:szCs w:val="20"/>
                <w:lang w:eastAsia="ru-RU"/>
              </w:rPr>
              <w:br/>
              <w:t>ФЕДЕРАЛЬНОЕ ГОСУДАРСТВЕННОЕ БЮДЖЕТНОЕ ОБРАЗОВАТЕЛЬНОЕ УЧРЕЖДЕНИЕ ВЫСШЕГО ОБРАЗОВАНИЯ "СИБИРСКИЙ ГОСУДАРСТВЕННЫЙ УНИВЕРСИТЕТ ПУТЕЙ СООБЩЕНИЯ"</w:t>
            </w: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b/>
                <w:bCs/>
                <w:sz w:val="20"/>
                <w:szCs w:val="20"/>
                <w:lang w:eastAsia="ru-RU"/>
              </w:rPr>
              <w:t>Контактная информация</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Организация, осуществляющая размещение</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Почтовый адрес</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 xml:space="preserve">Российская Федерация, 630049, Новосибирская </w:t>
            </w:r>
            <w:proofErr w:type="spellStart"/>
            <w:proofErr w:type="gramStart"/>
            <w:r w:rsidRPr="00F433EC">
              <w:rPr>
                <w:rFonts w:ascii="Times New Roman" w:eastAsia="Times New Roman" w:hAnsi="Times New Roman" w:cs="Times New Roman"/>
                <w:sz w:val="20"/>
                <w:szCs w:val="20"/>
                <w:lang w:eastAsia="ru-RU"/>
              </w:rPr>
              <w:t>обл</w:t>
            </w:r>
            <w:proofErr w:type="spellEnd"/>
            <w:proofErr w:type="gramEnd"/>
            <w:r w:rsidRPr="00F433EC">
              <w:rPr>
                <w:rFonts w:ascii="Times New Roman" w:eastAsia="Times New Roman" w:hAnsi="Times New Roman" w:cs="Times New Roman"/>
                <w:sz w:val="20"/>
                <w:szCs w:val="20"/>
                <w:lang w:eastAsia="ru-RU"/>
              </w:rPr>
              <w:t>, Новосибирск г, УЛИЦА ДУСИ КОВАЛЬЧУК, 191</w:t>
            </w: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Место нахождения</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 xml:space="preserve">Российская Федерация, 630049, Новосибирская </w:t>
            </w:r>
            <w:proofErr w:type="spellStart"/>
            <w:proofErr w:type="gramStart"/>
            <w:r w:rsidRPr="00F433EC">
              <w:rPr>
                <w:rFonts w:ascii="Times New Roman" w:eastAsia="Times New Roman" w:hAnsi="Times New Roman" w:cs="Times New Roman"/>
                <w:sz w:val="20"/>
                <w:szCs w:val="20"/>
                <w:lang w:eastAsia="ru-RU"/>
              </w:rPr>
              <w:t>обл</w:t>
            </w:r>
            <w:proofErr w:type="spellEnd"/>
            <w:proofErr w:type="gramEnd"/>
            <w:r w:rsidRPr="00F433EC">
              <w:rPr>
                <w:rFonts w:ascii="Times New Roman" w:eastAsia="Times New Roman" w:hAnsi="Times New Roman" w:cs="Times New Roman"/>
                <w:sz w:val="20"/>
                <w:szCs w:val="20"/>
                <w:lang w:eastAsia="ru-RU"/>
              </w:rPr>
              <w:t>, Новосибирск г, УЛИЦА ДУСИ КОВАЛЬЧУК, 191</w:t>
            </w: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Ответственное должностное лицо</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proofErr w:type="spellStart"/>
            <w:r w:rsidRPr="00F433EC">
              <w:rPr>
                <w:rFonts w:ascii="Times New Roman" w:eastAsia="Times New Roman" w:hAnsi="Times New Roman" w:cs="Times New Roman"/>
                <w:sz w:val="20"/>
                <w:szCs w:val="20"/>
                <w:lang w:eastAsia="ru-RU"/>
              </w:rPr>
              <w:t>Печко</w:t>
            </w:r>
            <w:proofErr w:type="spellEnd"/>
            <w:r w:rsidRPr="00F433EC">
              <w:rPr>
                <w:rFonts w:ascii="Times New Roman" w:eastAsia="Times New Roman" w:hAnsi="Times New Roman" w:cs="Times New Roman"/>
                <w:sz w:val="20"/>
                <w:szCs w:val="20"/>
                <w:lang w:eastAsia="ru-RU"/>
              </w:rPr>
              <w:t xml:space="preserve"> Елена Ивановна</w:t>
            </w: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Адрес электронной почты</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pechko@stu.ru</w:t>
            </w: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Номер контактного телефона</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7-383-3280582</w:t>
            </w: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Факс</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Информация отсутствует</w:t>
            </w: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Дополнительная информация</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 xml:space="preserve">По вопросам технического задания обращаться в Новосибирский техникум по тел. 3383090 </w:t>
            </w:r>
            <w:proofErr w:type="spellStart"/>
            <w:r w:rsidRPr="00F433EC">
              <w:rPr>
                <w:rFonts w:ascii="Times New Roman" w:eastAsia="Times New Roman" w:hAnsi="Times New Roman" w:cs="Times New Roman"/>
                <w:sz w:val="20"/>
                <w:szCs w:val="20"/>
                <w:lang w:eastAsia="ru-RU"/>
              </w:rPr>
              <w:t>Злывко</w:t>
            </w:r>
            <w:proofErr w:type="spellEnd"/>
            <w:r w:rsidRPr="00F433EC">
              <w:rPr>
                <w:rFonts w:ascii="Times New Roman" w:eastAsia="Times New Roman" w:hAnsi="Times New Roman" w:cs="Times New Roman"/>
                <w:sz w:val="20"/>
                <w:szCs w:val="20"/>
                <w:lang w:eastAsia="ru-RU"/>
              </w:rPr>
              <w:t xml:space="preserve"> С.В.</w:t>
            </w: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b/>
                <w:bCs/>
                <w:sz w:val="20"/>
                <w:szCs w:val="20"/>
                <w:lang w:eastAsia="ru-RU"/>
              </w:rPr>
              <w:t>Информация о процедуре закупки</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Дата и время окончания срока подачи заявок</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07.06.2022 08:00</w:t>
            </w: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Дата проведения процедуры подачи предложений о цене контракта либо о сумме цен единиц товара, работы, услуги</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07.06.2022</w:t>
            </w: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Дата подведения итогов определения поставщика (подрядчика, исполнителя)</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09.06.2022</w:t>
            </w: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Дополнительная информация</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Информация отсутствует</w:t>
            </w: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b/>
                <w:bCs/>
                <w:sz w:val="20"/>
                <w:szCs w:val="20"/>
                <w:lang w:eastAsia="ru-RU"/>
              </w:rPr>
              <w:t xml:space="preserve">Условия контракта </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Начальная (максимальная) цена контракта</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6906403.00 Российский рубль</w:t>
            </w: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b/>
                <w:bCs/>
                <w:sz w:val="20"/>
                <w:szCs w:val="20"/>
                <w:lang w:eastAsia="ru-RU"/>
              </w:rPr>
              <w:t>Финансовое обеспечение закупки</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p>
        </w:tc>
      </w:tr>
      <w:tr w:rsidR="00F433EC" w:rsidRPr="00F433EC" w:rsidTr="00F433EC">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1194"/>
              <w:gridCol w:w="2033"/>
              <w:gridCol w:w="2033"/>
              <w:gridCol w:w="2033"/>
              <w:gridCol w:w="3173"/>
            </w:tblGrid>
            <w:tr w:rsidR="00F433EC" w:rsidRP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 xml:space="preserve">Всего: </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 xml:space="preserve">Оплата за 2022 год </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 xml:space="preserve">Оплата за 2023 год </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 xml:space="preserve">Оплата за 2024 год </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 xml:space="preserve">Сумма на последующие годы </w:t>
                  </w:r>
                </w:p>
              </w:tc>
            </w:tr>
            <w:tr w:rsidR="00F433EC" w:rsidRP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6906403.00</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3453201.50</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3453201.50</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0.00</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0.00</w:t>
                  </w:r>
                </w:p>
              </w:tc>
            </w:tr>
          </w:tbl>
          <w:p w:rsidR="00F433EC" w:rsidRPr="00F433EC" w:rsidRDefault="00F433EC" w:rsidP="00F433EC">
            <w:pPr>
              <w:spacing w:after="0" w:line="240" w:lineRule="auto"/>
              <w:rPr>
                <w:rFonts w:ascii="Times New Roman" w:eastAsia="Times New Roman" w:hAnsi="Times New Roman" w:cs="Times New Roman"/>
                <w:sz w:val="20"/>
                <w:szCs w:val="20"/>
                <w:lang w:eastAsia="ru-RU"/>
              </w:rPr>
            </w:pP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b/>
                <w:bCs/>
                <w:sz w:val="20"/>
                <w:szCs w:val="20"/>
                <w:lang w:eastAsia="ru-RU"/>
              </w:rPr>
              <w:t>По кодам видов расходов</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p>
        </w:tc>
      </w:tr>
      <w:tr w:rsidR="00F433EC" w:rsidRPr="00F433EC" w:rsidTr="00F433EC">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1184"/>
              <w:gridCol w:w="1059"/>
              <w:gridCol w:w="1803"/>
              <w:gridCol w:w="1803"/>
              <w:gridCol w:w="1803"/>
              <w:gridCol w:w="2814"/>
            </w:tblGrid>
            <w:tr w:rsidR="00F433EC" w:rsidRPr="00F433EC">
              <w:trPr>
                <w:gridAfter w:val="1"/>
              </w:trPr>
              <w:tc>
                <w:tcPr>
                  <w:tcW w:w="0" w:type="auto"/>
                  <w:gridSpan w:val="5"/>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Российский рубль</w:t>
                  </w:r>
                </w:p>
              </w:tc>
            </w:tr>
            <w:tr w:rsidR="00F433EC" w:rsidRP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 xml:space="preserve">Вид расхода </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 xml:space="preserve">Всего: </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 xml:space="preserve">Оплата за 2022 год </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 xml:space="preserve">Оплата за 2023 год </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 xml:space="preserve">Оплата за 2024 год </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 xml:space="preserve">Сумма на последующие годы </w:t>
                  </w:r>
                </w:p>
              </w:tc>
            </w:tr>
            <w:tr w:rsidR="00F433EC" w:rsidRP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244</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6906403.00</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3453201.50</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3453201.50</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0.00</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0.00</w:t>
                  </w:r>
                </w:p>
              </w:tc>
            </w:tr>
          </w:tbl>
          <w:p w:rsidR="00F433EC" w:rsidRPr="00F433EC" w:rsidRDefault="00F433EC" w:rsidP="00F433EC">
            <w:pPr>
              <w:spacing w:after="0" w:line="240" w:lineRule="auto"/>
              <w:rPr>
                <w:rFonts w:ascii="Times New Roman" w:eastAsia="Times New Roman" w:hAnsi="Times New Roman" w:cs="Times New Roman"/>
                <w:sz w:val="20"/>
                <w:szCs w:val="20"/>
                <w:lang w:eastAsia="ru-RU"/>
              </w:rPr>
            </w:pP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Источник финансирования</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средства бюджетного учреждения</w:t>
            </w: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Идентификационный код закупки</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221540211315554020100100410018010244</w:t>
            </w: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Место поставки товара, выполнения работы или оказания услуги</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 xml:space="preserve">Российская Федерация, Новосибирская </w:t>
            </w:r>
            <w:proofErr w:type="spellStart"/>
            <w:proofErr w:type="gramStart"/>
            <w:r w:rsidRPr="00F433EC">
              <w:rPr>
                <w:rFonts w:ascii="Times New Roman" w:eastAsia="Times New Roman" w:hAnsi="Times New Roman" w:cs="Times New Roman"/>
                <w:sz w:val="20"/>
                <w:szCs w:val="20"/>
                <w:lang w:eastAsia="ru-RU"/>
              </w:rPr>
              <w:t>обл</w:t>
            </w:r>
            <w:proofErr w:type="spellEnd"/>
            <w:proofErr w:type="gramEnd"/>
            <w:r w:rsidRPr="00F433EC">
              <w:rPr>
                <w:rFonts w:ascii="Times New Roman" w:eastAsia="Times New Roman" w:hAnsi="Times New Roman" w:cs="Times New Roman"/>
                <w:sz w:val="20"/>
                <w:szCs w:val="20"/>
                <w:lang w:eastAsia="ru-RU"/>
              </w:rPr>
              <w:t xml:space="preserve">, Новосибирск г, ул. </w:t>
            </w:r>
            <w:proofErr w:type="spellStart"/>
            <w:r w:rsidRPr="00F433EC">
              <w:rPr>
                <w:rFonts w:ascii="Times New Roman" w:eastAsia="Times New Roman" w:hAnsi="Times New Roman" w:cs="Times New Roman"/>
                <w:sz w:val="20"/>
                <w:szCs w:val="20"/>
                <w:lang w:eastAsia="ru-RU"/>
              </w:rPr>
              <w:t>Лениногорская</w:t>
            </w:r>
            <w:proofErr w:type="spellEnd"/>
            <w:r w:rsidRPr="00F433EC">
              <w:rPr>
                <w:rFonts w:ascii="Times New Roman" w:eastAsia="Times New Roman" w:hAnsi="Times New Roman" w:cs="Times New Roman"/>
                <w:sz w:val="20"/>
                <w:szCs w:val="20"/>
                <w:lang w:eastAsia="ru-RU"/>
              </w:rPr>
              <w:t xml:space="preserve"> 80, ул. Вересаева 2/1</w:t>
            </w: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Срок исполнения контракта, срок исполнения и цена отдельных этапов исполнения контракта</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С 01 июля 2022 по 30 июня 2023г.</w:t>
            </w: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 xml:space="preserve">Предусмотрена возможность одностороннего отказа от исполнения контракта в соответствии со ст. 95 Закона № 44-ФЗ </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Да</w:t>
            </w: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b/>
                <w:bCs/>
                <w:sz w:val="20"/>
                <w:szCs w:val="20"/>
                <w:lang w:eastAsia="ru-RU"/>
              </w:rPr>
              <w:t>Объект закупки</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p>
        </w:tc>
      </w:tr>
      <w:tr w:rsidR="00F433EC" w:rsidRPr="00F433EC" w:rsidTr="00F433EC">
        <w:tc>
          <w:tcPr>
            <w:tcW w:w="0" w:type="auto"/>
            <w:gridSpan w:val="2"/>
            <w:vAlign w:val="center"/>
            <w:hideMark/>
          </w:tcPr>
          <w:p w:rsidR="00F433EC" w:rsidRPr="00F433EC" w:rsidRDefault="00F433EC" w:rsidP="00F433EC">
            <w:pPr>
              <w:spacing w:after="0" w:line="240" w:lineRule="auto"/>
              <w:jc w:val="right"/>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Российский рубль</w:t>
            </w:r>
          </w:p>
        </w:tc>
      </w:tr>
      <w:tr w:rsidR="00F433EC" w:rsidRPr="00F433EC" w:rsidTr="00F433EC">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1782"/>
              <w:gridCol w:w="965"/>
              <w:gridCol w:w="1354"/>
              <w:gridCol w:w="1354"/>
              <w:gridCol w:w="1354"/>
              <w:gridCol w:w="883"/>
              <w:gridCol w:w="984"/>
              <w:gridCol w:w="883"/>
              <w:gridCol w:w="907"/>
            </w:tblGrid>
            <w:tr w:rsidR="00F433EC" w:rsidRPr="00F433EC">
              <w:tc>
                <w:tcPr>
                  <w:tcW w:w="0" w:type="auto"/>
                  <w:vMerge w:val="restart"/>
                  <w:vAlign w:val="center"/>
                  <w:hideMark/>
                </w:tcPr>
                <w:p w:rsidR="00F433EC" w:rsidRPr="00F433EC" w:rsidRDefault="00F433EC" w:rsidP="00F433EC">
                  <w:pPr>
                    <w:spacing w:after="0" w:line="240" w:lineRule="auto"/>
                    <w:jc w:val="center"/>
                    <w:rPr>
                      <w:rFonts w:ascii="Times New Roman" w:eastAsia="Times New Roman" w:hAnsi="Times New Roman" w:cs="Times New Roman"/>
                      <w:b/>
                      <w:bCs/>
                      <w:sz w:val="20"/>
                      <w:szCs w:val="20"/>
                      <w:lang w:eastAsia="ru-RU"/>
                    </w:rPr>
                  </w:pPr>
                  <w:r w:rsidRPr="00F433EC">
                    <w:rPr>
                      <w:rFonts w:ascii="Times New Roman" w:eastAsia="Times New Roman" w:hAnsi="Times New Roman" w:cs="Times New Roman"/>
                      <w:b/>
                      <w:bCs/>
                      <w:sz w:val="20"/>
                      <w:szCs w:val="20"/>
                      <w:lang w:eastAsia="ru-RU"/>
                    </w:rPr>
                    <w:lastRenderedPageBreak/>
                    <w:t>Наименование товара, работы, услуги</w:t>
                  </w:r>
                </w:p>
              </w:tc>
              <w:tc>
                <w:tcPr>
                  <w:tcW w:w="0" w:type="auto"/>
                  <w:vMerge w:val="restart"/>
                  <w:vAlign w:val="center"/>
                  <w:hideMark/>
                </w:tcPr>
                <w:p w:rsidR="00F433EC" w:rsidRPr="00F433EC" w:rsidRDefault="00F433EC" w:rsidP="00F433EC">
                  <w:pPr>
                    <w:spacing w:after="0" w:line="240" w:lineRule="auto"/>
                    <w:jc w:val="center"/>
                    <w:rPr>
                      <w:rFonts w:ascii="Times New Roman" w:eastAsia="Times New Roman" w:hAnsi="Times New Roman" w:cs="Times New Roman"/>
                      <w:b/>
                      <w:bCs/>
                      <w:sz w:val="20"/>
                      <w:szCs w:val="20"/>
                      <w:lang w:eastAsia="ru-RU"/>
                    </w:rPr>
                  </w:pPr>
                  <w:r w:rsidRPr="00F433EC">
                    <w:rPr>
                      <w:rFonts w:ascii="Times New Roman" w:eastAsia="Times New Roman" w:hAnsi="Times New Roman" w:cs="Times New Roman"/>
                      <w:b/>
                      <w:bCs/>
                      <w:sz w:val="20"/>
                      <w:szCs w:val="20"/>
                      <w:lang w:eastAsia="ru-RU"/>
                    </w:rPr>
                    <w:t>Код позиции по КТРУ</w:t>
                  </w:r>
                </w:p>
              </w:tc>
              <w:tc>
                <w:tcPr>
                  <w:tcW w:w="0" w:type="auto"/>
                  <w:gridSpan w:val="3"/>
                  <w:vAlign w:val="center"/>
                  <w:hideMark/>
                </w:tcPr>
                <w:p w:rsidR="00F433EC" w:rsidRPr="00F433EC" w:rsidRDefault="00F433EC" w:rsidP="00F433EC">
                  <w:pPr>
                    <w:spacing w:after="0" w:line="240" w:lineRule="auto"/>
                    <w:jc w:val="center"/>
                    <w:rPr>
                      <w:rFonts w:ascii="Times New Roman" w:eastAsia="Times New Roman" w:hAnsi="Times New Roman" w:cs="Times New Roman"/>
                      <w:b/>
                      <w:bCs/>
                      <w:sz w:val="20"/>
                      <w:szCs w:val="20"/>
                      <w:lang w:eastAsia="ru-RU"/>
                    </w:rPr>
                  </w:pPr>
                  <w:r w:rsidRPr="00F433EC">
                    <w:rPr>
                      <w:rFonts w:ascii="Times New Roman" w:eastAsia="Times New Roman" w:hAnsi="Times New Roman" w:cs="Times New Roman"/>
                      <w:b/>
                      <w:bCs/>
                      <w:sz w:val="20"/>
                      <w:szCs w:val="20"/>
                      <w:lang w:eastAsia="ru-RU"/>
                    </w:rPr>
                    <w:t>Характеристики товара, работы, услуги</w:t>
                  </w:r>
                </w:p>
              </w:tc>
              <w:tc>
                <w:tcPr>
                  <w:tcW w:w="0" w:type="auto"/>
                  <w:vMerge w:val="restart"/>
                  <w:vAlign w:val="center"/>
                  <w:hideMark/>
                </w:tcPr>
                <w:p w:rsidR="00F433EC" w:rsidRPr="00F433EC" w:rsidRDefault="00F433EC" w:rsidP="00F433EC">
                  <w:pPr>
                    <w:spacing w:after="0" w:line="240" w:lineRule="auto"/>
                    <w:jc w:val="center"/>
                    <w:rPr>
                      <w:rFonts w:ascii="Times New Roman" w:eastAsia="Times New Roman" w:hAnsi="Times New Roman" w:cs="Times New Roman"/>
                      <w:b/>
                      <w:bCs/>
                      <w:sz w:val="20"/>
                      <w:szCs w:val="20"/>
                      <w:lang w:eastAsia="ru-RU"/>
                    </w:rPr>
                  </w:pPr>
                  <w:r w:rsidRPr="00F433EC">
                    <w:rPr>
                      <w:rFonts w:ascii="Times New Roman" w:eastAsia="Times New Roman" w:hAnsi="Times New Roman" w:cs="Times New Roman"/>
                      <w:b/>
                      <w:bCs/>
                      <w:sz w:val="20"/>
                      <w:szCs w:val="20"/>
                      <w:lang w:eastAsia="ru-RU"/>
                    </w:rPr>
                    <w:t>Единица измерения</w:t>
                  </w:r>
                </w:p>
              </w:tc>
              <w:tc>
                <w:tcPr>
                  <w:tcW w:w="0" w:type="auto"/>
                  <w:vMerge w:val="restart"/>
                  <w:vAlign w:val="center"/>
                  <w:hideMark/>
                </w:tcPr>
                <w:p w:rsidR="00F433EC" w:rsidRPr="00F433EC" w:rsidRDefault="00F433EC" w:rsidP="00F433EC">
                  <w:pPr>
                    <w:spacing w:after="0" w:line="240" w:lineRule="auto"/>
                    <w:jc w:val="center"/>
                    <w:rPr>
                      <w:rFonts w:ascii="Times New Roman" w:eastAsia="Times New Roman" w:hAnsi="Times New Roman" w:cs="Times New Roman"/>
                      <w:b/>
                      <w:bCs/>
                      <w:sz w:val="20"/>
                      <w:szCs w:val="20"/>
                      <w:lang w:eastAsia="ru-RU"/>
                    </w:rPr>
                  </w:pPr>
                  <w:r w:rsidRPr="00F433EC">
                    <w:rPr>
                      <w:rFonts w:ascii="Times New Roman" w:eastAsia="Times New Roman" w:hAnsi="Times New Roman" w:cs="Times New Roman"/>
                      <w:b/>
                      <w:bCs/>
                      <w:sz w:val="20"/>
                      <w:szCs w:val="20"/>
                      <w:lang w:eastAsia="ru-RU"/>
                    </w:rPr>
                    <w:t>Количество</w:t>
                  </w:r>
                </w:p>
              </w:tc>
              <w:tc>
                <w:tcPr>
                  <w:tcW w:w="0" w:type="auto"/>
                  <w:vMerge w:val="restart"/>
                  <w:vAlign w:val="center"/>
                  <w:hideMark/>
                </w:tcPr>
                <w:p w:rsidR="00F433EC" w:rsidRPr="00F433EC" w:rsidRDefault="00F433EC" w:rsidP="00F433EC">
                  <w:pPr>
                    <w:spacing w:after="0" w:line="240" w:lineRule="auto"/>
                    <w:jc w:val="center"/>
                    <w:rPr>
                      <w:rFonts w:ascii="Times New Roman" w:eastAsia="Times New Roman" w:hAnsi="Times New Roman" w:cs="Times New Roman"/>
                      <w:b/>
                      <w:bCs/>
                      <w:sz w:val="20"/>
                      <w:szCs w:val="20"/>
                      <w:lang w:eastAsia="ru-RU"/>
                    </w:rPr>
                  </w:pPr>
                  <w:r w:rsidRPr="00F433EC">
                    <w:rPr>
                      <w:rFonts w:ascii="Times New Roman" w:eastAsia="Times New Roman" w:hAnsi="Times New Roman" w:cs="Times New Roman"/>
                      <w:b/>
                      <w:bCs/>
                      <w:sz w:val="20"/>
                      <w:szCs w:val="20"/>
                      <w:lang w:eastAsia="ru-RU"/>
                    </w:rPr>
                    <w:t>Цена за единицу измерения</w:t>
                  </w:r>
                </w:p>
              </w:tc>
              <w:tc>
                <w:tcPr>
                  <w:tcW w:w="0" w:type="auto"/>
                  <w:vMerge w:val="restart"/>
                  <w:vAlign w:val="center"/>
                  <w:hideMark/>
                </w:tcPr>
                <w:p w:rsidR="00F433EC" w:rsidRPr="00F433EC" w:rsidRDefault="00F433EC" w:rsidP="00F433EC">
                  <w:pPr>
                    <w:spacing w:after="0" w:line="240" w:lineRule="auto"/>
                    <w:jc w:val="center"/>
                    <w:rPr>
                      <w:rFonts w:ascii="Times New Roman" w:eastAsia="Times New Roman" w:hAnsi="Times New Roman" w:cs="Times New Roman"/>
                      <w:b/>
                      <w:bCs/>
                      <w:sz w:val="20"/>
                      <w:szCs w:val="20"/>
                      <w:lang w:eastAsia="ru-RU"/>
                    </w:rPr>
                  </w:pPr>
                  <w:r w:rsidRPr="00F433EC">
                    <w:rPr>
                      <w:rFonts w:ascii="Times New Roman" w:eastAsia="Times New Roman" w:hAnsi="Times New Roman" w:cs="Times New Roman"/>
                      <w:b/>
                      <w:bCs/>
                      <w:sz w:val="20"/>
                      <w:szCs w:val="20"/>
                      <w:lang w:eastAsia="ru-RU"/>
                    </w:rPr>
                    <w:t>Стоимость позиции</w:t>
                  </w:r>
                </w:p>
              </w:tc>
            </w:tr>
            <w:tr w:rsidR="00F433EC" w:rsidRPr="00F433EC">
              <w:tc>
                <w:tcPr>
                  <w:tcW w:w="0" w:type="auto"/>
                  <w:vMerge/>
                  <w:vAlign w:val="center"/>
                  <w:hideMark/>
                </w:tcPr>
                <w:p w:rsidR="00F433EC" w:rsidRPr="00F433EC" w:rsidRDefault="00F433EC" w:rsidP="00F433EC">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F433EC" w:rsidRPr="00F433EC" w:rsidRDefault="00F433EC" w:rsidP="00F433EC">
                  <w:pPr>
                    <w:spacing w:after="0" w:line="240" w:lineRule="auto"/>
                    <w:rPr>
                      <w:rFonts w:ascii="Times New Roman" w:eastAsia="Times New Roman" w:hAnsi="Times New Roman" w:cs="Times New Roman"/>
                      <w:b/>
                      <w:bCs/>
                      <w:sz w:val="20"/>
                      <w:szCs w:val="20"/>
                      <w:lang w:eastAsia="ru-RU"/>
                    </w:rPr>
                  </w:pPr>
                </w:p>
              </w:tc>
              <w:tc>
                <w:tcPr>
                  <w:tcW w:w="0" w:type="auto"/>
                  <w:vAlign w:val="center"/>
                  <w:hideMark/>
                </w:tcPr>
                <w:p w:rsidR="00F433EC" w:rsidRPr="00F433EC" w:rsidRDefault="00F433EC" w:rsidP="00F433EC">
                  <w:pPr>
                    <w:spacing w:after="0" w:line="240" w:lineRule="auto"/>
                    <w:jc w:val="center"/>
                    <w:rPr>
                      <w:rFonts w:ascii="Times New Roman" w:eastAsia="Times New Roman" w:hAnsi="Times New Roman" w:cs="Times New Roman"/>
                      <w:b/>
                      <w:bCs/>
                      <w:sz w:val="20"/>
                      <w:szCs w:val="20"/>
                      <w:lang w:eastAsia="ru-RU"/>
                    </w:rPr>
                  </w:pPr>
                  <w:r w:rsidRPr="00F433EC">
                    <w:rPr>
                      <w:rFonts w:ascii="Times New Roman" w:eastAsia="Times New Roman" w:hAnsi="Times New Roman" w:cs="Times New Roman"/>
                      <w:b/>
                      <w:bCs/>
                      <w:sz w:val="20"/>
                      <w:szCs w:val="20"/>
                      <w:lang w:eastAsia="ru-RU"/>
                    </w:rPr>
                    <w:t>Наименование характеристики</w:t>
                  </w:r>
                </w:p>
              </w:tc>
              <w:tc>
                <w:tcPr>
                  <w:tcW w:w="0" w:type="auto"/>
                  <w:vAlign w:val="center"/>
                  <w:hideMark/>
                </w:tcPr>
                <w:p w:rsidR="00F433EC" w:rsidRPr="00F433EC" w:rsidRDefault="00F433EC" w:rsidP="00F433EC">
                  <w:pPr>
                    <w:spacing w:after="0" w:line="240" w:lineRule="auto"/>
                    <w:jc w:val="center"/>
                    <w:rPr>
                      <w:rFonts w:ascii="Times New Roman" w:eastAsia="Times New Roman" w:hAnsi="Times New Roman" w:cs="Times New Roman"/>
                      <w:b/>
                      <w:bCs/>
                      <w:sz w:val="20"/>
                      <w:szCs w:val="20"/>
                      <w:lang w:eastAsia="ru-RU"/>
                    </w:rPr>
                  </w:pPr>
                  <w:r w:rsidRPr="00F433EC">
                    <w:rPr>
                      <w:rFonts w:ascii="Times New Roman" w:eastAsia="Times New Roman" w:hAnsi="Times New Roman" w:cs="Times New Roman"/>
                      <w:b/>
                      <w:bCs/>
                      <w:sz w:val="20"/>
                      <w:szCs w:val="20"/>
                      <w:lang w:eastAsia="ru-RU"/>
                    </w:rPr>
                    <w:t>Значение характеристики</w:t>
                  </w:r>
                </w:p>
              </w:tc>
              <w:tc>
                <w:tcPr>
                  <w:tcW w:w="0" w:type="auto"/>
                  <w:vAlign w:val="center"/>
                  <w:hideMark/>
                </w:tcPr>
                <w:p w:rsidR="00F433EC" w:rsidRPr="00F433EC" w:rsidRDefault="00F433EC" w:rsidP="00F433EC">
                  <w:pPr>
                    <w:spacing w:after="0" w:line="240" w:lineRule="auto"/>
                    <w:jc w:val="center"/>
                    <w:rPr>
                      <w:rFonts w:ascii="Times New Roman" w:eastAsia="Times New Roman" w:hAnsi="Times New Roman" w:cs="Times New Roman"/>
                      <w:b/>
                      <w:bCs/>
                      <w:sz w:val="20"/>
                      <w:szCs w:val="20"/>
                      <w:lang w:eastAsia="ru-RU"/>
                    </w:rPr>
                  </w:pPr>
                  <w:r w:rsidRPr="00F433EC">
                    <w:rPr>
                      <w:rFonts w:ascii="Times New Roman" w:eastAsia="Times New Roman" w:hAnsi="Times New Roman" w:cs="Times New Roman"/>
                      <w:b/>
                      <w:bCs/>
                      <w:sz w:val="20"/>
                      <w:szCs w:val="20"/>
                      <w:lang w:eastAsia="ru-RU"/>
                    </w:rPr>
                    <w:t>Единица измерения характеристики</w:t>
                  </w:r>
                </w:p>
              </w:tc>
              <w:tc>
                <w:tcPr>
                  <w:tcW w:w="0" w:type="auto"/>
                  <w:vMerge/>
                  <w:vAlign w:val="center"/>
                  <w:hideMark/>
                </w:tcPr>
                <w:p w:rsidR="00F433EC" w:rsidRPr="00F433EC" w:rsidRDefault="00F433EC" w:rsidP="00F433EC">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F433EC" w:rsidRPr="00F433EC" w:rsidRDefault="00F433EC" w:rsidP="00F433EC">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F433EC" w:rsidRPr="00F433EC" w:rsidRDefault="00F433EC" w:rsidP="00F433EC">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F433EC" w:rsidRPr="00F433EC" w:rsidRDefault="00F433EC" w:rsidP="00F433EC">
                  <w:pPr>
                    <w:spacing w:after="0" w:line="240" w:lineRule="auto"/>
                    <w:rPr>
                      <w:rFonts w:ascii="Times New Roman" w:eastAsia="Times New Roman" w:hAnsi="Times New Roman" w:cs="Times New Roman"/>
                      <w:b/>
                      <w:bCs/>
                      <w:sz w:val="20"/>
                      <w:szCs w:val="20"/>
                      <w:lang w:eastAsia="ru-RU"/>
                    </w:rPr>
                  </w:pPr>
                </w:p>
              </w:tc>
            </w:tr>
            <w:tr w:rsidR="00F433EC" w:rsidRPr="00F433EC">
              <w:tc>
                <w:tcPr>
                  <w:tcW w:w="0" w:type="auto"/>
                  <w:vMerge w:val="restart"/>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 xml:space="preserve">Оказание услуг по охране объектов и имущества, а также по обеспечению </w:t>
                  </w:r>
                  <w:proofErr w:type="spellStart"/>
                  <w:r w:rsidRPr="00F433EC">
                    <w:rPr>
                      <w:rFonts w:ascii="Times New Roman" w:eastAsia="Times New Roman" w:hAnsi="Times New Roman" w:cs="Times New Roman"/>
                      <w:sz w:val="20"/>
                      <w:szCs w:val="20"/>
                      <w:lang w:eastAsia="ru-RU"/>
                    </w:rPr>
                    <w:t>внутриобъектового</w:t>
                  </w:r>
                  <w:proofErr w:type="spellEnd"/>
                  <w:r w:rsidRPr="00F433EC">
                    <w:rPr>
                      <w:rFonts w:ascii="Times New Roman" w:eastAsia="Times New Roman" w:hAnsi="Times New Roman" w:cs="Times New Roman"/>
                      <w:sz w:val="20"/>
                      <w:szCs w:val="20"/>
                      <w:lang w:eastAsia="ru-RU"/>
                    </w:rPr>
                    <w:t xml:space="preserve"> и пропускного режимов на объектах Новосибирского техникума железнодорожного транспорта - структурного подразделения университета, в отношении которых установлены обязательные для выполнения требования к антитеррористической защищенности (пост 24ч)</w:t>
                  </w:r>
                </w:p>
              </w:tc>
              <w:tc>
                <w:tcPr>
                  <w:tcW w:w="0" w:type="auto"/>
                  <w:vMerge w:val="restart"/>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80.10.12.000</w:t>
                  </w:r>
                </w:p>
              </w:tc>
              <w:tc>
                <w:tcPr>
                  <w:tcW w:w="0" w:type="auto"/>
                  <w:gridSpan w:val="3"/>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p>
              </w:tc>
              <w:tc>
                <w:tcPr>
                  <w:tcW w:w="0" w:type="auto"/>
                  <w:vMerge w:val="restart"/>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Час</w:t>
                  </w:r>
                </w:p>
              </w:tc>
              <w:tc>
                <w:tcPr>
                  <w:tcW w:w="0" w:type="auto"/>
                  <w:vMerge w:val="restart"/>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1</w:t>
                  </w:r>
                </w:p>
              </w:tc>
              <w:tc>
                <w:tcPr>
                  <w:tcW w:w="0" w:type="auto"/>
                  <w:vMerge w:val="restart"/>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281.80</w:t>
                  </w:r>
                </w:p>
              </w:tc>
              <w:tc>
                <w:tcPr>
                  <w:tcW w:w="0" w:type="auto"/>
                  <w:vMerge w:val="restart"/>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281.80</w:t>
                  </w:r>
                </w:p>
              </w:tc>
            </w:tr>
            <w:tr w:rsidR="00F433EC" w:rsidRPr="00F433EC">
              <w:tc>
                <w:tcPr>
                  <w:tcW w:w="0" w:type="auto"/>
                  <w:vMerge/>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p>
              </w:tc>
              <w:tc>
                <w:tcPr>
                  <w:tcW w:w="0" w:type="auto"/>
                  <w:gridSpan w:val="3"/>
                  <w:tcBorders>
                    <w:top w:val="nil"/>
                  </w:tcBorders>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согласно описанию объекта закупки</w:t>
                  </w:r>
                </w:p>
              </w:tc>
              <w:tc>
                <w:tcPr>
                  <w:tcW w:w="0" w:type="auto"/>
                  <w:vMerge/>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p>
              </w:tc>
            </w:tr>
            <w:tr w:rsidR="00F433EC" w:rsidRPr="00F433EC">
              <w:tc>
                <w:tcPr>
                  <w:tcW w:w="0" w:type="auto"/>
                  <w:vMerge w:val="restart"/>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 xml:space="preserve">Оказание услуг по охране объектов и имущества, а также по обеспечению </w:t>
                  </w:r>
                  <w:proofErr w:type="spellStart"/>
                  <w:r w:rsidRPr="00F433EC">
                    <w:rPr>
                      <w:rFonts w:ascii="Times New Roman" w:eastAsia="Times New Roman" w:hAnsi="Times New Roman" w:cs="Times New Roman"/>
                      <w:sz w:val="20"/>
                      <w:szCs w:val="20"/>
                      <w:lang w:eastAsia="ru-RU"/>
                    </w:rPr>
                    <w:t>внутриобъектового</w:t>
                  </w:r>
                  <w:proofErr w:type="spellEnd"/>
                  <w:r w:rsidRPr="00F433EC">
                    <w:rPr>
                      <w:rFonts w:ascii="Times New Roman" w:eastAsia="Times New Roman" w:hAnsi="Times New Roman" w:cs="Times New Roman"/>
                      <w:sz w:val="20"/>
                      <w:szCs w:val="20"/>
                      <w:lang w:eastAsia="ru-RU"/>
                    </w:rPr>
                    <w:t xml:space="preserve"> и пропускного режимов на объектах Новосибирского техникума железнодорожного транспорта - структурного подразделения университета, в отношении которых установлены обязательные для выполнения требования к антитеррористической защищенности (пост 24ч)</w:t>
                  </w:r>
                </w:p>
              </w:tc>
              <w:tc>
                <w:tcPr>
                  <w:tcW w:w="0" w:type="auto"/>
                  <w:vMerge w:val="restart"/>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80.10.12.000</w:t>
                  </w:r>
                </w:p>
              </w:tc>
              <w:tc>
                <w:tcPr>
                  <w:tcW w:w="0" w:type="auto"/>
                  <w:gridSpan w:val="3"/>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p>
              </w:tc>
              <w:tc>
                <w:tcPr>
                  <w:tcW w:w="0" w:type="auto"/>
                  <w:vMerge w:val="restart"/>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Час</w:t>
                  </w:r>
                </w:p>
              </w:tc>
              <w:tc>
                <w:tcPr>
                  <w:tcW w:w="0" w:type="auto"/>
                  <w:vMerge w:val="restart"/>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26279</w:t>
                  </w:r>
                </w:p>
              </w:tc>
              <w:tc>
                <w:tcPr>
                  <w:tcW w:w="0" w:type="auto"/>
                  <w:vMerge w:val="restart"/>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262.80</w:t>
                  </w:r>
                </w:p>
              </w:tc>
              <w:tc>
                <w:tcPr>
                  <w:tcW w:w="0" w:type="auto"/>
                  <w:vMerge w:val="restart"/>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6906121.20</w:t>
                  </w:r>
                </w:p>
              </w:tc>
            </w:tr>
            <w:tr w:rsidR="00F433EC" w:rsidRPr="00F433EC">
              <w:tc>
                <w:tcPr>
                  <w:tcW w:w="0" w:type="auto"/>
                  <w:vMerge/>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p>
              </w:tc>
              <w:tc>
                <w:tcPr>
                  <w:tcW w:w="0" w:type="auto"/>
                  <w:gridSpan w:val="3"/>
                  <w:tcBorders>
                    <w:top w:val="nil"/>
                  </w:tcBorders>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согласно описанию объекта закупки</w:t>
                  </w:r>
                </w:p>
              </w:tc>
              <w:tc>
                <w:tcPr>
                  <w:tcW w:w="0" w:type="auto"/>
                  <w:vMerge/>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p>
              </w:tc>
            </w:tr>
          </w:tbl>
          <w:p w:rsidR="00F433EC" w:rsidRPr="00F433EC" w:rsidRDefault="00F433EC" w:rsidP="00F433EC">
            <w:pPr>
              <w:spacing w:after="0" w:line="240" w:lineRule="auto"/>
              <w:rPr>
                <w:rFonts w:ascii="Times New Roman" w:eastAsia="Times New Roman" w:hAnsi="Times New Roman" w:cs="Times New Roman"/>
                <w:sz w:val="20"/>
                <w:szCs w:val="20"/>
                <w:lang w:eastAsia="ru-RU"/>
              </w:rPr>
            </w:pPr>
          </w:p>
        </w:tc>
      </w:tr>
      <w:tr w:rsidR="00F433EC" w:rsidRPr="00F433EC" w:rsidTr="00F433EC">
        <w:tc>
          <w:tcPr>
            <w:tcW w:w="0" w:type="auto"/>
            <w:gridSpan w:val="2"/>
            <w:vAlign w:val="center"/>
            <w:hideMark/>
          </w:tcPr>
          <w:p w:rsidR="00F433EC" w:rsidRPr="00F433EC" w:rsidRDefault="00F433EC" w:rsidP="00F433EC">
            <w:pPr>
              <w:spacing w:after="0" w:line="240" w:lineRule="auto"/>
              <w:jc w:val="right"/>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Итого: 6906403.00 Российский рубль</w:t>
            </w: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b/>
                <w:bCs/>
                <w:sz w:val="20"/>
                <w:szCs w:val="20"/>
                <w:lang w:eastAsia="ru-RU"/>
              </w:rPr>
              <w:t>Преимущества и требования к участникам</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Преимущества</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 xml:space="preserve">Не </w:t>
            </w:r>
            <w:proofErr w:type="gramStart"/>
            <w:r w:rsidRPr="00F433EC">
              <w:rPr>
                <w:rFonts w:ascii="Times New Roman" w:eastAsia="Times New Roman" w:hAnsi="Times New Roman" w:cs="Times New Roman"/>
                <w:sz w:val="20"/>
                <w:szCs w:val="20"/>
                <w:lang w:eastAsia="ru-RU"/>
              </w:rPr>
              <w:t>установлены</w:t>
            </w:r>
            <w:proofErr w:type="gramEnd"/>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Требования к участникам</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 xml:space="preserve">1 Единые требования к участникам закупок в соответствии с ч. 1 ст. 31 Закона № 44-ФЗ </w:t>
            </w:r>
          </w:p>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Участник должен соответствовать требованиям, установленным в пунктах 1,3,4,5,7,7.1,9.10.11 ч. 1 статьи 31 Федерального закона 44-ФЗ Участник должен иметь</w:t>
            </w:r>
            <w:proofErr w:type="gramStart"/>
            <w:r w:rsidRPr="00F433EC">
              <w:rPr>
                <w:rFonts w:ascii="Times New Roman" w:eastAsia="Times New Roman" w:hAnsi="Times New Roman" w:cs="Times New Roman"/>
                <w:sz w:val="20"/>
                <w:szCs w:val="20"/>
                <w:lang w:eastAsia="ru-RU"/>
              </w:rPr>
              <w:t xml:space="preserve"> :</w:t>
            </w:r>
            <w:proofErr w:type="gramEnd"/>
            <w:r w:rsidRPr="00F433EC">
              <w:rPr>
                <w:rFonts w:ascii="Times New Roman" w:eastAsia="Times New Roman" w:hAnsi="Times New Roman" w:cs="Times New Roman"/>
                <w:sz w:val="20"/>
                <w:szCs w:val="20"/>
                <w:lang w:eastAsia="ru-RU"/>
              </w:rPr>
              <w:t xml:space="preserve"> лицензию, согласно п.32 ч.1.ст.12 ФЗ-99 от 04.05.2011г. «О лицензировании отдельных видов деятельности», на вид охранных услуг, предусмотренных п.7 ч.3 ст. 11.2 Закона Российской Федерации от 11.03.1992г. № 2487-1 «О частной детективной и охранной деятельности в Российской Федерации» </w:t>
            </w:r>
          </w:p>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 xml:space="preserve">2 Требования к участникам закупок в соответствии с частью 1.1 статьи 31 Федерального закона № 44-ФЗ </w:t>
            </w:r>
          </w:p>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 xml:space="preserve">В реестре недобросовестных поставщиков (подрядчиков, исполнителей), </w:t>
            </w:r>
            <w:r w:rsidRPr="00F433EC">
              <w:rPr>
                <w:rFonts w:ascii="Times New Roman" w:eastAsia="Times New Roman" w:hAnsi="Times New Roman" w:cs="Times New Roman"/>
                <w:sz w:val="20"/>
                <w:szCs w:val="20"/>
                <w:lang w:eastAsia="ru-RU"/>
              </w:rPr>
              <w:lastRenderedPageBreak/>
              <w:t>предусмотренном Федеральным законом от 05.04.2013 N 44-ФЗ, должна отсутствовать информация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данного закона</w:t>
            </w:r>
          </w:p>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 xml:space="preserve">3 Требования к участникам закупок в соответствии с частью 2 статьи 31 Федерального закона № 44-ФЗ </w:t>
            </w:r>
          </w:p>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Дополнительная информация к требованию отсутствует</w:t>
            </w:r>
          </w:p>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 xml:space="preserve">3 . 1 Требования в соответствии с позицией 34 раздела VI приложения к ПП РФ от 29.12.2021 № 2571 </w:t>
            </w:r>
          </w:p>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Наличие опыта исполнения участником закупки договора, предусматривающего оказание услуг по обеспечению охраны объектов (территорий). Цена оказанных услуг должна составлять не менее 20 процентов от начальной (максимальной) цены контракта, заключаемого по результатам определения поставщика (подрядчика, исполнителя). Информация и документы, подтверждающие соответствие участников закупки дополнительным требованиям: 1) исполненный договор; 2) акт приемки оказанных услуг, подтверждающий цену оказанных услуг</w:t>
            </w:r>
          </w:p>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 xml:space="preserve">4 Требование к участникам закупок в соответствии с п. 1 ч. 1 ст. 31 Закона № 44-ФЗ </w:t>
            </w:r>
          </w:p>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Участник должен иметь</w:t>
            </w:r>
            <w:proofErr w:type="gramStart"/>
            <w:r w:rsidRPr="00F433EC">
              <w:rPr>
                <w:rFonts w:ascii="Times New Roman" w:eastAsia="Times New Roman" w:hAnsi="Times New Roman" w:cs="Times New Roman"/>
                <w:sz w:val="20"/>
                <w:szCs w:val="20"/>
                <w:lang w:eastAsia="ru-RU"/>
              </w:rPr>
              <w:t xml:space="preserve"> :</w:t>
            </w:r>
            <w:proofErr w:type="gramEnd"/>
            <w:r w:rsidRPr="00F433EC">
              <w:rPr>
                <w:rFonts w:ascii="Times New Roman" w:eastAsia="Times New Roman" w:hAnsi="Times New Roman" w:cs="Times New Roman"/>
                <w:sz w:val="20"/>
                <w:szCs w:val="20"/>
                <w:lang w:eastAsia="ru-RU"/>
              </w:rPr>
              <w:t xml:space="preserve"> лицензию, согласно п.32 ч.1.ст.12 ФЗ-99 от 04.05.2011г. «О лицензировании отдельных видов деятельности», на вид охранных услуг, предусмотренных п.7 ч.3 ст. 11.2 Закона Российской Федерации от 11.03.1992г. № 2487-1 «О частной детективной и охранной деятельности в Российской Федерации» </w:t>
            </w: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lastRenderedPageBreak/>
              <w:t>Ограничения</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 xml:space="preserve">Не </w:t>
            </w:r>
            <w:proofErr w:type="gramStart"/>
            <w:r w:rsidRPr="00F433EC">
              <w:rPr>
                <w:rFonts w:ascii="Times New Roman" w:eastAsia="Times New Roman" w:hAnsi="Times New Roman" w:cs="Times New Roman"/>
                <w:sz w:val="20"/>
                <w:szCs w:val="20"/>
                <w:lang w:eastAsia="ru-RU"/>
              </w:rPr>
              <w:t>установлены</w:t>
            </w:r>
            <w:proofErr w:type="gramEnd"/>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b/>
                <w:bCs/>
                <w:sz w:val="20"/>
                <w:szCs w:val="20"/>
                <w:lang w:eastAsia="ru-RU"/>
              </w:rPr>
              <w:t>Обеспечение заявки</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Требуется обеспечение заявки</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Размер обеспечения заявки</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34532.02 Российский рубль</w:t>
            </w: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Порядок внесения денежных сре</w:t>
            </w:r>
            <w:proofErr w:type="gramStart"/>
            <w:r w:rsidRPr="00F433EC">
              <w:rPr>
                <w:rFonts w:ascii="Times New Roman" w:eastAsia="Times New Roman" w:hAnsi="Times New Roman" w:cs="Times New Roman"/>
                <w:sz w:val="20"/>
                <w:szCs w:val="20"/>
                <w:lang w:eastAsia="ru-RU"/>
              </w:rPr>
              <w:t>дств в к</w:t>
            </w:r>
            <w:proofErr w:type="gramEnd"/>
            <w:r w:rsidRPr="00F433EC">
              <w:rPr>
                <w:rFonts w:ascii="Times New Roman" w:eastAsia="Times New Roman" w:hAnsi="Times New Roman" w:cs="Times New Roman"/>
                <w:sz w:val="20"/>
                <w:szCs w:val="20"/>
                <w:lang w:eastAsia="ru-RU"/>
              </w:rPr>
              <w:t>ачестве обеспечения заявки на участие в закупке, а также условия гарантии</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 xml:space="preserve">Обеспечение предоставляется в виде независимой гарантии или путем внесения на счет денежных средств. Способ обеспечения определяется участником закупки самостоятельно.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установлен Распоряжением Правительства РФ от 13.07.2018 № 1451-р. Блокирование денежных средств, внесенных участником в качестве обеспечения заявки, осуществляется в порядке, установленном ст.44 Закона № 44-ФЗ. Независимая гарантия должна отвечать требованиям ст. 45 Закона № 44-ФЗ. Срок действия независимой гарантии должен составлять не менее месяца </w:t>
            </w:r>
            <w:proofErr w:type="gramStart"/>
            <w:r w:rsidRPr="00F433EC">
              <w:rPr>
                <w:rFonts w:ascii="Times New Roman" w:eastAsia="Times New Roman" w:hAnsi="Times New Roman" w:cs="Times New Roman"/>
                <w:sz w:val="20"/>
                <w:szCs w:val="20"/>
                <w:lang w:eastAsia="ru-RU"/>
              </w:rPr>
              <w:t>с даты окончания</w:t>
            </w:r>
            <w:proofErr w:type="gramEnd"/>
            <w:r w:rsidRPr="00F433EC">
              <w:rPr>
                <w:rFonts w:ascii="Times New Roman" w:eastAsia="Times New Roman" w:hAnsi="Times New Roman" w:cs="Times New Roman"/>
                <w:sz w:val="20"/>
                <w:szCs w:val="20"/>
                <w:lang w:eastAsia="ru-RU"/>
              </w:rPr>
              <w:t xml:space="preserve"> срока подачи заявок.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 размещенного в ЕИС. </w:t>
            </w: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Платежные реквизиты</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"Номер расчётного счёта" 03214643000000015100</w:t>
            </w:r>
          </w:p>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"Номер лицевого счёта" 20516Х38290</w:t>
            </w:r>
          </w:p>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"БИК" 015004950</w:t>
            </w:r>
          </w:p>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 xml:space="preserve">"Наименование кредитной организации" </w:t>
            </w:r>
            <w:proofErr w:type="spellStart"/>
            <w:r w:rsidRPr="00F433EC">
              <w:rPr>
                <w:rFonts w:ascii="Times New Roman" w:eastAsia="Times New Roman" w:hAnsi="Times New Roman" w:cs="Times New Roman"/>
                <w:sz w:val="20"/>
                <w:szCs w:val="20"/>
                <w:lang w:eastAsia="ru-RU"/>
              </w:rPr>
              <w:t>Сибрское</w:t>
            </w:r>
            <w:proofErr w:type="spellEnd"/>
            <w:r w:rsidRPr="00F433EC">
              <w:rPr>
                <w:rFonts w:ascii="Times New Roman" w:eastAsia="Times New Roman" w:hAnsi="Times New Roman" w:cs="Times New Roman"/>
                <w:sz w:val="20"/>
                <w:szCs w:val="20"/>
                <w:lang w:eastAsia="ru-RU"/>
              </w:rPr>
              <w:t xml:space="preserve"> ГУ банка России//УФК по Новосибирской области г. Новосибирск</w:t>
            </w:r>
          </w:p>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"Номер корреспондентского счета" 40102810445370000043</w:t>
            </w: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b/>
                <w:bCs/>
                <w:sz w:val="20"/>
                <w:szCs w:val="20"/>
                <w:lang w:eastAsia="ru-RU"/>
              </w:rPr>
              <w:t>Обеспечение исполнения контракта</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Требуется обеспечение исполнения контракта</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Размер обеспечения исполнения контракта</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690640.30 Российский рубль</w:t>
            </w: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Порядок обеспечения исполнения контракта, требования к обеспечению</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Обеспечение исполнения контракта предоставляется в виде независимой гарантии, соответствующей требованиям ст. 45 Федерального закона от 05.04.2013 N 44-ФЗ, или внесением денежных средств на указанный заказчиком счет. Участник закупки определяет способ обеспечения исполнения контракта самостоятельно. Контракт заключается после предоставления участником закупки обеспечения исполнения контракта</w:t>
            </w: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Платежные реквизиты</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"Номер расчётного счёта" 03214643000000015100</w:t>
            </w:r>
          </w:p>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"Номер лицевого счёта" 20516Х38290</w:t>
            </w:r>
          </w:p>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"БИК" 015004950</w:t>
            </w:r>
          </w:p>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 xml:space="preserve">"Наименование кредитной организации" </w:t>
            </w:r>
            <w:proofErr w:type="spellStart"/>
            <w:r w:rsidRPr="00F433EC">
              <w:rPr>
                <w:rFonts w:ascii="Times New Roman" w:eastAsia="Times New Roman" w:hAnsi="Times New Roman" w:cs="Times New Roman"/>
                <w:sz w:val="20"/>
                <w:szCs w:val="20"/>
                <w:lang w:eastAsia="ru-RU"/>
              </w:rPr>
              <w:t>Сибрское</w:t>
            </w:r>
            <w:proofErr w:type="spellEnd"/>
            <w:r w:rsidRPr="00F433EC">
              <w:rPr>
                <w:rFonts w:ascii="Times New Roman" w:eastAsia="Times New Roman" w:hAnsi="Times New Roman" w:cs="Times New Roman"/>
                <w:sz w:val="20"/>
                <w:szCs w:val="20"/>
                <w:lang w:eastAsia="ru-RU"/>
              </w:rPr>
              <w:t xml:space="preserve"> ГУ банка России//УФК по Новосибирской области г. Новосибирск</w:t>
            </w:r>
          </w:p>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"Номер корреспондентского счета" 40102810445370000043</w:t>
            </w: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b/>
                <w:bCs/>
                <w:sz w:val="20"/>
                <w:szCs w:val="20"/>
                <w:lang w:eastAsia="ru-RU"/>
              </w:rPr>
              <w:t>Обеспечение гарантийных обязательств</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lastRenderedPageBreak/>
              <w:t>Обеспечение гарантийных обязательств не требуется</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Дополнительная информация</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Информация отсутствует</w:t>
            </w:r>
          </w:p>
        </w:tc>
      </w:tr>
      <w:tr w:rsidR="00F433EC" w:rsidRPr="00F433EC" w:rsidTr="00F433EC">
        <w:tc>
          <w:tcPr>
            <w:tcW w:w="0" w:type="auto"/>
            <w:gridSpan w:val="2"/>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b/>
                <w:bCs/>
                <w:sz w:val="20"/>
                <w:szCs w:val="20"/>
                <w:lang w:eastAsia="ru-RU"/>
              </w:rPr>
              <w:t>Информация о банковском и (или) казначейском сопровождении контракта</w:t>
            </w:r>
          </w:p>
        </w:tc>
      </w:tr>
      <w:tr w:rsidR="00F433EC" w:rsidRPr="00F433EC" w:rsidTr="00F433EC">
        <w:tc>
          <w:tcPr>
            <w:tcW w:w="0" w:type="auto"/>
            <w:gridSpan w:val="2"/>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Банковское или казначейское сопровождение контракта не требуется</w:t>
            </w:r>
          </w:p>
        </w:tc>
      </w:tr>
      <w:tr w:rsidR="00F433EC" w:rsidRPr="00F433EC" w:rsidTr="00F433E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Перечень прикрепленных документов</w:t>
            </w:r>
          </w:p>
        </w:tc>
        <w:tc>
          <w:tcPr>
            <w:tcW w:w="0" w:type="auto"/>
            <w:vAlign w:val="center"/>
            <w:hideMark/>
          </w:tcPr>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b/>
                <w:bCs/>
                <w:sz w:val="20"/>
                <w:szCs w:val="20"/>
                <w:lang w:eastAsia="ru-RU"/>
              </w:rPr>
              <w:t>Обоснование начальной (максимальной) цены контракта</w:t>
            </w:r>
          </w:p>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1 Обоснование НМЦК</w:t>
            </w:r>
          </w:p>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b/>
                <w:bCs/>
                <w:sz w:val="20"/>
                <w:szCs w:val="20"/>
                <w:lang w:eastAsia="ru-RU"/>
              </w:rPr>
              <w:t>Проект контракта</w:t>
            </w:r>
          </w:p>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1 Контракт на охрану объектов НТЖТ на 2022- 2023 год</w:t>
            </w:r>
          </w:p>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b/>
                <w:bCs/>
                <w:sz w:val="20"/>
                <w:szCs w:val="20"/>
                <w:lang w:eastAsia="ru-RU"/>
              </w:rPr>
              <w:t>Описание объекта закупки</w:t>
            </w:r>
          </w:p>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 xml:space="preserve">1 Описание объекта </w:t>
            </w:r>
            <w:proofErr w:type="spellStart"/>
            <w:r w:rsidRPr="00F433EC">
              <w:rPr>
                <w:rFonts w:ascii="Times New Roman" w:eastAsia="Times New Roman" w:hAnsi="Times New Roman" w:cs="Times New Roman"/>
                <w:sz w:val="20"/>
                <w:szCs w:val="20"/>
                <w:lang w:eastAsia="ru-RU"/>
              </w:rPr>
              <w:t>закпуки</w:t>
            </w:r>
            <w:proofErr w:type="spellEnd"/>
          </w:p>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b/>
                <w:bCs/>
                <w:sz w:val="20"/>
                <w:szCs w:val="20"/>
                <w:lang w:eastAsia="ru-RU"/>
              </w:rPr>
              <w:t>Требования к содержанию, составу заявки на участие в закупке</w:t>
            </w:r>
          </w:p>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1 Требования к заявке</w:t>
            </w:r>
          </w:p>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b/>
                <w:bCs/>
                <w:sz w:val="20"/>
                <w:szCs w:val="20"/>
                <w:lang w:eastAsia="ru-RU"/>
              </w:rPr>
              <w:t>Дополнительная информация и документы</w:t>
            </w:r>
          </w:p>
          <w:p w:rsidR="00F433EC" w:rsidRPr="00F433EC" w:rsidRDefault="00F433EC" w:rsidP="00F433EC">
            <w:pPr>
              <w:spacing w:after="0" w:line="240" w:lineRule="auto"/>
              <w:rPr>
                <w:rFonts w:ascii="Times New Roman" w:eastAsia="Times New Roman" w:hAnsi="Times New Roman" w:cs="Times New Roman"/>
                <w:sz w:val="20"/>
                <w:szCs w:val="20"/>
                <w:lang w:eastAsia="ru-RU"/>
              </w:rPr>
            </w:pPr>
            <w:r w:rsidRPr="00F433EC">
              <w:rPr>
                <w:rFonts w:ascii="Times New Roman" w:eastAsia="Times New Roman" w:hAnsi="Times New Roman" w:cs="Times New Roman"/>
                <w:sz w:val="20"/>
                <w:szCs w:val="20"/>
                <w:lang w:eastAsia="ru-RU"/>
              </w:rPr>
              <w:t>Документы не прикреплены</w:t>
            </w:r>
          </w:p>
        </w:tc>
      </w:tr>
    </w:tbl>
    <w:p w:rsidR="00A15F6B" w:rsidRPr="00F433EC" w:rsidRDefault="00A15F6B" w:rsidP="00F433EC">
      <w:pPr>
        <w:spacing w:after="0" w:line="240" w:lineRule="auto"/>
        <w:rPr>
          <w:rFonts w:ascii="Times New Roman" w:hAnsi="Times New Roman" w:cs="Times New Roman"/>
          <w:sz w:val="20"/>
          <w:szCs w:val="20"/>
        </w:rPr>
      </w:pPr>
      <w:bookmarkStart w:id="0" w:name="_GoBack"/>
      <w:bookmarkEnd w:id="0"/>
    </w:p>
    <w:sectPr w:rsidR="00A15F6B" w:rsidRPr="00F433EC" w:rsidSect="00F433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1FB"/>
    <w:rsid w:val="003021FB"/>
    <w:rsid w:val="00A15F6B"/>
    <w:rsid w:val="00F43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51185">
      <w:bodyDiv w:val="1"/>
      <w:marLeft w:val="0"/>
      <w:marRight w:val="0"/>
      <w:marTop w:val="0"/>
      <w:marBottom w:val="0"/>
      <w:divBdr>
        <w:top w:val="none" w:sz="0" w:space="0" w:color="auto"/>
        <w:left w:val="none" w:sz="0" w:space="0" w:color="auto"/>
        <w:bottom w:val="none" w:sz="0" w:space="0" w:color="auto"/>
        <w:right w:val="none" w:sz="0" w:space="0" w:color="auto"/>
      </w:divBdr>
      <w:divsChild>
        <w:div w:id="1484086094">
          <w:marLeft w:val="0"/>
          <w:marRight w:val="0"/>
          <w:marTop w:val="2640"/>
          <w:marBottom w:val="0"/>
          <w:divBdr>
            <w:top w:val="none" w:sz="0" w:space="0" w:color="auto"/>
            <w:left w:val="none" w:sz="0" w:space="0" w:color="auto"/>
            <w:bottom w:val="none" w:sz="0" w:space="0" w:color="auto"/>
            <w:right w:val="none" w:sz="0" w:space="0" w:color="auto"/>
          </w:divBdr>
          <w:divsChild>
            <w:div w:id="1321545767">
              <w:marLeft w:val="0"/>
              <w:marRight w:val="0"/>
              <w:marTop w:val="0"/>
              <w:marBottom w:val="0"/>
              <w:divBdr>
                <w:top w:val="none" w:sz="0" w:space="0" w:color="auto"/>
                <w:left w:val="none" w:sz="0" w:space="0" w:color="auto"/>
                <w:bottom w:val="none" w:sz="0" w:space="0" w:color="auto"/>
                <w:right w:val="none" w:sz="0" w:space="0" w:color="auto"/>
              </w:divBdr>
              <w:divsChild>
                <w:div w:id="335689767">
                  <w:marLeft w:val="0"/>
                  <w:marRight w:val="0"/>
                  <w:marTop w:val="0"/>
                  <w:marBottom w:val="0"/>
                  <w:divBdr>
                    <w:top w:val="none" w:sz="0" w:space="0" w:color="auto"/>
                    <w:left w:val="none" w:sz="0" w:space="0" w:color="auto"/>
                    <w:bottom w:val="none" w:sz="0" w:space="0" w:color="auto"/>
                    <w:right w:val="none" w:sz="0" w:space="0" w:color="auto"/>
                  </w:divBdr>
                  <w:divsChild>
                    <w:div w:id="1846245455">
                      <w:marLeft w:val="0"/>
                      <w:marRight w:val="0"/>
                      <w:marTop w:val="0"/>
                      <w:marBottom w:val="0"/>
                      <w:divBdr>
                        <w:top w:val="none" w:sz="0" w:space="0" w:color="auto"/>
                        <w:left w:val="none" w:sz="0" w:space="0" w:color="auto"/>
                        <w:bottom w:val="none" w:sz="0" w:space="0" w:color="auto"/>
                        <w:right w:val="none" w:sz="0" w:space="0" w:color="auto"/>
                      </w:divBdr>
                      <w:divsChild>
                        <w:div w:id="1382171215">
                          <w:marLeft w:val="0"/>
                          <w:marRight w:val="0"/>
                          <w:marTop w:val="0"/>
                          <w:marBottom w:val="0"/>
                          <w:divBdr>
                            <w:top w:val="none" w:sz="0" w:space="0" w:color="auto"/>
                            <w:left w:val="none" w:sz="0" w:space="0" w:color="auto"/>
                            <w:bottom w:val="none" w:sz="0" w:space="0" w:color="auto"/>
                            <w:right w:val="none" w:sz="0" w:space="0" w:color="auto"/>
                          </w:divBdr>
                          <w:divsChild>
                            <w:div w:id="2033258119">
                              <w:marLeft w:val="0"/>
                              <w:marRight w:val="0"/>
                              <w:marTop w:val="0"/>
                              <w:marBottom w:val="0"/>
                              <w:divBdr>
                                <w:top w:val="none" w:sz="0" w:space="0" w:color="auto"/>
                                <w:left w:val="none" w:sz="0" w:space="0" w:color="auto"/>
                                <w:bottom w:val="none" w:sz="0" w:space="0" w:color="auto"/>
                                <w:right w:val="none" w:sz="0" w:space="0" w:color="auto"/>
                              </w:divBdr>
                              <w:divsChild>
                                <w:div w:id="19349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1400</Words>
  <Characters>7983</Characters>
  <Application>Microsoft Office Word</Application>
  <DocSecurity>0</DocSecurity>
  <Lines>66</Lines>
  <Paragraphs>18</Paragraphs>
  <ScaleCrop>false</ScaleCrop>
  <Company/>
  <LinksUpToDate>false</LinksUpToDate>
  <CharactersWithSpaces>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2022-05-26T04:41:00Z</dcterms:created>
  <dcterms:modified xsi:type="dcterms:W3CDTF">2022-05-26T04:42:00Z</dcterms:modified>
</cp:coreProperties>
</file>