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Извещение о проведении электронного аукциона </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для закупки №0351100001722000017</w:t>
      </w:r>
    </w:p>
    <w:tbl>
      <w:tblPr>
        <w:tblW w:w="5000" w:type="pct"/>
        <w:tblCellMar>
          <w:left w:w="0" w:type="dxa"/>
          <w:right w:w="0" w:type="dxa"/>
        </w:tblCellMar>
        <w:tblLook w:val="04A0" w:firstRow="1" w:lastRow="0" w:firstColumn="1" w:lastColumn="0" w:noHBand="0" w:noVBand="1"/>
      </w:tblPr>
      <w:tblGrid>
        <w:gridCol w:w="4186"/>
        <w:gridCol w:w="6280"/>
      </w:tblGrid>
      <w:tr w:rsidR="00F433EC" w:rsidRPr="00F433EC" w:rsidTr="00F433EC">
        <w:tc>
          <w:tcPr>
            <w:tcW w:w="2000" w:type="pct"/>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p>
        </w:tc>
        <w:tc>
          <w:tcPr>
            <w:tcW w:w="3000" w:type="pct"/>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Номер извещения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0351100001722000017</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Наименование объекта закупки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F433EC">
              <w:rPr>
                <w:rFonts w:ascii="Times New Roman" w:eastAsia="Times New Roman" w:hAnsi="Times New Roman" w:cs="Times New Roman"/>
                <w:sz w:val="20"/>
                <w:szCs w:val="20"/>
                <w:lang w:eastAsia="ru-RU"/>
              </w:rPr>
              <w:t>внутриобъектового</w:t>
            </w:r>
            <w:proofErr w:type="spellEnd"/>
            <w:r w:rsidRPr="00F433EC">
              <w:rPr>
                <w:rFonts w:ascii="Times New Roman" w:eastAsia="Times New Roman" w:hAnsi="Times New Roman" w:cs="Times New Roman"/>
                <w:sz w:val="20"/>
                <w:szCs w:val="20"/>
                <w:lang w:eastAsia="ru-RU"/>
              </w:rPr>
              <w:t xml:space="preserve"> и пропускного режимов на объектах Новосибирского техникума железнодорожного транспорта - структурного подразделения университета, в отношении которых установлены обязательные для выполнения требования к антитеррористической защищенности.</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Электронный аукцион</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Наименование электронной площадки в информационно-телекоммуникационной сети «Интернет»</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АО «ЕЭТП»</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http://roseltorg.ru</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Размещение осуществляет</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Заказчик</w:t>
            </w:r>
            <w:r w:rsidRPr="00F433EC">
              <w:rPr>
                <w:rFonts w:ascii="Times New Roman" w:eastAsia="Times New Roman" w:hAnsi="Times New Roman" w:cs="Times New Roman"/>
                <w:sz w:val="20"/>
                <w:szCs w:val="20"/>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Организация, осуществляющая размещение</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Почтовый адрес</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F433EC">
              <w:rPr>
                <w:rFonts w:ascii="Times New Roman" w:eastAsia="Times New Roman" w:hAnsi="Times New Roman" w:cs="Times New Roman"/>
                <w:sz w:val="20"/>
                <w:szCs w:val="20"/>
                <w:lang w:eastAsia="ru-RU"/>
              </w:rPr>
              <w:t>обл</w:t>
            </w:r>
            <w:proofErr w:type="spellEnd"/>
            <w:proofErr w:type="gramEnd"/>
            <w:r w:rsidRPr="00F433EC">
              <w:rPr>
                <w:rFonts w:ascii="Times New Roman" w:eastAsia="Times New Roman" w:hAnsi="Times New Roman" w:cs="Times New Roman"/>
                <w:sz w:val="20"/>
                <w:szCs w:val="20"/>
                <w:lang w:eastAsia="ru-RU"/>
              </w:rPr>
              <w:t>, Новосибирск г, УЛИЦА ДУСИ КОВАЛЬЧУК, 191</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Место нахождения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F433EC">
              <w:rPr>
                <w:rFonts w:ascii="Times New Roman" w:eastAsia="Times New Roman" w:hAnsi="Times New Roman" w:cs="Times New Roman"/>
                <w:sz w:val="20"/>
                <w:szCs w:val="20"/>
                <w:lang w:eastAsia="ru-RU"/>
              </w:rPr>
              <w:t>обл</w:t>
            </w:r>
            <w:proofErr w:type="spellEnd"/>
            <w:proofErr w:type="gramEnd"/>
            <w:r w:rsidRPr="00F433EC">
              <w:rPr>
                <w:rFonts w:ascii="Times New Roman" w:eastAsia="Times New Roman" w:hAnsi="Times New Roman" w:cs="Times New Roman"/>
                <w:sz w:val="20"/>
                <w:szCs w:val="20"/>
                <w:lang w:eastAsia="ru-RU"/>
              </w:rPr>
              <w:t>, Новосибирск г, УЛИЦА ДУСИ КОВАЛЬЧУК, 191</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Ответственное должностное лицо</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roofErr w:type="spellStart"/>
            <w:r w:rsidRPr="00F433EC">
              <w:rPr>
                <w:rFonts w:ascii="Times New Roman" w:eastAsia="Times New Roman" w:hAnsi="Times New Roman" w:cs="Times New Roman"/>
                <w:sz w:val="20"/>
                <w:szCs w:val="20"/>
                <w:lang w:eastAsia="ru-RU"/>
              </w:rPr>
              <w:t>Печко</w:t>
            </w:r>
            <w:proofErr w:type="spellEnd"/>
            <w:r w:rsidRPr="00F433EC">
              <w:rPr>
                <w:rFonts w:ascii="Times New Roman" w:eastAsia="Times New Roman" w:hAnsi="Times New Roman" w:cs="Times New Roman"/>
                <w:sz w:val="20"/>
                <w:szCs w:val="20"/>
                <w:lang w:eastAsia="ru-RU"/>
              </w:rPr>
              <w:t xml:space="preserve"> Елена Ивановна</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Адрес электронной почты</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pechko@stu.ru</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Номер контактного телефона</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7-383-3280582</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Факс</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Информация отсутствует</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По вопросам технического задания обращаться в Новосибирский техникум по тел. 3383090 </w:t>
            </w:r>
            <w:proofErr w:type="spellStart"/>
            <w:r w:rsidRPr="00F433EC">
              <w:rPr>
                <w:rFonts w:ascii="Times New Roman" w:eastAsia="Times New Roman" w:hAnsi="Times New Roman" w:cs="Times New Roman"/>
                <w:sz w:val="20"/>
                <w:szCs w:val="20"/>
                <w:lang w:eastAsia="ru-RU"/>
              </w:rPr>
              <w:t>Злывко</w:t>
            </w:r>
            <w:proofErr w:type="spellEnd"/>
            <w:r w:rsidRPr="00F433EC">
              <w:rPr>
                <w:rFonts w:ascii="Times New Roman" w:eastAsia="Times New Roman" w:hAnsi="Times New Roman" w:cs="Times New Roman"/>
                <w:sz w:val="20"/>
                <w:szCs w:val="20"/>
                <w:lang w:eastAsia="ru-RU"/>
              </w:rPr>
              <w:t xml:space="preserve"> С.В.</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Информация о процедуре закупки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Дата и время окончания срока подачи заявок</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07.06.2022 08:00</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Дата проведения процедуры подачи предложений о цене контракта либо о сумме цен единиц товара, работы, услуги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07.06.2022</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Дата подведения итогов определения поставщика (подрядчика, исполнителя)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09.06.2022</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Информация отсутствует</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Начальная (максимальная) цена контракта</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6906403.00 Российский рубль</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Финансовое обеспечение закупки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94"/>
              <w:gridCol w:w="2033"/>
              <w:gridCol w:w="2033"/>
              <w:gridCol w:w="2033"/>
              <w:gridCol w:w="3173"/>
            </w:tblGrid>
            <w:tr w:rsidR="00F433EC" w:rsidRP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Всего: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Оплата за 2023 год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Оплата за 2024 год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Сумма на последующие годы </w:t>
                  </w:r>
                </w:p>
              </w:tc>
            </w:tr>
            <w:tr w:rsidR="00F433EC" w:rsidRP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6906403.00</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3453201.50</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3453201.50</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0.00</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0.00</w:t>
                  </w:r>
                </w:p>
              </w:tc>
            </w:tr>
          </w:tbl>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По кодам видов расходов</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84"/>
              <w:gridCol w:w="1059"/>
              <w:gridCol w:w="1803"/>
              <w:gridCol w:w="1803"/>
              <w:gridCol w:w="1803"/>
              <w:gridCol w:w="2814"/>
            </w:tblGrid>
            <w:tr w:rsidR="00F433EC" w:rsidRPr="00F433EC">
              <w:trPr>
                <w:gridAfter w:val="1"/>
              </w:trPr>
              <w:tc>
                <w:tcPr>
                  <w:tcW w:w="0" w:type="auto"/>
                  <w:gridSpan w:val="5"/>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Российский рубль</w:t>
                  </w:r>
                </w:p>
              </w:tc>
            </w:tr>
            <w:tr w:rsidR="00F433EC" w:rsidRP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Вид расхода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Всего: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Оплата за 2023 год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Оплата за 2024 год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Сумма на последующие годы </w:t>
                  </w:r>
                </w:p>
              </w:tc>
            </w:tr>
            <w:tr w:rsidR="00F433EC" w:rsidRP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244</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6906403.00</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3453201.50</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3453201.50</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0.00</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0.00</w:t>
                  </w:r>
                </w:p>
              </w:tc>
            </w:tr>
          </w:tbl>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Источник финансирования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средства бюджетного учреждения</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Идентификационный код закупки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221540211315554020100100410018010244</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Место поставки товара, выполнения работы или оказания услуги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Российская Федерация, Новосибирская </w:t>
            </w:r>
            <w:proofErr w:type="spellStart"/>
            <w:proofErr w:type="gramStart"/>
            <w:r w:rsidRPr="00F433EC">
              <w:rPr>
                <w:rFonts w:ascii="Times New Roman" w:eastAsia="Times New Roman" w:hAnsi="Times New Roman" w:cs="Times New Roman"/>
                <w:sz w:val="20"/>
                <w:szCs w:val="20"/>
                <w:lang w:eastAsia="ru-RU"/>
              </w:rPr>
              <w:t>обл</w:t>
            </w:r>
            <w:proofErr w:type="spellEnd"/>
            <w:proofErr w:type="gramEnd"/>
            <w:r w:rsidRPr="00F433EC">
              <w:rPr>
                <w:rFonts w:ascii="Times New Roman" w:eastAsia="Times New Roman" w:hAnsi="Times New Roman" w:cs="Times New Roman"/>
                <w:sz w:val="20"/>
                <w:szCs w:val="20"/>
                <w:lang w:eastAsia="ru-RU"/>
              </w:rPr>
              <w:t xml:space="preserve">, Новосибирск г, ул. </w:t>
            </w:r>
            <w:proofErr w:type="spellStart"/>
            <w:r w:rsidRPr="00F433EC">
              <w:rPr>
                <w:rFonts w:ascii="Times New Roman" w:eastAsia="Times New Roman" w:hAnsi="Times New Roman" w:cs="Times New Roman"/>
                <w:sz w:val="20"/>
                <w:szCs w:val="20"/>
                <w:lang w:eastAsia="ru-RU"/>
              </w:rPr>
              <w:t>Лениногорская</w:t>
            </w:r>
            <w:proofErr w:type="spellEnd"/>
            <w:r w:rsidRPr="00F433EC">
              <w:rPr>
                <w:rFonts w:ascii="Times New Roman" w:eastAsia="Times New Roman" w:hAnsi="Times New Roman" w:cs="Times New Roman"/>
                <w:sz w:val="20"/>
                <w:szCs w:val="20"/>
                <w:lang w:eastAsia="ru-RU"/>
              </w:rPr>
              <w:t xml:space="preserve"> 80, ул. Вересаева 2/1</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Срок исполнения контракта, срок исполнения и цена отдельных этапов исполнения контракта</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С 01 июля 2022 по 30 июня 2023г.</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Предусмотрена возможность одностороннего отказа от исполнения контракта в соответствии со ст. 95 Закона № 44-ФЗ </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Да</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Объект закупки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gridSpan w:val="2"/>
            <w:vAlign w:val="center"/>
            <w:hideMark/>
          </w:tcPr>
          <w:p w:rsidR="00F433EC" w:rsidRPr="00F433EC" w:rsidRDefault="00F433EC" w:rsidP="00F433EC">
            <w:pPr>
              <w:spacing w:after="0" w:line="240" w:lineRule="auto"/>
              <w:jc w:val="right"/>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Российский рубль</w:t>
            </w:r>
          </w:p>
        </w:tc>
      </w:tr>
      <w:tr w:rsidR="00F433EC" w:rsidRPr="00F433EC" w:rsidTr="00F433EC">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782"/>
              <w:gridCol w:w="965"/>
              <w:gridCol w:w="1354"/>
              <w:gridCol w:w="1354"/>
              <w:gridCol w:w="1354"/>
              <w:gridCol w:w="883"/>
              <w:gridCol w:w="984"/>
              <w:gridCol w:w="883"/>
              <w:gridCol w:w="907"/>
            </w:tblGrid>
            <w:tr w:rsidR="00F433EC" w:rsidRPr="00F433EC">
              <w:tc>
                <w:tcPr>
                  <w:tcW w:w="0" w:type="auto"/>
                  <w:vMerge w:val="restart"/>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lastRenderedPageBreak/>
                    <w:t>Наименование товара, работы, услуги</w:t>
                  </w:r>
                </w:p>
              </w:tc>
              <w:tc>
                <w:tcPr>
                  <w:tcW w:w="0" w:type="auto"/>
                  <w:vMerge w:val="restart"/>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Код позиции по КТРУ</w:t>
                  </w:r>
                </w:p>
              </w:tc>
              <w:tc>
                <w:tcPr>
                  <w:tcW w:w="0" w:type="auto"/>
                  <w:gridSpan w:val="3"/>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Характеристики товара, работы, услуги</w:t>
                  </w:r>
                </w:p>
              </w:tc>
              <w:tc>
                <w:tcPr>
                  <w:tcW w:w="0" w:type="auto"/>
                  <w:vMerge w:val="restart"/>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Единица измерения</w:t>
                  </w:r>
                </w:p>
              </w:tc>
              <w:tc>
                <w:tcPr>
                  <w:tcW w:w="0" w:type="auto"/>
                  <w:vMerge w:val="restart"/>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Количество</w:t>
                  </w:r>
                </w:p>
              </w:tc>
              <w:tc>
                <w:tcPr>
                  <w:tcW w:w="0" w:type="auto"/>
                  <w:vMerge w:val="restart"/>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Цена за единицу измерения</w:t>
                  </w:r>
                </w:p>
              </w:tc>
              <w:tc>
                <w:tcPr>
                  <w:tcW w:w="0" w:type="auto"/>
                  <w:vMerge w:val="restart"/>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Стоимость позиции</w:t>
                  </w:r>
                </w:p>
              </w:tc>
            </w:tr>
            <w:tr w:rsidR="00F433EC" w:rsidRPr="00F433E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Наименование характеристики</w:t>
                  </w:r>
                </w:p>
              </w:tc>
              <w:tc>
                <w:tcPr>
                  <w:tcW w:w="0" w:type="auto"/>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Значение характеристики</w:t>
                  </w:r>
                </w:p>
              </w:tc>
              <w:tc>
                <w:tcPr>
                  <w:tcW w:w="0" w:type="auto"/>
                  <w:vAlign w:val="center"/>
                  <w:hideMark/>
                </w:tcPr>
                <w:p w:rsidR="00F433EC" w:rsidRPr="00F433EC" w:rsidRDefault="00F433EC" w:rsidP="00F433EC">
                  <w:pPr>
                    <w:spacing w:after="0" w:line="240" w:lineRule="auto"/>
                    <w:jc w:val="center"/>
                    <w:rPr>
                      <w:rFonts w:ascii="Times New Roman" w:eastAsia="Times New Roman" w:hAnsi="Times New Roman" w:cs="Times New Roman"/>
                      <w:b/>
                      <w:bCs/>
                      <w:sz w:val="20"/>
                      <w:szCs w:val="20"/>
                      <w:lang w:eastAsia="ru-RU"/>
                    </w:rPr>
                  </w:pPr>
                  <w:r w:rsidRPr="00F433EC">
                    <w:rPr>
                      <w:rFonts w:ascii="Times New Roman" w:eastAsia="Times New Roman" w:hAnsi="Times New Roman" w:cs="Times New Roman"/>
                      <w:b/>
                      <w:bCs/>
                      <w:sz w:val="20"/>
                      <w:szCs w:val="20"/>
                      <w:lang w:eastAsia="ru-RU"/>
                    </w:rPr>
                    <w:t>Единица измерения характеристики</w:t>
                  </w: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b/>
                      <w:bCs/>
                      <w:sz w:val="20"/>
                      <w:szCs w:val="20"/>
                      <w:lang w:eastAsia="ru-RU"/>
                    </w:rPr>
                  </w:pPr>
                </w:p>
              </w:tc>
            </w:tr>
            <w:tr w:rsidR="00F433EC" w:rsidRPr="00F433E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F433EC">
                    <w:rPr>
                      <w:rFonts w:ascii="Times New Roman" w:eastAsia="Times New Roman" w:hAnsi="Times New Roman" w:cs="Times New Roman"/>
                      <w:sz w:val="20"/>
                      <w:szCs w:val="20"/>
                      <w:lang w:eastAsia="ru-RU"/>
                    </w:rPr>
                    <w:t>внутриобъектового</w:t>
                  </w:r>
                  <w:proofErr w:type="spellEnd"/>
                  <w:r w:rsidRPr="00F433EC">
                    <w:rPr>
                      <w:rFonts w:ascii="Times New Roman" w:eastAsia="Times New Roman" w:hAnsi="Times New Roman" w:cs="Times New Roman"/>
                      <w:sz w:val="20"/>
                      <w:szCs w:val="20"/>
                      <w:lang w:eastAsia="ru-RU"/>
                    </w:rPr>
                    <w:t xml:space="preserve"> и пропускного режимов на объектах Новосибирского техникума железнодорожного транспорта - структурного подразделения университета, в отношении которых установлены обязательные для выполнения требования к антитеррористической защищенности (пост 24ч)</w:t>
                  </w: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80.10.12.000</w:t>
                  </w:r>
                </w:p>
              </w:tc>
              <w:tc>
                <w:tcPr>
                  <w:tcW w:w="0" w:type="auto"/>
                  <w:gridSpan w:val="3"/>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Час</w:t>
                  </w: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1</w:t>
                  </w: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281.80</w:t>
                  </w: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281.80</w:t>
                  </w:r>
                </w:p>
              </w:tc>
            </w:tr>
            <w:tr w:rsidR="00F433EC" w:rsidRPr="00F433E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gridSpan w:val="3"/>
                  <w:tcBorders>
                    <w:top w:val="nil"/>
                  </w:tcBorders>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согласно описанию объекта закупки</w:t>
                  </w: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F433EC">
                    <w:rPr>
                      <w:rFonts w:ascii="Times New Roman" w:eastAsia="Times New Roman" w:hAnsi="Times New Roman" w:cs="Times New Roman"/>
                      <w:sz w:val="20"/>
                      <w:szCs w:val="20"/>
                      <w:lang w:eastAsia="ru-RU"/>
                    </w:rPr>
                    <w:t>внутриобъектового</w:t>
                  </w:r>
                  <w:proofErr w:type="spellEnd"/>
                  <w:r w:rsidRPr="00F433EC">
                    <w:rPr>
                      <w:rFonts w:ascii="Times New Roman" w:eastAsia="Times New Roman" w:hAnsi="Times New Roman" w:cs="Times New Roman"/>
                      <w:sz w:val="20"/>
                      <w:szCs w:val="20"/>
                      <w:lang w:eastAsia="ru-RU"/>
                    </w:rPr>
                    <w:t xml:space="preserve"> и пропускного режимов на объектах Новосибирского техникума железнодорожного транспорта - структурного подразделения университета, в отношении которых установлены обязательные для выполнения требования к антитеррористической защищенности (пост 24ч)</w:t>
                  </w: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80.10.12.000</w:t>
                  </w:r>
                </w:p>
              </w:tc>
              <w:tc>
                <w:tcPr>
                  <w:tcW w:w="0" w:type="auto"/>
                  <w:gridSpan w:val="3"/>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Час</w:t>
                  </w: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26279</w:t>
                  </w: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262.80</w:t>
                  </w:r>
                </w:p>
              </w:tc>
              <w:tc>
                <w:tcPr>
                  <w:tcW w:w="0" w:type="auto"/>
                  <w:vMerge w:val="restart"/>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6906121.20</w:t>
                  </w:r>
                </w:p>
              </w:tc>
            </w:tr>
            <w:tr w:rsidR="00F433EC" w:rsidRPr="00F433E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gridSpan w:val="3"/>
                  <w:tcBorders>
                    <w:top w:val="nil"/>
                  </w:tcBorders>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согласно описанию объекта закупки</w:t>
                  </w: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bl>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gridSpan w:val="2"/>
            <w:vAlign w:val="center"/>
            <w:hideMark/>
          </w:tcPr>
          <w:p w:rsidR="00F433EC" w:rsidRPr="00F433EC" w:rsidRDefault="00F433EC" w:rsidP="00F433EC">
            <w:pPr>
              <w:spacing w:after="0" w:line="240" w:lineRule="auto"/>
              <w:jc w:val="right"/>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Итого: 6906403.00 Российский рубль</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Преимущества</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Не </w:t>
            </w:r>
            <w:proofErr w:type="gramStart"/>
            <w:r w:rsidRPr="00F433EC">
              <w:rPr>
                <w:rFonts w:ascii="Times New Roman" w:eastAsia="Times New Roman" w:hAnsi="Times New Roman" w:cs="Times New Roman"/>
                <w:sz w:val="20"/>
                <w:szCs w:val="20"/>
                <w:lang w:eastAsia="ru-RU"/>
              </w:rPr>
              <w:t>установлены</w:t>
            </w:r>
            <w:proofErr w:type="gramEnd"/>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Требования к участникам</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1 Единые требования к участникам закупок в соответствии с ч. 1 ст. 31 Закона № 44-ФЗ </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Участник должен соответствовать требованиям, установленным в пунктах 1,3,4,5,7,7.1,9.10.11 ч. 1 статьи 31 Федерального закона 44-ФЗ Участник должен иметь</w:t>
            </w:r>
            <w:proofErr w:type="gramStart"/>
            <w:r w:rsidRPr="00F433EC">
              <w:rPr>
                <w:rFonts w:ascii="Times New Roman" w:eastAsia="Times New Roman" w:hAnsi="Times New Roman" w:cs="Times New Roman"/>
                <w:sz w:val="20"/>
                <w:szCs w:val="20"/>
                <w:lang w:eastAsia="ru-RU"/>
              </w:rPr>
              <w:t xml:space="preserve"> :</w:t>
            </w:r>
            <w:proofErr w:type="gramEnd"/>
            <w:r w:rsidRPr="00F433EC">
              <w:rPr>
                <w:rFonts w:ascii="Times New Roman" w:eastAsia="Times New Roman" w:hAnsi="Times New Roman" w:cs="Times New Roman"/>
                <w:sz w:val="20"/>
                <w:szCs w:val="20"/>
                <w:lang w:eastAsia="ru-RU"/>
              </w:rPr>
              <w:t xml:space="preserve"> лицензию, согласно п.32 ч.1.ст.12 ФЗ-99 от 04.05.2011г. «О лицензировании отдельных видов деятельности», 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 </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2 Требования к участникам закупок в соответствии с частью 1.1 статьи 31 Федерального закона № 44-ФЗ </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В реестре недобросовестных поставщиков (подрядчиков, исполнителей), </w:t>
            </w:r>
            <w:r w:rsidRPr="00F433EC">
              <w:rPr>
                <w:rFonts w:ascii="Times New Roman" w:eastAsia="Times New Roman" w:hAnsi="Times New Roman" w:cs="Times New Roman"/>
                <w:sz w:val="20"/>
                <w:szCs w:val="20"/>
                <w:lang w:eastAsia="ru-RU"/>
              </w:rPr>
              <w:lastRenderedPageBreak/>
              <w:t>предусмотренном Федеральным законом от 05.04.2013 N 44-ФЗ, должна отсутствовать информация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данного закона</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3 Требования к участникам закупок в соответствии с частью 2 статьи 31 Федерального закона № 44-ФЗ </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Дополнительная информация к требованию отсутствует</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3 . 1 Требования в соответствии с позицией 34 раздела VI приложения к ПП РФ от 29.12.2021 № 2571 </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приемки оказанных услуг, подтверждающий цену оказанных услуг</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4 Требование к участникам закупок в соответствии с п. 1 ч. 1 ст. 31 Закона № 44-ФЗ </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Участник должен иметь</w:t>
            </w:r>
            <w:proofErr w:type="gramStart"/>
            <w:r w:rsidRPr="00F433EC">
              <w:rPr>
                <w:rFonts w:ascii="Times New Roman" w:eastAsia="Times New Roman" w:hAnsi="Times New Roman" w:cs="Times New Roman"/>
                <w:sz w:val="20"/>
                <w:szCs w:val="20"/>
                <w:lang w:eastAsia="ru-RU"/>
              </w:rPr>
              <w:t xml:space="preserve"> :</w:t>
            </w:r>
            <w:proofErr w:type="gramEnd"/>
            <w:r w:rsidRPr="00F433EC">
              <w:rPr>
                <w:rFonts w:ascii="Times New Roman" w:eastAsia="Times New Roman" w:hAnsi="Times New Roman" w:cs="Times New Roman"/>
                <w:sz w:val="20"/>
                <w:szCs w:val="20"/>
                <w:lang w:eastAsia="ru-RU"/>
              </w:rPr>
              <w:t xml:space="preserve"> лицензию, согласно п.32 ч.1.ст.12 ФЗ-99 от 04.05.2011г. «О лицензировании отдельных видов деятельности», 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 </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lastRenderedPageBreak/>
              <w:t>Ограничения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Не </w:t>
            </w:r>
            <w:proofErr w:type="gramStart"/>
            <w:r w:rsidRPr="00F433EC">
              <w:rPr>
                <w:rFonts w:ascii="Times New Roman" w:eastAsia="Times New Roman" w:hAnsi="Times New Roman" w:cs="Times New Roman"/>
                <w:sz w:val="20"/>
                <w:szCs w:val="20"/>
                <w:lang w:eastAsia="ru-RU"/>
              </w:rPr>
              <w:t>установлены</w:t>
            </w:r>
            <w:proofErr w:type="gramEnd"/>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Обеспечение заявки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Требуется обеспечение заявки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Размер обеспечения заявки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34532.02 Российский рубль</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Порядок внесения денежных сре</w:t>
            </w:r>
            <w:proofErr w:type="gramStart"/>
            <w:r w:rsidRPr="00F433EC">
              <w:rPr>
                <w:rFonts w:ascii="Times New Roman" w:eastAsia="Times New Roman" w:hAnsi="Times New Roman" w:cs="Times New Roman"/>
                <w:sz w:val="20"/>
                <w:szCs w:val="20"/>
                <w:lang w:eastAsia="ru-RU"/>
              </w:rPr>
              <w:t>дств в к</w:t>
            </w:r>
            <w:proofErr w:type="gramEnd"/>
            <w:r w:rsidRPr="00F433EC">
              <w:rPr>
                <w:rFonts w:ascii="Times New Roman" w:eastAsia="Times New Roman" w:hAnsi="Times New Roman" w:cs="Times New Roman"/>
                <w:sz w:val="20"/>
                <w:szCs w:val="20"/>
                <w:lang w:eastAsia="ru-RU"/>
              </w:rPr>
              <w:t>ачестве обеспечения заявки на участие в закупке, а также условия гарантии</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Обеспечение предоставляется в виде независимой гарантии или путем внесения на счет денежных средств. Способ обеспечения определяется участником закупки самостоятельно.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 1451-р. Блокирование денежных средств, внесенных участником в качестве обеспечения заявки, осуществляется в порядке, установленном ст.44 Закона № 44-ФЗ. Независимая гарантия должна отвечать требованиям ст. 45 Закона № 44-ФЗ. Срок действия независимой гарантии должен составлять не менее месяца </w:t>
            </w:r>
            <w:proofErr w:type="gramStart"/>
            <w:r w:rsidRPr="00F433EC">
              <w:rPr>
                <w:rFonts w:ascii="Times New Roman" w:eastAsia="Times New Roman" w:hAnsi="Times New Roman" w:cs="Times New Roman"/>
                <w:sz w:val="20"/>
                <w:szCs w:val="20"/>
                <w:lang w:eastAsia="ru-RU"/>
              </w:rPr>
              <w:t>с даты окончания</w:t>
            </w:r>
            <w:proofErr w:type="gramEnd"/>
            <w:r w:rsidRPr="00F433EC">
              <w:rPr>
                <w:rFonts w:ascii="Times New Roman" w:eastAsia="Times New Roman" w:hAnsi="Times New Roman" w:cs="Times New Roman"/>
                <w:sz w:val="20"/>
                <w:szCs w:val="20"/>
                <w:lang w:eastAsia="ru-RU"/>
              </w:rPr>
              <w:t xml:space="preserve"> срока подачи заявок.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 </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Платежные реквизиты</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"Номер расчётного счёта" 03214643000000015100</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"Номер лицевого счёта" 20516Х38290</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"БИК" 015004950</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"Наименование кредитной организации" </w:t>
            </w:r>
            <w:proofErr w:type="spellStart"/>
            <w:r w:rsidRPr="00F433EC">
              <w:rPr>
                <w:rFonts w:ascii="Times New Roman" w:eastAsia="Times New Roman" w:hAnsi="Times New Roman" w:cs="Times New Roman"/>
                <w:sz w:val="20"/>
                <w:szCs w:val="20"/>
                <w:lang w:eastAsia="ru-RU"/>
              </w:rPr>
              <w:t>Сибрское</w:t>
            </w:r>
            <w:proofErr w:type="spellEnd"/>
            <w:r w:rsidRPr="00F433EC">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"Номер корреспондентского счета" 40102810445370000043</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Требуется обеспечение исполнения контракта</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Размер обеспечения исполнения контракта</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690640.30 Российский рубль</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Порядок обеспечения исполнения контракта, требования к обеспечению</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Обеспечение исполнения контракта предоставляется в виде независимой гарантии, соответствующей требованиям ст. 45 Федерального закона от 05.04.2013 N 44-ФЗ, или внесением денежных средств на указанный заказчиком счет. Участник закупки определяет способ обеспечения исполнения контракта самостоятельно. Контракт заключается после предоставления участником закупки обеспечения исполнения контракта</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Платежные реквизиты</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"Номер расчётного счёта" 03214643000000015100</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"Номер лицевого счёта" 20516Х38290</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"БИК" 015004950</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"Наименование кредитной организации" </w:t>
            </w:r>
            <w:proofErr w:type="spellStart"/>
            <w:r w:rsidRPr="00F433EC">
              <w:rPr>
                <w:rFonts w:ascii="Times New Roman" w:eastAsia="Times New Roman" w:hAnsi="Times New Roman" w:cs="Times New Roman"/>
                <w:sz w:val="20"/>
                <w:szCs w:val="20"/>
                <w:lang w:eastAsia="ru-RU"/>
              </w:rPr>
              <w:t>Сибрское</w:t>
            </w:r>
            <w:proofErr w:type="spellEnd"/>
            <w:r w:rsidRPr="00F433EC">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"Номер корреспондентского счета" 40102810445370000043</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Обеспечение гарантийных обязательств</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lastRenderedPageBreak/>
              <w:t>Обеспечение гарантийных обязательств не требуется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Информация отсутствует</w:t>
            </w:r>
          </w:p>
        </w:tc>
      </w:tr>
      <w:tr w:rsidR="00F433EC" w:rsidRPr="00F433EC" w:rsidTr="00F433EC">
        <w:tc>
          <w:tcPr>
            <w:tcW w:w="0" w:type="auto"/>
            <w:gridSpan w:val="2"/>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Информация о банковском и (или) казначейском сопровождении контракта</w:t>
            </w:r>
          </w:p>
        </w:tc>
      </w:tr>
      <w:tr w:rsidR="00F433EC" w:rsidRPr="00F433EC" w:rsidTr="00F433EC">
        <w:tc>
          <w:tcPr>
            <w:tcW w:w="0" w:type="auto"/>
            <w:gridSpan w:val="2"/>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Банковское или казначейское сопровождение контракта не требуется</w:t>
            </w:r>
          </w:p>
        </w:tc>
      </w:tr>
      <w:tr w:rsidR="00F433EC" w:rsidRPr="00F433EC" w:rsidTr="00F433E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Перечень прикрепленных документов</w:t>
            </w:r>
          </w:p>
        </w:tc>
        <w:tc>
          <w:tcPr>
            <w:tcW w:w="0" w:type="auto"/>
            <w:vAlign w:val="center"/>
            <w:hideMark/>
          </w:tcPr>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Обоснование начальной (максимальной) цены контракта</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1 Обоснование НМЦК</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Проект контракта</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1 Контракт на охрану объектов НТЖТ на 2022- 2023 год</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Описание объекта закупки</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 xml:space="preserve">1 Описание объекта </w:t>
            </w:r>
            <w:proofErr w:type="spellStart"/>
            <w:r w:rsidRPr="00F433EC">
              <w:rPr>
                <w:rFonts w:ascii="Times New Roman" w:eastAsia="Times New Roman" w:hAnsi="Times New Roman" w:cs="Times New Roman"/>
                <w:sz w:val="20"/>
                <w:szCs w:val="20"/>
                <w:lang w:eastAsia="ru-RU"/>
              </w:rPr>
              <w:t>закпуки</w:t>
            </w:r>
            <w:proofErr w:type="spellEnd"/>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Требования к содержанию, составу заявки на участие в закупке</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1 Требования к заявке</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b/>
                <w:bCs/>
                <w:sz w:val="20"/>
                <w:szCs w:val="20"/>
                <w:lang w:eastAsia="ru-RU"/>
              </w:rPr>
              <w:t>Дополнительная информация и документы</w:t>
            </w:r>
          </w:p>
          <w:p w:rsidR="00F433EC" w:rsidRPr="00F433EC" w:rsidRDefault="00F433EC" w:rsidP="00F433EC">
            <w:pPr>
              <w:spacing w:after="0" w:line="240" w:lineRule="auto"/>
              <w:rPr>
                <w:rFonts w:ascii="Times New Roman" w:eastAsia="Times New Roman" w:hAnsi="Times New Roman" w:cs="Times New Roman"/>
                <w:sz w:val="20"/>
                <w:szCs w:val="20"/>
                <w:lang w:eastAsia="ru-RU"/>
              </w:rPr>
            </w:pPr>
            <w:r w:rsidRPr="00F433EC">
              <w:rPr>
                <w:rFonts w:ascii="Times New Roman" w:eastAsia="Times New Roman" w:hAnsi="Times New Roman" w:cs="Times New Roman"/>
                <w:sz w:val="20"/>
                <w:szCs w:val="20"/>
                <w:lang w:eastAsia="ru-RU"/>
              </w:rPr>
              <w:t>Документы не прикреплены</w:t>
            </w:r>
          </w:p>
        </w:tc>
      </w:tr>
    </w:tbl>
    <w:p w:rsidR="00A15F6B" w:rsidRPr="00F433EC" w:rsidRDefault="00A15F6B" w:rsidP="00F433EC">
      <w:pPr>
        <w:spacing w:after="0" w:line="240" w:lineRule="auto"/>
        <w:rPr>
          <w:rFonts w:ascii="Times New Roman" w:hAnsi="Times New Roman" w:cs="Times New Roman"/>
          <w:sz w:val="20"/>
          <w:szCs w:val="20"/>
        </w:rPr>
      </w:pPr>
      <w:bookmarkStart w:id="0" w:name="_GoBack"/>
      <w:bookmarkEnd w:id="0"/>
    </w:p>
    <w:sectPr w:rsidR="00A15F6B" w:rsidRPr="00F433EC" w:rsidSect="00F433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FB"/>
    <w:rsid w:val="003021FB"/>
    <w:rsid w:val="00A15F6B"/>
    <w:rsid w:val="00F4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51185">
      <w:bodyDiv w:val="1"/>
      <w:marLeft w:val="0"/>
      <w:marRight w:val="0"/>
      <w:marTop w:val="0"/>
      <w:marBottom w:val="0"/>
      <w:divBdr>
        <w:top w:val="none" w:sz="0" w:space="0" w:color="auto"/>
        <w:left w:val="none" w:sz="0" w:space="0" w:color="auto"/>
        <w:bottom w:val="none" w:sz="0" w:space="0" w:color="auto"/>
        <w:right w:val="none" w:sz="0" w:space="0" w:color="auto"/>
      </w:divBdr>
      <w:divsChild>
        <w:div w:id="1484086094">
          <w:marLeft w:val="0"/>
          <w:marRight w:val="0"/>
          <w:marTop w:val="2640"/>
          <w:marBottom w:val="0"/>
          <w:divBdr>
            <w:top w:val="none" w:sz="0" w:space="0" w:color="auto"/>
            <w:left w:val="none" w:sz="0" w:space="0" w:color="auto"/>
            <w:bottom w:val="none" w:sz="0" w:space="0" w:color="auto"/>
            <w:right w:val="none" w:sz="0" w:space="0" w:color="auto"/>
          </w:divBdr>
          <w:divsChild>
            <w:div w:id="1321545767">
              <w:marLeft w:val="0"/>
              <w:marRight w:val="0"/>
              <w:marTop w:val="0"/>
              <w:marBottom w:val="0"/>
              <w:divBdr>
                <w:top w:val="none" w:sz="0" w:space="0" w:color="auto"/>
                <w:left w:val="none" w:sz="0" w:space="0" w:color="auto"/>
                <w:bottom w:val="none" w:sz="0" w:space="0" w:color="auto"/>
                <w:right w:val="none" w:sz="0" w:space="0" w:color="auto"/>
              </w:divBdr>
              <w:divsChild>
                <w:div w:id="335689767">
                  <w:marLeft w:val="0"/>
                  <w:marRight w:val="0"/>
                  <w:marTop w:val="0"/>
                  <w:marBottom w:val="0"/>
                  <w:divBdr>
                    <w:top w:val="none" w:sz="0" w:space="0" w:color="auto"/>
                    <w:left w:val="none" w:sz="0" w:space="0" w:color="auto"/>
                    <w:bottom w:val="none" w:sz="0" w:space="0" w:color="auto"/>
                    <w:right w:val="none" w:sz="0" w:space="0" w:color="auto"/>
                  </w:divBdr>
                  <w:divsChild>
                    <w:div w:id="1846245455">
                      <w:marLeft w:val="0"/>
                      <w:marRight w:val="0"/>
                      <w:marTop w:val="0"/>
                      <w:marBottom w:val="0"/>
                      <w:divBdr>
                        <w:top w:val="none" w:sz="0" w:space="0" w:color="auto"/>
                        <w:left w:val="none" w:sz="0" w:space="0" w:color="auto"/>
                        <w:bottom w:val="none" w:sz="0" w:space="0" w:color="auto"/>
                        <w:right w:val="none" w:sz="0" w:space="0" w:color="auto"/>
                      </w:divBdr>
                      <w:divsChild>
                        <w:div w:id="1382171215">
                          <w:marLeft w:val="0"/>
                          <w:marRight w:val="0"/>
                          <w:marTop w:val="0"/>
                          <w:marBottom w:val="0"/>
                          <w:divBdr>
                            <w:top w:val="none" w:sz="0" w:space="0" w:color="auto"/>
                            <w:left w:val="none" w:sz="0" w:space="0" w:color="auto"/>
                            <w:bottom w:val="none" w:sz="0" w:space="0" w:color="auto"/>
                            <w:right w:val="none" w:sz="0" w:space="0" w:color="auto"/>
                          </w:divBdr>
                          <w:divsChild>
                            <w:div w:id="2033258119">
                              <w:marLeft w:val="0"/>
                              <w:marRight w:val="0"/>
                              <w:marTop w:val="0"/>
                              <w:marBottom w:val="0"/>
                              <w:divBdr>
                                <w:top w:val="none" w:sz="0" w:space="0" w:color="auto"/>
                                <w:left w:val="none" w:sz="0" w:space="0" w:color="auto"/>
                                <w:bottom w:val="none" w:sz="0" w:space="0" w:color="auto"/>
                                <w:right w:val="none" w:sz="0" w:space="0" w:color="auto"/>
                              </w:divBdr>
                              <w:divsChild>
                                <w:div w:id="1934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2022-05-26T04:41:00Z</dcterms:created>
  <dcterms:modified xsi:type="dcterms:W3CDTF">2022-05-26T04:42:00Z</dcterms:modified>
</cp:coreProperties>
</file>