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110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6946"/>
        <w:gridCol w:w="1559"/>
      </w:tblGrid>
      <w:tr w:rsidR="003404E1" w:rsidRPr="00305934" w14:paraId="4AAC2C32" w14:textId="77777777" w:rsidTr="003404E1">
        <w:trPr>
          <w:trHeight w:val="57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5CA8A11" w14:textId="77777777" w:rsidR="003404E1" w:rsidRPr="00305934" w:rsidRDefault="003404E1" w:rsidP="00B7479E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61F737C" w14:textId="77777777" w:rsidR="003404E1" w:rsidRPr="00305934" w:rsidRDefault="003404E1" w:rsidP="00B7479E">
            <w:pPr>
              <w:snapToGrid w:val="0"/>
              <w:jc w:val="center"/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4A2852BB" w14:textId="0CFEFD3F" w:rsidR="003404E1" w:rsidRDefault="003404E1" w:rsidP="00B7479E">
            <w:pPr>
              <w:snapToGrid w:val="0"/>
              <w:jc w:val="center"/>
            </w:pPr>
            <w:r>
              <w:t>ОПИСАНИЕ ОБЪЕКТА ЗАКУПКИ</w:t>
            </w:r>
          </w:p>
          <w:p w14:paraId="07FA9E3D" w14:textId="77777777" w:rsidR="003404E1" w:rsidRDefault="003404E1" w:rsidP="00B7479E">
            <w:pPr>
              <w:snapToGrid w:val="0"/>
              <w:jc w:val="center"/>
            </w:pPr>
          </w:p>
          <w:p w14:paraId="6F9E368F" w14:textId="77777777" w:rsidR="003404E1" w:rsidRPr="00305934" w:rsidRDefault="003404E1" w:rsidP="003404E1">
            <w:pPr>
              <w:snapToGrid w:val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39FF5FA" w14:textId="77777777" w:rsidR="003404E1" w:rsidRPr="00305934" w:rsidRDefault="003404E1" w:rsidP="00B7479E">
            <w:pPr>
              <w:snapToGrid w:val="0"/>
              <w:jc w:val="center"/>
            </w:pPr>
          </w:p>
        </w:tc>
      </w:tr>
      <w:tr w:rsidR="00305934" w:rsidRPr="00305934" w14:paraId="170D4E08" w14:textId="77777777" w:rsidTr="003404E1">
        <w:trPr>
          <w:trHeight w:val="570"/>
        </w:trPr>
        <w:tc>
          <w:tcPr>
            <w:tcW w:w="562" w:type="dxa"/>
            <w:tcBorders>
              <w:top w:val="nil"/>
            </w:tcBorders>
          </w:tcPr>
          <w:p w14:paraId="50F5948E" w14:textId="77777777" w:rsidR="008F0E89" w:rsidRPr="00305934" w:rsidRDefault="008F0E89" w:rsidP="00B7479E">
            <w:pPr>
              <w:snapToGrid w:val="0"/>
              <w:jc w:val="center"/>
            </w:pPr>
            <w:r w:rsidRPr="00305934">
              <w:t xml:space="preserve">№ </w:t>
            </w:r>
            <w:proofErr w:type="spellStart"/>
            <w:r w:rsidRPr="00305934">
              <w:t>пп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  <w:hideMark/>
          </w:tcPr>
          <w:p w14:paraId="7850F109" w14:textId="77777777" w:rsidR="008F0E89" w:rsidRPr="00305934" w:rsidRDefault="008F0E89" w:rsidP="00B7479E">
            <w:pPr>
              <w:snapToGrid w:val="0"/>
              <w:jc w:val="center"/>
            </w:pPr>
            <w:r w:rsidRPr="00305934">
              <w:t>Наименование</w:t>
            </w:r>
          </w:p>
        </w:tc>
        <w:tc>
          <w:tcPr>
            <w:tcW w:w="6946" w:type="dxa"/>
            <w:tcBorders>
              <w:top w:val="nil"/>
            </w:tcBorders>
            <w:hideMark/>
          </w:tcPr>
          <w:p w14:paraId="543BE439" w14:textId="77777777" w:rsidR="008F0E89" w:rsidRPr="00305934" w:rsidRDefault="008F0E89" w:rsidP="00B7479E">
            <w:pPr>
              <w:snapToGrid w:val="0"/>
              <w:jc w:val="center"/>
            </w:pPr>
            <w:r w:rsidRPr="00305934">
              <w:t>Технические характеристики товара</w:t>
            </w:r>
          </w:p>
        </w:tc>
        <w:tc>
          <w:tcPr>
            <w:tcW w:w="1559" w:type="dxa"/>
            <w:tcBorders>
              <w:top w:val="nil"/>
            </w:tcBorders>
            <w:hideMark/>
          </w:tcPr>
          <w:p w14:paraId="18AF4596" w14:textId="77777777" w:rsidR="008F0E89" w:rsidRPr="00305934" w:rsidRDefault="008F0E89" w:rsidP="00B7479E">
            <w:pPr>
              <w:snapToGrid w:val="0"/>
              <w:jc w:val="center"/>
            </w:pPr>
            <w:r w:rsidRPr="00305934">
              <w:t>Кол-во</w:t>
            </w:r>
          </w:p>
        </w:tc>
      </w:tr>
      <w:tr w:rsidR="00305934" w:rsidRPr="00305934" w14:paraId="6844BC92" w14:textId="77777777" w:rsidTr="00B7479E">
        <w:trPr>
          <w:trHeight w:val="310"/>
        </w:trPr>
        <w:tc>
          <w:tcPr>
            <w:tcW w:w="562" w:type="dxa"/>
          </w:tcPr>
          <w:p w14:paraId="747747C5" w14:textId="77777777" w:rsidR="008F0E89" w:rsidRPr="00305934" w:rsidRDefault="008F0E89" w:rsidP="00B7479E">
            <w:r w:rsidRPr="00305934">
              <w:t>1</w:t>
            </w:r>
          </w:p>
        </w:tc>
        <w:tc>
          <w:tcPr>
            <w:tcW w:w="8931" w:type="dxa"/>
            <w:gridSpan w:val="2"/>
            <w:hideMark/>
          </w:tcPr>
          <w:p w14:paraId="1F09399E" w14:textId="77777777" w:rsidR="008F0E89" w:rsidRDefault="008F0E89" w:rsidP="00B7479E">
            <w:pPr>
              <w:rPr>
                <w:b/>
              </w:rPr>
            </w:pPr>
            <w:r w:rsidRPr="00305934">
              <w:rPr>
                <w:b/>
              </w:rPr>
              <w:t>Проектор с характеристиками (каждый):</w:t>
            </w:r>
          </w:p>
          <w:p w14:paraId="3FF42F5A" w14:textId="77777777" w:rsidR="008443CF" w:rsidRPr="00305934" w:rsidRDefault="008443CF" w:rsidP="00B7479E">
            <w:r>
              <w:t xml:space="preserve">КТРУ </w:t>
            </w:r>
            <w:r w:rsidRPr="008443CF">
              <w:t>26.20.17.120-00000001</w:t>
            </w:r>
          </w:p>
        </w:tc>
        <w:tc>
          <w:tcPr>
            <w:tcW w:w="1559" w:type="dxa"/>
            <w:hideMark/>
          </w:tcPr>
          <w:p w14:paraId="15C95814" w14:textId="01CD5174" w:rsidR="008F0E89" w:rsidRPr="00305934" w:rsidRDefault="00D83D80" w:rsidP="00B7479E">
            <w:r>
              <w:t>10</w:t>
            </w:r>
            <w:r w:rsidR="008F0E89" w:rsidRPr="00305934">
              <w:t xml:space="preserve"> шт</w:t>
            </w:r>
            <w:r w:rsidR="00305934" w:rsidRPr="00305934">
              <w:t>.</w:t>
            </w:r>
          </w:p>
        </w:tc>
      </w:tr>
      <w:tr w:rsidR="00305934" w:rsidRPr="00305934" w14:paraId="64B56773" w14:textId="77777777" w:rsidTr="00B7479E">
        <w:trPr>
          <w:trHeight w:val="572"/>
        </w:trPr>
        <w:tc>
          <w:tcPr>
            <w:tcW w:w="562" w:type="dxa"/>
          </w:tcPr>
          <w:p w14:paraId="30032DEB" w14:textId="77777777" w:rsidR="008F0E89" w:rsidRPr="00305934" w:rsidRDefault="008F0E89" w:rsidP="00B7479E"/>
        </w:tc>
        <w:tc>
          <w:tcPr>
            <w:tcW w:w="1985" w:type="dxa"/>
          </w:tcPr>
          <w:p w14:paraId="05055409" w14:textId="77777777" w:rsidR="008F0E89" w:rsidRPr="00305934" w:rsidRDefault="008F0E89" w:rsidP="00B7479E">
            <w:r w:rsidRPr="00305934">
              <w:t>Проектор</w:t>
            </w:r>
          </w:p>
        </w:tc>
        <w:tc>
          <w:tcPr>
            <w:tcW w:w="6946" w:type="dxa"/>
          </w:tcPr>
          <w:p w14:paraId="38759192" w14:textId="3DDB679D" w:rsidR="008F0E89" w:rsidRPr="00305934" w:rsidRDefault="008F0E89" w:rsidP="008F0E89">
            <w:pPr>
              <w:shd w:val="clear" w:color="auto" w:fill="FFFFFF"/>
              <w:spacing w:line="300" w:lineRule="atLeast"/>
              <w:textAlignment w:val="baseline"/>
              <w:rPr>
                <w:rFonts w:ascii="Roboto" w:hAnsi="Roboto"/>
                <w:sz w:val="20"/>
                <w:szCs w:val="20"/>
              </w:rPr>
            </w:pPr>
            <w:r w:rsidRPr="00305934">
              <w:rPr>
                <w:rFonts w:ascii="Roboto" w:hAnsi="Roboto"/>
                <w:sz w:val="20"/>
                <w:szCs w:val="20"/>
              </w:rPr>
              <w:t>Контрастность: 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CC45C8" w:rsidRPr="00CC45C8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≥ 50000:1 и &lt; 100000:1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; </w:t>
            </w:r>
          </w:p>
          <w:p w14:paraId="6C87C2A2" w14:textId="77777777" w:rsidR="008F0E89" w:rsidRPr="00305934" w:rsidRDefault="008F0E89" w:rsidP="008F0E89">
            <w:pPr>
              <w:shd w:val="clear" w:color="auto" w:fill="FFFFFF"/>
              <w:spacing w:line="300" w:lineRule="atLeast"/>
              <w:textAlignment w:val="baseline"/>
              <w:rPr>
                <w:rFonts w:ascii="Roboto" w:hAnsi="Roboto"/>
                <w:sz w:val="20"/>
                <w:szCs w:val="20"/>
              </w:rPr>
            </w:pPr>
            <w:r w:rsidRPr="00305934">
              <w:rPr>
                <w:rFonts w:ascii="Roboto" w:hAnsi="Roboto"/>
                <w:sz w:val="20"/>
                <w:szCs w:val="20"/>
              </w:rPr>
              <w:t>Масштабирование: 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Ручное; </w:t>
            </w:r>
          </w:p>
          <w:p w14:paraId="2F42B990" w14:textId="77777777" w:rsidR="008F0E89" w:rsidRPr="00305934" w:rsidRDefault="008F0E89" w:rsidP="008F0E89">
            <w:pPr>
              <w:shd w:val="clear" w:color="auto" w:fill="FFFFFF"/>
              <w:spacing w:line="300" w:lineRule="atLeast"/>
              <w:textAlignment w:val="baseline"/>
              <w:rPr>
                <w:rFonts w:ascii="Roboto" w:hAnsi="Roboto"/>
                <w:sz w:val="20"/>
                <w:szCs w:val="20"/>
              </w:rPr>
            </w:pPr>
            <w:r w:rsidRPr="00305934">
              <w:rPr>
                <w:rFonts w:ascii="Roboto" w:hAnsi="Roboto"/>
                <w:sz w:val="20"/>
                <w:szCs w:val="20"/>
              </w:rPr>
              <w:t xml:space="preserve">Наличие </w:t>
            </w:r>
            <w:proofErr w:type="spellStart"/>
            <w:r w:rsidRPr="00305934">
              <w:rPr>
                <w:rFonts w:ascii="Roboto" w:hAnsi="Roboto"/>
                <w:sz w:val="20"/>
                <w:szCs w:val="20"/>
              </w:rPr>
              <w:t>Bluetooth</w:t>
            </w:r>
            <w:proofErr w:type="spellEnd"/>
            <w:r w:rsidRPr="00305934">
              <w:rPr>
                <w:rFonts w:ascii="Roboto" w:hAnsi="Roboto"/>
                <w:sz w:val="20"/>
                <w:szCs w:val="20"/>
              </w:rPr>
              <w:t>: 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 Нет</w:t>
            </w:r>
            <w:proofErr w:type="gramStart"/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 ;</w:t>
            </w:r>
            <w:proofErr w:type="gramEnd"/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  </w:t>
            </w:r>
          </w:p>
          <w:p w14:paraId="2DD594C4" w14:textId="77777777" w:rsidR="008F0E89" w:rsidRPr="00305934" w:rsidRDefault="008F0E89" w:rsidP="008F0E89">
            <w:pPr>
              <w:shd w:val="clear" w:color="auto" w:fill="FFFFFF"/>
              <w:spacing w:line="300" w:lineRule="atLeast"/>
              <w:textAlignment w:val="baseline"/>
              <w:rPr>
                <w:rFonts w:ascii="Roboto" w:hAnsi="Roboto"/>
                <w:sz w:val="20"/>
                <w:szCs w:val="20"/>
              </w:rPr>
            </w:pPr>
            <w:r w:rsidRPr="00305934">
              <w:rPr>
                <w:rFonts w:ascii="Roboto" w:hAnsi="Roboto"/>
                <w:sz w:val="20"/>
                <w:szCs w:val="20"/>
              </w:rPr>
              <w:t xml:space="preserve">Наличие </w:t>
            </w:r>
            <w:proofErr w:type="spellStart"/>
            <w:r w:rsidRPr="00305934">
              <w:rPr>
                <w:rFonts w:ascii="Roboto" w:hAnsi="Roboto"/>
                <w:sz w:val="20"/>
                <w:szCs w:val="20"/>
              </w:rPr>
              <w:t>Wi-Fi</w:t>
            </w:r>
            <w:proofErr w:type="spellEnd"/>
            <w:r w:rsidRPr="00305934">
              <w:rPr>
                <w:rFonts w:ascii="Roboto" w:hAnsi="Roboto"/>
                <w:sz w:val="20"/>
                <w:szCs w:val="20"/>
              </w:rPr>
              <w:t>: 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 Нет</w:t>
            </w:r>
            <w:proofErr w:type="gramStart"/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 ;</w:t>
            </w:r>
            <w:proofErr w:type="gramEnd"/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  </w:t>
            </w:r>
          </w:p>
          <w:p w14:paraId="75B8F9AB" w14:textId="77777777" w:rsidR="008F0E89" w:rsidRPr="00305934" w:rsidRDefault="008F0E89" w:rsidP="008F0E89">
            <w:pPr>
              <w:shd w:val="clear" w:color="auto" w:fill="FFFFFF"/>
              <w:spacing w:line="300" w:lineRule="atLeast"/>
              <w:textAlignment w:val="baseline"/>
              <w:rPr>
                <w:rFonts w:ascii="Roboto" w:hAnsi="Roboto"/>
                <w:sz w:val="20"/>
                <w:szCs w:val="20"/>
              </w:rPr>
            </w:pPr>
            <w:r w:rsidRPr="00305934">
              <w:rPr>
                <w:rFonts w:ascii="Roboto" w:hAnsi="Roboto"/>
                <w:sz w:val="20"/>
                <w:szCs w:val="20"/>
              </w:rPr>
              <w:t xml:space="preserve">Наличие </w:t>
            </w:r>
            <w:proofErr w:type="gramStart"/>
            <w:r w:rsidRPr="00305934">
              <w:rPr>
                <w:rFonts w:ascii="Roboto" w:hAnsi="Roboto"/>
                <w:sz w:val="20"/>
                <w:szCs w:val="20"/>
              </w:rPr>
              <w:t>возможности коррекции изображения/ сдвига объектива</w:t>
            </w:r>
            <w:proofErr w:type="gramEnd"/>
            <w:r w:rsidRPr="00305934">
              <w:rPr>
                <w:rFonts w:ascii="Roboto" w:hAnsi="Roboto"/>
                <w:sz w:val="20"/>
                <w:szCs w:val="20"/>
              </w:rPr>
              <w:t>: 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Да; </w:t>
            </w:r>
          </w:p>
          <w:p w14:paraId="453ED99A" w14:textId="7DEA8BA1" w:rsidR="008F0E89" w:rsidRPr="00305934" w:rsidRDefault="008F0E89" w:rsidP="008F0E89">
            <w:pPr>
              <w:shd w:val="clear" w:color="auto" w:fill="FFFFFF"/>
              <w:spacing w:line="300" w:lineRule="atLeast"/>
              <w:textAlignment w:val="baseline"/>
              <w:rPr>
                <w:rFonts w:ascii="Roboto" w:hAnsi="Roboto"/>
                <w:sz w:val="20"/>
                <w:szCs w:val="20"/>
              </w:rPr>
            </w:pPr>
            <w:r w:rsidRPr="00305934">
              <w:rPr>
                <w:rFonts w:ascii="Roboto" w:hAnsi="Roboto"/>
                <w:sz w:val="20"/>
                <w:szCs w:val="20"/>
              </w:rPr>
              <w:t>Порт управления: 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LAN (RJ45);  </w:t>
            </w:r>
          </w:p>
          <w:p w14:paraId="172EBEBE" w14:textId="343E65A7" w:rsidR="008F0E89" w:rsidRPr="00305934" w:rsidRDefault="008F0E89" w:rsidP="008F0E89">
            <w:pPr>
              <w:shd w:val="clear" w:color="auto" w:fill="FFFFFF"/>
              <w:spacing w:line="300" w:lineRule="atLeast"/>
              <w:textAlignment w:val="baseline"/>
              <w:rPr>
                <w:rFonts w:ascii="Roboto" w:hAnsi="Roboto"/>
                <w:sz w:val="20"/>
                <w:szCs w:val="20"/>
              </w:rPr>
            </w:pPr>
            <w:r w:rsidRPr="00305934">
              <w:rPr>
                <w:rFonts w:ascii="Roboto" w:hAnsi="Roboto"/>
                <w:sz w:val="20"/>
                <w:szCs w:val="20"/>
              </w:rPr>
              <w:t>Разъемы подключения: 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USB-порт</w:t>
            </w:r>
            <w:proofErr w:type="gramStart"/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 ;</w:t>
            </w:r>
            <w:proofErr w:type="gramEnd"/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   Выход 3.5 (</w:t>
            </w:r>
            <w:proofErr w:type="spellStart"/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mini-Jack</w:t>
            </w:r>
            <w:proofErr w:type="spellEnd"/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) ;   Вход 3.5 (</w:t>
            </w:r>
            <w:proofErr w:type="spellStart"/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mini-Jack</w:t>
            </w:r>
            <w:proofErr w:type="spellEnd"/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) ; HDMI ; </w:t>
            </w:r>
          </w:p>
          <w:p w14:paraId="775831AC" w14:textId="5B579869" w:rsidR="008F0E89" w:rsidRPr="00CC45C8" w:rsidRDefault="008F0E89" w:rsidP="008F0E89">
            <w:pPr>
              <w:shd w:val="clear" w:color="auto" w:fill="FFFFFF"/>
              <w:spacing w:line="300" w:lineRule="atLeast"/>
              <w:textAlignment w:val="baseline"/>
              <w:rPr>
                <w:rFonts w:ascii="Roboto" w:hAnsi="Roboto"/>
                <w:sz w:val="20"/>
                <w:szCs w:val="20"/>
              </w:rPr>
            </w:pPr>
            <w:r w:rsidRPr="00305934">
              <w:rPr>
                <w:rFonts w:ascii="Roboto" w:hAnsi="Roboto"/>
                <w:sz w:val="20"/>
                <w:szCs w:val="20"/>
              </w:rPr>
              <w:t>Срок службы (лампы): 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D03125" w:rsidRPr="00D03125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≥ 10000  и  ≤ 20000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 (ч)</w:t>
            </w:r>
            <w:r w:rsidR="00CC45C8" w:rsidRPr="00CC45C8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;</w:t>
            </w:r>
          </w:p>
          <w:p w14:paraId="0D768B99" w14:textId="5D927E4F" w:rsidR="008F0E89" w:rsidRPr="00305934" w:rsidRDefault="008F0E89" w:rsidP="008F0E89">
            <w:pPr>
              <w:shd w:val="clear" w:color="auto" w:fill="FFFFFF"/>
              <w:spacing w:line="300" w:lineRule="atLeast"/>
              <w:textAlignment w:val="baseline"/>
              <w:rPr>
                <w:rFonts w:ascii="Roboto" w:hAnsi="Roboto"/>
                <w:sz w:val="20"/>
                <w:szCs w:val="20"/>
              </w:rPr>
            </w:pPr>
            <w:r w:rsidRPr="00305934">
              <w:rPr>
                <w:rFonts w:ascii="Roboto" w:hAnsi="Roboto"/>
                <w:sz w:val="20"/>
                <w:szCs w:val="20"/>
              </w:rPr>
              <w:t>Технология проецирования: 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LCD;   </w:t>
            </w:r>
          </w:p>
          <w:p w14:paraId="17D626A7" w14:textId="323CB257" w:rsidR="00503A8C" w:rsidRPr="00D03125" w:rsidRDefault="008F0E89" w:rsidP="008F0E89">
            <w:pPr>
              <w:shd w:val="clear" w:color="auto" w:fill="FFFFFF"/>
              <w:spacing w:line="300" w:lineRule="atLeast"/>
              <w:textAlignment w:val="baseline"/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</w:pPr>
            <w:r w:rsidRPr="00305934">
              <w:rPr>
                <w:rFonts w:ascii="Roboto" w:hAnsi="Roboto"/>
                <w:sz w:val="20"/>
                <w:szCs w:val="20"/>
              </w:rPr>
              <w:t>Тип источника света:</w:t>
            </w:r>
            <w:r w:rsidRPr="00305934">
              <w:rPr>
                <w:rFonts w:ascii="Roboto" w:hAnsi="Roboto"/>
                <w:sz w:val="20"/>
                <w:szCs w:val="20"/>
                <w:lang w:val="en-US"/>
              </w:rPr>
              <w:t> 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  <w:lang w:val="en-US"/>
              </w:rPr>
              <w:t>UHP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 (</w:t>
            </w:r>
            <w:proofErr w:type="spellStart"/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  <w:lang w:val="en-US"/>
              </w:rPr>
              <w:t>Ultra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  <w:lang w:val="en-US"/>
              </w:rPr>
              <w:t>High</w:t>
            </w:r>
            <w:proofErr w:type="spellEnd"/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  <w:lang w:val="en-US"/>
              </w:rPr>
              <w:t>Pressure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); 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  <w:lang w:val="en-US"/>
              </w:rPr>
              <w:t> </w:t>
            </w:r>
          </w:p>
          <w:p w14:paraId="0D95A5BE" w14:textId="00F42BB0" w:rsidR="008F0E89" w:rsidRPr="00305934" w:rsidRDefault="008F0E89" w:rsidP="008F0E89">
            <w:pPr>
              <w:shd w:val="clear" w:color="auto" w:fill="FFFFFF"/>
              <w:spacing w:line="300" w:lineRule="atLeast"/>
              <w:textAlignment w:val="baseline"/>
              <w:rPr>
                <w:rFonts w:ascii="Roboto" w:hAnsi="Roboto"/>
                <w:sz w:val="20"/>
                <w:szCs w:val="20"/>
              </w:rPr>
            </w:pPr>
            <w:r w:rsidRPr="00305934">
              <w:rPr>
                <w:rFonts w:ascii="Roboto" w:hAnsi="Roboto"/>
                <w:sz w:val="20"/>
                <w:szCs w:val="20"/>
              </w:rPr>
              <w:t>Тип проектора: 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Стационарный;  </w:t>
            </w:r>
          </w:p>
          <w:p w14:paraId="41043208" w14:textId="0492708B" w:rsidR="008F0E89" w:rsidRPr="00305934" w:rsidRDefault="008F0E89" w:rsidP="008F0E89">
            <w:pPr>
              <w:shd w:val="clear" w:color="auto" w:fill="FFFFFF"/>
              <w:spacing w:line="300" w:lineRule="atLeast"/>
              <w:textAlignment w:val="baseline"/>
              <w:rPr>
                <w:rFonts w:ascii="Roboto" w:hAnsi="Roboto"/>
                <w:sz w:val="20"/>
                <w:szCs w:val="20"/>
              </w:rPr>
            </w:pPr>
            <w:r w:rsidRPr="00305934">
              <w:rPr>
                <w:rFonts w:ascii="Roboto" w:hAnsi="Roboto"/>
                <w:sz w:val="20"/>
                <w:szCs w:val="20"/>
              </w:rPr>
              <w:t>Фокусировка: 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Ручная;  </w:t>
            </w:r>
          </w:p>
          <w:p w14:paraId="75B48C6A" w14:textId="3E41FCF7" w:rsidR="008F0E89" w:rsidRPr="00CC45C8" w:rsidRDefault="008F0E89" w:rsidP="00CC45C8">
            <w:pPr>
              <w:shd w:val="clear" w:color="auto" w:fill="FFFFFF"/>
              <w:spacing w:line="300" w:lineRule="atLeast"/>
              <w:textAlignment w:val="baseline"/>
              <w:rPr>
                <w:rFonts w:ascii="Roboto" w:hAnsi="Roboto"/>
                <w:sz w:val="20"/>
                <w:szCs w:val="20"/>
              </w:rPr>
            </w:pPr>
            <w:r w:rsidRPr="00305934">
              <w:rPr>
                <w:rFonts w:ascii="Roboto" w:hAnsi="Roboto"/>
                <w:sz w:val="20"/>
                <w:szCs w:val="20"/>
              </w:rPr>
              <w:t>Яркость: 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D03125" w:rsidRPr="00D03125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≥ 4000  и  &lt; 5000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 (лм);  </w:t>
            </w:r>
          </w:p>
        </w:tc>
        <w:tc>
          <w:tcPr>
            <w:tcW w:w="1559" w:type="dxa"/>
          </w:tcPr>
          <w:p w14:paraId="2A7BA6A9" w14:textId="77777777" w:rsidR="008F0E89" w:rsidRPr="00305934" w:rsidRDefault="008F0E89" w:rsidP="00B7479E"/>
        </w:tc>
      </w:tr>
      <w:tr w:rsidR="00305934" w:rsidRPr="00305934" w14:paraId="35321C41" w14:textId="77777777" w:rsidTr="00305934">
        <w:trPr>
          <w:trHeight w:val="214"/>
        </w:trPr>
        <w:tc>
          <w:tcPr>
            <w:tcW w:w="562" w:type="dxa"/>
          </w:tcPr>
          <w:p w14:paraId="1E4EA09D" w14:textId="77777777" w:rsidR="00305934" w:rsidRPr="00305934" w:rsidRDefault="00305934" w:rsidP="00B7479E">
            <w:r w:rsidRPr="00305934">
              <w:t>2</w:t>
            </w:r>
          </w:p>
        </w:tc>
        <w:tc>
          <w:tcPr>
            <w:tcW w:w="8931" w:type="dxa"/>
            <w:gridSpan w:val="2"/>
          </w:tcPr>
          <w:p w14:paraId="497467D9" w14:textId="77777777" w:rsidR="00305934" w:rsidRDefault="00305934" w:rsidP="008F0E89">
            <w:pPr>
              <w:shd w:val="clear" w:color="auto" w:fill="FFFFFF"/>
              <w:spacing w:line="300" w:lineRule="atLeast"/>
              <w:textAlignment w:val="baseline"/>
              <w:rPr>
                <w:b/>
              </w:rPr>
            </w:pPr>
            <w:r w:rsidRPr="00305934">
              <w:rPr>
                <w:b/>
              </w:rPr>
              <w:t>Проектор с характеристиками (каждый):</w:t>
            </w:r>
          </w:p>
          <w:p w14:paraId="11C0CE3F" w14:textId="77777777" w:rsidR="008443CF" w:rsidRPr="00305934" w:rsidRDefault="008443CF" w:rsidP="008F0E89">
            <w:pPr>
              <w:shd w:val="clear" w:color="auto" w:fill="FFFFFF"/>
              <w:spacing w:line="300" w:lineRule="atLeast"/>
              <w:textAlignment w:val="baseline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КТРУ </w:t>
            </w:r>
            <w:r w:rsidRPr="008443CF">
              <w:rPr>
                <w:rFonts w:ascii="Roboto" w:hAnsi="Roboto"/>
                <w:sz w:val="20"/>
                <w:szCs w:val="20"/>
              </w:rPr>
              <w:t>26.20.17.120-00000001</w:t>
            </w:r>
          </w:p>
        </w:tc>
        <w:tc>
          <w:tcPr>
            <w:tcW w:w="1559" w:type="dxa"/>
          </w:tcPr>
          <w:p w14:paraId="2CB4F545" w14:textId="587CCCBB" w:rsidR="00305934" w:rsidRPr="00305934" w:rsidRDefault="00D83D80" w:rsidP="00B7479E">
            <w:r>
              <w:t>1</w:t>
            </w:r>
            <w:r w:rsidR="00305934" w:rsidRPr="00305934">
              <w:t xml:space="preserve"> шт.</w:t>
            </w:r>
          </w:p>
        </w:tc>
      </w:tr>
      <w:tr w:rsidR="00DB1BE2" w:rsidRPr="00305934" w14:paraId="12AE0C7D" w14:textId="77777777" w:rsidTr="00B7479E">
        <w:trPr>
          <w:trHeight w:val="572"/>
        </w:trPr>
        <w:tc>
          <w:tcPr>
            <w:tcW w:w="562" w:type="dxa"/>
          </w:tcPr>
          <w:p w14:paraId="5E72A854" w14:textId="77777777" w:rsidR="00DB1BE2" w:rsidRPr="00305934" w:rsidRDefault="00DB1BE2" w:rsidP="00B7479E"/>
        </w:tc>
        <w:tc>
          <w:tcPr>
            <w:tcW w:w="1985" w:type="dxa"/>
          </w:tcPr>
          <w:p w14:paraId="6FB079A0" w14:textId="77777777" w:rsidR="00DB1BE2" w:rsidRPr="00305934" w:rsidRDefault="00305934" w:rsidP="00B7479E">
            <w:r w:rsidRPr="00305934">
              <w:t>Проектор</w:t>
            </w:r>
          </w:p>
        </w:tc>
        <w:tc>
          <w:tcPr>
            <w:tcW w:w="6946" w:type="dxa"/>
          </w:tcPr>
          <w:p w14:paraId="6036EA88" w14:textId="1D2B8075" w:rsidR="00DB1BE2" w:rsidRPr="00305934" w:rsidRDefault="00DB1BE2" w:rsidP="00DB1BE2">
            <w:pPr>
              <w:shd w:val="clear" w:color="auto" w:fill="FFFFFF"/>
              <w:spacing w:line="300" w:lineRule="atLeast"/>
              <w:textAlignment w:val="baseline"/>
              <w:rPr>
                <w:rFonts w:ascii="Roboto" w:hAnsi="Roboto"/>
                <w:sz w:val="20"/>
                <w:szCs w:val="20"/>
              </w:rPr>
            </w:pPr>
            <w:r w:rsidRPr="00305934">
              <w:rPr>
                <w:rFonts w:ascii="Roboto" w:hAnsi="Roboto"/>
                <w:sz w:val="20"/>
                <w:szCs w:val="20"/>
              </w:rPr>
              <w:t>Контрастность: </w:t>
            </w:r>
            <w:r w:rsidR="006D6C2F" w:rsidRPr="006D6C2F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≥ 500000:1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;</w:t>
            </w:r>
          </w:p>
          <w:p w14:paraId="35D0438A" w14:textId="7FAC487A" w:rsidR="00DB1BE2" w:rsidRPr="00305934" w:rsidRDefault="00DB1BE2" w:rsidP="00DB1BE2">
            <w:pPr>
              <w:shd w:val="clear" w:color="auto" w:fill="FFFFFF"/>
              <w:spacing w:line="300" w:lineRule="atLeast"/>
              <w:textAlignment w:val="baseline"/>
              <w:rPr>
                <w:rFonts w:ascii="Roboto" w:hAnsi="Roboto"/>
                <w:sz w:val="20"/>
                <w:szCs w:val="20"/>
              </w:rPr>
            </w:pPr>
            <w:r w:rsidRPr="00305934">
              <w:rPr>
                <w:rFonts w:ascii="Roboto" w:hAnsi="Roboto"/>
                <w:sz w:val="20"/>
                <w:szCs w:val="20"/>
              </w:rPr>
              <w:t>Максимальный формат изображения: 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16:</w:t>
            </w:r>
            <w:r w:rsidR="006D6C2F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10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;  </w:t>
            </w:r>
          </w:p>
          <w:p w14:paraId="34215321" w14:textId="75656465" w:rsidR="00DB1BE2" w:rsidRDefault="00DB1BE2" w:rsidP="00DB1BE2">
            <w:pPr>
              <w:shd w:val="clear" w:color="auto" w:fill="FFFFFF"/>
              <w:spacing w:line="300" w:lineRule="atLeast"/>
              <w:textAlignment w:val="baseline"/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</w:pPr>
            <w:r w:rsidRPr="00305934">
              <w:rPr>
                <w:rFonts w:ascii="Roboto" w:hAnsi="Roboto"/>
                <w:sz w:val="20"/>
                <w:szCs w:val="20"/>
              </w:rPr>
              <w:t xml:space="preserve">Наличие </w:t>
            </w:r>
            <w:proofErr w:type="gramStart"/>
            <w:r w:rsidRPr="00305934">
              <w:rPr>
                <w:rFonts w:ascii="Roboto" w:hAnsi="Roboto"/>
                <w:sz w:val="20"/>
                <w:szCs w:val="20"/>
              </w:rPr>
              <w:t>возможности коррекции изображения/ сдвига объектива</w:t>
            </w:r>
            <w:proofErr w:type="gramEnd"/>
            <w:r w:rsidRPr="00305934">
              <w:rPr>
                <w:rFonts w:ascii="Roboto" w:hAnsi="Roboto"/>
                <w:sz w:val="20"/>
                <w:szCs w:val="20"/>
              </w:rPr>
              <w:t>: 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Да; </w:t>
            </w:r>
          </w:p>
          <w:p w14:paraId="4DC95A58" w14:textId="76CABD2D" w:rsidR="00CC45C8" w:rsidRPr="00305934" w:rsidRDefault="00CC45C8" w:rsidP="00DB1BE2">
            <w:pPr>
              <w:shd w:val="clear" w:color="auto" w:fill="FFFFFF"/>
              <w:spacing w:line="300" w:lineRule="atLeast"/>
              <w:textAlignment w:val="baseline"/>
              <w:rPr>
                <w:rFonts w:ascii="Roboto" w:hAnsi="Roboto"/>
                <w:sz w:val="20"/>
                <w:szCs w:val="20"/>
              </w:rPr>
            </w:pPr>
            <w:r w:rsidRPr="00CC45C8">
              <w:rPr>
                <w:rFonts w:ascii="Roboto" w:hAnsi="Roboto"/>
                <w:sz w:val="20"/>
                <w:szCs w:val="20"/>
              </w:rPr>
              <w:t>Проекционный коэффициент</w:t>
            </w:r>
            <w:r>
              <w:rPr>
                <w:rFonts w:ascii="Roboto" w:hAnsi="Roboto"/>
                <w:sz w:val="20"/>
                <w:szCs w:val="20"/>
              </w:rPr>
              <w:t xml:space="preserve">: </w:t>
            </w:r>
            <w:proofErr w:type="spellStart"/>
            <w:r w:rsidRPr="00CC45C8">
              <w:rPr>
                <w:rFonts w:ascii="Roboto" w:hAnsi="Roboto"/>
                <w:sz w:val="20"/>
                <w:szCs w:val="20"/>
              </w:rPr>
              <w:t>Ультракороткофокусные</w:t>
            </w:r>
            <w:proofErr w:type="spellEnd"/>
            <w:r w:rsidRPr="00CC45C8">
              <w:rPr>
                <w:rFonts w:ascii="Roboto" w:hAnsi="Roboto"/>
                <w:sz w:val="20"/>
                <w:szCs w:val="20"/>
              </w:rPr>
              <w:t xml:space="preserve"> (0,3-0,7)</w:t>
            </w:r>
          </w:p>
          <w:p w14:paraId="5E906230" w14:textId="6B788029" w:rsidR="00DB1BE2" w:rsidRPr="00305934" w:rsidRDefault="00DB1BE2" w:rsidP="00DB1BE2">
            <w:pPr>
              <w:shd w:val="clear" w:color="auto" w:fill="FFFFFF"/>
              <w:spacing w:line="300" w:lineRule="atLeast"/>
              <w:textAlignment w:val="baseline"/>
              <w:rPr>
                <w:rFonts w:ascii="Roboto" w:hAnsi="Roboto"/>
                <w:sz w:val="20"/>
                <w:szCs w:val="20"/>
              </w:rPr>
            </w:pPr>
            <w:r w:rsidRPr="00305934">
              <w:rPr>
                <w:rFonts w:ascii="Roboto" w:hAnsi="Roboto"/>
                <w:sz w:val="20"/>
                <w:szCs w:val="20"/>
              </w:rPr>
              <w:t>Основное разрешение: </w:t>
            </w:r>
            <w:proofErr w:type="spellStart"/>
            <w:r w:rsidR="00CC45C8" w:rsidRPr="00CC45C8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Full</w:t>
            </w:r>
            <w:proofErr w:type="spellEnd"/>
            <w:r w:rsidR="00CC45C8" w:rsidRPr="00CC45C8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 HD (1920х1080)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;  </w:t>
            </w:r>
          </w:p>
          <w:p w14:paraId="6413B7EF" w14:textId="0DE15AF8" w:rsidR="00DB1BE2" w:rsidRPr="00305934" w:rsidRDefault="00DB1BE2" w:rsidP="00DB1BE2">
            <w:pPr>
              <w:shd w:val="clear" w:color="auto" w:fill="FFFFFF"/>
              <w:spacing w:line="300" w:lineRule="atLeast"/>
              <w:textAlignment w:val="baseline"/>
              <w:rPr>
                <w:rFonts w:ascii="Roboto" w:hAnsi="Roboto"/>
                <w:sz w:val="20"/>
                <w:szCs w:val="20"/>
              </w:rPr>
            </w:pPr>
            <w:r w:rsidRPr="00305934">
              <w:rPr>
                <w:rFonts w:ascii="Roboto" w:hAnsi="Roboto"/>
                <w:sz w:val="20"/>
                <w:szCs w:val="20"/>
              </w:rPr>
              <w:t>Порт управления: </w:t>
            </w:r>
            <w:proofErr w:type="spellStart"/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HDBaseT</w:t>
            </w:r>
            <w:proofErr w:type="spellEnd"/>
            <w:proofErr w:type="gramStart"/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 ;</w:t>
            </w:r>
            <w:proofErr w:type="gramEnd"/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 LAN (RJ45) ; COM ;  </w:t>
            </w:r>
          </w:p>
          <w:p w14:paraId="63842643" w14:textId="0D47F916" w:rsidR="00DB1BE2" w:rsidRPr="00305934" w:rsidRDefault="00DB1BE2" w:rsidP="00DB1BE2">
            <w:pPr>
              <w:shd w:val="clear" w:color="auto" w:fill="FFFFFF"/>
              <w:spacing w:line="300" w:lineRule="atLeast"/>
              <w:textAlignment w:val="baseline"/>
              <w:rPr>
                <w:rFonts w:ascii="Roboto" w:hAnsi="Roboto"/>
                <w:sz w:val="20"/>
                <w:szCs w:val="20"/>
              </w:rPr>
            </w:pPr>
            <w:r w:rsidRPr="00305934">
              <w:rPr>
                <w:rFonts w:ascii="Roboto" w:hAnsi="Roboto"/>
                <w:sz w:val="20"/>
                <w:szCs w:val="20"/>
              </w:rPr>
              <w:t>Разъемы подключения: 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USB-порт</w:t>
            </w:r>
            <w:proofErr w:type="gramStart"/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 ;</w:t>
            </w:r>
            <w:proofErr w:type="gramEnd"/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 Выход 3.5 (</w:t>
            </w:r>
            <w:proofErr w:type="spellStart"/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mini-Jack</w:t>
            </w:r>
            <w:proofErr w:type="spellEnd"/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)</w:t>
            </w:r>
            <w:r w:rsidR="00305934"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; 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Вход 3.5 (</w:t>
            </w:r>
            <w:proofErr w:type="spellStart"/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mini-Jack</w:t>
            </w:r>
            <w:proofErr w:type="spellEnd"/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) ; HDMI ;  </w:t>
            </w:r>
          </w:p>
          <w:p w14:paraId="5FBCBB65" w14:textId="77777777" w:rsidR="00DB1BE2" w:rsidRPr="00305934" w:rsidRDefault="00DB1BE2" w:rsidP="00DB1BE2">
            <w:pPr>
              <w:shd w:val="clear" w:color="auto" w:fill="FFFFFF"/>
              <w:spacing w:line="300" w:lineRule="atLeast"/>
              <w:textAlignment w:val="baseline"/>
              <w:rPr>
                <w:rFonts w:ascii="Roboto" w:hAnsi="Roboto"/>
                <w:sz w:val="20"/>
                <w:szCs w:val="20"/>
              </w:rPr>
            </w:pPr>
            <w:r w:rsidRPr="00305934">
              <w:rPr>
                <w:rFonts w:ascii="Roboto" w:hAnsi="Roboto"/>
                <w:sz w:val="20"/>
                <w:szCs w:val="20"/>
              </w:rPr>
              <w:t>Срок службы (лампы): 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 &gt; 5000  и  ≤ 10000 (ч);  </w:t>
            </w:r>
          </w:p>
          <w:p w14:paraId="666DF079" w14:textId="13C4B219" w:rsidR="00DB1BE2" w:rsidRPr="00305934" w:rsidRDefault="00DB1BE2" w:rsidP="00DB1BE2">
            <w:pPr>
              <w:shd w:val="clear" w:color="auto" w:fill="FFFFFF"/>
              <w:spacing w:line="300" w:lineRule="atLeast"/>
              <w:textAlignment w:val="baseline"/>
              <w:rPr>
                <w:rFonts w:ascii="Roboto" w:hAnsi="Roboto"/>
                <w:sz w:val="20"/>
                <w:szCs w:val="20"/>
              </w:rPr>
            </w:pPr>
            <w:r w:rsidRPr="00305934">
              <w:rPr>
                <w:rFonts w:ascii="Roboto" w:hAnsi="Roboto"/>
                <w:sz w:val="20"/>
                <w:szCs w:val="20"/>
              </w:rPr>
              <w:t>Технология проецирования: </w:t>
            </w:r>
            <w:r w:rsidR="006D6C2F">
              <w:rPr>
                <w:rStyle w:val="lots-wrap-contentbodyval"/>
                <w:bdr w:val="none" w:sz="0" w:space="0" w:color="auto" w:frame="1"/>
                <w:lang w:val="en-US"/>
              </w:rPr>
              <w:t>DLP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;  </w:t>
            </w:r>
          </w:p>
          <w:p w14:paraId="22AF498B" w14:textId="41EC3567" w:rsidR="00DB1BE2" w:rsidRPr="00D03125" w:rsidRDefault="00DB1BE2" w:rsidP="00DB1BE2">
            <w:pPr>
              <w:shd w:val="clear" w:color="auto" w:fill="FFFFFF"/>
              <w:spacing w:line="300" w:lineRule="atLeast"/>
              <w:textAlignment w:val="baseline"/>
              <w:rPr>
                <w:rFonts w:ascii="Roboto" w:hAnsi="Roboto"/>
                <w:sz w:val="20"/>
                <w:szCs w:val="20"/>
              </w:rPr>
            </w:pPr>
            <w:r w:rsidRPr="00305934">
              <w:rPr>
                <w:rFonts w:ascii="Roboto" w:hAnsi="Roboto"/>
                <w:sz w:val="20"/>
                <w:szCs w:val="20"/>
              </w:rPr>
              <w:t>Тип</w:t>
            </w:r>
            <w:r w:rsidRPr="00D03125">
              <w:rPr>
                <w:rFonts w:ascii="Roboto" w:hAnsi="Roboto"/>
                <w:sz w:val="20"/>
                <w:szCs w:val="20"/>
              </w:rPr>
              <w:t xml:space="preserve"> </w:t>
            </w:r>
            <w:r w:rsidRPr="00305934">
              <w:rPr>
                <w:rFonts w:ascii="Roboto" w:hAnsi="Roboto"/>
                <w:sz w:val="20"/>
                <w:szCs w:val="20"/>
              </w:rPr>
              <w:t>источника</w:t>
            </w:r>
            <w:r w:rsidRPr="00D03125">
              <w:rPr>
                <w:rFonts w:ascii="Roboto" w:hAnsi="Roboto"/>
                <w:sz w:val="20"/>
                <w:szCs w:val="20"/>
              </w:rPr>
              <w:t xml:space="preserve"> </w:t>
            </w:r>
            <w:r w:rsidRPr="00305934">
              <w:rPr>
                <w:rFonts w:ascii="Roboto" w:hAnsi="Roboto"/>
                <w:sz w:val="20"/>
                <w:szCs w:val="20"/>
              </w:rPr>
              <w:t>света</w:t>
            </w:r>
            <w:r w:rsidRPr="00D03125">
              <w:rPr>
                <w:rFonts w:ascii="Roboto" w:hAnsi="Roboto"/>
                <w:sz w:val="20"/>
                <w:szCs w:val="20"/>
              </w:rPr>
              <w:t>:</w:t>
            </w:r>
            <w:r w:rsidRPr="00305934">
              <w:rPr>
                <w:rFonts w:ascii="Roboto" w:hAnsi="Roboto"/>
                <w:sz w:val="20"/>
                <w:szCs w:val="20"/>
                <w:lang w:val="en-US"/>
              </w:rPr>
              <w:t> </w:t>
            </w:r>
            <w:r w:rsidR="006D6C2F" w:rsidRPr="006D6C2F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  <w:lang w:val="en-US"/>
              </w:rPr>
              <w:t>Laser</w:t>
            </w:r>
            <w:r w:rsidR="006D6C2F" w:rsidRPr="006D6C2F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-</w:t>
            </w:r>
            <w:r w:rsidR="006D6C2F" w:rsidRPr="006D6C2F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  <w:lang w:val="en-US"/>
              </w:rPr>
              <w:t>LED</w:t>
            </w:r>
            <w:r w:rsidRPr="00D03125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;</w:t>
            </w:r>
          </w:p>
          <w:p w14:paraId="39A52F71" w14:textId="77777777" w:rsidR="00DB1BE2" w:rsidRPr="00305934" w:rsidRDefault="00DB1BE2" w:rsidP="00DB1BE2">
            <w:pPr>
              <w:shd w:val="clear" w:color="auto" w:fill="FFFFFF"/>
              <w:spacing w:line="300" w:lineRule="atLeast"/>
              <w:textAlignment w:val="baseline"/>
              <w:rPr>
                <w:rFonts w:ascii="Roboto" w:hAnsi="Roboto"/>
                <w:sz w:val="20"/>
                <w:szCs w:val="20"/>
              </w:rPr>
            </w:pPr>
            <w:r w:rsidRPr="00305934">
              <w:rPr>
                <w:rFonts w:ascii="Roboto" w:hAnsi="Roboto"/>
                <w:sz w:val="20"/>
                <w:szCs w:val="20"/>
              </w:rPr>
              <w:t>Тип проектора: 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Стационарный</w:t>
            </w:r>
            <w:proofErr w:type="gramStart"/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 ;</w:t>
            </w:r>
            <w:proofErr w:type="gramEnd"/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  </w:t>
            </w:r>
          </w:p>
          <w:p w14:paraId="32E421BD" w14:textId="0F655A33" w:rsidR="00DB1BE2" w:rsidRPr="00305934" w:rsidRDefault="00DB1BE2" w:rsidP="008F0E89">
            <w:pPr>
              <w:shd w:val="clear" w:color="auto" w:fill="FFFFFF"/>
              <w:spacing w:line="300" w:lineRule="atLeast"/>
              <w:textAlignment w:val="baseline"/>
              <w:rPr>
                <w:rFonts w:ascii="Roboto" w:hAnsi="Roboto"/>
                <w:sz w:val="20"/>
                <w:szCs w:val="20"/>
              </w:rPr>
            </w:pPr>
            <w:r w:rsidRPr="00305934">
              <w:rPr>
                <w:rFonts w:ascii="Roboto" w:hAnsi="Roboto"/>
                <w:sz w:val="20"/>
                <w:szCs w:val="20"/>
              </w:rPr>
              <w:t>Яркость: 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6D6C2F" w:rsidRPr="006D6C2F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>≥ 9000  и  &lt; 10000</w:t>
            </w:r>
            <w:r w:rsidRPr="00305934">
              <w:rPr>
                <w:rStyle w:val="lots-wrap-contentbodyval"/>
                <w:rFonts w:ascii="Roboto" w:hAnsi="Roboto"/>
                <w:sz w:val="20"/>
                <w:szCs w:val="20"/>
                <w:bdr w:val="none" w:sz="0" w:space="0" w:color="auto" w:frame="1"/>
              </w:rPr>
              <w:t xml:space="preserve"> (лм); </w:t>
            </w:r>
          </w:p>
        </w:tc>
        <w:tc>
          <w:tcPr>
            <w:tcW w:w="1559" w:type="dxa"/>
          </w:tcPr>
          <w:p w14:paraId="74EF12B8" w14:textId="77777777" w:rsidR="00DB1BE2" w:rsidRPr="00305934" w:rsidRDefault="00DB1BE2" w:rsidP="00B7479E"/>
        </w:tc>
      </w:tr>
      <w:tr w:rsidR="00305934" w:rsidRPr="00305934" w14:paraId="412B8D33" w14:textId="77777777" w:rsidTr="00B7479E">
        <w:trPr>
          <w:trHeight w:val="572"/>
        </w:trPr>
        <w:tc>
          <w:tcPr>
            <w:tcW w:w="11052" w:type="dxa"/>
            <w:gridSpan w:val="4"/>
          </w:tcPr>
          <w:p w14:paraId="3A21E3C3" w14:textId="77777777" w:rsidR="00305934" w:rsidRPr="00305934" w:rsidRDefault="00305934" w:rsidP="00B7479E">
            <w:pPr>
              <w:snapToGrid w:val="0"/>
            </w:pPr>
            <w:r w:rsidRPr="00305934">
              <w:t>В комплект поставки должны входить все необходимые кабели и переходники, а также диски с драйверами и сопутствующим программным обеспечением.</w:t>
            </w:r>
          </w:p>
        </w:tc>
      </w:tr>
      <w:tr w:rsidR="00305934" w:rsidRPr="00305934" w14:paraId="5D039587" w14:textId="77777777" w:rsidTr="00B7479E">
        <w:trPr>
          <w:trHeight w:val="572"/>
        </w:trPr>
        <w:tc>
          <w:tcPr>
            <w:tcW w:w="11052" w:type="dxa"/>
            <w:gridSpan w:val="4"/>
          </w:tcPr>
          <w:p w14:paraId="3ED4C3CE" w14:textId="77777777" w:rsidR="00305934" w:rsidRPr="00305934" w:rsidRDefault="00305934" w:rsidP="00B7479E">
            <w:pPr>
              <w:snapToGrid w:val="0"/>
              <w:rPr>
                <w:lang w:eastAsia="ar-SA"/>
              </w:rPr>
            </w:pPr>
            <w:r w:rsidRPr="00305934">
              <w:rPr>
                <w:lang w:eastAsia="ar-SA"/>
              </w:rPr>
              <w:t>Примечание:</w:t>
            </w:r>
          </w:p>
          <w:p w14:paraId="03688D5B" w14:textId="77777777" w:rsidR="00305934" w:rsidRPr="00305934" w:rsidRDefault="00305934" w:rsidP="00B7479E">
            <w:pPr>
              <w:rPr>
                <w:lang w:eastAsia="ar-SA"/>
              </w:rPr>
            </w:pPr>
            <w:r w:rsidRPr="00305934">
              <w:rPr>
                <w:lang w:eastAsia="ar-SA"/>
              </w:rPr>
              <w:t>Предлагаемые к поставке товары должны не находится ранее в эксплуатации (быть новыми).</w:t>
            </w:r>
          </w:p>
        </w:tc>
      </w:tr>
    </w:tbl>
    <w:p w14:paraId="2340E270" w14:textId="77777777" w:rsidR="00494D48" w:rsidRPr="00494D48" w:rsidRDefault="00494D48" w:rsidP="00494D48">
      <w:pPr>
        <w:rPr>
          <w:b/>
        </w:rPr>
      </w:pPr>
      <w:r w:rsidRPr="00494D48">
        <w:rPr>
          <w:b/>
        </w:rPr>
        <w:t>Требования к гарантийному сроку и (или) объему предоставления гарантий качества товара, к обслуживанию товара, к расходам на эксплуатацию товара.</w:t>
      </w:r>
    </w:p>
    <w:p w14:paraId="0B3B9F28" w14:textId="77777777" w:rsidR="00494D48" w:rsidRDefault="00494D48" w:rsidP="00494D48">
      <w:r>
        <w:t>Гарантийный срок на весь поставляемый товар 12 месяцев.</w:t>
      </w:r>
    </w:p>
    <w:p w14:paraId="09558B6A" w14:textId="0B13B114" w:rsidR="00494D48" w:rsidRDefault="008907F4" w:rsidP="00494D48">
      <w:r w:rsidRPr="008907F4">
        <w:t>П</w:t>
      </w:r>
      <w:r w:rsidR="00494D48" w:rsidRPr="008907F4">
        <w:t>о</w:t>
      </w:r>
      <w:r w:rsidR="00494D48">
        <w:t>ставщик</w:t>
      </w:r>
      <w:r>
        <w:t xml:space="preserve"> должен обеспечить</w:t>
      </w:r>
      <w:bookmarkStart w:id="0" w:name="_GoBack"/>
      <w:bookmarkEnd w:id="0"/>
      <w:r w:rsidR="00494D48">
        <w:t xml:space="preserve"> контактные телефоны, по которым представитель Заказчика сможет информировать квалифицированный персонал Поставщика или его Представителя о дефектах приобретаемого оборудования. Контактный телефон должен функционировать по  рабочим дням с 10-00 до 18-00 (местное время по месту нахождения Поставщика);</w:t>
      </w:r>
    </w:p>
    <w:p w14:paraId="31D218BB" w14:textId="77777777" w:rsidR="00494D48" w:rsidRDefault="00494D48" w:rsidP="00494D48">
      <w:r>
        <w:t>Требования к технической поддержке:</w:t>
      </w:r>
    </w:p>
    <w:p w14:paraId="640B92C0" w14:textId="77777777" w:rsidR="00494D48" w:rsidRDefault="00494D48" w:rsidP="00494D48">
      <w:r>
        <w:t>- выделенная линия службы приема и разрешения технических запросов по телефону;</w:t>
      </w:r>
    </w:p>
    <w:p w14:paraId="6D8C4218" w14:textId="75DC8658" w:rsidR="00C27F99" w:rsidRDefault="00494D48" w:rsidP="00494D48">
      <w:r>
        <w:t>- выделенная линия службы приема и разрешения</w:t>
      </w:r>
      <w:r w:rsidR="008907F4">
        <w:t xml:space="preserve"> технических запросов по e-</w:t>
      </w:r>
      <w:proofErr w:type="spellStart"/>
      <w:r w:rsidR="008907F4">
        <w:t>mail</w:t>
      </w:r>
      <w:proofErr w:type="spellEnd"/>
      <w:r w:rsidR="008907F4">
        <w:t>.</w:t>
      </w:r>
    </w:p>
    <w:sectPr w:rsidR="00C27F99" w:rsidSect="008443CF">
      <w:pgSz w:w="11900" w:h="16840"/>
      <w:pgMar w:top="966" w:right="850" w:bottom="1134" w:left="56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70DDB" w14:textId="77777777" w:rsidR="00F300E6" w:rsidRDefault="00F300E6" w:rsidP="003404E1">
      <w:r>
        <w:separator/>
      </w:r>
    </w:p>
  </w:endnote>
  <w:endnote w:type="continuationSeparator" w:id="0">
    <w:p w14:paraId="18FED985" w14:textId="77777777" w:rsidR="00F300E6" w:rsidRDefault="00F300E6" w:rsidP="0034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Arial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447B8" w14:textId="77777777" w:rsidR="00F300E6" w:rsidRDefault="00F300E6" w:rsidP="003404E1">
      <w:r>
        <w:separator/>
      </w:r>
    </w:p>
  </w:footnote>
  <w:footnote w:type="continuationSeparator" w:id="0">
    <w:p w14:paraId="0BAC4CC8" w14:textId="77777777" w:rsidR="00F300E6" w:rsidRDefault="00F300E6" w:rsidP="00340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89"/>
    <w:rsid w:val="00305934"/>
    <w:rsid w:val="003404E1"/>
    <w:rsid w:val="00494D48"/>
    <w:rsid w:val="00503A8C"/>
    <w:rsid w:val="00550757"/>
    <w:rsid w:val="005620ED"/>
    <w:rsid w:val="006C387C"/>
    <w:rsid w:val="006D6C2F"/>
    <w:rsid w:val="007A3960"/>
    <w:rsid w:val="008443CF"/>
    <w:rsid w:val="008907F4"/>
    <w:rsid w:val="008F0E89"/>
    <w:rsid w:val="00986758"/>
    <w:rsid w:val="00B5492F"/>
    <w:rsid w:val="00B7479E"/>
    <w:rsid w:val="00C07382"/>
    <w:rsid w:val="00C27F99"/>
    <w:rsid w:val="00C74069"/>
    <w:rsid w:val="00CC45C8"/>
    <w:rsid w:val="00D03125"/>
    <w:rsid w:val="00D272AA"/>
    <w:rsid w:val="00D83D80"/>
    <w:rsid w:val="00DB1BE2"/>
    <w:rsid w:val="00E47A5F"/>
    <w:rsid w:val="00F3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8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8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Light">
    <w:name w:val="Grid Table Light"/>
    <w:basedOn w:val="a1"/>
    <w:uiPriority w:val="40"/>
    <w:rsid w:val="008F0E89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ots-wrap-contentbodyval">
    <w:name w:val="lots-wrap-content__body__val"/>
    <w:basedOn w:val="a0"/>
    <w:rsid w:val="008F0E89"/>
  </w:style>
  <w:style w:type="paragraph" w:styleId="a3">
    <w:name w:val="header"/>
    <w:basedOn w:val="a"/>
    <w:link w:val="a4"/>
    <w:uiPriority w:val="99"/>
    <w:unhideWhenUsed/>
    <w:rsid w:val="003404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04E1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404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04E1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8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Light">
    <w:name w:val="Grid Table Light"/>
    <w:basedOn w:val="a1"/>
    <w:uiPriority w:val="40"/>
    <w:rsid w:val="008F0E89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ots-wrap-contentbodyval">
    <w:name w:val="lots-wrap-content__body__val"/>
    <w:basedOn w:val="a0"/>
    <w:rsid w:val="008F0E89"/>
  </w:style>
  <w:style w:type="paragraph" w:styleId="a3">
    <w:name w:val="header"/>
    <w:basedOn w:val="a"/>
    <w:link w:val="a4"/>
    <w:uiPriority w:val="99"/>
    <w:unhideWhenUsed/>
    <w:rsid w:val="003404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04E1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404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04E1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6</cp:revision>
  <dcterms:created xsi:type="dcterms:W3CDTF">2020-10-14T02:04:00Z</dcterms:created>
  <dcterms:modified xsi:type="dcterms:W3CDTF">2022-06-07T08:05:00Z</dcterms:modified>
</cp:coreProperties>
</file>