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«Сибирский государственный университет путей сообщения» (СГУПС)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  <w:r w:rsidRPr="00F6711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начальной (максимальной) цены контракта при осуществлении закупок в соответствии </w:t>
      </w:r>
    </w:p>
    <w:p w:rsidR="0089654A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с Федеральным законом от 05.04.2013г. №44-ФЗ</w:t>
      </w:r>
    </w:p>
    <w:p w:rsidR="00F4626E" w:rsidRDefault="00F4626E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4626E" w:rsidRPr="00F4626E" w:rsidRDefault="00F4626E" w:rsidP="008965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626E">
        <w:rPr>
          <w:rFonts w:ascii="Times New Roman" w:hAnsi="Times New Roman" w:cs="Times New Roman"/>
          <w:bCs/>
          <w:sz w:val="24"/>
          <w:szCs w:val="24"/>
        </w:rPr>
        <w:t>Выполнение работ по капитальному ремонту систем АПС и СОУЭ в здании общежития Томского техникума железнодорожного транспорта - филиала университета</w:t>
      </w:r>
    </w:p>
    <w:p w:rsidR="0089654A" w:rsidRPr="00F67118" w:rsidRDefault="0089654A" w:rsidP="008965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7118">
        <w:rPr>
          <w:rFonts w:ascii="Times New Roman" w:hAnsi="Times New Roman" w:cs="Times New Roman"/>
          <w:i/>
          <w:iCs/>
          <w:sz w:val="18"/>
          <w:szCs w:val="18"/>
        </w:rPr>
        <w:t>(указывается предмет контракта)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5103"/>
      </w:tblGrid>
      <w:tr w:rsidR="0089654A" w:rsidRPr="00F67118" w:rsidTr="00E02E89">
        <w:tc>
          <w:tcPr>
            <w:tcW w:w="3289" w:type="dxa"/>
          </w:tcPr>
          <w:p w:rsidR="0089654A" w:rsidRPr="00F67118" w:rsidRDefault="0089654A" w:rsidP="00E02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89654A" w:rsidRPr="00F4626E" w:rsidRDefault="00F4626E" w:rsidP="00F462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26E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работ по капитальному ремонту систем АПС и СОУЭ в здании общежития Томского техникума железнодорожного транспорта - филиала университета</w:t>
            </w:r>
          </w:p>
        </w:tc>
      </w:tr>
      <w:tr w:rsidR="0089654A" w:rsidRPr="00F67118" w:rsidTr="00E02E89">
        <w:tc>
          <w:tcPr>
            <w:tcW w:w="3289" w:type="dxa"/>
          </w:tcPr>
          <w:p w:rsidR="0089654A" w:rsidRPr="00F67118" w:rsidRDefault="0089654A" w:rsidP="00E02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E0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- сметный метод.  Использованы</w:t>
            </w:r>
            <w:r w:rsidRPr="00F67118">
              <w:rPr>
                <w:rFonts w:ascii="Times New Roman" w:hAnsi="Times New Roman" w:cs="Times New Roman"/>
              </w:rPr>
              <w:t xml:space="preserve"> Федеральные единичные расценки (ФЕР), предназначенные для определения прямых затрат в сметной стоимости строительных и ремонтных работ (</w:t>
            </w:r>
            <w:proofErr w:type="spellStart"/>
            <w:r w:rsidRPr="00F67118">
              <w:rPr>
                <w:rFonts w:ascii="Times New Roman" w:hAnsi="Times New Roman" w:cs="Times New Roman"/>
              </w:rPr>
              <w:t>утвержд</w:t>
            </w:r>
            <w:proofErr w:type="gramStart"/>
            <w:r w:rsidRPr="00F67118">
              <w:rPr>
                <w:rFonts w:ascii="Times New Roman" w:hAnsi="Times New Roman" w:cs="Times New Roman"/>
              </w:rPr>
              <w:t>.П</w:t>
            </w:r>
            <w:proofErr w:type="gramEnd"/>
            <w:r w:rsidRPr="00F67118">
              <w:rPr>
                <w:rFonts w:ascii="Times New Roman" w:hAnsi="Times New Roman" w:cs="Times New Roman"/>
              </w:rPr>
              <w:t>риказом</w:t>
            </w:r>
            <w:proofErr w:type="spellEnd"/>
            <w:r w:rsidRPr="00F67118">
              <w:rPr>
                <w:rFonts w:ascii="Times New Roman" w:hAnsi="Times New Roman" w:cs="Times New Roman"/>
              </w:rPr>
              <w:t xml:space="preserve"> Минстроя России)</w:t>
            </w:r>
          </w:p>
        </w:tc>
      </w:tr>
      <w:tr w:rsidR="0089654A" w:rsidRPr="00F67118" w:rsidTr="00E02E89">
        <w:tc>
          <w:tcPr>
            <w:tcW w:w="3289" w:type="dxa"/>
          </w:tcPr>
          <w:p w:rsidR="0089654A" w:rsidRPr="00F67118" w:rsidRDefault="0089654A" w:rsidP="00E02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E0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См. приложение.</w:t>
            </w:r>
          </w:p>
        </w:tc>
      </w:tr>
      <w:tr w:rsidR="0089654A" w:rsidRPr="00F67118" w:rsidTr="00E02E89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89654A" w:rsidRPr="00F67118" w:rsidRDefault="0089654A" w:rsidP="00E02E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89654A" w:rsidRPr="00F67118" w:rsidRDefault="003D7929" w:rsidP="00E02E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896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89654A" w:rsidRPr="00F67118" w:rsidRDefault="0089654A" w:rsidP="0089654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118">
        <w:rPr>
          <w:rFonts w:ascii="Times New Roman" w:hAnsi="Times New Roman" w:cs="Times New Roman"/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89654A" w:rsidRPr="00F67118" w:rsidTr="00E02E89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54A" w:rsidRPr="00F67118" w:rsidRDefault="0089654A" w:rsidP="00E0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41443C" w:rsidRDefault="00906F31">
      <w:r w:rsidRPr="00906F31">
        <w:lastRenderedPageBreak/>
        <w:drawing>
          <wp:inline distT="0" distB="0" distL="0" distR="0" wp14:anchorId="676E3A93" wp14:editId="0ACA053A">
            <wp:extent cx="9251950" cy="5214334"/>
            <wp:effectExtent l="0" t="0" r="635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1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797"/>
        <w:gridCol w:w="902"/>
        <w:gridCol w:w="786"/>
        <w:gridCol w:w="874"/>
        <w:gridCol w:w="1042"/>
        <w:gridCol w:w="838"/>
        <w:gridCol w:w="1356"/>
        <w:gridCol w:w="1415"/>
        <w:gridCol w:w="838"/>
        <w:gridCol w:w="1356"/>
        <w:gridCol w:w="1366"/>
        <w:gridCol w:w="867"/>
        <w:gridCol w:w="1260"/>
      </w:tblGrid>
      <w:tr w:rsidR="00906F31" w:rsidRPr="00906F31" w:rsidTr="00906F31">
        <w:trPr>
          <w:trHeight w:val="7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Сметная стоимость в текущем </w:t>
            </w: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уровне цен, руб.</w:t>
            </w:r>
          </w:p>
        </w:tc>
      </w:tr>
      <w:tr w:rsidR="00906F31" w:rsidRPr="00906F31" w:rsidTr="00906F31">
        <w:trPr>
          <w:trHeight w:val="73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6F31" w:rsidRPr="00906F31" w:rsidTr="00906F31">
        <w:trPr>
          <w:trHeight w:val="81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6F31" w:rsidRPr="00906F31" w:rsidTr="00906F31">
        <w:trPr>
          <w:trHeight w:val="2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06F31" w:rsidRPr="00906F31" w:rsidTr="00906F31">
        <w:trPr>
          <w:trHeight w:val="240"/>
        </w:trPr>
        <w:tc>
          <w:tcPr>
            <w:tcW w:w="15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Строительные работы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Сверление отверстий: в кирпичных стенах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электроперфоратором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диаметром до 20 мм, толщина стен 0,5 кирпича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Объем=(345+34) / 100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20,3144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408,94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Сверление отверстий: на каждые 0,5 кирпича толщины стен добавлять к расценке 69-2-1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3,45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Объем=345 / 100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380 ПЗ=2 (ОЗП=2; ЭМ=2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ЗПМ=2; МАТ=2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ТЗ=2; ТЗМ=2)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36,432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310,78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733,44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Сверление отверстий: на каждые 0,5 кирпича толщины стен добавлять к расценке 69-2-1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Объем=34 / 100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700 ПЗ=4 (ОЗП=4; ЭМ=4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ЗПМ=4; МАТ=4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ТЗ=4; ТЗМ=4)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144,55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ФЕРм08-02-155-01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Герметизация проходов при вводе кабелей во взрывоопасные помещения уплотнительной массой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МАТ=0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1 826,59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194,427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18,64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1 826,59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1 826,59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1 771,79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931,56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4 529,94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ТЦ_14.5.01.10_70_7017401821_11.03.2022_02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Пена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терморасширяющая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противопожарная 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</w:t>
            </w:r>
            <w:proofErr w:type="gram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620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8 075,00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41 058,76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185 175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Цена=9690/1,2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1 Строительные работы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2 371,90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2 371,90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2021 (СМР), Письмо Минстроя России от 22.12.2021 г. №56566-ИФ/09</w:t>
            </w: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1 286,93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545,31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2021 (СМР), Письмо Минстроя России от 22.12.2021 г. №56566-ИФ/09</w:t>
            </w: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4 529,94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1 826,59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1 771,79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931,56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41 058,76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2 371,90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2 273,48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1 171,49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1 Строительные работы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46 875,63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оборудование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отсутствующее в СНБ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41 058,76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40"/>
        </w:trPr>
        <w:tc>
          <w:tcPr>
            <w:tcW w:w="15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2. Монтажные работы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ФЕРм10-08-001-01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Приборы ПС приемно-контрольные, пусковые, концентратор: блок базовый на 10 лучей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81,31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239,64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ФЕРм10-08-001-11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Устройства промежуточные на количество лучей: 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49,58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289,21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ФЕРм11-04-008-03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Съемные и выдвижные блоки (модули, ячейки, ТЭЗ), масса: до 20 кг (адресный релейный модуль)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Объем=4+5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324,41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37,5435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345,10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Приборы, средства автоматизации и вычислительной техники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Приборы, средства автоматизации и вычислительной техники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790,09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ФЕРм08-01-083-01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сигнально-блокировочное (РПН)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175,28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ФЕРм10-08-003-03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ультразвуковое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,: </w:t>
            </w:r>
            <w:proofErr w:type="gram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блок питания и контроля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Объем=1+1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41,36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108,45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243,44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ФЕРм08-01-121-01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Аккумулятор кислотный стационарный, тип: С-1, СК-1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Объем=2+7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40,47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426,66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783,06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ФЕРм10-10-006-01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Система управления доступом с автоматическим запирающим устройством (объектовый контроллер)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77,85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ФЕРм10-08-002-01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ПС 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автоматический</w:t>
            </w:r>
            <w:proofErr w:type="gram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: тепловой электро-контактный,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магнитоконтактный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в нормальном исполнении (ИП 101-29)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632,66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65,772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706,90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632,66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рил. </w:t>
            </w: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569,39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1 567,31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9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ФЕРм10-08-002-02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ПС 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автоматический</w:t>
            </w:r>
            <w:proofErr w:type="gram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 дымовой, фотоэлектрический, радиоизотопный, световой в нормальном исполнении (ИП 212-64 , ИП 5111ИК 3-А-R3)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Объем=257+16+46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6 959,30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723,492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7 941,82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6 959,30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6 263,37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17 406,47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ФЕРм10-08-001-12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Устройства промежуточные на количество лучей: 5 (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Адреская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метка)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Объем=1+1+1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113,68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250,50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ФЕРм08-01-083-01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сигнально-блокировочное (изолятор шлейфа)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1 337,85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1 064,50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139,05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2 402,35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1 337,85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1 297,71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682,30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4 382,36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ФЕРм10-04-101-07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Громкоговоритель или звуковая колонка: в помещении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Монтаж радиотелевизионного и электронного оборудования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Монтаж радиотелевизионного и электронного оборудования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ФЕРм10-04-101-15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Транспарант световой (табло)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Объем=30+4+10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1 142,86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21,65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1 248,90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1 142,86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Монтаж радиотелевизионного и электронного оборудования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1 085,72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Монтаж радиотелевизионного и электронного оборудования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605,72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2 940,34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ФЕРм10-03-001-04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Плата дополнительная, устанавливаемая на готовом месте стойки (УПН)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25,47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513,88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1 029,15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ФЕРм08-01-083-01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сигнально-блокировочное (Устройство контроля линии связи и пуска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16,686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525,88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9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ФЕРм10-02-016-07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Отдельно устанавливаемый: усилитель дуплексный или абонентский (прибор управления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оповещенияем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ОКТАВА-80Ц-100В)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137,52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556,96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770,98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577,33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1 556,15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ФЕРм10-04-101-07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Громкоговоритель или звуковая колонка: в помещении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Объем=198+2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4 897,80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2 526,00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7 423,80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4 897,80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Монтаж радиотелевизионного и электронного оборудования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4 652,91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Монтаж радиотелевизионного и электронного оборудования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2 595,83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14 672,54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ФЕРм10-06-037-09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Ящик для трубных проводок протяжной или коробка, размер: до 500х500 мм (Щит ППУ 200*230*105)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28,65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ФЕРм08-03-573-04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Шкаф (пульт) управления навесной, высота, ширина и глубина: до 600х600х350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302,88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493,57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ФЕРм08-03-526-01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Автомат одно-, двух-, трехполюсный, устанавливаемый на конструкции: на стене или колонне, на ток до 25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33,65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38,41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63,86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ФЕРм11-06-002-02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Электрические проводки в щитах и пультах: малогабаритных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 / 100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137,52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147,19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Приборы, средства автоматизации и вычислительной техники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Приборы, средства автоматизации и вычислительной техники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9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ФЕРм08-02-409-09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Труба</w:t>
            </w:r>
            <w:proofErr w:type="gram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Объем=900 / 100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1 695,41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156,33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1 846,52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1 695,41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1 644,55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4 355,73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9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ФЕРм08-02-409-02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Труба винипластовая по установленным конструкциям, по стенам и колоннам с креплением скобами, диаметр: до 50 мм (труба ПВХ 32 мм)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Объем=70 / 100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258,69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26,0064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0,4914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348,91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323,44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694,37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ФЕРм08-02-390-01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Короба пластмассовые: шириной до 40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Объем=4640 / 100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9 704,19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2 390,99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1020,4056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0,6264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206,76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12 114,60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9 712,96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9 421,57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4 953,61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26 489,78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ФЕРм08-02-399-01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Провод в коробах, сечением: до 6 мм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Объем=(3360+1220+10+50) / 100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1 660,59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176,6448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2 250,50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1 676,88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рил. </w:t>
            </w: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1 626,57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4 732,28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9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ФЕРм08-02-412-02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Объем=(520+450) / 100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70,58205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0,5238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851,38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670,07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649,97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1 843,09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ФЕРм10-08-019-01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ответвительная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стене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34,99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2 Монтажные работы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40 561,10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31 344,21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8 447,89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2021 (СМР), Письмо Минстроя России от 22.12.2021 г. №56566-ИФ/09</w:t>
            </w: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85 966,52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31 344,21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8 447,89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29 717,80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15 687,62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31 439,98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29 717,80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15 687,62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2 Монтажные работы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85 966,52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40"/>
        </w:trPr>
        <w:tc>
          <w:tcPr>
            <w:tcW w:w="15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3. Оборудование и материалы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неучтенное расценками</w:t>
            </w:r>
          </w:p>
        </w:tc>
      </w:tr>
      <w:tr w:rsidR="00906F31" w:rsidRPr="00906F31" w:rsidTr="00906F31">
        <w:trPr>
          <w:trHeight w:val="225"/>
        </w:trPr>
        <w:tc>
          <w:tcPr>
            <w:tcW w:w="15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Оборудование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ТЦ_61.2.07.02_70_7017401821_11.03.2022_02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Прибор приемно-контрольный и управления R3-Рубеж-20П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19 693,33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4 551,66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20 528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Цена=23632/1,2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ТЦ_61.2.07.02_70_7017401821_11.03.2022_02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Блок индикации и управления R3-Рубеж-БИУ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13 995,83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6 469,40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29 177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Цена=16795/1,2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ТЦ_62.1.05.01_70_7017401821_11.03.2022_02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Адресный релейный модуль РМ-4К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R3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3 650,70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3 374,94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15 221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Цена=4380,84/1,2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ТЦ_61.2.07.05_70_7017401821_11.03.2022_02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Адресный релейный модуль РМ-1С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R3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2 510,13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2 900,67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13 082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Цена=3012,15/1,2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ТЦ_61.2.07.05_70_7017401821_11.03.2022_02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Размножитель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напряжения питания РНП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3 018,42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1 395,34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6 293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Цена=3622,1/1,2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ТЦ_62.1.05.01_70_7017401821_11.03.2022_02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Блок защитный сетевой БЗС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3 209,25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741,69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3 345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Цена=3851,1/1,2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ТЦ_62.4.01.01_70_7017401821_11.03.2022_02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Блок резервного питания ИВ ЭПР 12/S  RS-R3 2*40 БР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11 335,00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2 543,46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11 471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Цена=13602/1,2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ТЦ_62.4.01.01_70_7017401821_11.03.2022_02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Аккумуляторная батарея 12В, 40А/ч DTM 1240 L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11 566,67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5 346,56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24 113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Цена=13880/1,2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ТЦ_62.4.01.01_70_7017401821_11.03.2022_02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Аккумуляторная батарея 12В, 7А/ч DTM 1207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1 725,25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2 791,13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12 588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Цена=2070,3/1,2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ТЦ_61.2.02.01_70_7017401821_11.03.2022_02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Объектовый контроллер STEMAX MX840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24 998,33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5 777,61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26 057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Цена=29998/1,2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ТЦ_61.2.02.02_70_7017401821_11.03.20</w:t>
            </w: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Извещатель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пожарный дымовой адресно-</w:t>
            </w: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аналоговый ИП 212-64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R3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1 380,00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81 969,62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369 683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Цена=1656/1,2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ТЦ_61.2.02.02_70_7017401821_11.03.2022_02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пожарный тепловой максимально-дифференцированный адресно-аналоговый ИП 101-29-РR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R3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1 486,75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19 929,93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89 884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Цена=1784,1/1,2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ТЦ_61.2.02.03_70_7017401821_11.03.2022_02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адресныйпожарный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ручной ИПР 513-11ИК3-А-R3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1 237,50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4 576,27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20 639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Цена=1485/1,2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ТЦ_61.2.02.02_70_7017401821_11.03.2022_02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пожарный дымовой неадресный ИП 212-45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6 910,64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31 167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Цена=780/1,2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ТЦ_61.2.07.06_70_7017401821_11.03.2022_02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Адресная метка АМ-4 пром.R3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1 625,00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375,61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1 694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Цена=1950/1,2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ТЦ_61.2.07.06_70_7017401821_11.03.2022_02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Адресная метка АМ-1 прот.R3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173,39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Цена=900/1,2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ТЦ_61.2.07.06_70_7017401821_11.03.2022_02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Адресная метка АМП-4 прот.R3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4 525,00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1 045,90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4 717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Цена=5430/1,2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50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ТЦ_25.2.01.07_70_7017401821_11.03.2022_02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Изолятор шлейфа И3-1 пром.R3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809,25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9 351,66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42 176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Цена=971,1/1,2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ТЦ_61.2.04.05_70_7017401821_11.03.2022_02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Оповещатель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звуковой Маяк-12-3М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279,17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193,57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873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Цена=335/1,2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ТЦ_61.2.04.05_70_7017401821_11.03.2022_02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Оповещатель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световой "ВЫХОД" ОПОП 1-8М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408,33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2 831,26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12 769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Цена=490/1,2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ТЦ_61.2.04.05_70_7017401821_11.03.2022_02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Оповещатель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световой</w:t>
            </w:r>
            <w:proofErr w:type="gram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"Стрелка вправо" ОПОП 1-8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499,11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2 251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Цена=648/1,2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ТЦ_61.2.04.05_70_7017401821_11.03.2022_02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Оповещатель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световой</w:t>
            </w:r>
            <w:proofErr w:type="gram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"Стрелка влево" ОПОП 1-8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1 248,12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5 629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Цена=648/1,2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ТЦ_61.2.07.04_70_7017401821_11.03.2022_02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подключения нагрузки УПН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253,33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878,27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3 961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Цена=304/1,2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ТЦ_61.2.07.04_70_7017401821_11.03.2022_02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контроля линии связи и пуска УКЛСиП1С1220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2 509,17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3 479,60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15 693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Цена=3011/1,2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ТЦ_61.2.04.06_70_7017401821_11.03.2022_02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Прибор управления оповещением ОКТАВА-80Ц-100В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24 752,89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17 162,75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77 404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Цена=29703,47/1,2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ТЦ_61.2.04.09_70_7017401821_11.03.2022_02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Оповещатель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пожарный речевой АС-1-30/100 (НП)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1 296,96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59 351,66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267 676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Цена=1556,35/1,2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ТЦ_61.2.04.06_70_7017401821_11.03.2022_02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Оповещатель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пожарный речевой АС-5-30/100 (НП)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1 679,17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776,27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3 501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Цена=2015/1,2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ТЦ_20.4.04.02_70_7017401821_11.03.2022_02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Щит ППУ (панель противопожарных устройств) 200*230*105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4 616,67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1 066,96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4 812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Цена=5540/1,2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ТЦ_20.4.04.02_70_7017401821_11.03.2022_02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Щит металлический 600х800х15 мм IP31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833,33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3 475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Цена=1000/1,2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ТЦ_20.4.04.01_70_7017401821_11.03.2022_02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Бокс для двух автоматических выключателей КМПн-2/2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126,25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Цена=151,5/1,2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ТЦ_62.1.01.09_70_7017401821_11.03.2022_02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Выключатель нагрузки 1Р, 20А ВН 32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313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Цена=360,12/1,2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906F31" w:rsidRPr="00906F31" w:rsidTr="00906F31">
        <w:trPr>
          <w:trHeight w:val="225"/>
        </w:trPr>
        <w:tc>
          <w:tcPr>
            <w:tcW w:w="15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Материалы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ФССЦ-21.2.03.05-0068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Провод силовой установочный с медными жилами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ПуГВ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1х4-450 (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ПуГВнг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(А)-LS) 1х4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3 368,45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 / 1000</w:t>
            </w:r>
          </w:p>
        </w:tc>
      </w:tr>
      <w:tr w:rsidR="00906F31" w:rsidRPr="00906F31" w:rsidTr="00906F31">
        <w:trPr>
          <w:trHeight w:val="20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ФССЦ-21.1.08.01-0134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Кабели парной скрутки огнестойкие для систем пожарной сигнализации с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однопроволочными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медными жилами, изоляцией из кремнийорганической резины, оболочкой из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безгалогенной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полимерной композиции, не распространяющий горение, с низким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дым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газовыделением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с экраном из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алюмолавсановой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ленты, марки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КПСЭнг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(А)-FRHF 1*2*1,5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3,8862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12 640,35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49 122,93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Объем=(3810*1,02) / 1000</w:t>
            </w:r>
          </w:p>
        </w:tc>
      </w:tr>
      <w:tr w:rsidR="00906F31" w:rsidRPr="00906F31" w:rsidTr="00906F31">
        <w:trPr>
          <w:trHeight w:val="18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ФССЦ-21.1.08.01-0142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Кабели парной скрутки огнестойкие для систем пожарной сигнализации с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однопроволочными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медными жилами, изоляцией из кремнийорганической резины, оболочкой из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безгалогенной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полимерной композиции, не распространяющий горение, с низким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дым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газовыделением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марки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КПСнг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(А)-FRHF 1х2х0,75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1,77473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5 167,54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9 170,99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Объем=(1740*1,02-0,07) / 1000</w:t>
            </w:r>
          </w:p>
        </w:tc>
      </w:tr>
      <w:tr w:rsidR="00906F31" w:rsidRPr="00906F31" w:rsidTr="00906F31">
        <w:trPr>
          <w:trHeight w:val="18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ФССЦ-21.1.08.01-0145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Кабели парной скрутки огнестойкие для систем пожарной сигнализации с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однопроволочными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медными жилами, изоляцией из кремнийорганической резины, оболочкой из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безгалогенной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полимерной композиции, не распространяющий горение, с низким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дым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газовыделением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марки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КПСнг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(А)-FRHF 2х2х0,75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8 108,11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Объем=(10*1,02) / 1000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ФССЦ-21.1.06.10-0167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Кабель силовой с медными жилами ВВГнг(A)-FRLS </w:t>
            </w: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3х1,5ок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19 862,94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1 013,01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Объем=(50*1,02) / 1000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ФССЦ-20.2.05.04-0021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Кабель-канал (короб) 40х16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3 851,20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ФССЦ-24.3.01.02-0003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из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самозатухающего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ПВХ гибкие гофрированные, легкие, без протяжки, номинальный внутренний диаметр 16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2 016,00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ФССЦ-01.7.15.10-0041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Скобы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14 580,00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Объем=2250 / 10</w:t>
            </w:r>
          </w:p>
        </w:tc>
      </w:tr>
      <w:tr w:rsidR="00906F31" w:rsidRPr="00906F31" w:rsidTr="00906F31">
        <w:trPr>
          <w:trHeight w:val="9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ФССЦ-23.1.02.06-0004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Хомут металлический с одним стопорным винтом и резиновым профилем для крепления трубопроводов диаметром: 25-28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38 280,00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Объем=11600 / 10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ФССЦ-24.3.01.03-0003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гладкие жесткие из ПВХ "DKC" диаметром: 32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65,90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Объем=70 / 10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ФССЦ-20.5.02.08-0001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распределительная 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пожаробезопасная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1 671,50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8 357,50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3 Оборудование и материалы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неучтенное расценками :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126 939,00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126 939,00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2021 (СМР), Письмо Минстроя России от 22.12.2021 г. №56566-ИФ/09</w:t>
            </w: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126 939,00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126 939,00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248 582,23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3 Оборудование и материалы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неучтенное расценками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375 521,23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оборудование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отсутствующее в СНБ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248 582,23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40"/>
        </w:trPr>
        <w:tc>
          <w:tcPr>
            <w:tcW w:w="15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4. Пусконаладочные работы</w:t>
            </w:r>
          </w:p>
        </w:tc>
      </w:tr>
      <w:tr w:rsidR="00906F31" w:rsidRPr="00906F31" w:rsidTr="00906F31">
        <w:trPr>
          <w:trHeight w:val="225"/>
        </w:trPr>
        <w:tc>
          <w:tcPr>
            <w:tcW w:w="15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ИП 212-64   2 </w:t>
            </w:r>
            <w:proofErr w:type="spellStart"/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дают один канал.  257/2+58</w:t>
            </w:r>
          </w:p>
        </w:tc>
      </w:tr>
      <w:tr w:rsidR="00906F31" w:rsidRPr="00906F31" w:rsidTr="00906F31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ФЕРп02-01-001-11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Автоматизированная система управления I категории технической сложности с количеством каналов (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Кобщ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): 160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*Ф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у=0,5 ПЗ=0,5 (ОЗП=0,5; ЭМ=0,5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ЗПМ=0,5; МАТ=0,5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ТЗ=0,5; ТЗМ=0,5)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Совмещение ПЗ=0,8 (ОЗП=0,8; ЭМ=0,8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ЗПМ=0,8; МАТ=0,8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ТЗ=0,8; ТЗМ=0,8)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13 641,17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5 456,47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13 641,17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5 456,47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5 456,47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4 037,79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1 964,33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11 458,59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ФЕРп02-01-001-04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Автоматизированная система управления I категории технической сложности с количеством каналов (</w:t>
            </w:r>
            <w:proofErr w:type="spell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Кобщ</w:t>
            </w:r>
            <w:proofErr w:type="spellEnd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): за каждый канал свыше 10 до 19 добавлять к расценке 02-01-001-03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канал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Объем=186-127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*Ф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у=0,5 ПЗ=0,5 (ОЗП=0,5; ЭМ=0,5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ЗПМ=0,5; МАТ=0,5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ТЗ=0,5; ТЗМ=0,5)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Совмещение ПЗ=0,8 (ОЗП=0,8; ЭМ=0,8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ЗПМ=0,8; МАТ=0,8 к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ТЗ=0,8; ТЗМ=0,8)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2 108,66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148,68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89,35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2 108,66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2 108,66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1 560,41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759,12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4 428,19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4 Пусконаладочные работы</w:t>
            </w:r>
            <w:proofErr w:type="gramStart"/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7 565,13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7 565,13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15 886,78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15 886,78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7 565,13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5 598,20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2 723,45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7 565,13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5 598,20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2 723,45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4 Пусконаладочные работы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15 886,78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4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177 437,13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41 281,24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135 386,89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2021 (СМР), Письмо Минстроя России от 22.12.2021 г. №56566-ИФ/09</w:t>
            </w: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1 286,93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12 161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545,31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2021 (СМР), Письмо Минстроя России от 22.12.2021 г. №56566-ИФ/09</w:t>
            </w: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217 435,46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2 054 765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33 170,80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135 386,89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31 489,59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16 619,18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289 640,99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1 306 281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15 886,78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421 635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15 886,78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421 635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7 565,13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5 598,20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2 723,45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524 250,16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3 794 842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41 377,01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37 589,48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19 582,56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затраты 2%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10 485,00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75 897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534 735,16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3 870 739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лимит средств заказчика 0,90112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-52 874,61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-382 739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 учетом доп. работ и затрат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481 860,55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3 488 000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96 372,11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bookmarkStart w:id="0" w:name="_GoBack"/>
            <w:bookmarkEnd w:id="0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97 600,00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578 232,66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4 185 600,00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F31" w:rsidRPr="00906F31" w:rsidTr="00906F31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31" w:rsidRPr="00906F31" w:rsidRDefault="00906F31" w:rsidP="0090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proofErr w:type="gramStart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оборудование</w:t>
            </w:r>
            <w:proofErr w:type="gramEnd"/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отсутствующее в СНБ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F31" w:rsidRPr="00906F31" w:rsidRDefault="00906F31" w:rsidP="0090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F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1 306 281</w:t>
            </w:r>
          </w:p>
        </w:tc>
      </w:tr>
    </w:tbl>
    <w:p w:rsidR="00906F31" w:rsidRDefault="00906F31"/>
    <w:sectPr w:rsidR="00906F31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C9" w:rsidRDefault="00DE34C9" w:rsidP="0089654A">
      <w:pPr>
        <w:spacing w:after="0" w:line="240" w:lineRule="auto"/>
      </w:pPr>
      <w:r>
        <w:separator/>
      </w:r>
    </w:p>
  </w:endnote>
  <w:endnote w:type="continuationSeparator" w:id="0">
    <w:p w:rsidR="00DE34C9" w:rsidRDefault="00DE34C9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C9" w:rsidRDefault="00DE34C9" w:rsidP="0089654A">
      <w:pPr>
        <w:spacing w:after="0" w:line="240" w:lineRule="auto"/>
      </w:pPr>
      <w:r>
        <w:separator/>
      </w:r>
    </w:p>
  </w:footnote>
  <w:footnote w:type="continuationSeparator" w:id="0">
    <w:p w:rsidR="00DE34C9" w:rsidRDefault="00DE34C9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184F88"/>
    <w:rsid w:val="00273B8A"/>
    <w:rsid w:val="003827AD"/>
    <w:rsid w:val="003D7929"/>
    <w:rsid w:val="0041443C"/>
    <w:rsid w:val="00566A11"/>
    <w:rsid w:val="006A3152"/>
    <w:rsid w:val="00724063"/>
    <w:rsid w:val="00774D7C"/>
    <w:rsid w:val="0089654A"/>
    <w:rsid w:val="00906F31"/>
    <w:rsid w:val="00B5027A"/>
    <w:rsid w:val="00BD3068"/>
    <w:rsid w:val="00C7344E"/>
    <w:rsid w:val="00CB5A1E"/>
    <w:rsid w:val="00D36AFF"/>
    <w:rsid w:val="00DE34C9"/>
    <w:rsid w:val="00E02E89"/>
    <w:rsid w:val="00F4626E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7917</Words>
  <Characters>45128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2022-02-07T04:32:00Z</dcterms:created>
  <dcterms:modified xsi:type="dcterms:W3CDTF">2022-06-08T01:32:00Z</dcterms:modified>
</cp:coreProperties>
</file>