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9F7D8A" w:rsidRPr="005E6C39" w:rsidRDefault="00623F78" w:rsidP="009F7D8A">
      <w:pPr>
        <w:pStyle w:val="1"/>
        <w:tabs>
          <w:tab w:val="clear" w:pos="432"/>
        </w:tabs>
        <w:spacing w:before="0" w:after="0"/>
        <w:ind w:left="0" w:firstLine="0"/>
        <w:rPr>
          <w:sz w:val="20"/>
          <w:szCs w:val="20"/>
        </w:rPr>
      </w:pPr>
      <w:r>
        <w:rPr>
          <w:sz w:val="20"/>
          <w:szCs w:val="20"/>
        </w:rPr>
        <w:t>ДОГОВОР №  11-310/Д-22</w:t>
      </w:r>
    </w:p>
    <w:p w:rsidR="009F7D8A" w:rsidRDefault="009F7D8A" w:rsidP="00D30FC3">
      <w:pPr>
        <w:jc w:val="center"/>
        <w:rPr>
          <w:rFonts w:ascii="Times New Roman" w:hAnsi="Times New Roman"/>
          <w:sz w:val="20"/>
          <w:szCs w:val="20"/>
        </w:rPr>
      </w:pPr>
      <w:r w:rsidRPr="005E6C39">
        <w:rPr>
          <w:rFonts w:ascii="Times New Roman" w:hAnsi="Times New Roman"/>
          <w:sz w:val="20"/>
          <w:szCs w:val="20"/>
        </w:rPr>
        <w:t>на поставку товаров</w:t>
      </w:r>
    </w:p>
    <w:p w:rsidR="008025C5" w:rsidRPr="005E6C39" w:rsidRDefault="008025C5" w:rsidP="00D30FC3">
      <w:pPr>
        <w:jc w:val="center"/>
        <w:rPr>
          <w:rFonts w:ascii="Times New Roman" w:hAnsi="Times New Roman"/>
          <w:sz w:val="20"/>
          <w:szCs w:val="20"/>
        </w:rPr>
      </w:pPr>
      <w:r>
        <w:rPr>
          <w:rFonts w:ascii="Times New Roman" w:hAnsi="Times New Roman"/>
          <w:sz w:val="20"/>
          <w:szCs w:val="20"/>
        </w:rPr>
        <w:t>Регистрационный №_________________________________________</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C5241A">
        <w:rPr>
          <w:rFonts w:ascii="Times New Roman" w:hAnsi="Times New Roman"/>
          <w:sz w:val="20"/>
          <w:szCs w:val="20"/>
        </w:rPr>
        <w:t>_ 202</w:t>
      </w:r>
      <w:r w:rsidR="00E5733A">
        <w:rPr>
          <w:rFonts w:ascii="Times New Roman" w:hAnsi="Times New Roman"/>
          <w:sz w:val="20"/>
          <w:szCs w:val="20"/>
        </w:rPr>
        <w:t>2</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C06491"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8D3F10">
        <w:rPr>
          <w:rFonts w:ascii="Times New Roman" w:hAnsi="Times New Roman"/>
          <w:b/>
          <w:sz w:val="20"/>
          <w:szCs w:val="20"/>
        </w:rPr>
        <w:t xml:space="preserve"> </w:t>
      </w:r>
      <w:r w:rsidR="00B5168C" w:rsidRPr="00B5168C">
        <w:rPr>
          <w:rFonts w:ascii="Times New Roman" w:hAnsi="Times New Roman"/>
          <w:b/>
          <w:sz w:val="20"/>
          <w:szCs w:val="20"/>
        </w:rPr>
        <w:t>221540211315554020100100510013109244</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35559B">
        <w:rPr>
          <w:rFonts w:ascii="Times New Roman" w:hAnsi="Times New Roman"/>
          <w:sz w:val="20"/>
          <w:szCs w:val="20"/>
        </w:rPr>
        <w:t>Васильева Олега Юрьевича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35559B">
        <w:rPr>
          <w:rFonts w:ascii="Times New Roman" w:hAnsi="Times New Roman"/>
          <w:sz w:val="20"/>
          <w:szCs w:val="20"/>
        </w:rPr>
        <w:t>доверенности № 48 от 24.11.2017</w:t>
      </w:r>
      <w:r w:rsidR="00A01663">
        <w:rPr>
          <w:rFonts w:ascii="Times New Roman" w:hAnsi="Times New Roman"/>
          <w:sz w:val="20"/>
          <w:szCs w:val="20"/>
        </w:rPr>
        <w:t>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D07DCC" w:rsidRPr="00D07DCC">
        <w:rPr>
          <w:rFonts w:ascii="Times New Roman" w:hAnsi="Times New Roman"/>
          <w:sz w:val="20"/>
          <w:szCs w:val="20"/>
        </w:rPr>
        <w:t xml:space="preserve"> </w:t>
      </w:r>
      <w:r w:rsidR="00623F78">
        <w:rPr>
          <w:rFonts w:ascii="Times New Roman" w:hAnsi="Times New Roman"/>
          <w:b/>
          <w:sz w:val="20"/>
          <w:szCs w:val="20"/>
        </w:rPr>
        <w:t xml:space="preserve">Индивидуальный предприниматель </w:t>
      </w:r>
      <w:proofErr w:type="spellStart"/>
      <w:r w:rsidR="00623F78">
        <w:rPr>
          <w:rFonts w:ascii="Times New Roman" w:hAnsi="Times New Roman"/>
          <w:b/>
          <w:sz w:val="20"/>
          <w:szCs w:val="20"/>
        </w:rPr>
        <w:t>Зименс</w:t>
      </w:r>
      <w:proofErr w:type="spellEnd"/>
      <w:r w:rsidR="00623F78">
        <w:rPr>
          <w:rFonts w:ascii="Times New Roman" w:hAnsi="Times New Roman"/>
          <w:b/>
          <w:sz w:val="20"/>
          <w:szCs w:val="20"/>
        </w:rPr>
        <w:t xml:space="preserve"> Яков Яковлевич</w:t>
      </w:r>
      <w:r w:rsidR="002C2E97" w:rsidRPr="002C2E97">
        <w:rPr>
          <w:rFonts w:ascii="Times New Roman" w:hAnsi="Times New Roman"/>
          <w:b/>
          <w:sz w:val="20"/>
          <w:szCs w:val="20"/>
        </w:rPr>
        <w:t xml:space="preserve">, </w:t>
      </w:r>
      <w:r w:rsidR="002C2E97" w:rsidRPr="002C2E97">
        <w:rPr>
          <w:rFonts w:ascii="Times New Roman" w:hAnsi="Times New Roman"/>
          <w:sz w:val="20"/>
          <w:szCs w:val="20"/>
        </w:rPr>
        <w:t xml:space="preserve">именуемое в дальнейшем Поставщик, </w:t>
      </w:r>
      <w:r w:rsidR="00A3714F">
        <w:rPr>
          <w:rFonts w:ascii="Times New Roman" w:hAnsi="Times New Roman"/>
          <w:sz w:val="20"/>
          <w:szCs w:val="20"/>
        </w:rPr>
        <w:t xml:space="preserve">в лице </w:t>
      </w:r>
      <w:proofErr w:type="spellStart"/>
      <w:r w:rsidR="00A3714F">
        <w:rPr>
          <w:rFonts w:ascii="Times New Roman" w:hAnsi="Times New Roman"/>
          <w:sz w:val="20"/>
          <w:szCs w:val="20"/>
        </w:rPr>
        <w:t>Зименса</w:t>
      </w:r>
      <w:proofErr w:type="spellEnd"/>
      <w:r w:rsidR="00A3714F">
        <w:rPr>
          <w:rFonts w:ascii="Times New Roman" w:hAnsi="Times New Roman"/>
          <w:sz w:val="20"/>
          <w:szCs w:val="20"/>
        </w:rPr>
        <w:t xml:space="preserve"> Якова Яковлевича</w:t>
      </w:r>
      <w:r w:rsidR="002C2E97">
        <w:rPr>
          <w:rFonts w:ascii="Times New Roman" w:hAnsi="Times New Roman"/>
          <w:sz w:val="20"/>
          <w:szCs w:val="20"/>
        </w:rPr>
        <w:t xml:space="preserve">, </w:t>
      </w:r>
      <w:r w:rsidR="00D07DCC">
        <w:rPr>
          <w:rFonts w:ascii="Times New Roman" w:hAnsi="Times New Roman"/>
          <w:b/>
          <w:sz w:val="20"/>
          <w:szCs w:val="20"/>
        </w:rPr>
        <w:t xml:space="preserve"> </w:t>
      </w:r>
      <w:r w:rsidR="008247CA">
        <w:rPr>
          <w:rFonts w:ascii="Times New Roman" w:hAnsi="Times New Roman"/>
          <w:sz w:val="20"/>
          <w:szCs w:val="20"/>
        </w:rPr>
        <w:t>де</w:t>
      </w:r>
      <w:r w:rsidR="00436EAD">
        <w:rPr>
          <w:rFonts w:ascii="Times New Roman" w:hAnsi="Times New Roman"/>
          <w:sz w:val="20"/>
          <w:szCs w:val="20"/>
        </w:rPr>
        <w:t>йствующего</w:t>
      </w:r>
      <w:r w:rsidR="00361214" w:rsidRPr="005E6C39">
        <w:rPr>
          <w:rFonts w:ascii="Times New Roman" w:hAnsi="Times New Roman"/>
          <w:sz w:val="20"/>
          <w:szCs w:val="20"/>
        </w:rPr>
        <w:t xml:space="preserve">  на основании  </w:t>
      </w:r>
      <w:r w:rsidR="00A3714F">
        <w:rPr>
          <w:rFonts w:ascii="Times New Roman" w:hAnsi="Times New Roman"/>
          <w:sz w:val="20"/>
          <w:szCs w:val="20"/>
        </w:rPr>
        <w:t xml:space="preserve">свидетельства о </w:t>
      </w:r>
      <w:r w:rsidR="00505CB2">
        <w:rPr>
          <w:rFonts w:ascii="Times New Roman" w:hAnsi="Times New Roman"/>
          <w:sz w:val="20"/>
          <w:szCs w:val="20"/>
        </w:rPr>
        <w:t>внесении в ЕГРИП № 001575031 от 23.07.2004</w:t>
      </w:r>
      <w:proofErr w:type="gramEnd"/>
      <w:r w:rsidR="00505CB2">
        <w:rPr>
          <w:rFonts w:ascii="Times New Roman" w:hAnsi="Times New Roman"/>
          <w:sz w:val="20"/>
          <w:szCs w:val="20"/>
        </w:rPr>
        <w:t>г</w:t>
      </w:r>
      <w:r w:rsidRPr="005E6C39">
        <w:rPr>
          <w:rFonts w:ascii="Times New Roman" w:hAnsi="Times New Roman"/>
          <w:sz w:val="20"/>
          <w:szCs w:val="20"/>
        </w:rPr>
        <w:t>, с другой стороны</w:t>
      </w:r>
      <w:r w:rsidR="00486EC1" w:rsidRPr="005E6C39">
        <w:rPr>
          <w:rFonts w:ascii="Times New Roman" w:hAnsi="Times New Roman"/>
          <w:sz w:val="20"/>
          <w:szCs w:val="20"/>
        </w:rPr>
        <w:t>, в результате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 № 4</w:t>
      </w:r>
      <w:r w:rsidRPr="005E6C39">
        <w:rPr>
          <w:rFonts w:ascii="Times New Roman" w:hAnsi="Times New Roman"/>
          <w:sz w:val="20"/>
          <w:szCs w:val="20"/>
        </w:rPr>
        <w:t>4-Ф</w:t>
      </w:r>
      <w:r w:rsidR="00ED6F13" w:rsidRPr="005E6C39">
        <w:rPr>
          <w:rFonts w:ascii="Times New Roman" w:hAnsi="Times New Roman"/>
          <w:sz w:val="20"/>
          <w:szCs w:val="20"/>
        </w:rPr>
        <w:t>З</w:t>
      </w:r>
      <w:r w:rsidR="002C2E97">
        <w:rPr>
          <w:rFonts w:ascii="Times New Roman" w:hAnsi="Times New Roman"/>
          <w:sz w:val="20"/>
          <w:szCs w:val="20"/>
        </w:rPr>
        <w:t xml:space="preserve"> </w:t>
      </w:r>
      <w:r w:rsidR="002E2759" w:rsidRPr="002E2759">
        <w:rPr>
          <w:rFonts w:ascii="Times New Roman" w:hAnsi="Times New Roman"/>
          <w:sz w:val="20"/>
          <w:szCs w:val="20"/>
        </w:rPr>
        <w:t xml:space="preserve">"О контрактной системе в сфере закупок товаров, работ, услуг для обеспечения государственных и муниципальных нужд" </w:t>
      </w:r>
      <w:proofErr w:type="gramStart"/>
      <w:r w:rsidR="002E2759" w:rsidRPr="002E2759">
        <w:rPr>
          <w:rFonts w:ascii="Times New Roman" w:hAnsi="Times New Roman"/>
          <w:sz w:val="20"/>
          <w:szCs w:val="20"/>
        </w:rPr>
        <w:t xml:space="preserve">( </w:t>
      </w:r>
      <w:proofErr w:type="gramEnd"/>
      <w:r w:rsidR="002E2759" w:rsidRPr="002E2759">
        <w:rPr>
          <w:rFonts w:ascii="Times New Roman" w:hAnsi="Times New Roman"/>
          <w:sz w:val="20"/>
          <w:szCs w:val="20"/>
        </w:rPr>
        <w:t>далее по тексту – Федеральный закон №44-ФЗ)</w:t>
      </w:r>
      <w:r w:rsidR="00ED6F13" w:rsidRPr="005E6C39">
        <w:rPr>
          <w:rFonts w:ascii="Times New Roman" w:hAnsi="Times New Roman"/>
          <w:sz w:val="20"/>
          <w:szCs w:val="20"/>
        </w:rPr>
        <w:t xml:space="preserve"> путем проведения электронного аукциона</w:t>
      </w:r>
      <w:r w:rsidR="00C15152" w:rsidRPr="005E6C39">
        <w:rPr>
          <w:rFonts w:ascii="Times New Roman" w:hAnsi="Times New Roman"/>
          <w:sz w:val="20"/>
          <w:szCs w:val="20"/>
        </w:rPr>
        <w:t xml:space="preserve"> №ЭА-</w:t>
      </w:r>
      <w:r w:rsidR="00505CB2">
        <w:rPr>
          <w:rFonts w:ascii="Times New Roman" w:hAnsi="Times New Roman"/>
          <w:sz w:val="20"/>
          <w:szCs w:val="20"/>
        </w:rPr>
        <w:t xml:space="preserve"> 25/0351100001722000028</w:t>
      </w:r>
      <w:r w:rsidR="00EF3DD4" w:rsidRPr="00EF3DD4">
        <w:rPr>
          <w:rFonts w:ascii="Times New Roman" w:eastAsiaTheme="minorHAnsi" w:hAnsi="Times New Roman"/>
          <w:b/>
          <w:kern w:val="0"/>
          <w:lang w:eastAsia="en-US"/>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а</w:t>
      </w:r>
      <w:r w:rsidR="002C2E97">
        <w:rPr>
          <w:rFonts w:ascii="Times New Roman" w:hAnsi="Times New Roman"/>
          <w:sz w:val="20"/>
          <w:szCs w:val="20"/>
        </w:rPr>
        <w:t xml:space="preserve"> подведения итогов определения поставщика (подрядч</w:t>
      </w:r>
      <w:r w:rsidR="00B5168C">
        <w:rPr>
          <w:rFonts w:ascii="Times New Roman" w:hAnsi="Times New Roman"/>
          <w:sz w:val="20"/>
          <w:szCs w:val="20"/>
        </w:rPr>
        <w:t>ика,</w:t>
      </w:r>
      <w:r w:rsidR="00505CB2">
        <w:rPr>
          <w:rFonts w:ascii="Times New Roman" w:hAnsi="Times New Roman"/>
          <w:sz w:val="20"/>
          <w:szCs w:val="20"/>
        </w:rPr>
        <w:t xml:space="preserve"> исполнителя) от 8 июля 2022г</w:t>
      </w:r>
      <w:r w:rsidRPr="005E6C39">
        <w:rPr>
          <w:rFonts w:ascii="Times New Roman" w:hAnsi="Times New Roman"/>
          <w:sz w:val="20"/>
          <w:szCs w:val="20"/>
        </w:rPr>
        <w:t>,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7D8A" w:rsidRPr="005E6C39" w:rsidRDefault="00687451" w:rsidP="00687451">
      <w:pPr>
        <w:spacing w:after="0" w:line="240" w:lineRule="auto"/>
        <w:jc w:val="both"/>
        <w:rPr>
          <w:rFonts w:ascii="Times New Roman" w:hAnsi="Times New Roman"/>
          <w:sz w:val="20"/>
          <w:szCs w:val="20"/>
        </w:rPr>
      </w:pPr>
      <w:r>
        <w:rPr>
          <w:rFonts w:ascii="Times New Roman" w:hAnsi="Times New Roman"/>
          <w:sz w:val="20"/>
          <w:szCs w:val="20"/>
        </w:rPr>
        <w:t xml:space="preserve">        </w:t>
      </w:r>
      <w:r w:rsidR="009F7D8A" w:rsidRPr="005E6C39">
        <w:rPr>
          <w:rFonts w:ascii="Times New Roman" w:hAnsi="Times New Roman"/>
          <w:sz w:val="20"/>
          <w:szCs w:val="20"/>
        </w:rPr>
        <w:t xml:space="preserve">1.1. По настоящему договору Поставщик принимает на себя обязательства по </w:t>
      </w:r>
      <w:r w:rsidR="006E48ED">
        <w:rPr>
          <w:rFonts w:ascii="Times New Roman" w:hAnsi="Times New Roman"/>
          <w:sz w:val="20"/>
          <w:szCs w:val="20"/>
        </w:rPr>
        <w:t>поставке</w:t>
      </w:r>
      <w:r w:rsidR="000F2F08">
        <w:rPr>
          <w:rFonts w:ascii="Times New Roman" w:hAnsi="Times New Roman"/>
          <w:sz w:val="20"/>
          <w:szCs w:val="20"/>
        </w:rPr>
        <w:t xml:space="preserve"> товара - </w:t>
      </w:r>
      <w:r w:rsidR="006E48ED">
        <w:rPr>
          <w:rFonts w:ascii="Times New Roman" w:hAnsi="Times New Roman"/>
          <w:sz w:val="20"/>
          <w:szCs w:val="20"/>
        </w:rPr>
        <w:t xml:space="preserve"> </w:t>
      </w:r>
      <w:r w:rsidR="00163284">
        <w:rPr>
          <w:rFonts w:ascii="Times New Roman" w:hAnsi="Times New Roman"/>
          <w:sz w:val="20"/>
          <w:szCs w:val="20"/>
        </w:rPr>
        <w:t>кроватей</w:t>
      </w:r>
      <w:r w:rsidR="000F2F08">
        <w:rPr>
          <w:rFonts w:ascii="Times New Roman" w:hAnsi="Times New Roman"/>
          <w:sz w:val="20"/>
          <w:szCs w:val="20"/>
        </w:rPr>
        <w:t xml:space="preserve"> для общежития №3</w:t>
      </w:r>
      <w:r w:rsidR="009F7D8A" w:rsidRPr="005E6C39">
        <w:rPr>
          <w:rFonts w:ascii="Times New Roman" w:hAnsi="Times New Roman"/>
          <w:sz w:val="20"/>
          <w:szCs w:val="20"/>
        </w:rPr>
        <w:t>, а Заказчик обязуется принять товар и оплатить его стоимость.</w:t>
      </w:r>
    </w:p>
    <w:p w:rsidR="000F2F08" w:rsidRDefault="009F7D8A" w:rsidP="000D4F68">
      <w:pPr>
        <w:spacing w:after="0" w:line="240" w:lineRule="auto"/>
        <w:ind w:firstLine="360"/>
        <w:jc w:val="both"/>
        <w:rPr>
          <w:rFonts w:ascii="Times New Roman" w:hAnsi="Times New Roman"/>
          <w:sz w:val="20"/>
          <w:szCs w:val="20"/>
        </w:rPr>
      </w:pPr>
      <w:r w:rsidRPr="005E6C39">
        <w:rPr>
          <w:rFonts w:ascii="Times New Roman" w:hAnsi="Times New Roman"/>
          <w:sz w:val="20"/>
          <w:szCs w:val="20"/>
        </w:rPr>
        <w:t>1.2. Поставщик поставляет</w:t>
      </w:r>
      <w:r w:rsidR="00C5241A">
        <w:rPr>
          <w:rFonts w:ascii="Times New Roman" w:hAnsi="Times New Roman"/>
          <w:sz w:val="20"/>
          <w:szCs w:val="20"/>
        </w:rPr>
        <w:t xml:space="preserve"> </w:t>
      </w:r>
      <w:r w:rsidR="00163284">
        <w:rPr>
          <w:rFonts w:ascii="Times New Roman" w:hAnsi="Times New Roman"/>
          <w:sz w:val="20"/>
          <w:szCs w:val="20"/>
        </w:rPr>
        <w:t>кровати</w:t>
      </w:r>
      <w:r w:rsidR="000F2F08">
        <w:rPr>
          <w:rFonts w:ascii="Times New Roman" w:hAnsi="Times New Roman"/>
          <w:sz w:val="20"/>
          <w:szCs w:val="20"/>
        </w:rPr>
        <w:t xml:space="preserve"> для общежития №3</w:t>
      </w:r>
      <w:r w:rsidR="00ED2F99">
        <w:rPr>
          <w:rFonts w:ascii="Times New Roman" w:hAnsi="Times New Roman"/>
          <w:sz w:val="20"/>
          <w:szCs w:val="20"/>
        </w:rPr>
        <w:t xml:space="preserve"> </w:t>
      </w:r>
      <w:r w:rsidR="00ED2F99" w:rsidRPr="00ED2F99">
        <w:rPr>
          <w:rFonts w:ascii="Times New Roman" w:hAnsi="Times New Roman"/>
          <w:sz w:val="20"/>
          <w:szCs w:val="20"/>
        </w:rPr>
        <w:t xml:space="preserve">(далее – товар) </w:t>
      </w:r>
      <w:r w:rsidR="00C5241A">
        <w:rPr>
          <w:rFonts w:ascii="Times New Roman" w:hAnsi="Times New Roman"/>
          <w:sz w:val="20"/>
          <w:szCs w:val="20"/>
        </w:rPr>
        <w:t>в соответст</w:t>
      </w:r>
      <w:r w:rsidR="000F2F08">
        <w:rPr>
          <w:rFonts w:ascii="Times New Roman" w:hAnsi="Times New Roman"/>
          <w:sz w:val="20"/>
          <w:szCs w:val="20"/>
        </w:rPr>
        <w:t>вие со спецификацией, на следующих условиях:</w:t>
      </w:r>
    </w:p>
    <w:p w:rsidR="000F2F08" w:rsidRPr="000F2F08" w:rsidRDefault="000F2F08" w:rsidP="000F2F08">
      <w:pPr>
        <w:spacing w:after="0" w:line="240" w:lineRule="auto"/>
        <w:ind w:firstLine="360"/>
        <w:jc w:val="both"/>
        <w:rPr>
          <w:rFonts w:ascii="Times New Roman" w:hAnsi="Times New Roman"/>
          <w:sz w:val="20"/>
          <w:szCs w:val="20"/>
        </w:rPr>
      </w:pPr>
      <w:r w:rsidRPr="000F2F08">
        <w:rPr>
          <w:rFonts w:ascii="Times New Roman" w:hAnsi="Times New Roman"/>
          <w:sz w:val="20"/>
          <w:szCs w:val="20"/>
        </w:rPr>
        <w:t xml:space="preserve">    - </w:t>
      </w:r>
      <w:r>
        <w:rPr>
          <w:rFonts w:ascii="Times New Roman" w:hAnsi="Times New Roman"/>
          <w:sz w:val="20"/>
          <w:szCs w:val="20"/>
        </w:rPr>
        <w:t>Поставщик производит д</w:t>
      </w:r>
      <w:r w:rsidR="00163284">
        <w:rPr>
          <w:rFonts w:ascii="Times New Roman" w:hAnsi="Times New Roman"/>
          <w:sz w:val="20"/>
          <w:szCs w:val="20"/>
        </w:rPr>
        <w:t>оставку и подъём товара</w:t>
      </w:r>
      <w:r w:rsidRPr="000F2F08">
        <w:rPr>
          <w:rFonts w:ascii="Times New Roman" w:hAnsi="Times New Roman"/>
          <w:sz w:val="20"/>
          <w:szCs w:val="20"/>
        </w:rPr>
        <w:t xml:space="preserve"> к местам сборки и установки  на 1,2,3,4,5 этажи общежития №3 по адресу ул. Д-Ковальчук, дом 187/1</w:t>
      </w:r>
    </w:p>
    <w:p w:rsidR="000D4F68" w:rsidRPr="005E6C39" w:rsidRDefault="000F2F08" w:rsidP="000D4F68">
      <w:pPr>
        <w:spacing w:after="0" w:line="240" w:lineRule="auto"/>
        <w:ind w:firstLine="360"/>
        <w:jc w:val="both"/>
        <w:rPr>
          <w:rFonts w:ascii="Times New Roman" w:hAnsi="Times New Roman"/>
          <w:sz w:val="20"/>
          <w:szCs w:val="20"/>
        </w:rPr>
      </w:pPr>
      <w:r w:rsidRPr="000F2F08">
        <w:rPr>
          <w:rFonts w:ascii="Times New Roman" w:hAnsi="Times New Roman"/>
          <w:sz w:val="20"/>
          <w:szCs w:val="20"/>
        </w:rPr>
        <w:t xml:space="preserve">    - </w:t>
      </w:r>
      <w:r>
        <w:rPr>
          <w:rFonts w:ascii="Times New Roman" w:hAnsi="Times New Roman"/>
          <w:sz w:val="20"/>
          <w:szCs w:val="20"/>
        </w:rPr>
        <w:t>Поставщик производит с</w:t>
      </w:r>
      <w:r w:rsidRPr="000F2F08">
        <w:rPr>
          <w:rFonts w:ascii="Times New Roman" w:hAnsi="Times New Roman"/>
          <w:sz w:val="20"/>
          <w:szCs w:val="20"/>
        </w:rPr>
        <w:t>борку,</w:t>
      </w:r>
      <w:r w:rsidR="00163284">
        <w:rPr>
          <w:rFonts w:ascii="Times New Roman" w:hAnsi="Times New Roman"/>
          <w:sz w:val="20"/>
          <w:szCs w:val="20"/>
        </w:rPr>
        <w:t xml:space="preserve"> монтаж и расстановку кроватей</w:t>
      </w:r>
      <w:r w:rsidRPr="000F2F08">
        <w:rPr>
          <w:rFonts w:ascii="Times New Roman" w:hAnsi="Times New Roman"/>
          <w:sz w:val="20"/>
          <w:szCs w:val="20"/>
        </w:rPr>
        <w:t xml:space="preserve"> в комнатах 1,2,3,4,5 этажа, общежития №3 по адресу ул. Д-Ковальчук, дом 187/1</w:t>
      </w:r>
      <w:r>
        <w:rPr>
          <w:rFonts w:ascii="Times New Roman" w:hAnsi="Times New Roman"/>
          <w:sz w:val="20"/>
          <w:szCs w:val="20"/>
        </w:rPr>
        <w:t>.</w:t>
      </w:r>
      <w:r w:rsidR="002A309F" w:rsidRPr="005E6C39">
        <w:rPr>
          <w:rFonts w:ascii="Times New Roman" w:hAnsi="Times New Roman"/>
          <w:sz w:val="20"/>
          <w:szCs w:val="20"/>
        </w:rPr>
        <w:t xml:space="preserve"> </w:t>
      </w:r>
    </w:p>
    <w:p w:rsidR="009F7D8A" w:rsidRDefault="004066E9"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1.3</w:t>
      </w:r>
      <w:r w:rsidR="00AD7EE7" w:rsidRPr="005E6C39">
        <w:rPr>
          <w:rFonts w:ascii="Times New Roman" w:hAnsi="Times New Roman"/>
          <w:sz w:val="20"/>
          <w:szCs w:val="20"/>
        </w:rPr>
        <w:t>.</w:t>
      </w:r>
      <w:r w:rsidR="00481107" w:rsidRPr="005E6C39">
        <w:rPr>
          <w:rFonts w:ascii="Times New Roman" w:hAnsi="Times New Roman"/>
          <w:sz w:val="20"/>
          <w:szCs w:val="20"/>
        </w:rPr>
        <w:t>Т</w:t>
      </w:r>
      <w:r w:rsidR="009F7D8A" w:rsidRPr="005E6C39">
        <w:rPr>
          <w:rFonts w:ascii="Times New Roman" w:hAnsi="Times New Roman"/>
          <w:sz w:val="20"/>
          <w:szCs w:val="20"/>
        </w:rPr>
        <w:t>ехнические и качественные характеристики,</w:t>
      </w:r>
      <w:r w:rsidR="00FF1C81">
        <w:rPr>
          <w:rFonts w:ascii="Times New Roman" w:hAnsi="Times New Roman"/>
          <w:sz w:val="20"/>
          <w:szCs w:val="20"/>
        </w:rPr>
        <w:t xml:space="preserve"> торговый знак</w:t>
      </w:r>
      <w:r w:rsidR="001C4A1D">
        <w:rPr>
          <w:rFonts w:ascii="Times New Roman" w:hAnsi="Times New Roman"/>
          <w:sz w:val="20"/>
          <w:szCs w:val="20"/>
        </w:rPr>
        <w:t xml:space="preserve"> (при наличии)</w:t>
      </w:r>
      <w:r w:rsidR="00FF1C81">
        <w:rPr>
          <w:rFonts w:ascii="Times New Roman" w:hAnsi="Times New Roman"/>
          <w:sz w:val="20"/>
          <w:szCs w:val="20"/>
        </w:rPr>
        <w:t xml:space="preserve">, </w:t>
      </w:r>
      <w:r w:rsidR="00A01663">
        <w:rPr>
          <w:rFonts w:ascii="Times New Roman" w:hAnsi="Times New Roman"/>
          <w:sz w:val="20"/>
          <w:szCs w:val="20"/>
        </w:rPr>
        <w:t>страна происхождения</w:t>
      </w:r>
      <w:r w:rsidR="001D1316">
        <w:rPr>
          <w:rFonts w:ascii="Times New Roman" w:hAnsi="Times New Roman"/>
          <w:sz w:val="20"/>
          <w:szCs w:val="20"/>
        </w:rPr>
        <w:t>,</w:t>
      </w:r>
      <w:r w:rsidR="00FF1C81">
        <w:rPr>
          <w:rFonts w:ascii="Times New Roman" w:hAnsi="Times New Roman"/>
          <w:sz w:val="20"/>
          <w:szCs w:val="20"/>
        </w:rPr>
        <w:t xml:space="preserve"> количество,</w:t>
      </w:r>
      <w:r w:rsidR="009F7D8A" w:rsidRPr="005E6C39">
        <w:rPr>
          <w:rFonts w:ascii="Times New Roman" w:hAnsi="Times New Roman"/>
          <w:sz w:val="20"/>
          <w:szCs w:val="20"/>
        </w:rPr>
        <w:t xml:space="preserve"> цена </w:t>
      </w:r>
      <w:r w:rsidR="00ED2F99">
        <w:rPr>
          <w:rFonts w:ascii="Times New Roman" w:hAnsi="Times New Roman"/>
          <w:sz w:val="20"/>
          <w:szCs w:val="20"/>
        </w:rPr>
        <w:t>поставляемого товара</w:t>
      </w:r>
      <w:r w:rsidR="00C5241A">
        <w:rPr>
          <w:rFonts w:ascii="Times New Roman" w:hAnsi="Times New Roman"/>
          <w:sz w:val="20"/>
          <w:szCs w:val="20"/>
        </w:rPr>
        <w:t xml:space="preserve"> </w:t>
      </w:r>
      <w:r w:rsidR="009F7D8A" w:rsidRPr="005E6C39">
        <w:rPr>
          <w:rFonts w:ascii="Times New Roman" w:hAnsi="Times New Roman"/>
          <w:sz w:val="20"/>
          <w:szCs w:val="20"/>
        </w:rPr>
        <w:t>привед</w:t>
      </w:r>
      <w:r w:rsidR="00575216">
        <w:rPr>
          <w:rFonts w:ascii="Times New Roman" w:hAnsi="Times New Roman"/>
          <w:sz w:val="20"/>
          <w:szCs w:val="20"/>
        </w:rPr>
        <w:t>ены в спецификации, являющейся П</w:t>
      </w:r>
      <w:r w:rsidR="009F7D8A" w:rsidRPr="005E6C39">
        <w:rPr>
          <w:rFonts w:ascii="Times New Roman" w:hAnsi="Times New Roman"/>
          <w:sz w:val="20"/>
          <w:szCs w:val="20"/>
        </w:rPr>
        <w:t>риложением №1 к настоящему договору.</w:t>
      </w:r>
    </w:p>
    <w:p w:rsidR="00575216" w:rsidRPr="005E6C39" w:rsidRDefault="00575216" w:rsidP="009F7D8A">
      <w:pPr>
        <w:spacing w:after="0" w:line="240" w:lineRule="auto"/>
        <w:ind w:firstLine="360"/>
        <w:jc w:val="both"/>
        <w:rPr>
          <w:rFonts w:ascii="Times New Roman" w:hAnsi="Times New Roman"/>
          <w:sz w:val="20"/>
          <w:szCs w:val="20"/>
        </w:rPr>
      </w:pPr>
      <w:r>
        <w:rPr>
          <w:rFonts w:ascii="Times New Roman" w:hAnsi="Times New Roman"/>
          <w:sz w:val="20"/>
          <w:szCs w:val="20"/>
        </w:rPr>
        <w:t>1.4.</w:t>
      </w:r>
      <w:r w:rsidRPr="00575216">
        <w:t xml:space="preserve"> </w:t>
      </w:r>
      <w:r w:rsidRPr="00575216">
        <w:rPr>
          <w:rFonts w:ascii="Times New Roman" w:hAnsi="Times New Roman"/>
          <w:sz w:val="20"/>
          <w:szCs w:val="20"/>
        </w:rPr>
        <w:t>Поста</w:t>
      </w:r>
      <w:r>
        <w:rPr>
          <w:rFonts w:ascii="Times New Roman" w:hAnsi="Times New Roman"/>
          <w:sz w:val="20"/>
          <w:szCs w:val="20"/>
        </w:rPr>
        <w:t>вщик гарантирует, что качество т</w:t>
      </w:r>
      <w:r w:rsidRPr="00575216">
        <w:rPr>
          <w:rFonts w:ascii="Times New Roman" w:hAnsi="Times New Roman"/>
          <w:sz w:val="20"/>
          <w:szCs w:val="20"/>
        </w:rPr>
        <w:t>овара соответс</w:t>
      </w:r>
      <w:r>
        <w:rPr>
          <w:rFonts w:ascii="Times New Roman" w:hAnsi="Times New Roman"/>
          <w:sz w:val="20"/>
          <w:szCs w:val="20"/>
        </w:rPr>
        <w:t>твует требованиям, указанным в спецификации (Приложение №1</w:t>
      </w:r>
      <w:r w:rsidRPr="00575216">
        <w:rPr>
          <w:rFonts w:ascii="Times New Roman" w:hAnsi="Times New Roman"/>
          <w:sz w:val="20"/>
          <w:szCs w:val="20"/>
        </w:rPr>
        <w:t>).</w:t>
      </w:r>
    </w:p>
    <w:p w:rsidR="00A62368" w:rsidRDefault="00575216" w:rsidP="009F7D8A">
      <w:pPr>
        <w:spacing w:after="0" w:line="240" w:lineRule="auto"/>
        <w:ind w:firstLine="360"/>
        <w:jc w:val="both"/>
        <w:rPr>
          <w:rFonts w:ascii="Times New Roman" w:hAnsi="Times New Roman"/>
          <w:sz w:val="20"/>
          <w:szCs w:val="20"/>
        </w:rPr>
      </w:pPr>
      <w:r>
        <w:rPr>
          <w:rFonts w:ascii="Times New Roman" w:hAnsi="Times New Roman"/>
          <w:sz w:val="20"/>
          <w:szCs w:val="20"/>
        </w:rPr>
        <w:t>1.5</w:t>
      </w:r>
      <w:r w:rsidR="00A62368" w:rsidRPr="005E6C39">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C5241A" w:rsidRPr="005E6C39" w:rsidRDefault="00C5241A" w:rsidP="009F7D8A">
      <w:pPr>
        <w:spacing w:after="0" w:line="240" w:lineRule="auto"/>
        <w:ind w:firstLine="360"/>
        <w:jc w:val="both"/>
        <w:rPr>
          <w:rFonts w:ascii="Times New Roman" w:hAnsi="Times New Roman"/>
          <w:sz w:val="20"/>
          <w:szCs w:val="20"/>
        </w:rPr>
      </w:pPr>
    </w:p>
    <w:p w:rsidR="009F7D8A" w:rsidRPr="005E6C39" w:rsidRDefault="009F7D8A" w:rsidP="009F7D8A">
      <w:pPr>
        <w:autoSpaceDE w:val="0"/>
        <w:autoSpaceDN w:val="0"/>
        <w:adjustRightInd w:val="0"/>
        <w:spacing w:after="0"/>
        <w:rPr>
          <w:rFonts w:ascii="Times New Roman" w:hAnsi="Times New Roman"/>
          <w:sz w:val="20"/>
          <w:szCs w:val="20"/>
        </w:rPr>
      </w:pPr>
      <w:r w:rsidRPr="005E6C39">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 xml:space="preserve">т </w:t>
      </w:r>
      <w:r w:rsidR="00505CB2">
        <w:rPr>
          <w:rFonts w:ascii="Times New Roman" w:hAnsi="Times New Roman"/>
          <w:sz w:val="20"/>
          <w:szCs w:val="20"/>
        </w:rPr>
        <w:t xml:space="preserve"> 468 638,92 рубля (четыреста шестьдесят восемь тысяч шестьсот тридцать восемь руб. 92 коп.</w:t>
      </w:r>
      <w:r w:rsidR="00B5168C">
        <w:rPr>
          <w:rFonts w:ascii="Times New Roman" w:hAnsi="Times New Roman"/>
          <w:sz w:val="20"/>
          <w:szCs w:val="20"/>
        </w:rPr>
        <w:t xml:space="preserve">), </w:t>
      </w:r>
      <w:r w:rsidR="00505CB2" w:rsidRPr="00505CB2">
        <w:rPr>
          <w:rFonts w:ascii="Times New Roman" w:hAnsi="Times New Roman"/>
          <w:sz w:val="20"/>
          <w:szCs w:val="20"/>
        </w:rPr>
        <w:t>без учета НДС (упрощенная система налогообложения п.2 ст. 346.11 гл.26.2 НК РФ)</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C4A1D">
        <w:rPr>
          <w:rFonts w:ascii="Times New Roman" w:hAnsi="Times New Roman"/>
          <w:sz w:val="20"/>
          <w:szCs w:val="20"/>
        </w:rPr>
        <w:t xml:space="preserve"> в бюджеты бюджетной системы Российской Федерации Заказчиком.</w:t>
      </w:r>
    </w:p>
    <w:p w:rsidR="00E26FBD" w:rsidRPr="005E6C39" w:rsidRDefault="00687451" w:rsidP="00E26FB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26FBD"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BF1F50">
        <w:rPr>
          <w:rFonts w:ascii="Times New Roman" w:hAnsi="Times New Roman"/>
          <w:sz w:val="20"/>
          <w:szCs w:val="20"/>
        </w:rPr>
        <w:t xml:space="preserve">документа о приемки </w:t>
      </w:r>
      <w:r w:rsidR="00E26FBD" w:rsidRPr="005E6C39">
        <w:rPr>
          <w:rFonts w:ascii="Times New Roman" w:hAnsi="Times New Roman"/>
          <w:sz w:val="20"/>
          <w:szCs w:val="20"/>
        </w:rPr>
        <w:t xml:space="preserve"> товара.</w:t>
      </w:r>
    </w:p>
    <w:p w:rsidR="00687587" w:rsidRDefault="00481107" w:rsidP="0068758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BF1F50">
        <w:rPr>
          <w:rFonts w:ascii="Times New Roman" w:hAnsi="Times New Roman"/>
          <w:sz w:val="20"/>
          <w:szCs w:val="20"/>
        </w:rPr>
        <w:t xml:space="preserve"> в течение</w:t>
      </w:r>
      <w:r w:rsidR="00B5168C">
        <w:rPr>
          <w:rFonts w:ascii="Times New Roman" w:hAnsi="Times New Roman"/>
          <w:sz w:val="20"/>
          <w:szCs w:val="20"/>
        </w:rPr>
        <w:t xml:space="preserve"> 7</w:t>
      </w:r>
      <w:r w:rsidR="00BF1F50" w:rsidRPr="00BF1F50">
        <w:rPr>
          <w:rFonts w:ascii="Times New Roman" w:hAnsi="Times New Roman"/>
          <w:sz w:val="20"/>
          <w:szCs w:val="20"/>
        </w:rPr>
        <w:t xml:space="preserve"> рабочих дней со дня с момента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687587" w:rsidRPr="00687587">
        <w:rPr>
          <w:rFonts w:ascii="Times New Roman" w:eastAsiaTheme="minorHAnsi" w:hAnsi="Times New Roman"/>
          <w:kern w:val="0"/>
          <w:sz w:val="20"/>
          <w:szCs w:val="20"/>
          <w:lang w:eastAsia="en-US"/>
        </w:rPr>
        <w:t xml:space="preserve"> </w:t>
      </w:r>
    </w:p>
    <w:p w:rsidR="009F7D8A" w:rsidRPr="005E6C39" w:rsidRDefault="00687587"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Е</w:t>
      </w:r>
      <w:r w:rsidRPr="00687587">
        <w:rPr>
          <w:rFonts w:ascii="Times New Roman" w:hAnsi="Times New Roman"/>
          <w:sz w:val="20"/>
          <w:szCs w:val="20"/>
        </w:rPr>
        <w:t>сли дата в</w:t>
      </w:r>
      <w:r>
        <w:rPr>
          <w:rFonts w:ascii="Times New Roman" w:hAnsi="Times New Roman"/>
          <w:sz w:val="20"/>
          <w:szCs w:val="20"/>
        </w:rPr>
        <w:t>ыплаты любых сумм по договору</w:t>
      </w:r>
      <w:r w:rsidRPr="00687587">
        <w:rPr>
          <w:rFonts w:ascii="Times New Roman" w:hAnsi="Times New Roman"/>
          <w:sz w:val="20"/>
          <w:szCs w:val="20"/>
        </w:rPr>
        <w:t xml:space="preserve"> придется на день, являющийся нерабочим днем, то выплата этих сумм будет осуществлена не </w:t>
      </w:r>
      <w:r>
        <w:rPr>
          <w:rFonts w:ascii="Times New Roman" w:hAnsi="Times New Roman"/>
          <w:sz w:val="20"/>
          <w:szCs w:val="20"/>
        </w:rPr>
        <w:t>позднее следующего рабочего дня.</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687451">
        <w:rPr>
          <w:rFonts w:ascii="Times New Roman" w:hAnsi="Times New Roman" w:cs="Times New Roman"/>
          <w:sz w:val="20"/>
          <w:szCs w:val="20"/>
        </w:rPr>
        <w:t xml:space="preserve"> </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687451">
        <w:rPr>
          <w:rFonts w:ascii="Times New Roman" w:eastAsia="DejaVu Sans" w:hAnsi="Times New Roman"/>
          <w:sz w:val="20"/>
          <w:szCs w:val="20"/>
        </w:rPr>
        <w:t>.</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7D8A" w:rsidRDefault="00FA0D9C" w:rsidP="00AD7EE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687451">
        <w:rPr>
          <w:rFonts w:ascii="Times New Roman" w:hAnsi="Times New Roman"/>
          <w:sz w:val="20"/>
          <w:szCs w:val="20"/>
        </w:rPr>
        <w:t>6</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C435CB" w:rsidRPr="00C435CB" w:rsidRDefault="00687451"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lastRenderedPageBreak/>
        <w:t xml:space="preserve">  2.7</w:t>
      </w:r>
      <w:r w:rsidR="00C435CB">
        <w:rPr>
          <w:rFonts w:ascii="Times New Roman" w:hAnsi="Times New Roman"/>
          <w:sz w:val="20"/>
          <w:szCs w:val="20"/>
        </w:rPr>
        <w:t>.</w:t>
      </w:r>
      <w:r w:rsidR="00C435CB" w:rsidRPr="00C435CB">
        <w:rPr>
          <w:rFonts w:ascii="Times New Roman" w:hAnsi="Times New Roman"/>
          <w:kern w:val="0"/>
          <w:sz w:val="20"/>
          <w:szCs w:val="20"/>
          <w:lang w:eastAsia="ru-RU"/>
        </w:rPr>
        <w:t xml:space="preserve"> </w:t>
      </w:r>
      <w:r w:rsidR="00C435CB" w:rsidRPr="00C435CB">
        <w:rPr>
          <w:rFonts w:ascii="Times New Roman" w:hAnsi="Times New Roman"/>
          <w:sz w:val="20"/>
          <w:szCs w:val="20"/>
        </w:rPr>
        <w:t>В случае изменения с</w:t>
      </w:r>
      <w:r w:rsidR="00C435CB">
        <w:rPr>
          <w:rFonts w:ascii="Times New Roman" w:hAnsi="Times New Roman"/>
          <w:sz w:val="20"/>
          <w:szCs w:val="20"/>
        </w:rPr>
        <w:t>воего расчетного счета Поставщик</w:t>
      </w:r>
      <w:r w:rsidR="00C435CB" w:rsidRPr="00C435CB">
        <w:rPr>
          <w:rFonts w:ascii="Times New Roman" w:hAnsi="Times New Roman"/>
          <w:sz w:val="20"/>
          <w:szCs w:val="20"/>
        </w:rPr>
        <w:t xml:space="preserve"> обязан в течение </w:t>
      </w:r>
      <w:r w:rsidR="00C435CB" w:rsidRPr="00C435CB">
        <w:rPr>
          <w:rFonts w:ascii="Times New Roman" w:hAnsi="Times New Roman"/>
          <w:b/>
          <w:bCs/>
          <w:i/>
          <w:iCs/>
          <w:sz w:val="20"/>
          <w:szCs w:val="20"/>
        </w:rPr>
        <w:t>1 (одного)</w:t>
      </w:r>
      <w:r w:rsidR="00C435CB" w:rsidRPr="00C435CB">
        <w:rPr>
          <w:rFonts w:ascii="Times New Roman" w:hAnsi="Times New Roman"/>
          <w:sz w:val="20"/>
          <w:szCs w:val="20"/>
        </w:rPr>
        <w:t xml:space="preserve">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w:t>
      </w:r>
      <w:r w:rsidR="00C435CB">
        <w:rPr>
          <w:rFonts w:ascii="Times New Roman" w:hAnsi="Times New Roman"/>
          <w:sz w:val="20"/>
          <w:szCs w:val="20"/>
        </w:rPr>
        <w:t>анный в договоре счет Поставщика</w:t>
      </w:r>
      <w:r w:rsidR="00C435CB" w:rsidRPr="00C435CB">
        <w:rPr>
          <w:rFonts w:ascii="Times New Roman" w:hAnsi="Times New Roman"/>
          <w:sz w:val="20"/>
          <w:szCs w:val="20"/>
        </w:rPr>
        <w:t>, несет</w:t>
      </w:r>
      <w:r w:rsidR="00C435CB">
        <w:rPr>
          <w:rFonts w:ascii="Times New Roman" w:hAnsi="Times New Roman"/>
          <w:sz w:val="20"/>
          <w:szCs w:val="20"/>
        </w:rPr>
        <w:t xml:space="preserve"> Поставщик</w:t>
      </w:r>
      <w:r w:rsidR="00C435CB" w:rsidRPr="00C435CB">
        <w:rPr>
          <w:rFonts w:ascii="Times New Roman" w:hAnsi="Times New Roman"/>
          <w:sz w:val="20"/>
          <w:szCs w:val="20"/>
        </w:rPr>
        <w:t>.</w:t>
      </w:r>
    </w:p>
    <w:p w:rsidR="00C435CB" w:rsidRPr="005E6C39" w:rsidRDefault="00687451" w:rsidP="00AD7EE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2.8</w:t>
      </w:r>
      <w:r w:rsidR="00C435CB">
        <w:rPr>
          <w:rFonts w:ascii="Times New Roman" w:hAnsi="Times New Roman"/>
          <w:sz w:val="20"/>
          <w:szCs w:val="20"/>
        </w:rPr>
        <w:t xml:space="preserve">.  </w:t>
      </w:r>
      <w:r w:rsidR="00C435CB" w:rsidRPr="00C435CB">
        <w:rPr>
          <w:rFonts w:ascii="Times New Roman" w:hAnsi="Times New Roman"/>
          <w:sz w:val="20"/>
          <w:szCs w:val="20"/>
        </w:rPr>
        <w:t xml:space="preserve">Заказчик вправе  </w:t>
      </w:r>
      <w:r w:rsidR="00F2289F">
        <w:rPr>
          <w:rFonts w:ascii="Times New Roman" w:hAnsi="Times New Roman"/>
          <w:sz w:val="20"/>
          <w:szCs w:val="20"/>
        </w:rPr>
        <w:t>удержать суммы неисполненных Поставщиком</w:t>
      </w:r>
      <w:r w:rsidR="00C435CB" w:rsidRPr="00C435CB">
        <w:rPr>
          <w:rFonts w:ascii="Times New Roman" w:hAnsi="Times New Roman"/>
          <w:sz w:val="20"/>
          <w:szCs w:val="20"/>
        </w:rPr>
        <w:t xml:space="preserve"> требований об уплате неустоек (штрафов, пеней), предъявленных Заказчиком в соответствии с настоящим договором, из сум</w:t>
      </w:r>
      <w:r w:rsidR="00F2289F">
        <w:rPr>
          <w:rFonts w:ascii="Times New Roman" w:hAnsi="Times New Roman"/>
          <w:sz w:val="20"/>
          <w:szCs w:val="20"/>
        </w:rPr>
        <w:t>мы, подлежащей оплате Поставщику за поставленный товар.</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3.2. Поставка товара о</w:t>
      </w:r>
      <w:r w:rsidR="001C4A1D">
        <w:rPr>
          <w:rFonts w:ascii="Times New Roman" w:hAnsi="Times New Roman"/>
          <w:sz w:val="20"/>
          <w:szCs w:val="20"/>
        </w:rPr>
        <w:t xml:space="preserve">существляется в течение  </w:t>
      </w:r>
      <w:r w:rsidR="0064444E">
        <w:rPr>
          <w:rFonts w:ascii="Times New Roman" w:hAnsi="Times New Roman"/>
          <w:sz w:val="20"/>
          <w:szCs w:val="20"/>
        </w:rPr>
        <w:t xml:space="preserve">20 (двадцати) </w:t>
      </w:r>
      <w:r w:rsidR="00426A44" w:rsidRPr="005E6C39">
        <w:rPr>
          <w:rFonts w:ascii="Times New Roman" w:hAnsi="Times New Roman"/>
          <w:sz w:val="20"/>
          <w:szCs w:val="20"/>
        </w:rPr>
        <w:t>дней со дня заключения договора</w:t>
      </w:r>
      <w:r w:rsidR="00A9746F" w:rsidRPr="005E6C39">
        <w:rPr>
          <w:rFonts w:ascii="Times New Roman" w:hAnsi="Times New Roman"/>
          <w:sz w:val="20"/>
          <w:szCs w:val="20"/>
        </w:rPr>
        <w:t>.</w:t>
      </w:r>
    </w:p>
    <w:p w:rsidR="005250F2" w:rsidRDefault="00ED2F67" w:rsidP="008A0084">
      <w:pPr>
        <w:autoSpaceDE w:val="0"/>
        <w:autoSpaceDN w:val="0"/>
        <w:adjustRightInd w:val="0"/>
        <w:spacing w:after="0" w:line="240" w:lineRule="auto"/>
        <w:ind w:firstLine="225"/>
        <w:jc w:val="both"/>
        <w:rPr>
          <w:rFonts w:ascii="Times New Roman" w:hAnsi="Times New Roman"/>
          <w:kern w:val="0"/>
          <w:sz w:val="20"/>
          <w:szCs w:val="20"/>
          <w:lang w:eastAsia="ru-RU"/>
        </w:rPr>
      </w:pPr>
      <w:r w:rsidRPr="005E6C39">
        <w:rPr>
          <w:rFonts w:ascii="Times New Roman" w:hAnsi="Times New Roman"/>
          <w:sz w:val="20"/>
          <w:szCs w:val="20"/>
        </w:rPr>
        <w:t xml:space="preserve">  </w:t>
      </w:r>
      <w:r w:rsidR="00CF0BF3" w:rsidRPr="005E6C39">
        <w:rPr>
          <w:rFonts w:ascii="Times New Roman" w:hAnsi="Times New Roman"/>
          <w:sz w:val="20"/>
          <w:szCs w:val="20"/>
        </w:rPr>
        <w:t>3.3.</w:t>
      </w:r>
      <w:r w:rsidR="00BF1F50" w:rsidRPr="00BF1F50">
        <w:rPr>
          <w:rFonts w:ascii="Times New Roman" w:eastAsiaTheme="minorHAnsi" w:hAnsi="Times New Roman"/>
          <w:kern w:val="0"/>
          <w:sz w:val="20"/>
          <w:szCs w:val="20"/>
          <w:lang w:eastAsia="en-US"/>
        </w:rPr>
        <w:t xml:space="preserve"> </w:t>
      </w:r>
      <w:r w:rsidR="00BF1F50" w:rsidRPr="00BF1F50">
        <w:rPr>
          <w:rFonts w:ascii="Times New Roman" w:hAnsi="Times New Roman"/>
          <w:sz w:val="20"/>
          <w:szCs w:val="20"/>
        </w:rPr>
        <w:t>Поставка Товара включает в себя упаковку, маркировку, погрузку, доставку, разгрузку, подъем</w:t>
      </w:r>
      <w:r w:rsidR="00BF1F50">
        <w:rPr>
          <w:rFonts w:ascii="Times New Roman" w:hAnsi="Times New Roman"/>
          <w:sz w:val="20"/>
          <w:szCs w:val="20"/>
        </w:rPr>
        <w:t xml:space="preserve"> или спуск</w:t>
      </w:r>
      <w:r w:rsidR="00BF1F50" w:rsidRPr="00BF1F50">
        <w:rPr>
          <w:rFonts w:ascii="Times New Roman" w:hAnsi="Times New Roman"/>
          <w:sz w:val="20"/>
          <w:szCs w:val="20"/>
        </w:rPr>
        <w:t xml:space="preserve"> на этаж (при расположении места поставки выше</w:t>
      </w:r>
      <w:r w:rsidR="00BF1F50">
        <w:rPr>
          <w:rFonts w:ascii="Times New Roman" w:hAnsi="Times New Roman"/>
          <w:sz w:val="20"/>
          <w:szCs w:val="20"/>
        </w:rPr>
        <w:t xml:space="preserve"> или ниже первого этажа) т</w:t>
      </w:r>
      <w:r w:rsidR="00BF1F50" w:rsidRPr="00BF1F50">
        <w:rPr>
          <w:rFonts w:ascii="Times New Roman" w:hAnsi="Times New Roman"/>
          <w:sz w:val="20"/>
          <w:szCs w:val="20"/>
        </w:rPr>
        <w:t>овара п</w:t>
      </w:r>
      <w:r w:rsidR="00BF1F50">
        <w:rPr>
          <w:rFonts w:ascii="Times New Roman" w:hAnsi="Times New Roman"/>
          <w:sz w:val="20"/>
          <w:szCs w:val="20"/>
        </w:rPr>
        <w:t>о  адресу</w:t>
      </w:r>
      <w:r w:rsidR="00CF0BF3" w:rsidRPr="005E6C39">
        <w:rPr>
          <w:rFonts w:ascii="Times New Roman" w:hAnsi="Times New Roman"/>
          <w:sz w:val="20"/>
          <w:szCs w:val="20"/>
        </w:rPr>
        <w:t xml:space="preserve">: </w:t>
      </w:r>
      <w:r w:rsidR="00426A44" w:rsidRPr="005E6C39">
        <w:rPr>
          <w:rFonts w:ascii="Times New Roman" w:hAnsi="Times New Roman"/>
          <w:kern w:val="0"/>
          <w:sz w:val="20"/>
          <w:szCs w:val="20"/>
          <w:lang w:eastAsia="ru-RU"/>
        </w:rPr>
        <w:t>630049 г.</w:t>
      </w:r>
      <w:r w:rsidR="0064444E">
        <w:rPr>
          <w:rFonts w:ascii="Times New Roman" w:hAnsi="Times New Roman"/>
          <w:kern w:val="0"/>
          <w:sz w:val="20"/>
          <w:szCs w:val="20"/>
          <w:lang w:eastAsia="ru-RU"/>
        </w:rPr>
        <w:t xml:space="preserve"> </w:t>
      </w:r>
      <w:r w:rsidR="00FA79D7">
        <w:rPr>
          <w:rFonts w:ascii="Times New Roman" w:hAnsi="Times New Roman"/>
          <w:kern w:val="0"/>
          <w:sz w:val="20"/>
          <w:szCs w:val="20"/>
          <w:lang w:eastAsia="ru-RU"/>
        </w:rPr>
        <w:t>Новосибирск,</w:t>
      </w:r>
      <w:r w:rsidR="0064444E">
        <w:rPr>
          <w:rFonts w:ascii="Times New Roman" w:hAnsi="Times New Roman"/>
          <w:kern w:val="0"/>
          <w:sz w:val="20"/>
          <w:szCs w:val="20"/>
          <w:lang w:eastAsia="ru-RU"/>
        </w:rPr>
        <w:t>ул. Дуси Ковальчук д.187/1, а также исполнение обязательств по сборк</w:t>
      </w:r>
      <w:r w:rsidR="00163284">
        <w:rPr>
          <w:rFonts w:ascii="Times New Roman" w:hAnsi="Times New Roman"/>
          <w:kern w:val="0"/>
          <w:sz w:val="20"/>
          <w:szCs w:val="20"/>
          <w:lang w:eastAsia="ru-RU"/>
        </w:rPr>
        <w:t>е, монтажу  и расстановки кроватей</w:t>
      </w:r>
      <w:r w:rsidR="0064444E">
        <w:rPr>
          <w:rFonts w:ascii="Times New Roman" w:hAnsi="Times New Roman"/>
          <w:kern w:val="0"/>
          <w:sz w:val="20"/>
          <w:szCs w:val="20"/>
          <w:lang w:eastAsia="ru-RU"/>
        </w:rPr>
        <w:t xml:space="preserve">, предусмотренных п.1.2 договора. </w:t>
      </w:r>
      <w:r w:rsidR="00C71373" w:rsidRPr="005E6C39">
        <w:rPr>
          <w:rFonts w:ascii="Times New Roman" w:hAnsi="Times New Roman"/>
          <w:kern w:val="0"/>
          <w:sz w:val="20"/>
          <w:szCs w:val="20"/>
          <w:lang w:eastAsia="ru-RU"/>
        </w:rPr>
        <w:t xml:space="preserve"> </w:t>
      </w:r>
      <w:r w:rsidR="008A0084" w:rsidRPr="008A0084">
        <w:rPr>
          <w:rFonts w:ascii="Times New Roman" w:hAnsi="Times New Roman"/>
          <w:kern w:val="0"/>
          <w:sz w:val="20"/>
          <w:szCs w:val="20"/>
          <w:lang w:eastAsia="ru-RU"/>
        </w:rPr>
        <w:t>Момен</w:t>
      </w:r>
      <w:r w:rsidR="008A0084">
        <w:rPr>
          <w:rFonts w:ascii="Times New Roman" w:hAnsi="Times New Roman"/>
          <w:kern w:val="0"/>
          <w:sz w:val="20"/>
          <w:szCs w:val="20"/>
          <w:lang w:eastAsia="ru-RU"/>
        </w:rPr>
        <w:t>том поставки является доставка товара З</w:t>
      </w:r>
      <w:r w:rsidR="008A0084" w:rsidRPr="008A0084">
        <w:rPr>
          <w:rFonts w:ascii="Times New Roman" w:hAnsi="Times New Roman"/>
          <w:kern w:val="0"/>
          <w:sz w:val="20"/>
          <w:szCs w:val="20"/>
          <w:lang w:eastAsia="ru-RU"/>
        </w:rPr>
        <w:t xml:space="preserve">аказчику по </w:t>
      </w:r>
      <w:r w:rsidR="008A0084">
        <w:rPr>
          <w:rFonts w:ascii="Times New Roman" w:hAnsi="Times New Roman"/>
          <w:kern w:val="0"/>
          <w:sz w:val="20"/>
          <w:szCs w:val="20"/>
          <w:lang w:eastAsia="ru-RU"/>
        </w:rPr>
        <w:t xml:space="preserve"> указанному </w:t>
      </w:r>
      <w:r w:rsidR="008A0084" w:rsidRPr="008A0084">
        <w:rPr>
          <w:rFonts w:ascii="Times New Roman" w:hAnsi="Times New Roman"/>
          <w:kern w:val="0"/>
          <w:sz w:val="20"/>
          <w:szCs w:val="20"/>
          <w:lang w:eastAsia="ru-RU"/>
        </w:rPr>
        <w:t>адресу</w:t>
      </w:r>
      <w:r w:rsidR="0064444E">
        <w:rPr>
          <w:rFonts w:ascii="Times New Roman" w:hAnsi="Times New Roman"/>
          <w:kern w:val="0"/>
          <w:sz w:val="20"/>
          <w:szCs w:val="20"/>
          <w:lang w:eastAsia="ru-RU"/>
        </w:rPr>
        <w:t xml:space="preserve"> и исполнение Поставщиком всех обязательств, относящихся к поставке и предусмотренных п.1.2 договора</w:t>
      </w:r>
      <w:r w:rsidR="008A0084">
        <w:rPr>
          <w:rFonts w:ascii="Times New Roman" w:hAnsi="Times New Roman"/>
          <w:kern w:val="0"/>
          <w:sz w:val="20"/>
          <w:szCs w:val="20"/>
          <w:lang w:eastAsia="ru-RU"/>
        </w:rPr>
        <w:t>.</w:t>
      </w:r>
    </w:p>
    <w:p w:rsidR="00CF0BF3" w:rsidRPr="005E6C39" w:rsidRDefault="005250F2" w:rsidP="00BF1F50">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kern w:val="0"/>
          <w:sz w:val="20"/>
          <w:szCs w:val="20"/>
          <w:lang w:eastAsia="ru-RU"/>
        </w:rPr>
        <w:t xml:space="preserve">   </w:t>
      </w:r>
      <w:r w:rsidR="008A0084">
        <w:rPr>
          <w:rFonts w:ascii="Times New Roman" w:hAnsi="Times New Roman"/>
          <w:kern w:val="0"/>
          <w:sz w:val="20"/>
          <w:szCs w:val="20"/>
          <w:lang w:eastAsia="ru-RU"/>
        </w:rPr>
        <w:t xml:space="preserve">3.4. </w:t>
      </w:r>
      <w:r w:rsidR="00C71373" w:rsidRPr="005E6C39">
        <w:rPr>
          <w:rFonts w:ascii="Times New Roman" w:hAnsi="Times New Roman"/>
          <w:kern w:val="0"/>
          <w:sz w:val="20"/>
          <w:szCs w:val="20"/>
          <w:lang w:eastAsia="ru-RU"/>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r w:rsidR="0064444E">
        <w:rPr>
          <w:rFonts w:ascii="Times New Roman" w:hAnsi="Times New Roman"/>
          <w:kern w:val="0"/>
          <w:sz w:val="20"/>
          <w:szCs w:val="20"/>
          <w:lang w:eastAsia="ru-RU"/>
        </w:rPr>
        <w:t xml:space="preserve">директору студенческого городка Заказчика – </w:t>
      </w:r>
      <w:proofErr w:type="spellStart"/>
      <w:r w:rsidR="0064444E">
        <w:rPr>
          <w:rFonts w:ascii="Times New Roman" w:hAnsi="Times New Roman"/>
          <w:kern w:val="0"/>
          <w:sz w:val="20"/>
          <w:szCs w:val="20"/>
          <w:lang w:eastAsia="ru-RU"/>
        </w:rPr>
        <w:t>Микашевской</w:t>
      </w:r>
      <w:proofErr w:type="spellEnd"/>
      <w:r w:rsidR="0064444E">
        <w:rPr>
          <w:rFonts w:ascii="Times New Roman" w:hAnsi="Times New Roman"/>
          <w:kern w:val="0"/>
          <w:sz w:val="20"/>
          <w:szCs w:val="20"/>
          <w:lang w:eastAsia="ru-RU"/>
        </w:rPr>
        <w:t xml:space="preserve"> Альбине Евгеньевне (тел. 328-04-23</w:t>
      </w:r>
      <w:r w:rsidR="00163284">
        <w:rPr>
          <w:rFonts w:ascii="Times New Roman" w:hAnsi="Times New Roman"/>
          <w:kern w:val="0"/>
          <w:sz w:val="20"/>
          <w:szCs w:val="20"/>
          <w:lang w:eastAsia="ru-RU"/>
        </w:rPr>
        <w:t>,</w:t>
      </w:r>
      <w:r w:rsidR="0064444E">
        <w:rPr>
          <w:rFonts w:ascii="Times New Roman" w:hAnsi="Times New Roman"/>
          <w:kern w:val="0"/>
          <w:sz w:val="20"/>
          <w:szCs w:val="20"/>
          <w:lang w:eastAsia="ru-RU"/>
        </w:rPr>
        <w:t xml:space="preserve"> э/почта: </w:t>
      </w:r>
      <w:proofErr w:type="spellStart"/>
      <w:r w:rsidR="0064444E">
        <w:rPr>
          <w:rFonts w:ascii="Times New Roman" w:hAnsi="Times New Roman"/>
          <w:kern w:val="0"/>
          <w:sz w:val="20"/>
          <w:szCs w:val="20"/>
          <w:lang w:val="en-US" w:eastAsia="ru-RU"/>
        </w:rPr>
        <w:t>m</w:t>
      </w:r>
      <w:r w:rsidR="00EF7B33">
        <w:rPr>
          <w:rFonts w:ascii="Times New Roman" w:hAnsi="Times New Roman"/>
          <w:kern w:val="0"/>
          <w:sz w:val="20"/>
          <w:szCs w:val="20"/>
          <w:lang w:val="en-US" w:eastAsia="ru-RU"/>
        </w:rPr>
        <w:t>ae</w:t>
      </w:r>
      <w:proofErr w:type="spellEnd"/>
      <w:r w:rsidR="00EF7B33" w:rsidRPr="00EF7B33">
        <w:rPr>
          <w:rFonts w:ascii="Times New Roman" w:hAnsi="Times New Roman"/>
          <w:kern w:val="0"/>
          <w:sz w:val="20"/>
          <w:szCs w:val="20"/>
          <w:lang w:eastAsia="ru-RU"/>
        </w:rPr>
        <w:t>@</w:t>
      </w:r>
      <w:proofErr w:type="spellStart"/>
      <w:r w:rsidR="00EF7B33">
        <w:rPr>
          <w:rFonts w:ascii="Times New Roman" w:hAnsi="Times New Roman"/>
          <w:kern w:val="0"/>
          <w:sz w:val="20"/>
          <w:szCs w:val="20"/>
          <w:lang w:val="en-US" w:eastAsia="ru-RU"/>
        </w:rPr>
        <w:t>sgups</w:t>
      </w:r>
      <w:proofErr w:type="spellEnd"/>
      <w:r w:rsidR="00EF7B33" w:rsidRPr="00EF7B33">
        <w:rPr>
          <w:rFonts w:ascii="Times New Roman" w:hAnsi="Times New Roman"/>
          <w:kern w:val="0"/>
          <w:sz w:val="20"/>
          <w:szCs w:val="20"/>
          <w:lang w:eastAsia="ru-RU"/>
        </w:rPr>
        <w:t>.</w:t>
      </w:r>
      <w:proofErr w:type="spellStart"/>
      <w:r w:rsidR="00EF7B33">
        <w:rPr>
          <w:rFonts w:ascii="Times New Roman" w:hAnsi="Times New Roman"/>
          <w:kern w:val="0"/>
          <w:sz w:val="20"/>
          <w:szCs w:val="20"/>
          <w:lang w:val="en-US" w:eastAsia="ru-RU"/>
        </w:rPr>
        <w:t>stu</w:t>
      </w:r>
      <w:proofErr w:type="spellEnd"/>
      <w:r w:rsidR="00EF7B33" w:rsidRPr="00EF7B33">
        <w:rPr>
          <w:rFonts w:ascii="Times New Roman" w:hAnsi="Times New Roman"/>
          <w:kern w:val="0"/>
          <w:sz w:val="20"/>
          <w:szCs w:val="20"/>
          <w:lang w:eastAsia="ru-RU"/>
        </w:rPr>
        <w:t>.</w:t>
      </w:r>
      <w:proofErr w:type="spellStart"/>
      <w:r w:rsidR="00EF7B33">
        <w:rPr>
          <w:rFonts w:ascii="Times New Roman" w:hAnsi="Times New Roman"/>
          <w:kern w:val="0"/>
          <w:sz w:val="20"/>
          <w:szCs w:val="20"/>
          <w:lang w:val="en-US" w:eastAsia="ru-RU"/>
        </w:rPr>
        <w:t>ru</w:t>
      </w:r>
      <w:proofErr w:type="spellEnd"/>
      <w:r w:rsidR="00EF7B33" w:rsidRPr="00EF7B33">
        <w:rPr>
          <w:rFonts w:ascii="Times New Roman" w:hAnsi="Times New Roman"/>
          <w:kern w:val="0"/>
          <w:sz w:val="20"/>
          <w:szCs w:val="20"/>
          <w:lang w:eastAsia="ru-RU"/>
        </w:rPr>
        <w:t>)</w:t>
      </w:r>
      <w:r w:rsidR="00CF0BF3" w:rsidRPr="00EF7B33">
        <w:rPr>
          <w:rFonts w:ascii="Times New Roman" w:hAnsi="Times New Roman"/>
          <w:sz w:val="20"/>
          <w:szCs w:val="20"/>
        </w:rPr>
        <w:t>.</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3.5</w:t>
      </w:r>
      <w:r w:rsidR="00CF0BF3" w:rsidRPr="005E6C39">
        <w:rPr>
          <w:rFonts w:ascii="Times New Roman" w:hAnsi="Times New Roman"/>
          <w:sz w:val="20"/>
          <w:szCs w:val="20"/>
        </w:rPr>
        <w:t>.</w:t>
      </w:r>
      <w:r w:rsidR="00C435CB">
        <w:rPr>
          <w:rFonts w:ascii="Times New Roman" w:hAnsi="Times New Roman"/>
          <w:sz w:val="20"/>
          <w:szCs w:val="20"/>
        </w:rPr>
        <w:t xml:space="preserve"> Поставщик поставляет товары З</w:t>
      </w:r>
      <w:r w:rsidR="00C435CB" w:rsidRPr="00C435CB">
        <w:rPr>
          <w:rFonts w:ascii="Times New Roman" w:hAnsi="Times New Roman"/>
          <w:sz w:val="20"/>
          <w:szCs w:val="20"/>
        </w:rPr>
        <w:t>аказчику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F0BF3" w:rsidRPr="005E6C39">
        <w:rPr>
          <w:rFonts w:ascii="Times New Roman" w:hAnsi="Times New Roman"/>
          <w:sz w:val="20"/>
          <w:szCs w:val="20"/>
        </w:rPr>
        <w:t xml:space="preserve">  </w:t>
      </w:r>
      <w:r>
        <w:rPr>
          <w:rFonts w:ascii="Times New Roman" w:hAnsi="Times New Roman"/>
          <w:sz w:val="20"/>
          <w:szCs w:val="20"/>
        </w:rPr>
        <w:t>3.6</w:t>
      </w:r>
      <w:r w:rsidR="00ED2F67" w:rsidRPr="005E6C39">
        <w:rPr>
          <w:rFonts w:ascii="Times New Roman" w:hAnsi="Times New Roman"/>
          <w:sz w:val="20"/>
          <w:szCs w:val="20"/>
        </w:rPr>
        <w:t xml:space="preserve">. </w:t>
      </w:r>
      <w:r w:rsidR="00C435CB" w:rsidRPr="00C435CB">
        <w:rPr>
          <w:rFonts w:ascii="Times New Roman" w:hAnsi="Times New Roman"/>
          <w:sz w:val="20"/>
          <w:szCs w:val="20"/>
        </w:rPr>
        <w:t>Маркировка упаковки должна стр</w:t>
      </w:r>
      <w:r w:rsidR="00C435CB">
        <w:rPr>
          <w:rFonts w:ascii="Times New Roman" w:hAnsi="Times New Roman"/>
          <w:sz w:val="20"/>
          <w:szCs w:val="20"/>
        </w:rPr>
        <w:t>ого соответствовать маркировке товара. Маркировка т</w:t>
      </w:r>
      <w:r w:rsidR="00C435CB" w:rsidRPr="00C435CB">
        <w:rPr>
          <w:rFonts w:ascii="Times New Roman" w:hAnsi="Times New Roman"/>
          <w:sz w:val="20"/>
          <w:szCs w:val="20"/>
        </w:rPr>
        <w:t>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3.7</w:t>
      </w:r>
      <w:r w:rsidR="00ED2F67" w:rsidRPr="005E6C39">
        <w:rPr>
          <w:rFonts w:ascii="Times New Roman" w:hAnsi="Times New Roman"/>
          <w:sz w:val="20"/>
          <w:szCs w:val="20"/>
        </w:rPr>
        <w:t>.</w:t>
      </w:r>
      <w:r w:rsidR="00C435CB">
        <w:rPr>
          <w:rFonts w:ascii="Times New Roman" w:hAnsi="Times New Roman"/>
          <w:sz w:val="20"/>
          <w:szCs w:val="20"/>
        </w:rPr>
        <w:t xml:space="preserve"> Весь поставляемый т</w:t>
      </w:r>
      <w:r w:rsidR="00C435CB" w:rsidRPr="00C435CB">
        <w:rPr>
          <w:rFonts w:ascii="Times New Roman" w:hAnsi="Times New Roman"/>
          <w:sz w:val="20"/>
          <w:szCs w:val="20"/>
        </w:rPr>
        <w:t>овар должен быть упакован таким образом, чтобы исключить его порчу или уничтожение в период поставки. На упаковке должна быть надпись на русском языке, содержащая сведения о наименованиях и адре</w:t>
      </w:r>
      <w:r w:rsidR="00C435CB">
        <w:rPr>
          <w:rFonts w:ascii="Times New Roman" w:hAnsi="Times New Roman"/>
          <w:sz w:val="20"/>
          <w:szCs w:val="20"/>
        </w:rPr>
        <w:t>сах производителя и Поставщика т</w:t>
      </w:r>
      <w:r w:rsidR="00C435CB" w:rsidRPr="00C435CB">
        <w:rPr>
          <w:rFonts w:ascii="Times New Roman" w:hAnsi="Times New Roman"/>
          <w:sz w:val="20"/>
          <w:szCs w:val="20"/>
        </w:rPr>
        <w:t>овара, наименовании и коли</w:t>
      </w:r>
      <w:r w:rsidR="00C435CB">
        <w:rPr>
          <w:rFonts w:ascii="Times New Roman" w:hAnsi="Times New Roman"/>
          <w:sz w:val="20"/>
          <w:szCs w:val="20"/>
        </w:rPr>
        <w:t>честве находящегося в упаковке т</w:t>
      </w:r>
      <w:r w:rsidR="00C435CB" w:rsidRPr="00C435CB">
        <w:rPr>
          <w:rFonts w:ascii="Times New Roman" w:hAnsi="Times New Roman"/>
          <w:sz w:val="20"/>
          <w:szCs w:val="20"/>
        </w:rPr>
        <w:t>овара, особенностях складирования и условиях хранения</w:t>
      </w:r>
      <w:r w:rsidR="00C435CB">
        <w:rPr>
          <w:rFonts w:ascii="Times New Roman" w:hAnsi="Times New Roman"/>
          <w:sz w:val="20"/>
          <w:szCs w:val="20"/>
        </w:rPr>
        <w:t>.</w:t>
      </w:r>
    </w:p>
    <w:p w:rsidR="00687587" w:rsidRPr="00687587" w:rsidRDefault="008A0084"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D2F67" w:rsidRPr="005E6C39">
        <w:rPr>
          <w:rFonts w:ascii="Times New Roman" w:hAnsi="Times New Roman"/>
          <w:sz w:val="20"/>
          <w:szCs w:val="20"/>
        </w:rPr>
        <w:t xml:space="preserve"> </w:t>
      </w:r>
      <w:r w:rsidR="00CF0BF3" w:rsidRPr="005E6C39">
        <w:rPr>
          <w:rFonts w:ascii="Times New Roman" w:hAnsi="Times New Roman"/>
          <w:sz w:val="20"/>
          <w:szCs w:val="20"/>
        </w:rPr>
        <w:t>3.</w:t>
      </w:r>
      <w:r>
        <w:rPr>
          <w:rFonts w:ascii="Times New Roman" w:hAnsi="Times New Roman"/>
          <w:sz w:val="20"/>
          <w:szCs w:val="20"/>
        </w:rPr>
        <w:t>8</w:t>
      </w:r>
      <w:r w:rsidR="00CF0BF3" w:rsidRPr="005E6C39">
        <w:rPr>
          <w:rFonts w:ascii="Times New Roman" w:hAnsi="Times New Roman"/>
          <w:sz w:val="20"/>
          <w:szCs w:val="20"/>
        </w:rPr>
        <w:t xml:space="preserve">. </w:t>
      </w:r>
      <w:r w:rsidR="005250F2">
        <w:rPr>
          <w:rFonts w:ascii="Times New Roman" w:hAnsi="Times New Roman"/>
          <w:sz w:val="20"/>
          <w:szCs w:val="20"/>
        </w:rPr>
        <w:t xml:space="preserve">Приемка </w:t>
      </w:r>
      <w:r w:rsidR="00E15129" w:rsidRPr="005E6C39">
        <w:rPr>
          <w:rFonts w:ascii="Times New Roman" w:hAnsi="Times New Roman"/>
          <w:sz w:val="20"/>
          <w:szCs w:val="20"/>
        </w:rPr>
        <w:t>товара производится Заказчиком</w:t>
      </w:r>
      <w:r w:rsidR="00687587">
        <w:rPr>
          <w:rFonts w:ascii="Times New Roman" w:hAnsi="Times New Roman"/>
          <w:sz w:val="20"/>
          <w:szCs w:val="20"/>
        </w:rPr>
        <w:t xml:space="preserve"> по количеству и качеству </w:t>
      </w:r>
      <w:r w:rsidR="005250F2">
        <w:rPr>
          <w:rFonts w:ascii="Times New Roman" w:hAnsi="Times New Roman"/>
          <w:sz w:val="20"/>
          <w:szCs w:val="20"/>
        </w:rPr>
        <w:t xml:space="preserve">поставленного </w:t>
      </w:r>
      <w:r w:rsidR="00687587">
        <w:rPr>
          <w:rFonts w:ascii="Times New Roman" w:hAnsi="Times New Roman"/>
          <w:sz w:val="20"/>
          <w:szCs w:val="20"/>
        </w:rPr>
        <w:t>товара</w:t>
      </w:r>
      <w:r w:rsidR="005250F2">
        <w:rPr>
          <w:rFonts w:ascii="Times New Roman" w:hAnsi="Times New Roman"/>
          <w:sz w:val="20"/>
          <w:szCs w:val="20"/>
        </w:rPr>
        <w:t xml:space="preserve"> и его соответствия характеристикам, указанным в спецификации  (приложение №1 к договору)</w:t>
      </w:r>
      <w:r w:rsidR="00E15129" w:rsidRPr="005E6C39">
        <w:rPr>
          <w:rFonts w:ascii="Times New Roman" w:hAnsi="Times New Roman"/>
          <w:sz w:val="20"/>
          <w:szCs w:val="20"/>
        </w:rPr>
        <w:t xml:space="preserve"> путем проведения экспертизы товара и </w:t>
      </w:r>
      <w:r w:rsidR="00687587">
        <w:rPr>
          <w:rFonts w:ascii="Times New Roman" w:hAnsi="Times New Roman"/>
          <w:sz w:val="20"/>
          <w:szCs w:val="20"/>
        </w:rPr>
        <w:t>составления заключения по результатам экспертизы.</w:t>
      </w:r>
      <w:r w:rsidR="005250F2">
        <w:rPr>
          <w:rFonts w:ascii="Times New Roman" w:hAnsi="Times New Roman"/>
          <w:sz w:val="20"/>
          <w:szCs w:val="20"/>
        </w:rPr>
        <w:t xml:space="preserve">   </w:t>
      </w:r>
      <w:r w:rsidR="00687587" w:rsidRPr="00687587">
        <w:rPr>
          <w:rFonts w:ascii="Times New Roman" w:hAnsi="Times New Roman"/>
          <w:sz w:val="20"/>
          <w:szCs w:val="20"/>
        </w:rPr>
        <w:t xml:space="preserve">Экспертиза </w:t>
      </w:r>
      <w:r w:rsidR="005250F2">
        <w:rPr>
          <w:rFonts w:ascii="Times New Roman" w:hAnsi="Times New Roman"/>
          <w:sz w:val="20"/>
          <w:szCs w:val="20"/>
        </w:rPr>
        <w:t>поставленного товара</w:t>
      </w:r>
      <w:r w:rsidR="00687587" w:rsidRPr="00687587">
        <w:rPr>
          <w:rFonts w:ascii="Times New Roman" w:hAnsi="Times New Roman"/>
          <w:sz w:val="20"/>
          <w:szCs w:val="20"/>
        </w:rPr>
        <w:t xml:space="preserve"> в части его соответствия требованиям договора проводится Заказчиком своими силами или к ее проведению могут привлекаться эксперты, экспертные организации.</w:t>
      </w:r>
    </w:p>
    <w:p w:rsidR="008A0084" w:rsidRP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8A0084">
        <w:rPr>
          <w:rFonts w:ascii="Times New Roman" w:hAnsi="Times New Roman"/>
          <w:sz w:val="20"/>
          <w:szCs w:val="20"/>
        </w:rPr>
        <w:t>3.9. Поставщик после поставки товара</w:t>
      </w:r>
      <w:r w:rsidR="008A0084" w:rsidRPr="008A0084">
        <w:rPr>
          <w:rFonts w:ascii="Times New Roman" w:hAnsi="Times New Roman"/>
          <w:sz w:val="20"/>
          <w:szCs w:val="20"/>
        </w:rPr>
        <w:t>, предусм</w:t>
      </w:r>
      <w:r w:rsidR="008A0084">
        <w:rPr>
          <w:rFonts w:ascii="Times New Roman" w:hAnsi="Times New Roman"/>
          <w:sz w:val="20"/>
          <w:szCs w:val="20"/>
        </w:rPr>
        <w:t>отренного настоящим договором</w:t>
      </w:r>
      <w:r w:rsidR="008A0084" w:rsidRPr="008A0084">
        <w:rPr>
          <w:rFonts w:ascii="Times New Roman" w:hAnsi="Times New Roman"/>
          <w:sz w:val="20"/>
          <w:szCs w:val="20"/>
        </w:rPr>
        <w:t>, в полном объеме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Документ о приемке должен содержать:</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а) включенны</w:t>
      </w:r>
      <w:r w:rsidR="00F3535A">
        <w:rPr>
          <w:rFonts w:ascii="Times New Roman" w:hAnsi="Times New Roman"/>
          <w:sz w:val="20"/>
          <w:szCs w:val="20"/>
        </w:rPr>
        <w:t>е в договор</w:t>
      </w:r>
      <w:r w:rsidRPr="008A0084">
        <w:rPr>
          <w:rFonts w:ascii="Times New Roman" w:hAnsi="Times New Roman"/>
          <w:sz w:val="20"/>
          <w:szCs w:val="20"/>
        </w:rPr>
        <w:t xml:space="preserve"> идентификационный код закупки, наименование, м</w:t>
      </w:r>
      <w:r w:rsidR="00D45EDF">
        <w:rPr>
          <w:rFonts w:ascii="Times New Roman" w:hAnsi="Times New Roman"/>
          <w:sz w:val="20"/>
          <w:szCs w:val="20"/>
        </w:rPr>
        <w:t>есто нахождения  З</w:t>
      </w:r>
      <w:r w:rsidRPr="008A0084">
        <w:rPr>
          <w:rFonts w:ascii="Times New Roman" w:hAnsi="Times New Roman"/>
          <w:sz w:val="20"/>
          <w:szCs w:val="20"/>
        </w:rPr>
        <w:t>аказчика, наименование объекта</w:t>
      </w:r>
      <w:r w:rsidR="00D45EDF">
        <w:rPr>
          <w:rFonts w:ascii="Times New Roman" w:hAnsi="Times New Roman"/>
          <w:sz w:val="20"/>
          <w:szCs w:val="20"/>
        </w:rPr>
        <w:t xml:space="preserve"> закупки, место поставки товара</w:t>
      </w:r>
      <w:r w:rsidRPr="008A0084">
        <w:rPr>
          <w:rFonts w:ascii="Times New Roman" w:hAnsi="Times New Roman"/>
          <w:sz w:val="20"/>
          <w:szCs w:val="20"/>
        </w:rPr>
        <w:t>, информацию о Поставщике, предусмотренную</w:t>
      </w:r>
      <w:r w:rsidR="00D45EDF">
        <w:rPr>
          <w:rFonts w:ascii="Times New Roman" w:hAnsi="Times New Roman"/>
          <w:sz w:val="20"/>
          <w:szCs w:val="20"/>
        </w:rPr>
        <w:t xml:space="preserve"> </w:t>
      </w:r>
      <w:proofErr w:type="spellStart"/>
      <w:r w:rsidR="00D45EDF" w:rsidRPr="00D45EDF">
        <w:rPr>
          <w:rFonts w:ascii="Times New Roman" w:hAnsi="Times New Roman"/>
          <w:sz w:val="20"/>
          <w:szCs w:val="20"/>
        </w:rPr>
        <w:t>пп</w:t>
      </w:r>
      <w:proofErr w:type="spellEnd"/>
      <w:r w:rsidR="00D45EDF" w:rsidRPr="00D45EDF">
        <w:rPr>
          <w:rFonts w:ascii="Times New Roman" w:hAnsi="Times New Roman"/>
          <w:sz w:val="20"/>
          <w:szCs w:val="20"/>
        </w:rPr>
        <w:t xml:space="preserve">. "а", "г" и "е" ч. 1 ст. 43 Федерального закона  N 44-ФЗ, </w:t>
      </w:r>
      <w:r w:rsidRPr="008A0084">
        <w:rPr>
          <w:rFonts w:ascii="Times New Roman" w:hAnsi="Times New Roman"/>
          <w:sz w:val="20"/>
          <w:szCs w:val="20"/>
        </w:rPr>
        <w:t xml:space="preserve"> е</w:t>
      </w:r>
      <w:r w:rsidR="00D45EDF">
        <w:rPr>
          <w:rFonts w:ascii="Times New Roman" w:hAnsi="Times New Roman"/>
          <w:sz w:val="20"/>
          <w:szCs w:val="20"/>
        </w:rPr>
        <w:t>диницу измерения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б) наименование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в) наименование страны происхожд</w:t>
      </w:r>
      <w:r>
        <w:rPr>
          <w:rFonts w:ascii="Times New Roman" w:hAnsi="Times New Roman"/>
          <w:sz w:val="20"/>
          <w:szCs w:val="20"/>
        </w:rPr>
        <w:t>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г) информа</w:t>
      </w:r>
      <w:r w:rsidR="00F3535A">
        <w:rPr>
          <w:rFonts w:ascii="Times New Roman" w:hAnsi="Times New Roman"/>
          <w:sz w:val="20"/>
          <w:szCs w:val="20"/>
        </w:rPr>
        <w:t>цию о количестве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 стоимость исполненных Поставщиком обязател</w:t>
      </w:r>
      <w:r w:rsidR="00D45EDF">
        <w:rPr>
          <w:rFonts w:ascii="Times New Roman" w:hAnsi="Times New Roman"/>
          <w:sz w:val="20"/>
          <w:szCs w:val="20"/>
        </w:rPr>
        <w:t>ьств, предусмотренных договором</w:t>
      </w:r>
      <w:r w:rsidRPr="008A0084">
        <w:rPr>
          <w:rFonts w:ascii="Times New Roman" w:hAnsi="Times New Roman"/>
          <w:sz w:val="20"/>
          <w:szCs w:val="20"/>
        </w:rPr>
        <w:t>, с указанием</w:t>
      </w:r>
      <w:r w:rsidR="00D45EDF">
        <w:rPr>
          <w:rFonts w:ascii="Times New Roman" w:hAnsi="Times New Roman"/>
          <w:sz w:val="20"/>
          <w:szCs w:val="20"/>
        </w:rPr>
        <w:t xml:space="preserve"> цены за единицу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ж) иную информацию с учетом требований, установленных Правительством Российской Федерации.</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 xml:space="preserve">К документу о приемке могут прилагаться документы, которые считаются его неотъемлемой частью в соответствии с </w:t>
      </w:r>
      <w:r w:rsidR="00D45EDF">
        <w:rPr>
          <w:rFonts w:ascii="Times New Roman" w:hAnsi="Times New Roman"/>
          <w:sz w:val="20"/>
          <w:szCs w:val="20"/>
        </w:rPr>
        <w:t xml:space="preserve"> п.2 ч.13 ст.94 Федерального закона N 44-ФЗ</w:t>
      </w:r>
      <w:r w:rsidRPr="008A0084">
        <w:rPr>
          <w:rFonts w:ascii="Times New Roman" w:hAnsi="Times New Roman"/>
          <w:sz w:val="20"/>
          <w:szCs w:val="20"/>
        </w:rPr>
        <w:t>.</w:t>
      </w:r>
    </w:p>
    <w:p w:rsid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D45EDF">
        <w:rPr>
          <w:rFonts w:ascii="Times New Roman" w:hAnsi="Times New Roman"/>
          <w:sz w:val="20"/>
          <w:szCs w:val="20"/>
        </w:rPr>
        <w:t xml:space="preserve"> 3.10</w:t>
      </w:r>
      <w:r w:rsidR="008A0084" w:rsidRPr="008A0084">
        <w:rPr>
          <w:rFonts w:ascii="Times New Roman" w:hAnsi="Times New Roman"/>
          <w:sz w:val="20"/>
          <w:szCs w:val="20"/>
        </w:rPr>
        <w:t xml:space="preserve">. Документ о приемке, подписанный Поставщиком, не позднее одного часа с момента его размещения в единой информационной системе в соответствии с </w:t>
      </w:r>
      <w:r w:rsidR="00D45EDF">
        <w:rPr>
          <w:rFonts w:ascii="Times New Roman" w:hAnsi="Times New Roman"/>
          <w:sz w:val="20"/>
          <w:szCs w:val="20"/>
        </w:rPr>
        <w:t>п. 3.9. настоящего договора</w:t>
      </w:r>
      <w:r w:rsidR="008A0084" w:rsidRPr="008A0084">
        <w:rPr>
          <w:rFonts w:ascii="Times New Roman" w:hAnsi="Times New Roman"/>
          <w:sz w:val="20"/>
          <w:szCs w:val="20"/>
        </w:rPr>
        <w:t xml:space="preserve"> автоматически с использованием единой информационной сист</w:t>
      </w:r>
      <w:r w:rsidR="00D45EDF">
        <w:rPr>
          <w:rFonts w:ascii="Times New Roman" w:hAnsi="Times New Roman"/>
          <w:sz w:val="20"/>
          <w:szCs w:val="20"/>
        </w:rPr>
        <w:t>емы направляется З</w:t>
      </w:r>
      <w:r w:rsidR="008A0084" w:rsidRPr="008A0084">
        <w:rPr>
          <w:rFonts w:ascii="Times New Roman" w:hAnsi="Times New Roman"/>
          <w:sz w:val="20"/>
          <w:szCs w:val="20"/>
        </w:rPr>
        <w:t>аказчику. Дато</w:t>
      </w:r>
      <w:r w:rsidR="00D45EDF">
        <w:rPr>
          <w:rFonts w:ascii="Times New Roman" w:hAnsi="Times New Roman"/>
          <w:sz w:val="20"/>
          <w:szCs w:val="20"/>
        </w:rPr>
        <w:t>й поступления З</w:t>
      </w:r>
      <w:r w:rsidR="008A0084" w:rsidRPr="008A0084">
        <w:rPr>
          <w:rFonts w:ascii="Times New Roman" w:hAnsi="Times New Roman"/>
          <w:sz w:val="20"/>
          <w:szCs w:val="20"/>
        </w:rPr>
        <w:t>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w:t>
      </w:r>
      <w:r w:rsidR="00D45EDF">
        <w:rPr>
          <w:rFonts w:ascii="Times New Roman" w:hAnsi="Times New Roman"/>
          <w:sz w:val="20"/>
          <w:szCs w:val="20"/>
        </w:rPr>
        <w:t xml:space="preserve"> расположен З</w:t>
      </w:r>
      <w:r w:rsidR="008A0084" w:rsidRPr="008A0084">
        <w:rPr>
          <w:rFonts w:ascii="Times New Roman" w:hAnsi="Times New Roman"/>
          <w:sz w:val="20"/>
          <w:szCs w:val="20"/>
        </w:rPr>
        <w:t>аказчик.</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3.11. Заказчик в течение</w:t>
      </w:r>
      <w:r w:rsidRPr="00687451">
        <w:rPr>
          <w:rFonts w:ascii="Times New Roman" w:hAnsi="Times New Roman"/>
          <w:sz w:val="20"/>
          <w:szCs w:val="20"/>
        </w:rPr>
        <w:t xml:space="preserve"> </w:t>
      </w:r>
      <w:r w:rsidR="00F3535A">
        <w:rPr>
          <w:rFonts w:ascii="Times New Roman" w:hAnsi="Times New Roman"/>
          <w:b/>
          <w:bCs/>
          <w:i/>
          <w:iCs/>
          <w:sz w:val="20"/>
          <w:szCs w:val="20"/>
        </w:rPr>
        <w:t>20 (двад</w:t>
      </w:r>
      <w:r w:rsidRPr="00687451">
        <w:rPr>
          <w:rFonts w:ascii="Times New Roman" w:hAnsi="Times New Roman"/>
          <w:b/>
          <w:bCs/>
          <w:i/>
          <w:iCs/>
          <w:sz w:val="20"/>
          <w:szCs w:val="20"/>
        </w:rPr>
        <w:t>цати) рабочих</w:t>
      </w:r>
      <w:r w:rsidRPr="00687451">
        <w:rPr>
          <w:rFonts w:ascii="Times New Roman" w:hAnsi="Times New Roman"/>
          <w:sz w:val="20"/>
          <w:szCs w:val="20"/>
        </w:rPr>
        <w:t xml:space="preserve"> дней, следующих за днем поступления документа о приемке в соответствии с </w:t>
      </w:r>
      <w:r>
        <w:rPr>
          <w:rFonts w:ascii="Times New Roman" w:hAnsi="Times New Roman"/>
          <w:sz w:val="20"/>
          <w:szCs w:val="20"/>
        </w:rPr>
        <w:t>п. 3.10 настоящего договора</w:t>
      </w:r>
      <w:r w:rsidRPr="00687451">
        <w:rPr>
          <w:rFonts w:ascii="Times New Roman" w:hAnsi="Times New Roman"/>
          <w:sz w:val="20"/>
          <w:szCs w:val="20"/>
        </w:rPr>
        <w:t>, осуществляет одно из следующих действий:</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а)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документ о приемке;</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б) формирует с использованием единой информационной системы,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F0BF3" w:rsidRDefault="00687451"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3.12</w:t>
      </w:r>
      <w:r w:rsidR="00BB319C" w:rsidRPr="005E6C39">
        <w:rPr>
          <w:rFonts w:ascii="Times New Roman" w:hAnsi="Times New Roman"/>
          <w:sz w:val="20"/>
          <w:szCs w:val="20"/>
        </w:rPr>
        <w:t xml:space="preserve">.  </w:t>
      </w:r>
      <w:proofErr w:type="gramStart"/>
      <w:r w:rsidR="00FA369D" w:rsidRPr="005E6C39">
        <w:rPr>
          <w:rFonts w:ascii="Times New Roman" w:hAnsi="Times New Roman"/>
          <w:sz w:val="20"/>
          <w:szCs w:val="20"/>
        </w:rPr>
        <w:t xml:space="preserve">Заказчик  направляет Поставщику мотивированный отказ от </w:t>
      </w:r>
      <w:r>
        <w:rPr>
          <w:rFonts w:ascii="Times New Roman" w:hAnsi="Times New Roman"/>
          <w:sz w:val="20"/>
          <w:szCs w:val="20"/>
        </w:rPr>
        <w:t xml:space="preserve"> подписания документа о приемке</w:t>
      </w:r>
      <w:r w:rsidR="00FA369D" w:rsidRPr="005E6C39">
        <w:rPr>
          <w:rFonts w:ascii="Times New Roman" w:hAnsi="Times New Roman"/>
          <w:sz w:val="20"/>
          <w:szCs w:val="20"/>
        </w:rPr>
        <w:t xml:space="preserve"> </w:t>
      </w:r>
      <w:r w:rsidR="00BB319C" w:rsidRPr="005E6C39">
        <w:rPr>
          <w:rFonts w:ascii="Times New Roman" w:hAnsi="Times New Roman"/>
          <w:sz w:val="20"/>
          <w:szCs w:val="20"/>
        </w:rPr>
        <w:t xml:space="preserve"> в случае</w:t>
      </w:r>
      <w:r w:rsidR="00974732">
        <w:rPr>
          <w:rFonts w:ascii="Times New Roman" w:hAnsi="Times New Roman"/>
          <w:sz w:val="20"/>
          <w:szCs w:val="20"/>
        </w:rPr>
        <w:t>,</w:t>
      </w:r>
      <w:r w:rsidR="00BB319C" w:rsidRPr="005E6C39">
        <w:rPr>
          <w:rFonts w:ascii="Times New Roman" w:hAnsi="Times New Roman"/>
          <w:sz w:val="20"/>
          <w:szCs w:val="20"/>
        </w:rPr>
        <w:t xml:space="preserve"> </w:t>
      </w:r>
      <w:r w:rsidR="00CF0BF3" w:rsidRPr="005E6C39">
        <w:rPr>
          <w:rFonts w:ascii="Times New Roman" w:hAnsi="Times New Roman"/>
          <w:sz w:val="20"/>
          <w:szCs w:val="20"/>
        </w:rPr>
        <w:t>если</w:t>
      </w:r>
      <w:r w:rsidR="00974732">
        <w:rPr>
          <w:rFonts w:ascii="Times New Roman" w:hAnsi="Times New Roman"/>
          <w:sz w:val="20"/>
          <w:szCs w:val="20"/>
        </w:rPr>
        <w:t xml:space="preserve"> в результате приемки</w:t>
      </w:r>
      <w:r w:rsidR="00CF0BF3" w:rsidRPr="005E6C39">
        <w:rPr>
          <w:rFonts w:ascii="Times New Roman" w:hAnsi="Times New Roman"/>
          <w:sz w:val="20"/>
          <w:szCs w:val="20"/>
        </w:rPr>
        <w:t xml:space="preserve"> </w:t>
      </w:r>
      <w:r w:rsidR="00830466" w:rsidRPr="005E6C39">
        <w:rPr>
          <w:rFonts w:ascii="Times New Roman" w:hAnsi="Times New Roman"/>
          <w:sz w:val="20"/>
          <w:szCs w:val="20"/>
        </w:rPr>
        <w:t xml:space="preserve">с учетом экспертизы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00BB319C"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00BB319C"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roofErr w:type="gramEnd"/>
    </w:p>
    <w:p w:rsidR="00974732" w:rsidRPr="005E6C39" w:rsidRDefault="00974732" w:rsidP="00974732">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lastRenderedPageBreak/>
        <w:t xml:space="preserve">  3.13. </w:t>
      </w:r>
      <w:r w:rsidRPr="00974732">
        <w:rPr>
          <w:rFonts w:ascii="Times New Roman" w:hAnsi="Times New Roman"/>
          <w:sz w:val="20"/>
          <w:szCs w:val="20"/>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hAnsi="Times New Roman"/>
          <w:sz w:val="20"/>
          <w:szCs w:val="20"/>
        </w:rPr>
        <w:t>тветствии с настоящим договором</w:t>
      </w:r>
      <w:r w:rsidRPr="00974732">
        <w:rPr>
          <w:rFonts w:ascii="Times New Roman" w:hAnsi="Times New Roman"/>
          <w:sz w:val="20"/>
          <w:szCs w:val="20"/>
        </w:rPr>
        <w:t xml:space="preserve">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w:t>
      </w:r>
      <w:r>
        <w:rPr>
          <w:rFonts w:ascii="Times New Roman" w:hAnsi="Times New Roman"/>
          <w:sz w:val="20"/>
          <w:szCs w:val="20"/>
        </w:rPr>
        <w:t>н Поставщик.</w:t>
      </w:r>
    </w:p>
    <w:p w:rsidR="00DB734C" w:rsidRPr="005E6C39" w:rsidRDefault="0036120D" w:rsidP="005A525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3.14.</w:t>
      </w:r>
      <w:r w:rsidR="006642B5" w:rsidRPr="005E6C39">
        <w:rPr>
          <w:rFonts w:ascii="Times New Roman" w:hAnsi="Times New Roman"/>
          <w:sz w:val="20"/>
          <w:szCs w:val="20"/>
        </w:rPr>
        <w:t>.</w:t>
      </w:r>
      <w:r w:rsidR="00CF0BF3" w:rsidRPr="005E6C39">
        <w:rPr>
          <w:rFonts w:ascii="Times New Roman" w:hAnsi="Times New Roman"/>
          <w:sz w:val="20"/>
          <w:szCs w:val="20"/>
        </w:rPr>
        <w:t xml:space="preserve">В случае получения мотивированного отказа Заказчика от </w:t>
      </w:r>
      <w:r w:rsidR="00974732">
        <w:rPr>
          <w:rFonts w:ascii="Times New Roman" w:hAnsi="Times New Roman"/>
          <w:sz w:val="20"/>
          <w:szCs w:val="20"/>
        </w:rPr>
        <w:t xml:space="preserve"> подписания документа о приемке</w:t>
      </w:r>
      <w:r w:rsidR="00CF0BF3" w:rsidRPr="005E6C39">
        <w:rPr>
          <w:rFonts w:ascii="Times New Roman" w:hAnsi="Times New Roman"/>
          <w:sz w:val="20"/>
          <w:szCs w:val="20"/>
        </w:rPr>
        <w:t xml:space="preserve">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w:t>
      </w:r>
      <w:r w:rsidR="00B86BB0">
        <w:rPr>
          <w:rFonts w:ascii="Times New Roman" w:hAnsi="Times New Roman"/>
          <w:sz w:val="20"/>
          <w:szCs w:val="20"/>
        </w:rPr>
        <w:t xml:space="preserve"> товара (заменить некачественный товар или товар</w:t>
      </w:r>
      <w:r>
        <w:rPr>
          <w:rFonts w:ascii="Times New Roman" w:hAnsi="Times New Roman"/>
          <w:sz w:val="20"/>
          <w:szCs w:val="20"/>
        </w:rPr>
        <w:t xml:space="preserve"> </w:t>
      </w:r>
      <w:r w:rsidR="009B14DA">
        <w:rPr>
          <w:rFonts w:ascii="Times New Roman" w:hAnsi="Times New Roman"/>
          <w:sz w:val="20"/>
          <w:szCs w:val="20"/>
        </w:rPr>
        <w:t>не соответствующий спецификации,</w:t>
      </w:r>
      <w:r>
        <w:rPr>
          <w:rFonts w:ascii="Times New Roman" w:hAnsi="Times New Roman"/>
          <w:sz w:val="20"/>
          <w:szCs w:val="20"/>
        </w:rPr>
        <w:t xml:space="preserve"> до поставить</w:t>
      </w:r>
      <w:r w:rsidR="009B14DA">
        <w:rPr>
          <w:rFonts w:ascii="Times New Roman" w:hAnsi="Times New Roman"/>
          <w:sz w:val="20"/>
          <w:szCs w:val="20"/>
        </w:rPr>
        <w:t xml:space="preserve"> или до укомплектовать</w:t>
      </w:r>
      <w:r>
        <w:rPr>
          <w:rFonts w:ascii="Times New Roman" w:hAnsi="Times New Roman"/>
          <w:sz w:val="20"/>
          <w:szCs w:val="20"/>
        </w:rPr>
        <w:t xml:space="preserve"> товар</w:t>
      </w:r>
      <w:r w:rsidR="009B14DA">
        <w:rPr>
          <w:rFonts w:ascii="Times New Roman" w:hAnsi="Times New Roman"/>
          <w:sz w:val="20"/>
          <w:szCs w:val="20"/>
        </w:rPr>
        <w:t xml:space="preserve"> и т.д.) </w:t>
      </w:r>
      <w:r w:rsidR="00577336" w:rsidRPr="005E6C39">
        <w:rPr>
          <w:rFonts w:ascii="Times New Roman" w:hAnsi="Times New Roman"/>
          <w:sz w:val="20"/>
          <w:szCs w:val="20"/>
        </w:rPr>
        <w:t xml:space="preserve">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w:t>
      </w:r>
      <w:proofErr w:type="gramEnd"/>
      <w:r w:rsidR="00CF0BF3" w:rsidRPr="005E6C39">
        <w:rPr>
          <w:rFonts w:ascii="Times New Roman" w:hAnsi="Times New Roman"/>
          <w:sz w:val="20"/>
          <w:szCs w:val="20"/>
        </w:rPr>
        <w:t xml:space="preserve"> течение 15 (пятнадцати) рабочих дней с момента его получения.</w:t>
      </w:r>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xml:space="preserve">, указанных в мотивированном отказе Заказчика от </w:t>
      </w:r>
      <w:r w:rsidR="0036120D">
        <w:rPr>
          <w:rFonts w:ascii="Times New Roman" w:hAnsi="Times New Roman"/>
          <w:sz w:val="20"/>
          <w:szCs w:val="20"/>
        </w:rPr>
        <w:t>подписания документа о приемке</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5E65DF" w:rsidRDefault="005E65DF" w:rsidP="0036120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3.15</w:t>
      </w:r>
      <w:r w:rsidR="00DB734C" w:rsidRPr="005E6C39">
        <w:rPr>
          <w:rFonts w:ascii="Times New Roman" w:hAnsi="Times New Roman"/>
          <w:sz w:val="20"/>
          <w:szCs w:val="20"/>
        </w:rPr>
        <w:t>.</w:t>
      </w:r>
      <w:r w:rsidR="0036120D" w:rsidRPr="0036120D">
        <w:rPr>
          <w:rFonts w:ascii="Times New Roman" w:hAnsi="Times New Roman"/>
          <w:sz w:val="20"/>
          <w:szCs w:val="20"/>
        </w:rPr>
        <w:t xml:space="preserve"> В случае получения мотивированного отказа от подписания доку</w:t>
      </w:r>
      <w:r w:rsidR="001B6DF8">
        <w:rPr>
          <w:rFonts w:ascii="Times New Roman" w:hAnsi="Times New Roman"/>
          <w:sz w:val="20"/>
          <w:szCs w:val="20"/>
        </w:rPr>
        <w:t>мента о приемке Поставщик обязан</w:t>
      </w:r>
      <w:r w:rsidR="0036120D" w:rsidRPr="0036120D">
        <w:rPr>
          <w:rFonts w:ascii="Times New Roman" w:hAnsi="Times New Roman"/>
          <w:sz w:val="20"/>
          <w:szCs w:val="20"/>
        </w:rPr>
        <w:t xml:space="preserve"> устранить причины, указанные в таком мотивированном отказе</w:t>
      </w:r>
      <w:r w:rsidR="0036120D">
        <w:rPr>
          <w:rFonts w:ascii="Times New Roman" w:hAnsi="Times New Roman"/>
          <w:sz w:val="20"/>
          <w:szCs w:val="20"/>
        </w:rPr>
        <w:t>, и направить З</w:t>
      </w:r>
      <w:r w:rsidR="0036120D" w:rsidRPr="0036120D">
        <w:rPr>
          <w:rFonts w:ascii="Times New Roman" w:hAnsi="Times New Roman"/>
          <w:sz w:val="20"/>
          <w:szCs w:val="20"/>
        </w:rPr>
        <w:t xml:space="preserve">аказчику документ о приемке в порядке, предусмотренном настоящим </w:t>
      </w:r>
      <w:r>
        <w:rPr>
          <w:rFonts w:ascii="Times New Roman" w:hAnsi="Times New Roman"/>
          <w:sz w:val="20"/>
          <w:szCs w:val="20"/>
        </w:rPr>
        <w:t>разделом договора</w:t>
      </w:r>
    </w:p>
    <w:p w:rsidR="0036120D" w:rsidRPr="005E6C39" w:rsidRDefault="005E65DF" w:rsidP="005E65DF">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3.16. Датой приемки поставленного т</w:t>
      </w:r>
      <w:r w:rsidR="0036120D" w:rsidRPr="0036120D">
        <w:rPr>
          <w:rFonts w:ascii="Times New Roman" w:hAnsi="Times New Roman"/>
          <w:sz w:val="20"/>
          <w:szCs w:val="20"/>
        </w:rPr>
        <w:t>овара считается дата размещения в единой информационной системе документа о приемке</w:t>
      </w:r>
      <w:r>
        <w:rPr>
          <w:rFonts w:ascii="Times New Roman" w:hAnsi="Times New Roman"/>
          <w:sz w:val="20"/>
          <w:szCs w:val="20"/>
        </w:rPr>
        <w:t>, подписанного З</w:t>
      </w:r>
      <w:r w:rsidR="0036120D" w:rsidRPr="0036120D">
        <w:rPr>
          <w:rFonts w:ascii="Times New Roman" w:hAnsi="Times New Roman"/>
          <w:sz w:val="20"/>
          <w:szCs w:val="20"/>
        </w:rPr>
        <w:t>аказчиком.</w:t>
      </w:r>
      <w:r w:rsidR="00CF0BF3" w:rsidRPr="005E6C39">
        <w:rPr>
          <w:rFonts w:ascii="Times New Roman" w:hAnsi="Times New Roman"/>
          <w:sz w:val="20"/>
          <w:szCs w:val="20"/>
        </w:rPr>
        <w:t xml:space="preserve"> </w:t>
      </w:r>
    </w:p>
    <w:p w:rsidR="00CF0BF3" w:rsidRPr="005E6C39" w:rsidRDefault="005E65DF"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3.17</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Pr>
          <w:rFonts w:ascii="Times New Roman" w:hAnsi="Times New Roman"/>
          <w:sz w:val="20"/>
          <w:szCs w:val="20"/>
        </w:rPr>
        <w:t>подписания документа о приемке</w:t>
      </w:r>
      <w:r w:rsidR="00AA7139" w:rsidRPr="005E6C39">
        <w:rPr>
          <w:rFonts w:ascii="Times New Roman" w:hAnsi="Times New Roman"/>
          <w:sz w:val="20"/>
          <w:szCs w:val="20"/>
        </w:rPr>
        <w:t xml:space="preserve">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5E65DF" w:rsidP="00CC5CC9">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C1901" w:rsidRPr="005E6C39">
        <w:rPr>
          <w:rFonts w:ascii="Times New Roman" w:hAnsi="Times New Roman"/>
          <w:sz w:val="20"/>
          <w:szCs w:val="20"/>
        </w:rPr>
        <w:t xml:space="preserve"> </w:t>
      </w:r>
      <w:r>
        <w:rPr>
          <w:rFonts w:ascii="Times New Roman" w:hAnsi="Times New Roman"/>
          <w:sz w:val="20"/>
          <w:szCs w:val="20"/>
        </w:rPr>
        <w:t>3.18</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Pr>
          <w:rFonts w:ascii="Times New Roman" w:hAnsi="Times New Roman"/>
          <w:sz w:val="20"/>
          <w:szCs w:val="20"/>
        </w:rPr>
        <w:t xml:space="preserve"> со дня получения от Заказчика  отказа от поставленного товара</w:t>
      </w:r>
      <w:r w:rsidR="00CF0BF3" w:rsidRPr="005E6C39">
        <w:rPr>
          <w:rFonts w:ascii="Times New Roman" w:hAnsi="Times New Roman"/>
          <w:sz w:val="20"/>
          <w:szCs w:val="20"/>
        </w:rPr>
        <w:t>.</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DC6D70" w:rsidRDefault="009F7D8A" w:rsidP="00DC6D70">
      <w:pPr>
        <w:pStyle w:val="a0"/>
        <w:spacing w:after="0" w:line="240" w:lineRule="auto"/>
        <w:rPr>
          <w:rFonts w:ascii="Times New Roman" w:hAnsi="Times New Roman"/>
          <w:sz w:val="20"/>
          <w:szCs w:val="20"/>
        </w:rPr>
      </w:pPr>
      <w:r w:rsidRPr="005E6C39">
        <w:rPr>
          <w:rFonts w:ascii="Times New Roman" w:hAnsi="Times New Roman"/>
          <w:sz w:val="20"/>
          <w:szCs w:val="20"/>
        </w:rPr>
        <w:t xml:space="preserve">     </w:t>
      </w:r>
      <w:r w:rsidR="005E65DF">
        <w:rPr>
          <w:rFonts w:ascii="Times New Roman" w:hAnsi="Times New Roman"/>
          <w:sz w:val="20"/>
          <w:szCs w:val="20"/>
        </w:rPr>
        <w:t xml:space="preserve"> </w:t>
      </w: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w:t>
      </w:r>
      <w:r w:rsidR="00DC6D70">
        <w:rPr>
          <w:rFonts w:ascii="Times New Roman" w:hAnsi="Times New Roman"/>
          <w:sz w:val="20"/>
          <w:szCs w:val="20"/>
        </w:rPr>
        <w:t>с условиями настоящего договора.</w:t>
      </w:r>
    </w:p>
    <w:p w:rsidR="00DC6D70" w:rsidRDefault="00DC6D70" w:rsidP="00DC6D70">
      <w:pPr>
        <w:pStyle w:val="a0"/>
        <w:spacing w:after="0" w:line="240" w:lineRule="auto"/>
        <w:jc w:val="both"/>
        <w:rPr>
          <w:rFonts w:ascii="Times New Roman" w:hAnsi="Times New Roman"/>
          <w:sz w:val="20"/>
          <w:szCs w:val="20"/>
        </w:rPr>
      </w:pPr>
      <w:r w:rsidRPr="00DC6D70">
        <w:rPr>
          <w:rFonts w:ascii="Times New Roman" w:eastAsiaTheme="minorHAnsi" w:hAnsi="Times New Roman"/>
          <w:kern w:val="0"/>
          <w:sz w:val="20"/>
          <w:szCs w:val="20"/>
          <w:lang w:eastAsia="en-US"/>
        </w:rPr>
        <w:t xml:space="preserve"> </w:t>
      </w:r>
      <w:r>
        <w:rPr>
          <w:rFonts w:ascii="Times New Roman" w:hAnsi="Times New Roman"/>
          <w:sz w:val="20"/>
          <w:szCs w:val="20"/>
        </w:rPr>
        <w:t>Одновременно с товаром  З</w:t>
      </w:r>
      <w:r w:rsidRPr="00DC6D70">
        <w:rPr>
          <w:rFonts w:ascii="Times New Roman" w:hAnsi="Times New Roman"/>
          <w:sz w:val="20"/>
          <w:szCs w:val="20"/>
        </w:rPr>
        <w:t xml:space="preserve">аказчику передаются </w:t>
      </w:r>
      <w:r w:rsidR="00EF7B33">
        <w:rPr>
          <w:rFonts w:ascii="Times New Roman" w:hAnsi="Times New Roman"/>
          <w:sz w:val="20"/>
          <w:szCs w:val="20"/>
        </w:rPr>
        <w:t xml:space="preserve"> копии </w:t>
      </w:r>
      <w:r>
        <w:rPr>
          <w:rFonts w:ascii="Times New Roman" w:hAnsi="Times New Roman"/>
          <w:sz w:val="20"/>
          <w:szCs w:val="20"/>
        </w:rPr>
        <w:t xml:space="preserve"> (</w:t>
      </w:r>
      <w:r w:rsidRPr="00DC6D70">
        <w:rPr>
          <w:rFonts w:ascii="Times New Roman" w:hAnsi="Times New Roman"/>
          <w:sz w:val="20"/>
          <w:szCs w:val="20"/>
        </w:rPr>
        <w:t>сертификатов кач</w:t>
      </w:r>
      <w:r>
        <w:rPr>
          <w:rFonts w:ascii="Times New Roman" w:hAnsi="Times New Roman"/>
          <w:sz w:val="20"/>
          <w:szCs w:val="20"/>
        </w:rPr>
        <w:t>ества,</w:t>
      </w:r>
      <w:r w:rsidR="009F7D8A" w:rsidRPr="005E6C39">
        <w:rPr>
          <w:rFonts w:ascii="Times New Roman" w:hAnsi="Times New Roman"/>
          <w:sz w:val="20"/>
          <w:szCs w:val="20"/>
        </w:rPr>
        <w:t xml:space="preserve">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гигиенические сертификаты, санитарно-эпидемиологические заключения</w:t>
      </w:r>
      <w:r>
        <w:rPr>
          <w:rFonts w:ascii="Times New Roman" w:hAnsi="Times New Roman"/>
          <w:sz w:val="20"/>
          <w:szCs w:val="20"/>
        </w:rPr>
        <w:t xml:space="preserve"> и т.д.</w:t>
      </w:r>
      <w:r w:rsidR="00EF7B33" w:rsidRPr="00EF7B33">
        <w:rPr>
          <w:rFonts w:ascii="Times New Roman" w:hAnsi="Times New Roman"/>
          <w:sz w:val="20"/>
          <w:szCs w:val="20"/>
        </w:rPr>
        <w:t>)</w:t>
      </w:r>
      <w:r w:rsidR="00251403" w:rsidRPr="005E6C39">
        <w:rPr>
          <w:rFonts w:ascii="Times New Roman" w:hAnsi="Times New Roman"/>
          <w:sz w:val="20"/>
          <w:szCs w:val="20"/>
        </w:rPr>
        <w:t xml:space="preserve"> в случаях, предусмотренных действующими нормативно-правовыми актами </w:t>
      </w:r>
      <w:r w:rsidR="009F7D8A" w:rsidRPr="005E6C39">
        <w:rPr>
          <w:rFonts w:ascii="Times New Roman" w:hAnsi="Times New Roman"/>
          <w:sz w:val="20"/>
          <w:szCs w:val="20"/>
        </w:rPr>
        <w:t xml:space="preserve"> Российской Федерации.</w:t>
      </w:r>
    </w:p>
    <w:p w:rsidR="00A5370D" w:rsidRPr="005E6C39" w:rsidRDefault="009F7D8A" w:rsidP="00DC6D70">
      <w:pPr>
        <w:pStyle w:val="a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5C1FDB"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4.5.</w:t>
      </w:r>
      <w:r w:rsidRPr="005E6C39">
        <w:rPr>
          <w:rFonts w:ascii="Courier New" w:eastAsiaTheme="minorEastAsia" w:hAnsi="Courier New" w:cs="Courier New"/>
          <w:kern w:val="0"/>
          <w:sz w:val="20"/>
          <w:szCs w:val="20"/>
          <w:lang w:eastAsia="ru-RU"/>
        </w:rPr>
        <w:t xml:space="preserve"> </w:t>
      </w:r>
      <w:r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0C0EC4"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5.1. Поставщик несет ответственность за качество всего состава поставляемого товара. </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5.2. </w:t>
      </w:r>
      <w:r w:rsidRPr="00DC6D70">
        <w:rPr>
          <w:rFonts w:ascii="Times New Roman" w:hAnsi="Times New Roman"/>
          <w:sz w:val="20"/>
          <w:szCs w:val="20"/>
        </w:rPr>
        <w:t>Поставщик гарантирует:</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DC6D70">
        <w:rPr>
          <w:rFonts w:ascii="Times New Roman" w:hAnsi="Times New Roman"/>
          <w:sz w:val="20"/>
          <w:szCs w:val="20"/>
        </w:rPr>
        <w:t>- легальност</w:t>
      </w:r>
      <w:r>
        <w:rPr>
          <w:rFonts w:ascii="Times New Roman" w:hAnsi="Times New Roman"/>
          <w:sz w:val="20"/>
          <w:szCs w:val="20"/>
        </w:rPr>
        <w:t>ь производства и (или) оборота т</w:t>
      </w:r>
      <w:r w:rsidRPr="00DC6D70">
        <w:rPr>
          <w:rFonts w:ascii="Times New Roman" w:hAnsi="Times New Roman"/>
          <w:sz w:val="20"/>
          <w:szCs w:val="20"/>
        </w:rPr>
        <w:t>овара на территории Российской Федерации;</w:t>
      </w:r>
    </w:p>
    <w:p w:rsidR="00DC6D70" w:rsidRPr="005E6C39"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 </w:t>
      </w:r>
      <w:r w:rsidRPr="00DC6D70">
        <w:rPr>
          <w:rFonts w:ascii="Times New Roman" w:hAnsi="Times New Roman"/>
          <w:sz w:val="20"/>
          <w:szCs w:val="20"/>
        </w:rPr>
        <w:t>соответствие требованиям законодательства Российской Федерации, государственных стандартов, технических условий, технических регламентов и иных нормативных правовых актов</w:t>
      </w:r>
      <w:r>
        <w:rPr>
          <w:rFonts w:ascii="Times New Roman" w:hAnsi="Times New Roman"/>
          <w:sz w:val="20"/>
          <w:szCs w:val="20"/>
        </w:rPr>
        <w:t>, регулирующих предмет договора</w:t>
      </w:r>
      <w:r w:rsidRPr="00DC6D70">
        <w:rPr>
          <w:rFonts w:ascii="Times New Roman" w:hAnsi="Times New Roman"/>
          <w:sz w:val="20"/>
          <w:szCs w:val="20"/>
        </w:rPr>
        <w:t>, что подтверждается соответствующими документами (сертификаты соответствия, декларации о соответствии, санитарно-эпидемиологические заключения и т.д.).</w:t>
      </w:r>
    </w:p>
    <w:p w:rsidR="000C0EC4" w:rsidRPr="00A9004A"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5.3</w:t>
      </w:r>
      <w:r w:rsidR="000C0EC4" w:rsidRPr="005E6C39">
        <w:rPr>
          <w:rFonts w:ascii="Times New Roman" w:hAnsi="Times New Roman"/>
          <w:sz w:val="20"/>
          <w:szCs w:val="20"/>
        </w:rPr>
        <w:t>. Срок гарантии</w:t>
      </w:r>
      <w:r w:rsidR="0098631D">
        <w:rPr>
          <w:rFonts w:ascii="Times New Roman" w:hAnsi="Times New Roman"/>
          <w:sz w:val="20"/>
          <w:szCs w:val="20"/>
        </w:rPr>
        <w:t xml:space="preserve"> </w:t>
      </w:r>
      <w:r w:rsidR="00A01663">
        <w:rPr>
          <w:rFonts w:ascii="Times New Roman" w:hAnsi="Times New Roman"/>
          <w:sz w:val="20"/>
          <w:szCs w:val="20"/>
        </w:rPr>
        <w:t>на поставляемый товар</w:t>
      </w:r>
      <w:r w:rsidR="0035559B">
        <w:rPr>
          <w:rFonts w:ascii="Times New Roman" w:hAnsi="Times New Roman"/>
          <w:sz w:val="20"/>
          <w:szCs w:val="20"/>
        </w:rPr>
        <w:t xml:space="preserve"> должен соответств</w:t>
      </w:r>
      <w:r w:rsidR="00EF7B33">
        <w:rPr>
          <w:rFonts w:ascii="Times New Roman" w:hAnsi="Times New Roman"/>
          <w:sz w:val="20"/>
          <w:szCs w:val="20"/>
        </w:rPr>
        <w:t xml:space="preserve">овать сроку гарантии </w:t>
      </w:r>
      <w:r w:rsidR="0035559B">
        <w:rPr>
          <w:rFonts w:ascii="Times New Roman" w:hAnsi="Times New Roman"/>
          <w:sz w:val="20"/>
          <w:szCs w:val="20"/>
        </w:rPr>
        <w:t>изго</w:t>
      </w:r>
      <w:r w:rsidR="00BF1F50">
        <w:rPr>
          <w:rFonts w:ascii="Times New Roman" w:hAnsi="Times New Roman"/>
          <w:sz w:val="20"/>
          <w:szCs w:val="20"/>
        </w:rPr>
        <w:t>товите</w:t>
      </w:r>
      <w:r w:rsidR="00EF7B33">
        <w:rPr>
          <w:rFonts w:ascii="Times New Roman" w:hAnsi="Times New Roman"/>
          <w:sz w:val="20"/>
          <w:szCs w:val="20"/>
        </w:rPr>
        <w:t>ля</w:t>
      </w:r>
      <w:proofErr w:type="gramStart"/>
      <w:r w:rsidR="00EF7B33">
        <w:rPr>
          <w:rFonts w:ascii="Times New Roman" w:hAnsi="Times New Roman"/>
          <w:sz w:val="20"/>
          <w:szCs w:val="20"/>
        </w:rPr>
        <w:t xml:space="preserve"> </w:t>
      </w:r>
      <w:r w:rsidR="000C0EC4" w:rsidRPr="005E6C39">
        <w:rPr>
          <w:rFonts w:ascii="Times New Roman" w:hAnsi="Times New Roman"/>
          <w:sz w:val="20"/>
          <w:szCs w:val="20"/>
        </w:rPr>
        <w:t>.</w:t>
      </w:r>
      <w:proofErr w:type="gramEnd"/>
    </w:p>
    <w:p w:rsidR="00EF7B33" w:rsidRPr="00A9004A" w:rsidRDefault="00EF7B33" w:rsidP="000C0EC4">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lastRenderedPageBreak/>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EF7B33">
        <w:rPr>
          <w:rFonts w:ascii="Times New Roman" w:hAnsi="Times New Roman" w:cs="Times New Roman"/>
          <w:b/>
          <w:sz w:val="20"/>
          <w:szCs w:val="20"/>
        </w:rPr>
        <w:t>Обеспечение исполнения договора</w:t>
      </w:r>
      <w:r w:rsidR="00044E5A" w:rsidRPr="005E6C39">
        <w:rPr>
          <w:rFonts w:ascii="Times New Roman" w:hAnsi="Times New Roman" w:cs="Times New Roman"/>
          <w:b/>
          <w:sz w:val="20"/>
          <w:szCs w:val="20"/>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7.2. Исполнение </w:t>
      </w:r>
      <w:r w:rsidR="004734FE">
        <w:rPr>
          <w:rFonts w:ascii="Times New Roman" w:eastAsiaTheme="minorHAnsi" w:hAnsi="Times New Roman"/>
          <w:kern w:val="0"/>
          <w:sz w:val="20"/>
          <w:szCs w:val="20"/>
          <w:lang w:eastAsia="en-US"/>
        </w:rPr>
        <w:t>договора может  быть обеспечено</w:t>
      </w:r>
      <w:r w:rsidR="00875885">
        <w:rPr>
          <w:rFonts w:ascii="Times New Roman" w:eastAsiaTheme="minorHAnsi" w:hAnsi="Times New Roman"/>
          <w:kern w:val="0"/>
          <w:sz w:val="20"/>
          <w:szCs w:val="20"/>
          <w:lang w:eastAsia="en-US"/>
        </w:rPr>
        <w:t xml:space="preserve"> по усмотрению Поставщика или предоставлением независимой гарантии, </w:t>
      </w:r>
      <w:r w:rsidR="00875885" w:rsidRPr="00875885">
        <w:rPr>
          <w:rFonts w:ascii="Times New Roman" w:eastAsiaTheme="minorHAnsi" w:hAnsi="Times New Roman"/>
          <w:kern w:val="0"/>
          <w:sz w:val="20"/>
          <w:szCs w:val="20"/>
          <w:lang w:eastAsia="en-US"/>
        </w:rPr>
        <w:t>соответствующей требованиям ст.45 Федерального закона № 44-ФЗ</w:t>
      </w:r>
      <w:r w:rsidRPr="00A01663">
        <w:rPr>
          <w:rFonts w:ascii="Times New Roman" w:eastAsiaTheme="minorHAnsi" w:hAnsi="Times New Roman"/>
          <w:kern w:val="0"/>
          <w:sz w:val="20"/>
          <w:szCs w:val="20"/>
          <w:lang w:eastAsia="en-US"/>
        </w:rPr>
        <w:t>, или внес</w:t>
      </w:r>
      <w:r w:rsidR="00875885">
        <w:rPr>
          <w:rFonts w:ascii="Times New Roman" w:eastAsiaTheme="minorHAnsi" w:hAnsi="Times New Roman"/>
          <w:kern w:val="0"/>
          <w:sz w:val="20"/>
          <w:szCs w:val="20"/>
          <w:lang w:eastAsia="en-US"/>
        </w:rPr>
        <w:t>ением денежных средств на счет З</w:t>
      </w:r>
      <w:r w:rsidRPr="00A01663">
        <w:rPr>
          <w:rFonts w:ascii="Times New Roman" w:eastAsiaTheme="minorHAnsi" w:hAnsi="Times New Roman"/>
          <w:kern w:val="0"/>
          <w:sz w:val="20"/>
          <w:szCs w:val="20"/>
          <w:lang w:eastAsia="en-US"/>
        </w:rPr>
        <w:t>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875885"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7.3. В</w:t>
      </w:r>
      <w:r w:rsidR="00A01663" w:rsidRPr="00A01663">
        <w:rPr>
          <w:rFonts w:ascii="Times New Roman" w:eastAsiaTheme="minorHAnsi" w:hAnsi="Times New Roman"/>
          <w:kern w:val="0"/>
          <w:sz w:val="20"/>
          <w:szCs w:val="20"/>
          <w:lang w:eastAsia="en-US"/>
        </w:rPr>
        <w:t xml:space="preserve"> случае отзыва в соответствии с законодательством Российской Федерации у б</w:t>
      </w:r>
      <w:r>
        <w:rPr>
          <w:rFonts w:ascii="Times New Roman" w:eastAsiaTheme="minorHAnsi" w:hAnsi="Times New Roman"/>
          <w:kern w:val="0"/>
          <w:sz w:val="20"/>
          <w:szCs w:val="20"/>
          <w:lang w:eastAsia="en-US"/>
        </w:rPr>
        <w:t>анка, предоставившего независимую</w:t>
      </w:r>
      <w:r w:rsidR="00A01663" w:rsidRPr="00A01663">
        <w:rPr>
          <w:rFonts w:ascii="Times New Roman" w:eastAsiaTheme="minorHAnsi" w:hAnsi="Times New Roman"/>
          <w:kern w:val="0"/>
          <w:sz w:val="20"/>
          <w:szCs w:val="20"/>
          <w:lang w:eastAsia="en-US"/>
        </w:rPr>
        <w:t xml:space="preserve"> гарантию в качестве обеспечения исполнения договора, лицензии на осуществление банковских операций, </w:t>
      </w:r>
      <w:r w:rsidR="001036C3">
        <w:rPr>
          <w:rFonts w:ascii="Times New Roman" w:eastAsiaTheme="minorHAnsi" w:hAnsi="Times New Roman"/>
          <w:kern w:val="0"/>
          <w:sz w:val="20"/>
          <w:szCs w:val="20"/>
          <w:lang w:eastAsia="en-US"/>
        </w:rPr>
        <w:t xml:space="preserve">Поставщик </w:t>
      </w:r>
      <w:r w:rsidR="00A01663" w:rsidRPr="00A01663">
        <w:rPr>
          <w:rFonts w:ascii="Times New Roman" w:eastAsiaTheme="minorHAnsi" w:hAnsi="Times New Roman"/>
          <w:kern w:val="0"/>
          <w:sz w:val="20"/>
          <w:szCs w:val="20"/>
          <w:lang w:eastAsia="en-US"/>
        </w:rPr>
        <w:t>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w:t>
      </w:r>
      <w:r w:rsidR="00875885">
        <w:rPr>
          <w:rFonts w:ascii="Times New Roman" w:eastAsiaTheme="minorHAnsi" w:hAnsi="Times New Roman"/>
          <w:kern w:val="0"/>
          <w:sz w:val="20"/>
          <w:szCs w:val="20"/>
          <w:lang w:eastAsia="en-US"/>
        </w:rPr>
        <w:t>документов о приемке</w:t>
      </w:r>
      <w:r w:rsidRPr="00A01663">
        <w:rPr>
          <w:rFonts w:ascii="Times New Roman" w:eastAsiaTheme="minorHAnsi" w:hAnsi="Times New Roman"/>
          <w:kern w:val="0"/>
          <w:sz w:val="20"/>
          <w:szCs w:val="20"/>
          <w:lang w:eastAsia="en-US"/>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w:t>
      </w:r>
      <w:r w:rsidR="00875885">
        <w:rPr>
          <w:rFonts w:ascii="Times New Roman" w:eastAsiaTheme="minorHAnsi" w:hAnsi="Times New Roman"/>
          <w:kern w:val="0"/>
          <w:sz w:val="20"/>
          <w:szCs w:val="20"/>
          <w:lang w:eastAsia="en-US"/>
        </w:rPr>
        <w:t>тражены в документах о приемке товара</w:t>
      </w:r>
      <w:r w:rsidRPr="00A01663">
        <w:rPr>
          <w:rFonts w:ascii="Times New Roman" w:eastAsiaTheme="minorHAnsi" w:hAnsi="Times New Roman"/>
          <w:kern w:val="0"/>
          <w:sz w:val="20"/>
          <w:szCs w:val="20"/>
          <w:lang w:eastAsia="en-US"/>
        </w:rPr>
        <w:t xml:space="preserve">, но не повлекли за собой отказ Заказчика от приемки </w:t>
      </w:r>
      <w:r w:rsidR="00875885">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 Поставщиком были устранены  недостатки и своевременно исполнены требования, указанные Заказчиком в мотивированном отказе от </w:t>
      </w:r>
      <w:r w:rsidR="007401BD">
        <w:rPr>
          <w:rFonts w:ascii="Times New Roman" w:eastAsiaTheme="minorHAnsi" w:hAnsi="Times New Roman"/>
          <w:kern w:val="0"/>
          <w:sz w:val="20"/>
          <w:szCs w:val="20"/>
          <w:lang w:eastAsia="en-US"/>
        </w:rPr>
        <w:t xml:space="preserve">подписания документа о приемке </w:t>
      </w:r>
      <w:proofErr w:type="gramStart"/>
      <w:r w:rsidR="007401BD">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 xml:space="preserve"> приемки результатов исполнения обязательств</w:t>
      </w:r>
      <w:proofErr w:type="gramEnd"/>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w:t>
      </w:r>
      <w:r w:rsidR="007401BD">
        <w:rPr>
          <w:rFonts w:ascii="Times New Roman" w:eastAsiaTheme="minorHAnsi" w:hAnsi="Times New Roman"/>
          <w:kern w:val="0"/>
          <w:sz w:val="20"/>
          <w:szCs w:val="20"/>
          <w:lang w:eastAsia="en-US"/>
        </w:rPr>
        <w:t>путем перечисления на расчетный</w:t>
      </w:r>
      <w:r w:rsidRPr="00A01663">
        <w:rPr>
          <w:rFonts w:ascii="Times New Roman" w:eastAsiaTheme="minorHAnsi" w:hAnsi="Times New Roman"/>
          <w:kern w:val="0"/>
          <w:sz w:val="20"/>
          <w:szCs w:val="20"/>
          <w:lang w:eastAsia="en-US"/>
        </w:rPr>
        <w:t xml:space="preserve"> счет</w:t>
      </w:r>
      <w:r w:rsidR="007401BD">
        <w:rPr>
          <w:rFonts w:ascii="Times New Roman" w:eastAsiaTheme="minorHAnsi" w:hAnsi="Times New Roman"/>
          <w:kern w:val="0"/>
          <w:sz w:val="20"/>
          <w:szCs w:val="20"/>
          <w:lang w:eastAsia="en-US"/>
        </w:rPr>
        <w:t xml:space="preserve"> Поставщика</w:t>
      </w:r>
      <w:r w:rsidRPr="00A01663">
        <w:rPr>
          <w:rFonts w:ascii="Times New Roman" w:eastAsiaTheme="minorHAnsi" w:hAnsi="Times New Roman"/>
          <w:kern w:val="0"/>
          <w:sz w:val="20"/>
          <w:szCs w:val="20"/>
          <w:lang w:eastAsia="en-US"/>
        </w:rPr>
        <w:t>,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 xml:space="preserve">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w:t>
      </w:r>
      <w:r w:rsidRPr="00A01663">
        <w:rPr>
          <w:rFonts w:ascii="Times New Roman" w:eastAsiaTheme="minorHAnsi" w:hAnsi="Times New Roman"/>
          <w:kern w:val="0"/>
          <w:sz w:val="20"/>
          <w:szCs w:val="20"/>
          <w:lang w:eastAsia="en-US"/>
        </w:rPr>
        <w:lastRenderedPageBreak/>
        <w:t>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7401BD" w:rsidRPr="007401BD" w:rsidRDefault="000B0780" w:rsidP="007401BD">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7401BD">
        <w:rPr>
          <w:rFonts w:ascii="Times New Roman" w:hAnsi="Times New Roman"/>
          <w:sz w:val="20"/>
          <w:szCs w:val="20"/>
        </w:rPr>
        <w:t xml:space="preserve"> </w:t>
      </w:r>
      <w:r w:rsidR="00C83596" w:rsidRPr="005E6C39">
        <w:rPr>
          <w:rFonts w:ascii="Times New Roman" w:hAnsi="Times New Roman"/>
          <w:sz w:val="20"/>
          <w:szCs w:val="20"/>
        </w:rPr>
        <w:t xml:space="preserve">  8</w:t>
      </w:r>
      <w:r w:rsidRPr="005E6C39">
        <w:rPr>
          <w:rFonts w:ascii="Times New Roman" w:hAnsi="Times New Roman"/>
          <w:sz w:val="20"/>
          <w:szCs w:val="20"/>
        </w:rPr>
        <w:t>.1</w:t>
      </w:r>
      <w:r w:rsidR="00E26FBD" w:rsidRPr="005E6C39">
        <w:rPr>
          <w:rFonts w:ascii="Times New Roman" w:hAnsi="Times New Roman"/>
          <w:kern w:val="0"/>
          <w:sz w:val="20"/>
          <w:szCs w:val="20"/>
        </w:rPr>
        <w:t>.</w:t>
      </w:r>
      <w:r w:rsidR="007401BD" w:rsidRPr="007401BD">
        <w:rPr>
          <w:rFonts w:ascii="Times New Roman" w:hAnsi="Times New Roman"/>
          <w:kern w:val="0"/>
          <w:sz w:val="20"/>
          <w:szCs w:val="20"/>
          <w:lang w:eastAsia="ru-RU"/>
        </w:rPr>
        <w:t xml:space="preserve"> </w:t>
      </w:r>
      <w:proofErr w:type="gramStart"/>
      <w:r w:rsidR="007401BD" w:rsidRPr="007401BD">
        <w:rPr>
          <w:rFonts w:ascii="Times New Roman" w:hAnsi="Times New Roman"/>
          <w:kern w:val="0"/>
          <w:sz w:val="20"/>
          <w:szCs w:val="20"/>
        </w:rPr>
        <w:t>Стороны освобождаются от ответственности за полное или частичное неисполнение своих обязательств по настоящему договору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007401BD" w:rsidRPr="007401BD">
        <w:rPr>
          <w:rFonts w:ascii="Times New Roman" w:hAnsi="Times New Roman"/>
          <w:kern w:val="0"/>
          <w:sz w:val="20"/>
          <w:szCs w:val="20"/>
        </w:rPr>
        <w:t>, а также</w:t>
      </w:r>
      <w:r w:rsidR="00F3535A">
        <w:rPr>
          <w:rFonts w:ascii="Times New Roman" w:hAnsi="Times New Roman"/>
          <w:kern w:val="0"/>
          <w:sz w:val="20"/>
          <w:szCs w:val="20"/>
        </w:rPr>
        <w:t>,</w:t>
      </w:r>
      <w:r w:rsidR="007401BD" w:rsidRPr="007401BD">
        <w:rPr>
          <w:rFonts w:ascii="Times New Roman" w:hAnsi="Times New Roman"/>
          <w:kern w:val="0"/>
          <w:sz w:val="20"/>
          <w:szCs w:val="20"/>
        </w:rPr>
        <w:t xml:space="preserve"> которые стороны были не в состоянии предвидеть или предотвратить.</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.2. При наступлении обстоятельств, указа</w:t>
      </w:r>
      <w:r>
        <w:rPr>
          <w:rFonts w:ascii="Times New Roman" w:hAnsi="Times New Roman"/>
          <w:kern w:val="0"/>
          <w:sz w:val="20"/>
          <w:szCs w:val="20"/>
        </w:rPr>
        <w:t>нных в п. 8</w:t>
      </w:r>
      <w:r w:rsidRPr="007401BD">
        <w:rPr>
          <w:rFonts w:ascii="Times New Roman" w:hAnsi="Times New Roman"/>
          <w:kern w:val="0"/>
          <w:sz w:val="20"/>
          <w:szCs w:val="20"/>
        </w:rPr>
        <w:t>.1. настоящего договора,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8</w:t>
      </w:r>
      <w:r w:rsidRPr="007401BD">
        <w:rPr>
          <w:rFonts w:ascii="Times New Roman" w:hAnsi="Times New Roman"/>
          <w:kern w:val="0"/>
          <w:sz w:val="20"/>
          <w:szCs w:val="20"/>
        </w:rPr>
        <w:t xml:space="preserve">.3. </w:t>
      </w:r>
      <w:proofErr w:type="gramStart"/>
      <w:r w:rsidRPr="007401BD">
        <w:rPr>
          <w:rFonts w:ascii="Times New Roman" w:hAnsi="Times New Roman"/>
          <w:kern w:val="0"/>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9F7D8A" w:rsidRPr="005E6C39" w:rsidRDefault="007401BD" w:rsidP="007401BD">
      <w:pPr>
        <w:tabs>
          <w:tab w:val="left" w:pos="1496"/>
        </w:tabs>
        <w:spacing w:after="0" w:line="240" w:lineRule="auto"/>
        <w:jc w:val="both"/>
        <w:rPr>
          <w:rFonts w:ascii="Times New Roman" w:hAnsi="Times New Roman"/>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.4. Если об</w:t>
      </w:r>
      <w:r>
        <w:rPr>
          <w:rFonts w:ascii="Times New Roman" w:hAnsi="Times New Roman"/>
          <w:kern w:val="0"/>
          <w:sz w:val="20"/>
          <w:szCs w:val="20"/>
        </w:rPr>
        <w:t>стоятельства, указанные в п. 8</w:t>
      </w:r>
      <w:r w:rsidRPr="007401BD">
        <w:rPr>
          <w:rFonts w:ascii="Times New Roman" w:hAnsi="Times New Roman"/>
          <w:kern w:val="0"/>
          <w:sz w:val="20"/>
          <w:szCs w:val="20"/>
        </w:rPr>
        <w:t xml:space="preserve">.1 настоящего договора, будут длиться более двух календарных месяцев </w:t>
      </w:r>
      <w:proofErr w:type="gramStart"/>
      <w:r w:rsidRPr="007401BD">
        <w:rPr>
          <w:rFonts w:ascii="Times New Roman" w:hAnsi="Times New Roman"/>
          <w:kern w:val="0"/>
          <w:sz w:val="20"/>
          <w:szCs w:val="20"/>
        </w:rPr>
        <w:t>с даты</w:t>
      </w:r>
      <w:proofErr w:type="gramEnd"/>
      <w:r>
        <w:rPr>
          <w:rFonts w:ascii="Times New Roman" w:hAnsi="Times New Roman"/>
          <w:kern w:val="0"/>
          <w:sz w:val="20"/>
          <w:szCs w:val="20"/>
        </w:rPr>
        <w:t xml:space="preserve"> соответствующего уведомления, с</w:t>
      </w:r>
      <w:r w:rsidRPr="007401BD">
        <w:rPr>
          <w:rFonts w:ascii="Times New Roman" w:hAnsi="Times New Roman"/>
          <w:kern w:val="0"/>
          <w:sz w:val="20"/>
          <w:szCs w:val="20"/>
        </w:rPr>
        <w:t>тороны вправе расторгнуть настоящий договор без требования возмещения убытков (неустойки), понесенных в связи с наступлением таких обстоятельств</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00F3535A">
        <w:rPr>
          <w:rFonts w:ascii="Times New Roman" w:hAnsi="Times New Roman"/>
          <w:kern w:val="0"/>
          <w:sz w:val="20"/>
          <w:szCs w:val="20"/>
          <w:lang w:eastAsia="ru-RU"/>
        </w:rPr>
        <w:t>ти) календарных</w:t>
      </w:r>
      <w:r w:rsidRPr="005E6C39">
        <w:rPr>
          <w:rFonts w:ascii="Times New Roman" w:hAnsi="Times New Roman"/>
          <w:kern w:val="0"/>
          <w:sz w:val="20"/>
          <w:szCs w:val="20"/>
          <w:lang w:eastAsia="ru-RU"/>
        </w:rPr>
        <w:t xml:space="preserve">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2C5146" w:rsidRPr="002C5146" w:rsidRDefault="00233B2B" w:rsidP="002C514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2C5146">
        <w:rPr>
          <w:rFonts w:ascii="Times New Roman" w:hAnsi="Times New Roman"/>
          <w:sz w:val="20"/>
          <w:szCs w:val="20"/>
        </w:rPr>
        <w:t>10</w:t>
      </w:r>
      <w:r w:rsidR="009F7D8A" w:rsidRPr="005E6C39">
        <w:rPr>
          <w:rFonts w:ascii="Times New Roman" w:hAnsi="Times New Roman"/>
          <w:sz w:val="20"/>
          <w:szCs w:val="20"/>
        </w:rPr>
        <w:t>.1.</w:t>
      </w:r>
      <w:r w:rsidR="002C5146" w:rsidRPr="002C5146">
        <w:rPr>
          <w:rFonts w:ascii="Times New Roman" w:hAnsi="Times New Roman"/>
          <w:kern w:val="0"/>
          <w:sz w:val="20"/>
          <w:szCs w:val="20"/>
          <w:lang w:eastAsia="ru-RU"/>
        </w:rPr>
        <w:t xml:space="preserve"> </w:t>
      </w:r>
      <w:r w:rsidR="002C5146" w:rsidRPr="002C5146">
        <w:rPr>
          <w:rFonts w:ascii="Times New Roman" w:hAnsi="Times New Roman"/>
          <w:sz w:val="20"/>
          <w:szCs w:val="20"/>
        </w:rPr>
        <w:t>Договор считается заключенным с момента подписания сторонами  договора   и действует до исполнения сторонами своих обязательств.</w:t>
      </w:r>
    </w:p>
    <w:p w:rsidR="002C5146" w:rsidRPr="002C5146"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.2.  Договора заключается в электронной форме и подписывается сторонами  электронной подписью. Договор считается заключенным в день размещения договора, подписанного усиленной электронной подписью лица, имеющего право действовать от имени Заказчика, в единой информационной системе.</w:t>
      </w:r>
    </w:p>
    <w:p w:rsidR="002C5146" w:rsidRPr="005E6C39"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.3. 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п.1</w:t>
      </w:r>
      <w:r>
        <w:rPr>
          <w:rFonts w:ascii="Times New Roman" w:hAnsi="Times New Roman"/>
          <w:sz w:val="20"/>
          <w:szCs w:val="20"/>
        </w:rPr>
        <w:t>2</w:t>
      </w:r>
      <w:r w:rsidRPr="002C5146">
        <w:rPr>
          <w:rFonts w:ascii="Times New Roman" w:hAnsi="Times New Roman"/>
          <w:sz w:val="20"/>
          <w:szCs w:val="20"/>
        </w:rPr>
        <w:t xml:space="preserve">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F7D8A" w:rsidRPr="005E6C39" w:rsidRDefault="002C5146" w:rsidP="009F7D8A">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00C83596" w:rsidRPr="005E6C39">
        <w:rPr>
          <w:rFonts w:ascii="Times New Roman" w:hAnsi="Times New Roman"/>
          <w:sz w:val="20"/>
          <w:szCs w:val="20"/>
        </w:rPr>
        <w:t xml:space="preserve"> не допускается перемена П</w:t>
      </w:r>
      <w:r w:rsidR="00A62368" w:rsidRPr="005E6C39">
        <w:rPr>
          <w:rFonts w:ascii="Times New Roman" w:hAnsi="Times New Roman"/>
          <w:sz w:val="20"/>
          <w:szCs w:val="20"/>
        </w:rPr>
        <w:t>оставщика</w:t>
      </w:r>
      <w:proofErr w:type="gramStart"/>
      <w:r w:rsidR="00A62368" w:rsidRPr="005E6C39">
        <w:rPr>
          <w:rFonts w:ascii="Times New Roman" w:hAnsi="Times New Roman"/>
          <w:sz w:val="20"/>
          <w:szCs w:val="20"/>
        </w:rPr>
        <w:t xml:space="preserve"> ,</w:t>
      </w:r>
      <w:proofErr w:type="gramEnd"/>
      <w:r w:rsidR="00A62368" w:rsidRPr="005E6C39">
        <w:rPr>
          <w:rFonts w:ascii="Times New Roman" w:hAnsi="Times New Roman"/>
          <w:sz w:val="20"/>
          <w:szCs w:val="20"/>
        </w:rPr>
        <w:t xml:space="preserve"> за исключением случая, если н</w:t>
      </w:r>
      <w:r w:rsidR="00C83596"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00C83596"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00C83596"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A62368" w:rsidRPr="005E6C39">
        <w:rPr>
          <w:rFonts w:ascii="Times New Roman" w:hAnsi="Times New Roman"/>
          <w:sz w:val="20"/>
          <w:szCs w:val="20"/>
        </w:rPr>
        <w:t>.</w:t>
      </w:r>
      <w:r w:rsidR="00C83596"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00C83596"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r w:rsidR="001366E2">
        <w:rPr>
          <w:rFonts w:ascii="Times New Roman" w:hAnsi="Times New Roman"/>
          <w:b/>
          <w:sz w:val="20"/>
          <w:szCs w:val="20"/>
        </w:rPr>
        <w:t xml:space="preserve">  </w:t>
      </w:r>
    </w:p>
    <w:p w:rsidR="001036C3" w:rsidRPr="001036C3" w:rsidRDefault="002C5146" w:rsidP="001036C3">
      <w:pPr>
        <w:autoSpaceDE w:val="0"/>
        <w:autoSpaceDN w:val="0"/>
        <w:adjustRightInd w:val="0"/>
        <w:spacing w:after="0" w:line="240" w:lineRule="auto"/>
        <w:ind w:firstLine="360"/>
        <w:jc w:val="both"/>
        <w:rPr>
          <w:rFonts w:ascii="Times New Roman" w:hAnsi="Times New Roman"/>
          <w:bCs/>
          <w:sz w:val="20"/>
          <w:szCs w:val="20"/>
        </w:rPr>
      </w:pPr>
      <w:bookmarkStart w:id="0" w:name="Par0"/>
      <w:bookmarkEnd w:id="0"/>
      <w:r>
        <w:rPr>
          <w:rFonts w:ascii="Times New Roman" w:hAnsi="Times New Roman"/>
          <w:bCs/>
          <w:sz w:val="20"/>
          <w:szCs w:val="20"/>
        </w:rPr>
        <w:t xml:space="preserve"> </w:t>
      </w:r>
      <w:r w:rsidR="00C83596" w:rsidRPr="005E6C39">
        <w:rPr>
          <w:rFonts w:ascii="Times New Roman" w:hAnsi="Times New Roman"/>
          <w:bCs/>
          <w:sz w:val="20"/>
          <w:szCs w:val="20"/>
        </w:rPr>
        <w:t>11</w:t>
      </w:r>
      <w:r w:rsidR="00A62368" w:rsidRPr="005E6C39">
        <w:rPr>
          <w:rFonts w:ascii="Times New Roman" w:hAnsi="Times New Roman"/>
          <w:bCs/>
          <w:sz w:val="20"/>
          <w:szCs w:val="20"/>
        </w:rPr>
        <w:t xml:space="preserve">.1 </w:t>
      </w:r>
      <w:r w:rsidR="001036C3" w:rsidRPr="001036C3">
        <w:rPr>
          <w:rFonts w:ascii="Times New Roman" w:hAnsi="Times New Roman"/>
          <w:bCs/>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1036C3" w:rsidRPr="001036C3" w:rsidRDefault="001036C3" w:rsidP="001036C3">
      <w:pPr>
        <w:autoSpaceDE w:val="0"/>
        <w:autoSpaceDN w:val="0"/>
        <w:adjustRightInd w:val="0"/>
        <w:spacing w:after="0" w:line="240" w:lineRule="auto"/>
        <w:ind w:firstLine="360"/>
        <w:jc w:val="both"/>
        <w:rPr>
          <w:rFonts w:ascii="Times New Roman" w:hAnsi="Times New Roman"/>
          <w:bCs/>
          <w:sz w:val="20"/>
          <w:szCs w:val="20"/>
        </w:rPr>
      </w:pPr>
      <w:r w:rsidRPr="001036C3">
        <w:rPr>
          <w:rFonts w:ascii="Times New Roman" w:hAnsi="Times New Roman"/>
          <w:bCs/>
          <w:sz w:val="20"/>
          <w:szCs w:val="20"/>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1036C3" w:rsidRPr="001036C3" w:rsidRDefault="001036C3" w:rsidP="001036C3">
      <w:pPr>
        <w:autoSpaceDE w:val="0"/>
        <w:autoSpaceDN w:val="0"/>
        <w:adjustRightInd w:val="0"/>
        <w:spacing w:after="0" w:line="240" w:lineRule="auto"/>
        <w:ind w:firstLine="360"/>
        <w:jc w:val="both"/>
        <w:rPr>
          <w:rFonts w:ascii="Times New Roman" w:hAnsi="Times New Roman"/>
          <w:bCs/>
          <w:sz w:val="20"/>
          <w:szCs w:val="20"/>
        </w:rPr>
      </w:pPr>
      <w:r w:rsidRPr="001036C3">
        <w:rPr>
          <w:rFonts w:ascii="Times New Roman" w:hAnsi="Times New Roman"/>
          <w:bCs/>
          <w:sz w:val="20"/>
          <w:szCs w:val="20"/>
        </w:rPr>
        <w:t xml:space="preserve"> 11.3. В случае принятия Заказчиком  решения об одностороннем отказе от исполнения договора, уведомление Поставщика о принятом решении (об отмене решения об одностороннем отказе от исполнения договора) осуществляется Заказчиком в порядке, предусмотренном  ст.95 Федерального закона №44-ФЗ.</w:t>
      </w:r>
    </w:p>
    <w:p w:rsidR="001036C3" w:rsidRPr="001036C3" w:rsidRDefault="001036C3" w:rsidP="001036C3">
      <w:pPr>
        <w:autoSpaceDE w:val="0"/>
        <w:autoSpaceDN w:val="0"/>
        <w:adjustRightInd w:val="0"/>
        <w:spacing w:after="0" w:line="240" w:lineRule="auto"/>
        <w:ind w:firstLine="360"/>
        <w:jc w:val="both"/>
        <w:rPr>
          <w:rFonts w:ascii="Times New Roman" w:hAnsi="Times New Roman"/>
          <w:bCs/>
          <w:sz w:val="20"/>
          <w:szCs w:val="20"/>
        </w:rPr>
      </w:pPr>
      <w:r w:rsidRPr="001036C3">
        <w:rPr>
          <w:rFonts w:ascii="Times New Roman" w:hAnsi="Times New Roman"/>
          <w:bCs/>
          <w:sz w:val="20"/>
          <w:szCs w:val="20"/>
        </w:rPr>
        <w:lastRenderedPageBreak/>
        <w:t xml:space="preserve"> 11.4. Решение Заказчика об одностороннем отказе от исполнения договора вступает в </w:t>
      </w:r>
      <w:proofErr w:type="gramStart"/>
      <w:r w:rsidRPr="001036C3">
        <w:rPr>
          <w:rFonts w:ascii="Times New Roman" w:hAnsi="Times New Roman"/>
          <w:bCs/>
          <w:sz w:val="20"/>
          <w:szCs w:val="20"/>
        </w:rPr>
        <w:t>силу</w:t>
      </w:r>
      <w:proofErr w:type="gramEnd"/>
      <w:r w:rsidRPr="001036C3">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1036C3" w:rsidRPr="001036C3" w:rsidRDefault="001036C3" w:rsidP="001036C3">
      <w:pPr>
        <w:autoSpaceDE w:val="0"/>
        <w:autoSpaceDN w:val="0"/>
        <w:adjustRightInd w:val="0"/>
        <w:spacing w:after="0" w:line="240" w:lineRule="auto"/>
        <w:ind w:firstLine="360"/>
        <w:jc w:val="both"/>
        <w:rPr>
          <w:rFonts w:ascii="Times New Roman" w:hAnsi="Times New Roman"/>
          <w:bCs/>
          <w:sz w:val="20"/>
          <w:szCs w:val="20"/>
        </w:rPr>
      </w:pPr>
      <w:r w:rsidRPr="001036C3">
        <w:rPr>
          <w:rFonts w:ascii="Times New Roman" w:hAnsi="Times New Roman"/>
          <w:bCs/>
          <w:sz w:val="20"/>
          <w:szCs w:val="20"/>
        </w:rPr>
        <w:t xml:space="preserve"> 11.5. Заказчик обязан принять решение об одностороннем отказе от исполнения договора в случаях, предусмотренных ч.15 ст.95 Федерального закона №44-ФЗ.</w:t>
      </w:r>
    </w:p>
    <w:p w:rsidR="001036C3" w:rsidRPr="001036C3" w:rsidRDefault="001036C3" w:rsidP="001036C3">
      <w:pPr>
        <w:autoSpaceDE w:val="0"/>
        <w:autoSpaceDN w:val="0"/>
        <w:adjustRightInd w:val="0"/>
        <w:spacing w:after="0" w:line="240" w:lineRule="auto"/>
        <w:ind w:firstLine="360"/>
        <w:jc w:val="both"/>
        <w:rPr>
          <w:rFonts w:ascii="Times New Roman" w:hAnsi="Times New Roman"/>
          <w:bCs/>
          <w:sz w:val="20"/>
          <w:szCs w:val="20"/>
        </w:rPr>
      </w:pPr>
      <w:r w:rsidRPr="001036C3">
        <w:rPr>
          <w:rFonts w:ascii="Times New Roman" w:hAnsi="Times New Roman"/>
          <w:bCs/>
          <w:sz w:val="20"/>
          <w:szCs w:val="20"/>
        </w:rPr>
        <w:t xml:space="preserve"> 11.6.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1036C3" w:rsidRPr="001036C3" w:rsidRDefault="001036C3" w:rsidP="001036C3">
      <w:pPr>
        <w:autoSpaceDE w:val="0"/>
        <w:autoSpaceDN w:val="0"/>
        <w:adjustRightInd w:val="0"/>
        <w:spacing w:after="0" w:line="240" w:lineRule="auto"/>
        <w:ind w:firstLine="360"/>
        <w:jc w:val="both"/>
        <w:rPr>
          <w:rFonts w:ascii="Times New Roman" w:hAnsi="Times New Roman"/>
          <w:bCs/>
          <w:sz w:val="20"/>
          <w:szCs w:val="20"/>
        </w:rPr>
      </w:pPr>
      <w:r w:rsidRPr="001036C3">
        <w:rPr>
          <w:rFonts w:ascii="Times New Roman" w:hAnsi="Times New Roman"/>
          <w:bCs/>
          <w:sz w:val="20"/>
          <w:szCs w:val="20"/>
        </w:rPr>
        <w:t xml:space="preserve">   11.7.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90D18" w:rsidRPr="005E6C39" w:rsidRDefault="00390D18" w:rsidP="00390D18">
      <w:pPr>
        <w:autoSpaceDE w:val="0"/>
        <w:autoSpaceDN w:val="0"/>
        <w:adjustRightInd w:val="0"/>
        <w:spacing w:after="0" w:line="240" w:lineRule="auto"/>
        <w:ind w:firstLine="360"/>
        <w:jc w:val="both"/>
        <w:rPr>
          <w:rFonts w:ascii="Times New Roman" w:hAnsi="Times New Roman"/>
          <w:bCs/>
          <w:sz w:val="20"/>
          <w:szCs w:val="20"/>
        </w:rPr>
      </w:pP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1" w:name="Par2"/>
      <w:bookmarkEnd w:id="1"/>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1366E2">
        <w:trPr>
          <w:trHeight w:val="4788"/>
        </w:trPr>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D07DCC"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630049 </w:t>
            </w:r>
            <w:proofErr w:type="spellStart"/>
            <w:r>
              <w:rPr>
                <w:rFonts w:ascii="Times New Roman" w:hAnsi="Times New Roman"/>
                <w:kern w:val="0"/>
                <w:sz w:val="20"/>
                <w:szCs w:val="20"/>
                <w:lang w:eastAsia="ru-RU"/>
              </w:rPr>
              <w:t>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овосибирск</w:t>
            </w:r>
            <w:proofErr w:type="spellEnd"/>
            <w:r>
              <w:rPr>
                <w:rFonts w:ascii="Times New Roman" w:hAnsi="Times New Roman"/>
                <w:kern w:val="0"/>
                <w:sz w:val="20"/>
                <w:szCs w:val="20"/>
                <w:lang w:eastAsia="ru-RU"/>
              </w:rPr>
              <w:t>,</w:t>
            </w:r>
            <w:r w:rsidR="00595AC5">
              <w:rPr>
                <w:rFonts w:ascii="Times New Roman" w:hAnsi="Times New Roman"/>
                <w:kern w:val="0"/>
                <w:sz w:val="20"/>
                <w:szCs w:val="20"/>
                <w:lang w:eastAsia="ru-RU"/>
              </w:rPr>
              <w:t xml:space="preserve"> ул. Дуси </w:t>
            </w:r>
            <w:r w:rsidR="0072027B" w:rsidRPr="005E6C39">
              <w:rPr>
                <w:rFonts w:ascii="Times New Roman" w:hAnsi="Times New Roman"/>
                <w:kern w:val="0"/>
                <w:sz w:val="20"/>
                <w:szCs w:val="20"/>
                <w:lang w:eastAsia="ru-RU"/>
              </w:rPr>
              <w:t xml:space="preserve">Ковальчук д.191, </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ИНН: 5402113155 КПП 540201001</w:t>
            </w:r>
          </w:p>
          <w:p w:rsidR="0072027B" w:rsidRDefault="00595AC5"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ОГРН 1025401011680</w:t>
            </w:r>
            <w:r w:rsidR="0072027B" w:rsidRPr="005E6C39">
              <w:rPr>
                <w:rFonts w:ascii="Times New Roman" w:hAnsi="Times New Roman"/>
                <w:kern w:val="0"/>
                <w:sz w:val="20"/>
                <w:szCs w:val="20"/>
                <w:lang w:eastAsia="ru-RU"/>
              </w:rPr>
              <w:t xml:space="preserve">     ОКПО 01115969</w:t>
            </w:r>
          </w:p>
          <w:p w:rsidR="000C21C6" w:rsidRPr="005E6C39" w:rsidRDefault="000C21C6"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ОКТМО 50701000001</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Получатель: УФК по Новосибирской области (СГУПС л/с 20516Х38290)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Банк: Сибирское  ГУ Банка России//УФК по Новосибирской области </w:t>
            </w:r>
            <w:proofErr w:type="spellStart"/>
            <w:r w:rsidRPr="001D1316">
              <w:rPr>
                <w:rFonts w:ascii="Times New Roman" w:hAnsi="Times New Roman"/>
                <w:kern w:val="0"/>
                <w:sz w:val="20"/>
                <w:szCs w:val="20"/>
                <w:lang w:eastAsia="ru-RU"/>
              </w:rPr>
              <w:t>г</w:t>
            </w:r>
            <w:proofErr w:type="gramStart"/>
            <w:r w:rsidRPr="001D1316">
              <w:rPr>
                <w:rFonts w:ascii="Times New Roman" w:hAnsi="Times New Roman"/>
                <w:kern w:val="0"/>
                <w:sz w:val="20"/>
                <w:szCs w:val="20"/>
                <w:lang w:eastAsia="ru-RU"/>
              </w:rPr>
              <w:t>.Н</w:t>
            </w:r>
            <w:proofErr w:type="gramEnd"/>
            <w:r w:rsidRPr="001D1316">
              <w:rPr>
                <w:rFonts w:ascii="Times New Roman" w:hAnsi="Times New Roman"/>
                <w:kern w:val="0"/>
                <w:sz w:val="20"/>
                <w:szCs w:val="20"/>
                <w:lang w:eastAsia="ru-RU"/>
              </w:rPr>
              <w:t>овосибирск</w:t>
            </w:r>
            <w:proofErr w:type="spellEnd"/>
            <w:r w:rsidRPr="001D1316">
              <w:rPr>
                <w:rFonts w:ascii="Times New Roman" w:hAnsi="Times New Roman"/>
                <w:kern w:val="0"/>
                <w:sz w:val="20"/>
                <w:szCs w:val="20"/>
                <w:lang w:eastAsia="ru-RU"/>
              </w:rPr>
              <w:t xml:space="preserve"> </w:t>
            </w:r>
          </w:p>
          <w:p w:rsidR="001D1316" w:rsidRPr="001D1316" w:rsidRDefault="004A32C9" w:rsidP="001D1316">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БИК 0</w:t>
            </w:r>
            <w:r w:rsidR="001D1316" w:rsidRPr="001D1316">
              <w:rPr>
                <w:rFonts w:ascii="Times New Roman" w:hAnsi="Times New Roman"/>
                <w:kern w:val="0"/>
                <w:sz w:val="20"/>
                <w:szCs w:val="20"/>
                <w:lang w:eastAsia="ru-RU"/>
              </w:rPr>
              <w:t xml:space="preserve">15004950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Номер единого казначейского счета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40102810445370000043</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Казначейский счет получателя</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03214643000000015100</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КБК 000 000 000 000 000 00 510 (указывать обязательно)</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p>
          <w:p w:rsidR="008247CA" w:rsidRPr="005E6C39" w:rsidRDefault="008247CA"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sidR="0035559B">
              <w:rPr>
                <w:rFonts w:ascii="Times New Roman" w:hAnsi="Times New Roman" w:cs="Times New Roman"/>
                <w:sz w:val="20"/>
                <w:szCs w:val="20"/>
              </w:rPr>
              <w:t xml:space="preserve"> </w:t>
            </w:r>
            <w:proofErr w:type="spellStart"/>
            <w:r w:rsidR="0035559B">
              <w:rPr>
                <w:rFonts w:ascii="Times New Roman" w:hAnsi="Times New Roman" w:cs="Times New Roman"/>
                <w:sz w:val="20"/>
                <w:szCs w:val="20"/>
              </w:rPr>
              <w:t>О.Ю.Васильев</w:t>
            </w:r>
            <w:proofErr w:type="spellEnd"/>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505CB2" w:rsidRPr="00505CB2" w:rsidRDefault="00505CB2" w:rsidP="00505CB2">
            <w:pPr>
              <w:pStyle w:val="20"/>
              <w:spacing w:after="0" w:line="240" w:lineRule="auto"/>
              <w:ind w:left="522"/>
              <w:jc w:val="both"/>
              <w:rPr>
                <w:rFonts w:ascii="Times New Roman" w:hAnsi="Times New Roman" w:cs="Times New Roman"/>
                <w:b/>
                <w:sz w:val="20"/>
                <w:szCs w:val="20"/>
              </w:rPr>
            </w:pPr>
            <w:r w:rsidRPr="00505CB2">
              <w:rPr>
                <w:rFonts w:ascii="Times New Roman" w:hAnsi="Times New Roman" w:cs="Times New Roman"/>
                <w:b/>
                <w:sz w:val="20"/>
                <w:szCs w:val="20"/>
              </w:rPr>
              <w:t xml:space="preserve">Индивидуальный предприниматель </w:t>
            </w:r>
          </w:p>
          <w:p w:rsidR="00505CB2" w:rsidRPr="00505CB2" w:rsidRDefault="00505CB2" w:rsidP="00505CB2">
            <w:pPr>
              <w:pStyle w:val="20"/>
              <w:spacing w:after="0" w:line="240" w:lineRule="auto"/>
              <w:ind w:left="522"/>
              <w:jc w:val="both"/>
              <w:rPr>
                <w:rFonts w:ascii="Times New Roman" w:hAnsi="Times New Roman" w:cs="Times New Roman"/>
                <w:b/>
                <w:sz w:val="20"/>
                <w:szCs w:val="20"/>
              </w:rPr>
            </w:pPr>
            <w:proofErr w:type="spellStart"/>
            <w:r w:rsidRPr="00505CB2">
              <w:rPr>
                <w:rFonts w:ascii="Times New Roman" w:hAnsi="Times New Roman" w:cs="Times New Roman"/>
                <w:b/>
                <w:sz w:val="20"/>
                <w:szCs w:val="20"/>
              </w:rPr>
              <w:t>Зименс</w:t>
            </w:r>
            <w:proofErr w:type="spellEnd"/>
            <w:r w:rsidRPr="00505CB2">
              <w:rPr>
                <w:rFonts w:ascii="Times New Roman" w:hAnsi="Times New Roman" w:cs="Times New Roman"/>
                <w:b/>
                <w:sz w:val="20"/>
                <w:szCs w:val="20"/>
              </w:rPr>
              <w:t xml:space="preserve"> Яков Яковлевич</w:t>
            </w:r>
          </w:p>
          <w:p w:rsidR="00505CB2" w:rsidRPr="00505CB2" w:rsidRDefault="00505CB2" w:rsidP="00505CB2">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6441</w:t>
            </w:r>
            <w:r w:rsidRPr="00505CB2">
              <w:rPr>
                <w:rFonts w:ascii="Times New Roman" w:hAnsi="Times New Roman" w:cs="Times New Roman"/>
                <w:sz w:val="20"/>
                <w:szCs w:val="20"/>
              </w:rPr>
              <w:t>05 г. Омск  ул. 2 Барнаульская 13кв.2</w:t>
            </w:r>
          </w:p>
          <w:p w:rsidR="00505CB2" w:rsidRPr="00505CB2" w:rsidRDefault="00505CB2" w:rsidP="00505CB2">
            <w:pPr>
              <w:pStyle w:val="20"/>
              <w:spacing w:after="0" w:line="240" w:lineRule="auto"/>
              <w:ind w:left="522"/>
              <w:jc w:val="both"/>
              <w:rPr>
                <w:rFonts w:ascii="Times New Roman" w:hAnsi="Times New Roman" w:cs="Times New Roman"/>
                <w:sz w:val="20"/>
                <w:szCs w:val="20"/>
                <w:lang w:val="en-US"/>
              </w:rPr>
            </w:pPr>
            <w:r w:rsidRPr="00505CB2">
              <w:rPr>
                <w:rFonts w:ascii="Times New Roman" w:hAnsi="Times New Roman" w:cs="Times New Roman"/>
                <w:sz w:val="20"/>
                <w:szCs w:val="20"/>
              </w:rPr>
              <w:t>Тел</w:t>
            </w:r>
            <w:r w:rsidRPr="00505CB2">
              <w:rPr>
                <w:rFonts w:ascii="Times New Roman" w:hAnsi="Times New Roman" w:cs="Times New Roman"/>
                <w:sz w:val="20"/>
                <w:szCs w:val="20"/>
                <w:lang w:val="en-US"/>
              </w:rPr>
              <w:t>. 8 (3812) 407719 Email: client@avrora-omsk.ru</w:t>
            </w:r>
          </w:p>
          <w:p w:rsidR="00505CB2" w:rsidRPr="00505CB2" w:rsidRDefault="00505CB2" w:rsidP="00505CB2">
            <w:pPr>
              <w:pStyle w:val="20"/>
              <w:spacing w:after="0" w:line="240" w:lineRule="auto"/>
              <w:ind w:left="522"/>
              <w:jc w:val="both"/>
              <w:rPr>
                <w:rFonts w:ascii="Times New Roman" w:hAnsi="Times New Roman" w:cs="Times New Roman"/>
                <w:sz w:val="20"/>
                <w:szCs w:val="20"/>
              </w:rPr>
            </w:pPr>
            <w:r w:rsidRPr="00505CB2">
              <w:rPr>
                <w:rFonts w:ascii="Times New Roman" w:hAnsi="Times New Roman" w:cs="Times New Roman"/>
                <w:sz w:val="20"/>
                <w:szCs w:val="20"/>
              </w:rPr>
              <w:t>ИНН 550303771713</w:t>
            </w:r>
          </w:p>
          <w:p w:rsidR="00505CB2" w:rsidRPr="00505CB2" w:rsidRDefault="00505CB2" w:rsidP="00505CB2">
            <w:pPr>
              <w:pStyle w:val="20"/>
              <w:spacing w:after="0" w:line="240" w:lineRule="auto"/>
              <w:ind w:left="522"/>
              <w:jc w:val="both"/>
              <w:rPr>
                <w:rFonts w:ascii="Times New Roman" w:hAnsi="Times New Roman" w:cs="Times New Roman"/>
                <w:sz w:val="20"/>
                <w:szCs w:val="20"/>
              </w:rPr>
            </w:pPr>
            <w:r w:rsidRPr="00505CB2">
              <w:rPr>
                <w:rFonts w:ascii="Times New Roman" w:hAnsi="Times New Roman" w:cs="Times New Roman"/>
                <w:sz w:val="20"/>
                <w:szCs w:val="20"/>
              </w:rPr>
              <w:t>ОГРН 304550317500099  ОКПО  0067269982</w:t>
            </w:r>
          </w:p>
          <w:p w:rsidR="00505CB2" w:rsidRPr="00505CB2" w:rsidRDefault="00505CB2" w:rsidP="00505CB2">
            <w:pPr>
              <w:pStyle w:val="20"/>
              <w:spacing w:after="0" w:line="240" w:lineRule="auto"/>
              <w:ind w:left="522"/>
              <w:jc w:val="both"/>
              <w:rPr>
                <w:rFonts w:ascii="Times New Roman" w:hAnsi="Times New Roman" w:cs="Times New Roman"/>
                <w:sz w:val="20"/>
                <w:szCs w:val="20"/>
              </w:rPr>
            </w:pPr>
            <w:r w:rsidRPr="00505CB2">
              <w:rPr>
                <w:rFonts w:ascii="Times New Roman" w:hAnsi="Times New Roman" w:cs="Times New Roman"/>
                <w:sz w:val="20"/>
                <w:szCs w:val="20"/>
              </w:rPr>
              <w:t>дата постановки на учет в н/органе 27.09.2001г.</w:t>
            </w:r>
          </w:p>
          <w:p w:rsidR="00505CB2" w:rsidRPr="00505CB2" w:rsidRDefault="00505CB2" w:rsidP="00505CB2">
            <w:pPr>
              <w:pStyle w:val="20"/>
              <w:spacing w:after="0" w:line="240" w:lineRule="auto"/>
              <w:ind w:left="522"/>
              <w:jc w:val="both"/>
              <w:rPr>
                <w:rFonts w:ascii="Times New Roman" w:hAnsi="Times New Roman" w:cs="Times New Roman"/>
                <w:sz w:val="20"/>
                <w:szCs w:val="20"/>
              </w:rPr>
            </w:pPr>
            <w:proofErr w:type="gramStart"/>
            <w:r w:rsidRPr="00505CB2">
              <w:rPr>
                <w:rFonts w:ascii="Times New Roman" w:hAnsi="Times New Roman" w:cs="Times New Roman"/>
                <w:sz w:val="20"/>
                <w:szCs w:val="20"/>
              </w:rPr>
              <w:t>р</w:t>
            </w:r>
            <w:proofErr w:type="gramEnd"/>
            <w:r w:rsidRPr="00505CB2">
              <w:rPr>
                <w:rFonts w:ascii="Times New Roman" w:hAnsi="Times New Roman" w:cs="Times New Roman"/>
                <w:sz w:val="20"/>
                <w:szCs w:val="20"/>
              </w:rPr>
              <w:t xml:space="preserve">/счет 40802810132470000154 Филиал ПАО «Банк </w:t>
            </w:r>
            <w:proofErr w:type="spellStart"/>
            <w:r w:rsidRPr="00505CB2">
              <w:rPr>
                <w:rFonts w:ascii="Times New Roman" w:hAnsi="Times New Roman" w:cs="Times New Roman"/>
                <w:sz w:val="20"/>
                <w:szCs w:val="20"/>
              </w:rPr>
              <w:t>Уралсиб</w:t>
            </w:r>
            <w:proofErr w:type="spellEnd"/>
            <w:r w:rsidRPr="00505CB2">
              <w:rPr>
                <w:rFonts w:ascii="Times New Roman" w:hAnsi="Times New Roman" w:cs="Times New Roman"/>
                <w:sz w:val="20"/>
                <w:szCs w:val="20"/>
              </w:rPr>
              <w:t>» в г. Новосибирск г. Новосибирск</w:t>
            </w:r>
          </w:p>
          <w:p w:rsidR="00505CB2" w:rsidRPr="00505CB2" w:rsidRDefault="00505CB2" w:rsidP="00505CB2">
            <w:pPr>
              <w:pStyle w:val="20"/>
              <w:spacing w:after="0" w:line="240" w:lineRule="auto"/>
              <w:ind w:left="522"/>
              <w:jc w:val="both"/>
              <w:rPr>
                <w:rFonts w:ascii="Times New Roman" w:hAnsi="Times New Roman" w:cs="Times New Roman"/>
                <w:sz w:val="20"/>
                <w:szCs w:val="20"/>
              </w:rPr>
            </w:pPr>
            <w:proofErr w:type="spellStart"/>
            <w:proofErr w:type="gramStart"/>
            <w:r w:rsidRPr="00505CB2">
              <w:rPr>
                <w:rFonts w:ascii="Times New Roman" w:hAnsi="Times New Roman" w:cs="Times New Roman"/>
                <w:sz w:val="20"/>
                <w:szCs w:val="20"/>
              </w:rPr>
              <w:t>кор</w:t>
            </w:r>
            <w:proofErr w:type="spellEnd"/>
            <w:r w:rsidRPr="00505CB2">
              <w:rPr>
                <w:rFonts w:ascii="Times New Roman" w:hAnsi="Times New Roman" w:cs="Times New Roman"/>
                <w:sz w:val="20"/>
                <w:szCs w:val="20"/>
              </w:rPr>
              <w:t>/счет</w:t>
            </w:r>
            <w:proofErr w:type="gramEnd"/>
            <w:r w:rsidRPr="00505CB2">
              <w:rPr>
                <w:rFonts w:ascii="Times New Roman" w:hAnsi="Times New Roman" w:cs="Times New Roman"/>
                <w:sz w:val="20"/>
                <w:szCs w:val="20"/>
              </w:rPr>
              <w:t xml:space="preserve"> 30101810400000000725 </w:t>
            </w:r>
          </w:p>
          <w:p w:rsidR="00505CB2" w:rsidRPr="00505CB2" w:rsidRDefault="00505CB2" w:rsidP="00505CB2">
            <w:pPr>
              <w:pStyle w:val="20"/>
              <w:spacing w:after="0" w:line="240" w:lineRule="auto"/>
              <w:ind w:left="522"/>
              <w:jc w:val="both"/>
              <w:rPr>
                <w:rFonts w:ascii="Times New Roman" w:hAnsi="Times New Roman" w:cs="Times New Roman"/>
                <w:sz w:val="20"/>
                <w:szCs w:val="20"/>
              </w:rPr>
            </w:pPr>
            <w:r w:rsidRPr="00505CB2">
              <w:rPr>
                <w:rFonts w:ascii="Times New Roman" w:hAnsi="Times New Roman" w:cs="Times New Roman"/>
                <w:sz w:val="20"/>
                <w:szCs w:val="20"/>
              </w:rPr>
              <w:t>БИК 045004725</w:t>
            </w:r>
          </w:p>
          <w:p w:rsidR="00505CB2" w:rsidRPr="00505CB2" w:rsidRDefault="00505CB2" w:rsidP="00505CB2">
            <w:pPr>
              <w:pStyle w:val="20"/>
              <w:spacing w:after="0" w:line="240" w:lineRule="auto"/>
              <w:ind w:left="522"/>
              <w:jc w:val="both"/>
              <w:rPr>
                <w:rFonts w:ascii="Times New Roman" w:hAnsi="Times New Roman" w:cs="Times New Roman"/>
                <w:sz w:val="20"/>
                <w:szCs w:val="20"/>
              </w:rPr>
            </w:pPr>
          </w:p>
          <w:p w:rsidR="00505CB2" w:rsidRPr="00505CB2" w:rsidRDefault="00505CB2" w:rsidP="00505CB2">
            <w:pPr>
              <w:pStyle w:val="20"/>
              <w:spacing w:after="0" w:line="240" w:lineRule="auto"/>
              <w:ind w:left="522"/>
              <w:jc w:val="both"/>
              <w:rPr>
                <w:rFonts w:ascii="Times New Roman" w:hAnsi="Times New Roman" w:cs="Times New Roman"/>
                <w:sz w:val="20"/>
                <w:szCs w:val="20"/>
              </w:rPr>
            </w:pPr>
          </w:p>
          <w:p w:rsidR="00505CB2" w:rsidRDefault="00505CB2" w:rsidP="00505CB2">
            <w:pPr>
              <w:pStyle w:val="20"/>
              <w:spacing w:after="0" w:line="240" w:lineRule="auto"/>
              <w:ind w:left="522"/>
              <w:jc w:val="both"/>
              <w:rPr>
                <w:rFonts w:ascii="Times New Roman" w:hAnsi="Times New Roman" w:cs="Times New Roman"/>
                <w:sz w:val="20"/>
                <w:szCs w:val="20"/>
              </w:rPr>
            </w:pPr>
          </w:p>
          <w:p w:rsidR="00505CB2" w:rsidRDefault="00505CB2" w:rsidP="00505CB2">
            <w:pPr>
              <w:pStyle w:val="20"/>
              <w:spacing w:after="0" w:line="240" w:lineRule="auto"/>
              <w:ind w:left="522"/>
              <w:jc w:val="both"/>
              <w:rPr>
                <w:rFonts w:ascii="Times New Roman" w:hAnsi="Times New Roman" w:cs="Times New Roman"/>
                <w:sz w:val="20"/>
                <w:szCs w:val="20"/>
              </w:rPr>
            </w:pPr>
          </w:p>
          <w:p w:rsidR="00505CB2" w:rsidRDefault="00505CB2" w:rsidP="00505CB2">
            <w:pPr>
              <w:pStyle w:val="20"/>
              <w:spacing w:after="0" w:line="240" w:lineRule="auto"/>
              <w:ind w:left="522"/>
              <w:jc w:val="both"/>
              <w:rPr>
                <w:rFonts w:ascii="Times New Roman" w:hAnsi="Times New Roman" w:cs="Times New Roman"/>
                <w:sz w:val="20"/>
                <w:szCs w:val="20"/>
              </w:rPr>
            </w:pPr>
          </w:p>
          <w:p w:rsidR="00505CB2" w:rsidRPr="00505CB2" w:rsidRDefault="00505CB2" w:rsidP="00505CB2">
            <w:pPr>
              <w:pStyle w:val="20"/>
              <w:spacing w:after="0" w:line="240" w:lineRule="auto"/>
              <w:ind w:left="522"/>
              <w:jc w:val="both"/>
              <w:rPr>
                <w:rFonts w:ascii="Times New Roman" w:hAnsi="Times New Roman" w:cs="Times New Roman"/>
                <w:sz w:val="20"/>
                <w:szCs w:val="20"/>
              </w:rPr>
            </w:pPr>
          </w:p>
          <w:p w:rsidR="00505CB2" w:rsidRPr="00505CB2" w:rsidRDefault="00505CB2" w:rsidP="00505CB2">
            <w:pPr>
              <w:pStyle w:val="20"/>
              <w:spacing w:after="0" w:line="240" w:lineRule="auto"/>
              <w:ind w:left="522"/>
              <w:jc w:val="both"/>
              <w:rPr>
                <w:rFonts w:ascii="Times New Roman" w:hAnsi="Times New Roman" w:cs="Times New Roman"/>
                <w:sz w:val="20"/>
                <w:szCs w:val="20"/>
              </w:rPr>
            </w:pPr>
          </w:p>
          <w:p w:rsidR="00505CB2" w:rsidRPr="00505CB2" w:rsidRDefault="00505CB2" w:rsidP="00505CB2">
            <w:pPr>
              <w:pStyle w:val="20"/>
              <w:spacing w:after="0" w:line="240" w:lineRule="auto"/>
              <w:ind w:left="522"/>
              <w:jc w:val="both"/>
              <w:rPr>
                <w:rFonts w:ascii="Times New Roman" w:hAnsi="Times New Roman" w:cs="Times New Roman"/>
                <w:sz w:val="20"/>
                <w:szCs w:val="20"/>
              </w:rPr>
            </w:pPr>
            <w:r w:rsidRPr="00505CB2">
              <w:rPr>
                <w:rFonts w:ascii="Times New Roman" w:hAnsi="Times New Roman" w:cs="Times New Roman"/>
                <w:sz w:val="20"/>
                <w:szCs w:val="20"/>
              </w:rPr>
              <w:t>Индивидуальный предприниматель</w:t>
            </w:r>
          </w:p>
          <w:p w:rsidR="00505CB2" w:rsidRPr="00505CB2" w:rsidRDefault="00505CB2" w:rsidP="00505CB2">
            <w:pPr>
              <w:pStyle w:val="20"/>
              <w:spacing w:after="0" w:line="240" w:lineRule="auto"/>
              <w:ind w:left="522"/>
              <w:jc w:val="both"/>
              <w:rPr>
                <w:rFonts w:ascii="Times New Roman" w:hAnsi="Times New Roman" w:cs="Times New Roman"/>
                <w:sz w:val="20"/>
                <w:szCs w:val="20"/>
              </w:rPr>
            </w:pPr>
          </w:p>
          <w:p w:rsidR="00505CB2" w:rsidRPr="00505CB2" w:rsidRDefault="00505CB2" w:rsidP="00505CB2">
            <w:pPr>
              <w:pStyle w:val="20"/>
              <w:spacing w:after="0" w:line="240" w:lineRule="auto"/>
              <w:ind w:left="522"/>
              <w:jc w:val="both"/>
              <w:rPr>
                <w:rFonts w:ascii="Times New Roman" w:hAnsi="Times New Roman" w:cs="Times New Roman"/>
                <w:sz w:val="20"/>
                <w:szCs w:val="20"/>
              </w:rPr>
            </w:pPr>
          </w:p>
          <w:p w:rsidR="00505CB2" w:rsidRPr="00505CB2" w:rsidRDefault="00505CB2" w:rsidP="00505CB2">
            <w:pPr>
              <w:pStyle w:val="20"/>
              <w:spacing w:after="0" w:line="240" w:lineRule="auto"/>
              <w:ind w:left="522"/>
              <w:jc w:val="both"/>
              <w:rPr>
                <w:rFonts w:ascii="Times New Roman" w:hAnsi="Times New Roman" w:cs="Times New Roman"/>
                <w:sz w:val="20"/>
                <w:szCs w:val="20"/>
              </w:rPr>
            </w:pPr>
            <w:r w:rsidRPr="00505CB2">
              <w:rPr>
                <w:rFonts w:ascii="Times New Roman" w:hAnsi="Times New Roman" w:cs="Times New Roman"/>
                <w:sz w:val="20"/>
                <w:szCs w:val="20"/>
              </w:rPr>
              <w:t>_______________</w:t>
            </w:r>
            <w:proofErr w:type="spellStart"/>
            <w:r w:rsidRPr="00505CB2">
              <w:rPr>
                <w:rFonts w:ascii="Times New Roman" w:hAnsi="Times New Roman" w:cs="Times New Roman"/>
                <w:sz w:val="20"/>
                <w:szCs w:val="20"/>
              </w:rPr>
              <w:t>Я.Я.Зименс</w:t>
            </w:r>
            <w:proofErr w:type="spellEnd"/>
          </w:p>
          <w:p w:rsidR="008025C5" w:rsidRPr="00C00224" w:rsidRDefault="00505CB2" w:rsidP="00505CB2">
            <w:pPr>
              <w:pStyle w:val="20"/>
              <w:spacing w:after="0" w:line="240" w:lineRule="auto"/>
              <w:ind w:left="522"/>
              <w:jc w:val="both"/>
              <w:rPr>
                <w:rFonts w:ascii="Times New Roman" w:hAnsi="Times New Roman" w:cs="Times New Roman"/>
                <w:sz w:val="20"/>
                <w:szCs w:val="20"/>
              </w:rPr>
            </w:pPr>
            <w:r w:rsidRPr="00505CB2">
              <w:rPr>
                <w:rFonts w:ascii="Times New Roman" w:hAnsi="Times New Roman" w:cs="Times New Roman"/>
                <w:sz w:val="20"/>
                <w:szCs w:val="20"/>
              </w:rPr>
              <w:t>Электронная подпись</w:t>
            </w:r>
          </w:p>
        </w:tc>
      </w:tr>
    </w:tbl>
    <w:p w:rsidR="00647656" w:rsidRDefault="00647656" w:rsidP="006A395D">
      <w:pPr>
        <w:suppressAutoHyphens w:val="0"/>
        <w:spacing w:after="0" w:line="240" w:lineRule="auto"/>
        <w:rPr>
          <w:rFonts w:ascii="Times New Roman" w:hAnsi="Times New Roman"/>
          <w:sz w:val="20"/>
          <w:szCs w:val="20"/>
        </w:rPr>
      </w:pPr>
    </w:p>
    <w:p w:rsidR="00D52279" w:rsidRDefault="00D52279" w:rsidP="006A395D">
      <w:pPr>
        <w:suppressAutoHyphens w:val="0"/>
        <w:spacing w:after="0" w:line="240" w:lineRule="auto"/>
        <w:rPr>
          <w:rFonts w:ascii="Times New Roman" w:hAnsi="Times New Roman"/>
          <w:sz w:val="20"/>
          <w:szCs w:val="20"/>
        </w:rPr>
      </w:pPr>
    </w:p>
    <w:p w:rsidR="00D52279" w:rsidRDefault="00D52279" w:rsidP="006A395D">
      <w:pPr>
        <w:suppressAutoHyphens w:val="0"/>
        <w:spacing w:after="0" w:line="240" w:lineRule="auto"/>
        <w:rPr>
          <w:rFonts w:ascii="Times New Roman" w:hAnsi="Times New Roman"/>
          <w:sz w:val="20"/>
          <w:szCs w:val="20"/>
        </w:rPr>
      </w:pPr>
    </w:p>
    <w:p w:rsidR="00D17409" w:rsidRPr="00D17409" w:rsidRDefault="00D17409" w:rsidP="00D17409">
      <w:pPr>
        <w:suppressAutoHyphens w:val="0"/>
        <w:spacing w:after="0" w:line="240" w:lineRule="auto"/>
        <w:jc w:val="right"/>
        <w:rPr>
          <w:rFonts w:ascii="Times New Roman" w:hAnsi="Times New Roman"/>
          <w:sz w:val="20"/>
          <w:szCs w:val="20"/>
        </w:rPr>
      </w:pPr>
      <w:r w:rsidRPr="00D17409">
        <w:rPr>
          <w:rFonts w:ascii="Times New Roman" w:hAnsi="Times New Roman"/>
          <w:sz w:val="20"/>
          <w:szCs w:val="20"/>
        </w:rPr>
        <w:t>Приложение № 1</w:t>
      </w:r>
    </w:p>
    <w:p w:rsidR="00D17409" w:rsidRPr="00D17409" w:rsidRDefault="00D17409" w:rsidP="00D17409">
      <w:pPr>
        <w:suppressAutoHyphens w:val="0"/>
        <w:spacing w:after="0" w:line="240" w:lineRule="auto"/>
        <w:jc w:val="center"/>
        <w:rPr>
          <w:rFonts w:ascii="Times New Roman" w:hAnsi="Times New Roman"/>
          <w:sz w:val="20"/>
          <w:szCs w:val="20"/>
        </w:rPr>
      </w:pPr>
      <w:r w:rsidRPr="00D17409">
        <w:rPr>
          <w:rFonts w:ascii="Times New Roman" w:hAnsi="Times New Roman"/>
          <w:sz w:val="20"/>
          <w:szCs w:val="20"/>
        </w:rPr>
        <w:t>Спецификация</w:t>
      </w:r>
    </w:p>
    <w:p w:rsidR="00D17409" w:rsidRPr="00D17409" w:rsidRDefault="00D17409" w:rsidP="00D17409">
      <w:pPr>
        <w:suppressAutoHyphens w:val="0"/>
        <w:spacing w:after="0" w:line="240" w:lineRule="auto"/>
        <w:jc w:val="center"/>
        <w:rPr>
          <w:rFonts w:ascii="Times New Roman" w:hAnsi="Times New Roman"/>
          <w:sz w:val="20"/>
          <w:szCs w:val="20"/>
        </w:rPr>
      </w:pPr>
    </w:p>
    <w:p w:rsidR="007D6697" w:rsidRPr="00EE6471" w:rsidRDefault="007D6697" w:rsidP="007D6697">
      <w:pPr>
        <w:spacing w:after="60"/>
        <w:ind w:right="-598"/>
        <w:rPr>
          <w:rFonts w:ascii="Times New Roman" w:hAnsi="Times New Roman"/>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4466"/>
        <w:gridCol w:w="567"/>
        <w:gridCol w:w="709"/>
        <w:gridCol w:w="1039"/>
        <w:gridCol w:w="1371"/>
        <w:gridCol w:w="1417"/>
      </w:tblGrid>
      <w:tr w:rsidR="007D6697" w:rsidRPr="00267375" w:rsidTr="003F56C5">
        <w:trPr>
          <w:trHeight w:val="329"/>
        </w:trPr>
        <w:tc>
          <w:tcPr>
            <w:tcW w:w="666" w:type="dxa"/>
            <w:noWrap/>
            <w:hideMark/>
          </w:tcPr>
          <w:p w:rsidR="007D6697" w:rsidRPr="00267375" w:rsidRDefault="007D6697" w:rsidP="003F56C5">
            <w:pPr>
              <w:suppressAutoHyphens w:val="0"/>
              <w:spacing w:after="0" w:line="240" w:lineRule="auto"/>
              <w:jc w:val="center"/>
              <w:rPr>
                <w:rFonts w:ascii="Times New Roman" w:hAnsi="Times New Roman"/>
                <w:b/>
                <w:bCs/>
                <w:kern w:val="0"/>
                <w:sz w:val="19"/>
                <w:szCs w:val="19"/>
                <w:lang w:eastAsia="ru-RU"/>
              </w:rPr>
            </w:pPr>
            <w:r w:rsidRPr="00267375">
              <w:rPr>
                <w:rFonts w:ascii="Times New Roman" w:hAnsi="Times New Roman"/>
                <w:b/>
                <w:bCs/>
                <w:kern w:val="0"/>
                <w:sz w:val="19"/>
                <w:szCs w:val="19"/>
                <w:lang w:eastAsia="ru-RU"/>
              </w:rPr>
              <w:t>№</w:t>
            </w:r>
            <w:proofErr w:type="gramStart"/>
            <w:r w:rsidRPr="00267375">
              <w:rPr>
                <w:rFonts w:ascii="Times New Roman" w:hAnsi="Times New Roman"/>
                <w:b/>
                <w:bCs/>
                <w:kern w:val="0"/>
                <w:sz w:val="19"/>
                <w:szCs w:val="19"/>
                <w:lang w:eastAsia="ru-RU"/>
              </w:rPr>
              <w:t>п</w:t>
            </w:r>
            <w:proofErr w:type="gramEnd"/>
            <w:r w:rsidRPr="00267375">
              <w:rPr>
                <w:rFonts w:ascii="Times New Roman" w:hAnsi="Times New Roman"/>
                <w:b/>
                <w:bCs/>
                <w:kern w:val="0"/>
                <w:sz w:val="19"/>
                <w:szCs w:val="19"/>
                <w:lang w:eastAsia="ru-RU"/>
              </w:rPr>
              <w:t>/п</w:t>
            </w:r>
          </w:p>
        </w:tc>
        <w:tc>
          <w:tcPr>
            <w:tcW w:w="4466" w:type="dxa"/>
            <w:hideMark/>
          </w:tcPr>
          <w:p w:rsidR="007D6697" w:rsidRPr="00267375" w:rsidRDefault="007D6697" w:rsidP="003F56C5">
            <w:pPr>
              <w:suppressAutoHyphens w:val="0"/>
              <w:spacing w:after="0" w:line="240" w:lineRule="auto"/>
              <w:jc w:val="center"/>
              <w:rPr>
                <w:rFonts w:ascii="Times New Roman" w:hAnsi="Times New Roman"/>
                <w:b/>
                <w:bCs/>
                <w:kern w:val="0"/>
                <w:sz w:val="19"/>
                <w:szCs w:val="19"/>
                <w:lang w:eastAsia="ru-RU"/>
              </w:rPr>
            </w:pPr>
            <w:r w:rsidRPr="00267375">
              <w:rPr>
                <w:rFonts w:ascii="Times New Roman" w:hAnsi="Times New Roman"/>
                <w:b/>
                <w:bCs/>
                <w:kern w:val="0"/>
                <w:sz w:val="19"/>
                <w:szCs w:val="19"/>
                <w:lang w:eastAsia="ru-RU"/>
              </w:rPr>
              <w:t>Наименование продукции, работ, услуг</w:t>
            </w:r>
          </w:p>
        </w:tc>
        <w:tc>
          <w:tcPr>
            <w:tcW w:w="567" w:type="dxa"/>
            <w:hideMark/>
          </w:tcPr>
          <w:p w:rsidR="007D6697" w:rsidRPr="00267375" w:rsidRDefault="007D6697" w:rsidP="003F56C5">
            <w:pPr>
              <w:suppressAutoHyphens w:val="0"/>
              <w:spacing w:after="0" w:line="240" w:lineRule="auto"/>
              <w:jc w:val="center"/>
              <w:rPr>
                <w:rFonts w:ascii="Times New Roman" w:hAnsi="Times New Roman"/>
                <w:b/>
                <w:bCs/>
                <w:kern w:val="0"/>
                <w:sz w:val="19"/>
                <w:szCs w:val="19"/>
                <w:lang w:eastAsia="ru-RU"/>
              </w:rPr>
            </w:pPr>
            <w:r w:rsidRPr="00267375">
              <w:rPr>
                <w:rFonts w:ascii="Times New Roman" w:hAnsi="Times New Roman"/>
                <w:b/>
                <w:bCs/>
                <w:kern w:val="0"/>
                <w:sz w:val="19"/>
                <w:szCs w:val="19"/>
                <w:lang w:eastAsia="ru-RU"/>
              </w:rPr>
              <w:t>Кол-во</w:t>
            </w:r>
          </w:p>
        </w:tc>
        <w:tc>
          <w:tcPr>
            <w:tcW w:w="709" w:type="dxa"/>
            <w:hideMark/>
          </w:tcPr>
          <w:p w:rsidR="007D6697" w:rsidRPr="00267375" w:rsidRDefault="007D6697" w:rsidP="003F56C5">
            <w:pPr>
              <w:suppressAutoHyphens w:val="0"/>
              <w:spacing w:after="0" w:line="240" w:lineRule="auto"/>
              <w:jc w:val="center"/>
              <w:rPr>
                <w:rFonts w:ascii="Times New Roman" w:hAnsi="Times New Roman"/>
                <w:b/>
                <w:bCs/>
                <w:kern w:val="0"/>
                <w:sz w:val="19"/>
                <w:szCs w:val="19"/>
                <w:lang w:eastAsia="ru-RU"/>
              </w:rPr>
            </w:pPr>
            <w:r w:rsidRPr="00267375">
              <w:rPr>
                <w:rFonts w:ascii="Times New Roman" w:hAnsi="Times New Roman"/>
                <w:b/>
                <w:bCs/>
                <w:kern w:val="0"/>
                <w:sz w:val="19"/>
                <w:szCs w:val="19"/>
                <w:lang w:eastAsia="ru-RU"/>
              </w:rPr>
              <w:t>Ед. изм.</w:t>
            </w:r>
          </w:p>
        </w:tc>
        <w:tc>
          <w:tcPr>
            <w:tcW w:w="1039" w:type="dxa"/>
          </w:tcPr>
          <w:p w:rsidR="007D6697" w:rsidRDefault="007D6697" w:rsidP="003F56C5">
            <w:pPr>
              <w:suppressAutoHyphens w:val="0"/>
              <w:spacing w:after="0" w:line="240" w:lineRule="auto"/>
              <w:jc w:val="center"/>
              <w:rPr>
                <w:rFonts w:ascii="Times New Roman" w:hAnsi="Times New Roman"/>
                <w:b/>
                <w:bCs/>
                <w:kern w:val="0"/>
                <w:sz w:val="19"/>
                <w:szCs w:val="19"/>
                <w:lang w:eastAsia="ru-RU"/>
              </w:rPr>
            </w:pPr>
            <w:r>
              <w:rPr>
                <w:rFonts w:ascii="Times New Roman" w:hAnsi="Times New Roman"/>
                <w:b/>
                <w:bCs/>
                <w:kern w:val="0"/>
                <w:sz w:val="19"/>
                <w:szCs w:val="19"/>
                <w:lang w:eastAsia="ru-RU"/>
              </w:rPr>
              <w:t>Цена, руб.</w:t>
            </w:r>
          </w:p>
        </w:tc>
        <w:tc>
          <w:tcPr>
            <w:tcW w:w="1371" w:type="dxa"/>
          </w:tcPr>
          <w:p w:rsidR="007D6697" w:rsidRDefault="007D6697" w:rsidP="003F56C5">
            <w:pPr>
              <w:suppressAutoHyphens w:val="0"/>
              <w:spacing w:after="0" w:line="240" w:lineRule="auto"/>
              <w:jc w:val="center"/>
              <w:rPr>
                <w:rFonts w:ascii="Times New Roman" w:hAnsi="Times New Roman"/>
                <w:b/>
                <w:bCs/>
                <w:kern w:val="0"/>
                <w:sz w:val="19"/>
                <w:szCs w:val="19"/>
                <w:lang w:eastAsia="ru-RU"/>
              </w:rPr>
            </w:pPr>
            <w:r>
              <w:rPr>
                <w:rFonts w:ascii="Times New Roman" w:hAnsi="Times New Roman"/>
                <w:b/>
                <w:bCs/>
                <w:kern w:val="0"/>
                <w:sz w:val="19"/>
                <w:szCs w:val="19"/>
                <w:lang w:eastAsia="ru-RU"/>
              </w:rPr>
              <w:t>Сумма, руб.</w:t>
            </w:r>
          </w:p>
        </w:tc>
        <w:tc>
          <w:tcPr>
            <w:tcW w:w="1417" w:type="dxa"/>
          </w:tcPr>
          <w:p w:rsidR="007D6697" w:rsidRPr="00267375" w:rsidRDefault="007D6697" w:rsidP="003F56C5">
            <w:pPr>
              <w:suppressAutoHyphens w:val="0"/>
              <w:spacing w:after="0" w:line="240" w:lineRule="auto"/>
              <w:jc w:val="center"/>
              <w:rPr>
                <w:rFonts w:ascii="Times New Roman" w:hAnsi="Times New Roman"/>
                <w:b/>
                <w:bCs/>
                <w:kern w:val="0"/>
                <w:sz w:val="19"/>
                <w:szCs w:val="19"/>
                <w:lang w:eastAsia="ru-RU"/>
              </w:rPr>
            </w:pPr>
            <w:r>
              <w:rPr>
                <w:rFonts w:ascii="Times New Roman" w:hAnsi="Times New Roman"/>
                <w:b/>
                <w:bCs/>
                <w:kern w:val="0"/>
                <w:sz w:val="19"/>
                <w:szCs w:val="19"/>
                <w:lang w:eastAsia="ru-RU"/>
              </w:rPr>
              <w:t>Наименование страны происхождения товара</w:t>
            </w:r>
          </w:p>
        </w:tc>
      </w:tr>
      <w:tr w:rsidR="007D6697" w:rsidRPr="00267375" w:rsidTr="003F56C5">
        <w:trPr>
          <w:trHeight w:val="274"/>
        </w:trPr>
        <w:tc>
          <w:tcPr>
            <w:tcW w:w="666" w:type="dxa"/>
            <w:noWrap/>
            <w:vAlign w:val="bottom"/>
          </w:tcPr>
          <w:p w:rsidR="007D6697" w:rsidRPr="00267375" w:rsidRDefault="007D6697" w:rsidP="003F56C5">
            <w:pPr>
              <w:suppressAutoHyphens w:val="0"/>
              <w:spacing w:after="0" w:line="240" w:lineRule="auto"/>
              <w:rPr>
                <w:rFonts w:ascii="Times New Roman" w:hAnsi="Times New Roman"/>
                <w:kern w:val="0"/>
                <w:sz w:val="20"/>
                <w:szCs w:val="20"/>
                <w:lang w:eastAsia="ru-RU"/>
              </w:rPr>
            </w:pPr>
            <w:r w:rsidRPr="00267375">
              <w:rPr>
                <w:rFonts w:ascii="Times New Roman" w:hAnsi="Times New Roman"/>
                <w:kern w:val="0"/>
                <w:sz w:val="20"/>
                <w:szCs w:val="20"/>
                <w:lang w:eastAsia="ru-RU"/>
              </w:rPr>
              <w:t>1.</w:t>
            </w:r>
          </w:p>
        </w:tc>
        <w:tc>
          <w:tcPr>
            <w:tcW w:w="4466" w:type="dxa"/>
          </w:tcPr>
          <w:p w:rsidR="007D6697" w:rsidRPr="00267375" w:rsidRDefault="007D6697" w:rsidP="003F56C5">
            <w:pPr>
              <w:suppressAutoHyphens w:val="0"/>
              <w:spacing w:after="0" w:line="240" w:lineRule="auto"/>
              <w:jc w:val="both"/>
              <w:rPr>
                <w:rFonts w:ascii="Times New Roman" w:hAnsi="Times New Roman"/>
                <w:kern w:val="0"/>
                <w:lang w:eastAsia="ru-RU"/>
              </w:rPr>
            </w:pPr>
            <w:r w:rsidRPr="00267375">
              <w:rPr>
                <w:rFonts w:ascii="Times New Roman" w:hAnsi="Times New Roman"/>
                <w:b/>
                <w:kern w:val="0"/>
                <w:lang w:eastAsia="ru-RU"/>
              </w:rPr>
              <w:t xml:space="preserve">Кровать комбинированная односпальная на металлическом каркасе </w:t>
            </w:r>
            <w:r>
              <w:rPr>
                <w:rFonts w:ascii="Times New Roman" w:hAnsi="Times New Roman"/>
                <w:kern w:val="0"/>
                <w:lang w:eastAsia="ru-RU"/>
              </w:rPr>
              <w:t>(ЛДСП, металл)</w:t>
            </w:r>
            <w:r w:rsidRPr="00267375">
              <w:rPr>
                <w:rFonts w:ascii="Times New Roman" w:hAnsi="Times New Roman"/>
                <w:kern w:val="0"/>
                <w:lang w:eastAsia="ru-RU"/>
              </w:rPr>
              <w:t>.</w:t>
            </w:r>
          </w:p>
          <w:p w:rsidR="007D6697" w:rsidRPr="00267375" w:rsidRDefault="007D6697" w:rsidP="003F56C5">
            <w:pPr>
              <w:suppressAutoHyphens w:val="0"/>
              <w:spacing w:after="0" w:line="240" w:lineRule="auto"/>
              <w:jc w:val="both"/>
              <w:rPr>
                <w:rFonts w:ascii="Times New Roman" w:hAnsi="Times New Roman"/>
                <w:kern w:val="0"/>
                <w:lang w:eastAsia="ru-RU"/>
              </w:rPr>
            </w:pPr>
            <w:r w:rsidRPr="00267375">
              <w:rPr>
                <w:rFonts w:ascii="Times New Roman" w:hAnsi="Times New Roman"/>
                <w:kern w:val="0"/>
                <w:lang w:eastAsia="ru-RU"/>
              </w:rPr>
              <w:t>Габариты кровати: длина 2032 мм, ширина 832 мм,  высота  650 мм. Высота от пола до лежака кровати: 330 мм.</w:t>
            </w:r>
          </w:p>
          <w:p w:rsidR="007D6697" w:rsidRPr="00267375" w:rsidRDefault="007D6697" w:rsidP="003F56C5">
            <w:pPr>
              <w:suppressAutoHyphens w:val="0"/>
              <w:spacing w:after="0" w:line="240" w:lineRule="auto"/>
              <w:jc w:val="both"/>
              <w:rPr>
                <w:rFonts w:ascii="Times New Roman" w:hAnsi="Times New Roman"/>
                <w:kern w:val="0"/>
                <w:lang w:eastAsia="ru-RU"/>
              </w:rPr>
            </w:pPr>
            <w:r w:rsidRPr="00267375">
              <w:rPr>
                <w:rFonts w:ascii="Times New Roman" w:hAnsi="Times New Roman"/>
                <w:kern w:val="0"/>
                <w:lang w:eastAsia="ru-RU"/>
              </w:rPr>
              <w:t xml:space="preserve">Каркас кровати выполнен из стальной профильной трубы 40 x 20 мм, с толщиной стенки: 1,5 мм. Размер спального места кровати 2000 мм x 800 мм. К каркасу приварены перемычки (перекладины), изготовленные из стальной профильной трубы 20 х 20 мм, с толщиной стенки: 1,5 мм, расположенными по ширине кровати параллельно друг другу. Каркас </w:t>
            </w:r>
            <w:r>
              <w:rPr>
                <w:rFonts w:ascii="Times New Roman" w:hAnsi="Times New Roman"/>
                <w:kern w:val="0"/>
                <w:lang w:eastAsia="ru-RU"/>
              </w:rPr>
              <w:t>имеет</w:t>
            </w:r>
            <w:r w:rsidRPr="00267375">
              <w:rPr>
                <w:rFonts w:ascii="Times New Roman" w:hAnsi="Times New Roman"/>
                <w:kern w:val="0"/>
                <w:lang w:eastAsia="ru-RU"/>
              </w:rPr>
              <w:t xml:space="preserve"> сборно-разборную конструкцию. Элементы крепления  выполнены методом </w:t>
            </w:r>
            <w:r w:rsidRPr="00267375">
              <w:rPr>
                <w:rFonts w:ascii="Times New Roman" w:hAnsi="Times New Roman"/>
                <w:kern w:val="0"/>
                <w:lang w:eastAsia="ru-RU"/>
              </w:rPr>
              <w:lastRenderedPageBreak/>
              <w:t xml:space="preserve">термической резки. Сборка </w:t>
            </w:r>
            <w:r>
              <w:rPr>
                <w:rFonts w:ascii="Times New Roman" w:hAnsi="Times New Roman"/>
                <w:kern w:val="0"/>
                <w:lang w:eastAsia="ru-RU"/>
              </w:rPr>
              <w:t>осуществляет</w:t>
            </w:r>
            <w:r w:rsidRPr="00267375">
              <w:rPr>
                <w:rFonts w:ascii="Times New Roman" w:hAnsi="Times New Roman"/>
                <w:kern w:val="0"/>
                <w:lang w:eastAsia="ru-RU"/>
              </w:rPr>
              <w:t>ся при помощи болтов М</w:t>
            </w:r>
            <w:proofErr w:type="gramStart"/>
            <w:r w:rsidRPr="00267375">
              <w:rPr>
                <w:rFonts w:ascii="Times New Roman" w:hAnsi="Times New Roman"/>
                <w:kern w:val="0"/>
                <w:lang w:eastAsia="ru-RU"/>
              </w:rPr>
              <w:t>6</w:t>
            </w:r>
            <w:proofErr w:type="gramEnd"/>
            <w:r w:rsidRPr="00267375">
              <w:rPr>
                <w:rFonts w:ascii="Times New Roman" w:hAnsi="Times New Roman"/>
                <w:kern w:val="0"/>
                <w:lang w:eastAsia="ru-RU"/>
              </w:rPr>
              <w:t>.</w:t>
            </w:r>
          </w:p>
          <w:p w:rsidR="007D6697" w:rsidRPr="00267375" w:rsidRDefault="007D6697" w:rsidP="003F56C5">
            <w:pPr>
              <w:suppressAutoHyphens w:val="0"/>
              <w:spacing w:after="0" w:line="240" w:lineRule="auto"/>
              <w:jc w:val="both"/>
              <w:rPr>
                <w:rFonts w:ascii="Times New Roman" w:hAnsi="Times New Roman"/>
                <w:kern w:val="0"/>
                <w:lang w:eastAsia="ru-RU"/>
              </w:rPr>
            </w:pPr>
            <w:r w:rsidRPr="00267375">
              <w:rPr>
                <w:rFonts w:ascii="Times New Roman" w:hAnsi="Times New Roman"/>
                <w:kern w:val="0"/>
                <w:lang w:eastAsia="ru-RU"/>
              </w:rPr>
              <w:t xml:space="preserve">Сверху лежак кровати закрыт листом ДСП толщиной </w:t>
            </w:r>
            <w:r>
              <w:rPr>
                <w:rFonts w:ascii="Times New Roman" w:hAnsi="Times New Roman"/>
                <w:kern w:val="0"/>
                <w:lang w:eastAsia="ru-RU"/>
              </w:rPr>
              <w:t>16</w:t>
            </w:r>
            <w:r w:rsidRPr="00267375">
              <w:rPr>
                <w:rFonts w:ascii="Times New Roman" w:hAnsi="Times New Roman"/>
                <w:kern w:val="0"/>
                <w:lang w:eastAsia="ru-RU"/>
              </w:rPr>
              <w:t xml:space="preserve"> мм.</w:t>
            </w:r>
          </w:p>
          <w:p w:rsidR="007D6697" w:rsidRPr="00267375" w:rsidRDefault="007D6697" w:rsidP="003F56C5">
            <w:pPr>
              <w:suppressAutoHyphens w:val="0"/>
              <w:spacing w:after="0" w:line="240" w:lineRule="auto"/>
              <w:jc w:val="both"/>
              <w:rPr>
                <w:rFonts w:ascii="Times New Roman" w:hAnsi="Times New Roman"/>
                <w:kern w:val="0"/>
                <w:lang w:eastAsia="ru-RU"/>
              </w:rPr>
            </w:pPr>
            <w:r w:rsidRPr="00267375">
              <w:rPr>
                <w:rFonts w:ascii="Times New Roman" w:hAnsi="Times New Roman"/>
                <w:kern w:val="0"/>
                <w:lang w:eastAsia="ru-RU"/>
              </w:rPr>
              <w:t xml:space="preserve">Спинки кровати выполнены из ЛДСП, толщиной 16 мм, окантовка кромкой ПВХ 2 мм. Цвет </w:t>
            </w:r>
            <w:r w:rsidRPr="001D02CD">
              <w:rPr>
                <w:rFonts w:ascii="Times New Roman" w:hAnsi="Times New Roman"/>
                <w:kern w:val="0"/>
                <w:lang w:eastAsia="ru-RU"/>
              </w:rPr>
              <w:t xml:space="preserve">- дуб выбеленный, оттенок по согласованию. </w:t>
            </w:r>
            <w:r w:rsidRPr="00267375">
              <w:rPr>
                <w:rFonts w:ascii="Times New Roman" w:hAnsi="Times New Roman"/>
                <w:kern w:val="0"/>
                <w:lang w:eastAsia="ru-RU"/>
              </w:rPr>
              <w:t xml:space="preserve">Спинки  </w:t>
            </w:r>
            <w:r>
              <w:rPr>
                <w:rFonts w:ascii="Times New Roman" w:hAnsi="Times New Roman"/>
                <w:kern w:val="0"/>
                <w:lang w:eastAsia="ru-RU"/>
              </w:rPr>
              <w:t>крепят</w:t>
            </w:r>
            <w:r w:rsidRPr="00267375">
              <w:rPr>
                <w:rFonts w:ascii="Times New Roman" w:hAnsi="Times New Roman"/>
                <w:kern w:val="0"/>
                <w:lang w:eastAsia="ru-RU"/>
              </w:rPr>
              <w:t>ся к каркасу при помощи болтов М</w:t>
            </w:r>
            <w:proofErr w:type="gramStart"/>
            <w:r w:rsidRPr="00267375">
              <w:rPr>
                <w:rFonts w:ascii="Times New Roman" w:hAnsi="Times New Roman"/>
                <w:kern w:val="0"/>
                <w:lang w:eastAsia="ru-RU"/>
              </w:rPr>
              <w:t>6</w:t>
            </w:r>
            <w:proofErr w:type="gramEnd"/>
            <w:r w:rsidRPr="00267375">
              <w:rPr>
                <w:rFonts w:ascii="Times New Roman" w:hAnsi="Times New Roman"/>
                <w:kern w:val="0"/>
                <w:lang w:eastAsia="ru-RU"/>
              </w:rPr>
              <w:t>.</w:t>
            </w:r>
          </w:p>
          <w:p w:rsidR="007D6697" w:rsidRPr="00267375" w:rsidRDefault="007D6697" w:rsidP="003F56C5">
            <w:pPr>
              <w:suppressAutoHyphens w:val="0"/>
              <w:spacing w:after="0" w:line="240" w:lineRule="auto"/>
              <w:jc w:val="both"/>
              <w:rPr>
                <w:rFonts w:ascii="Times New Roman" w:hAnsi="Times New Roman"/>
                <w:kern w:val="0"/>
                <w:lang w:eastAsia="ru-RU"/>
              </w:rPr>
            </w:pPr>
            <w:r w:rsidRPr="00267375">
              <w:rPr>
                <w:rFonts w:ascii="Times New Roman" w:hAnsi="Times New Roman"/>
                <w:kern w:val="0"/>
                <w:lang w:eastAsia="ru-RU"/>
              </w:rPr>
              <w:t xml:space="preserve">Открытые концы труб закрыты полиэтиленовыми заглушками. Нижние концы опор </w:t>
            </w:r>
            <w:r>
              <w:rPr>
                <w:rFonts w:ascii="Times New Roman" w:hAnsi="Times New Roman"/>
                <w:kern w:val="0"/>
                <w:lang w:eastAsia="ru-RU"/>
              </w:rPr>
              <w:t>имеют</w:t>
            </w:r>
            <w:r w:rsidRPr="00267375">
              <w:rPr>
                <w:rFonts w:ascii="Times New Roman" w:hAnsi="Times New Roman"/>
                <w:kern w:val="0"/>
                <w:lang w:eastAsia="ru-RU"/>
              </w:rPr>
              <w:t xml:space="preserve"> наконечники, исключающие порчу полового покрытия под воздействием изделия в состояние нагрузки.</w:t>
            </w:r>
          </w:p>
          <w:p w:rsidR="007D6697" w:rsidRPr="00267375" w:rsidRDefault="007D6697" w:rsidP="003F56C5">
            <w:pPr>
              <w:suppressAutoHyphens w:val="0"/>
              <w:spacing w:after="0" w:line="240" w:lineRule="auto"/>
              <w:jc w:val="both"/>
              <w:rPr>
                <w:rFonts w:ascii="Times New Roman" w:hAnsi="Times New Roman"/>
                <w:kern w:val="0"/>
                <w:lang w:eastAsia="ru-RU"/>
              </w:rPr>
            </w:pPr>
            <w:r w:rsidRPr="00267375">
              <w:rPr>
                <w:rFonts w:ascii="Times New Roman" w:hAnsi="Times New Roman"/>
                <w:kern w:val="0"/>
                <w:lang w:eastAsia="ru-RU"/>
              </w:rPr>
              <w:t xml:space="preserve">Детали кровати </w:t>
            </w:r>
            <w:r>
              <w:rPr>
                <w:rFonts w:ascii="Times New Roman" w:hAnsi="Times New Roman"/>
                <w:kern w:val="0"/>
                <w:lang w:eastAsia="ru-RU"/>
              </w:rPr>
              <w:t>имеют</w:t>
            </w:r>
            <w:r w:rsidRPr="00267375">
              <w:rPr>
                <w:rFonts w:ascii="Times New Roman" w:hAnsi="Times New Roman"/>
                <w:kern w:val="0"/>
                <w:lang w:eastAsia="ru-RU"/>
              </w:rPr>
              <w:t xml:space="preserve"> защитно-декоративное покрытие, выполненное порошковыми эпоксидно-полиэфирными красками в электростатическом поле. Поставка кровати производится в упаковке из </w:t>
            </w:r>
            <w:proofErr w:type="spellStart"/>
            <w:r w:rsidRPr="00267375">
              <w:rPr>
                <w:rFonts w:ascii="Times New Roman" w:hAnsi="Times New Roman"/>
                <w:kern w:val="0"/>
                <w:lang w:eastAsia="ru-RU"/>
              </w:rPr>
              <w:t>стрейч</w:t>
            </w:r>
            <w:proofErr w:type="spellEnd"/>
            <w:r w:rsidRPr="00267375">
              <w:rPr>
                <w:rFonts w:ascii="Times New Roman" w:hAnsi="Times New Roman"/>
                <w:kern w:val="0"/>
                <w:lang w:eastAsia="ru-RU"/>
              </w:rPr>
              <w:t>-пленки.</w:t>
            </w:r>
          </w:p>
          <w:p w:rsidR="007D6697" w:rsidRPr="00267375" w:rsidRDefault="007D6697" w:rsidP="003F56C5">
            <w:pPr>
              <w:suppressAutoHyphens w:val="0"/>
              <w:spacing w:after="0" w:line="240" w:lineRule="auto"/>
              <w:jc w:val="both"/>
              <w:rPr>
                <w:rFonts w:ascii="Times New Roman" w:hAnsi="Times New Roman"/>
                <w:kern w:val="0"/>
                <w:lang w:eastAsia="ru-RU"/>
              </w:rPr>
            </w:pPr>
            <w:r w:rsidRPr="00267375">
              <w:rPr>
                <w:rFonts w:ascii="Times New Roman" w:hAnsi="Times New Roman"/>
                <w:kern w:val="0"/>
                <w:lang w:eastAsia="ru-RU"/>
              </w:rPr>
              <w:t>Гарантийный срок эксплуатации: при использовании – 12 месяцев.</w:t>
            </w:r>
          </w:p>
          <w:p w:rsidR="007D6697" w:rsidRPr="00267375" w:rsidRDefault="007D6697" w:rsidP="003F56C5">
            <w:pPr>
              <w:suppressAutoHyphens w:val="0"/>
              <w:spacing w:after="0" w:line="240" w:lineRule="auto"/>
              <w:jc w:val="both"/>
              <w:rPr>
                <w:rFonts w:ascii="Times New Roman" w:hAnsi="Times New Roman"/>
                <w:color w:val="000000"/>
                <w:kern w:val="0"/>
                <w:lang w:eastAsia="ru-RU"/>
              </w:rPr>
            </w:pPr>
            <w:r w:rsidRPr="00267375">
              <w:rPr>
                <w:rFonts w:ascii="Times New Roman" w:hAnsi="Times New Roman"/>
                <w:kern w:val="0"/>
                <w:lang w:eastAsia="ru-RU"/>
              </w:rPr>
              <w:t>В соответствии с ГОСТ 19917-93.</w:t>
            </w:r>
            <w:r w:rsidRPr="00267375">
              <w:rPr>
                <w:rFonts w:ascii="Times New Roman" w:hAnsi="Times New Roman"/>
                <w:color w:val="000000"/>
                <w:kern w:val="0"/>
                <w:lang w:eastAsia="ru-RU"/>
              </w:rPr>
              <w:t xml:space="preserve"> Поставляемый товар </w:t>
            </w:r>
            <w:r>
              <w:rPr>
                <w:rFonts w:ascii="Times New Roman" w:hAnsi="Times New Roman"/>
                <w:color w:val="000000"/>
                <w:kern w:val="0"/>
                <w:lang w:eastAsia="ru-RU"/>
              </w:rPr>
              <w:t>является</w:t>
            </w:r>
            <w:r w:rsidRPr="00267375">
              <w:rPr>
                <w:rFonts w:ascii="Times New Roman" w:hAnsi="Times New Roman"/>
                <w:color w:val="000000"/>
                <w:kern w:val="0"/>
                <w:lang w:eastAsia="ru-RU"/>
              </w:rPr>
              <w:t xml:space="preserve"> новым, не бывшим в употреблении.</w:t>
            </w:r>
          </w:p>
          <w:p w:rsidR="007D6697" w:rsidRDefault="007D6697" w:rsidP="003F56C5">
            <w:pPr>
              <w:suppressAutoHyphens w:val="0"/>
              <w:spacing w:after="0" w:line="240" w:lineRule="auto"/>
              <w:jc w:val="both"/>
              <w:rPr>
                <w:rFonts w:ascii="Times New Roman" w:hAnsi="Times New Roman"/>
                <w:color w:val="000000"/>
                <w:kern w:val="0"/>
                <w:lang w:eastAsia="ru-RU"/>
              </w:rPr>
            </w:pPr>
            <w:r w:rsidRPr="00267375">
              <w:rPr>
                <w:rFonts w:ascii="Times New Roman" w:hAnsi="Times New Roman"/>
                <w:color w:val="000000"/>
                <w:kern w:val="0"/>
                <w:lang w:eastAsia="ru-RU"/>
              </w:rPr>
              <w:t>Рисунок 1.</w:t>
            </w:r>
          </w:p>
          <w:p w:rsidR="007D6697" w:rsidRPr="00267375" w:rsidRDefault="007D6697" w:rsidP="003F56C5">
            <w:pPr>
              <w:suppressAutoHyphens w:val="0"/>
              <w:spacing w:after="0" w:line="240" w:lineRule="auto"/>
              <w:jc w:val="both"/>
              <w:rPr>
                <w:rFonts w:ascii="Times New Roman" w:hAnsi="Times New Roman"/>
                <w:kern w:val="0"/>
                <w:lang w:eastAsia="ru-RU"/>
              </w:rPr>
            </w:pPr>
            <w:r w:rsidRPr="005B24F9">
              <w:rPr>
                <w:noProof/>
                <w:lang w:eastAsia="ru-RU"/>
              </w:rPr>
              <w:drawing>
                <wp:inline distT="0" distB="0" distL="0" distR="0" wp14:anchorId="75D58B42" wp14:editId="1C4C4B47">
                  <wp:extent cx="2257425" cy="952500"/>
                  <wp:effectExtent l="0" t="0" r="9525"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57425" cy="952500"/>
                          </a:xfrm>
                          <a:prstGeom prst="rect">
                            <a:avLst/>
                          </a:prstGeom>
                          <a:noFill/>
                          <a:ln>
                            <a:noFill/>
                          </a:ln>
                        </pic:spPr>
                      </pic:pic>
                    </a:graphicData>
                  </a:graphic>
                </wp:inline>
              </w:drawing>
            </w:r>
          </w:p>
        </w:tc>
        <w:tc>
          <w:tcPr>
            <w:tcW w:w="567" w:type="dxa"/>
          </w:tcPr>
          <w:p w:rsidR="007D6697" w:rsidRPr="00267375" w:rsidRDefault="007D6697" w:rsidP="003F56C5">
            <w:pPr>
              <w:suppressAutoHyphens w:val="0"/>
              <w:spacing w:after="0" w:line="240" w:lineRule="auto"/>
              <w:jc w:val="center"/>
              <w:rPr>
                <w:rFonts w:ascii="Times New Roman" w:hAnsi="Times New Roman"/>
                <w:kern w:val="0"/>
                <w:lang w:eastAsia="ru-RU"/>
              </w:rPr>
            </w:pPr>
            <w:r>
              <w:rPr>
                <w:rFonts w:ascii="Times New Roman" w:hAnsi="Times New Roman"/>
                <w:kern w:val="0"/>
                <w:lang w:eastAsia="ru-RU"/>
              </w:rPr>
              <w:lastRenderedPageBreak/>
              <w:t>24</w:t>
            </w:r>
          </w:p>
        </w:tc>
        <w:tc>
          <w:tcPr>
            <w:tcW w:w="709" w:type="dxa"/>
          </w:tcPr>
          <w:p w:rsidR="007D6697" w:rsidRPr="00267375" w:rsidRDefault="007D6697" w:rsidP="003F56C5">
            <w:pPr>
              <w:suppressAutoHyphens w:val="0"/>
              <w:spacing w:after="0" w:line="240" w:lineRule="auto"/>
              <w:jc w:val="center"/>
              <w:rPr>
                <w:rFonts w:ascii="Times New Roman" w:hAnsi="Times New Roman"/>
                <w:kern w:val="0"/>
                <w:lang w:eastAsia="ru-RU"/>
              </w:rPr>
            </w:pPr>
            <w:r w:rsidRPr="00267375">
              <w:rPr>
                <w:rFonts w:ascii="Times New Roman" w:hAnsi="Times New Roman"/>
                <w:kern w:val="0"/>
                <w:lang w:eastAsia="ru-RU"/>
              </w:rPr>
              <w:t>Шт.</w:t>
            </w:r>
          </w:p>
        </w:tc>
        <w:tc>
          <w:tcPr>
            <w:tcW w:w="1039" w:type="dxa"/>
          </w:tcPr>
          <w:p w:rsidR="007D6697" w:rsidRPr="006B3346" w:rsidRDefault="00EB6B5C" w:rsidP="00EB6B5C">
            <w:pPr>
              <w:suppressAutoHyphens w:val="0"/>
              <w:rPr>
                <w:rFonts w:ascii="Times New Roman" w:hAnsi="Times New Roman"/>
                <w:color w:val="000000"/>
                <w:kern w:val="0"/>
                <w:lang w:eastAsia="ru-RU"/>
              </w:rPr>
            </w:pPr>
            <w:r>
              <w:rPr>
                <w:rFonts w:ascii="Times New Roman" w:hAnsi="Times New Roman"/>
                <w:color w:val="000000"/>
              </w:rPr>
              <w:t>14120,5</w:t>
            </w:r>
            <w:r w:rsidR="007D6697" w:rsidRPr="006B3346">
              <w:rPr>
                <w:rFonts w:ascii="Times New Roman" w:hAnsi="Times New Roman"/>
                <w:color w:val="000000"/>
              </w:rPr>
              <w:t>0</w:t>
            </w:r>
            <w:bookmarkStart w:id="2" w:name="_GoBack"/>
            <w:bookmarkEnd w:id="2"/>
          </w:p>
        </w:tc>
        <w:tc>
          <w:tcPr>
            <w:tcW w:w="1371" w:type="dxa"/>
          </w:tcPr>
          <w:p w:rsidR="007D6697" w:rsidRPr="006B3346" w:rsidRDefault="007D6697" w:rsidP="003F56C5">
            <w:pPr>
              <w:jc w:val="center"/>
              <w:rPr>
                <w:rFonts w:ascii="Times New Roman" w:hAnsi="Times New Roman"/>
                <w:color w:val="000000"/>
              </w:rPr>
            </w:pPr>
            <w:r w:rsidRPr="006B3346">
              <w:rPr>
                <w:rFonts w:ascii="Times New Roman" w:hAnsi="Times New Roman"/>
                <w:color w:val="000000"/>
              </w:rPr>
              <w:t>338892,00</w:t>
            </w:r>
          </w:p>
        </w:tc>
        <w:tc>
          <w:tcPr>
            <w:tcW w:w="1417" w:type="dxa"/>
          </w:tcPr>
          <w:p w:rsidR="007D6697" w:rsidRPr="00267375" w:rsidRDefault="007D6697" w:rsidP="003F56C5">
            <w:pPr>
              <w:suppressAutoHyphens w:val="0"/>
              <w:spacing w:after="0" w:line="240" w:lineRule="auto"/>
              <w:jc w:val="center"/>
              <w:rPr>
                <w:rFonts w:ascii="Times New Roman" w:hAnsi="Times New Roman"/>
                <w:kern w:val="0"/>
                <w:lang w:eastAsia="ru-RU"/>
              </w:rPr>
            </w:pPr>
            <w:r>
              <w:rPr>
                <w:rFonts w:ascii="Times New Roman" w:hAnsi="Times New Roman"/>
                <w:kern w:val="0"/>
                <w:lang w:eastAsia="ru-RU"/>
              </w:rPr>
              <w:t>Российская Федерация</w:t>
            </w:r>
          </w:p>
        </w:tc>
      </w:tr>
      <w:tr w:rsidR="007D6697" w:rsidRPr="00267375" w:rsidTr="003F56C5">
        <w:trPr>
          <w:trHeight w:val="274"/>
        </w:trPr>
        <w:tc>
          <w:tcPr>
            <w:tcW w:w="666" w:type="dxa"/>
            <w:noWrap/>
            <w:vAlign w:val="bottom"/>
          </w:tcPr>
          <w:p w:rsidR="007D6697" w:rsidRPr="00267375" w:rsidRDefault="007D6697" w:rsidP="003F56C5">
            <w:pPr>
              <w:suppressAutoHyphens w:val="0"/>
              <w:spacing w:after="0" w:line="240" w:lineRule="auto"/>
              <w:rPr>
                <w:rFonts w:ascii="Times New Roman" w:hAnsi="Times New Roman"/>
                <w:kern w:val="0"/>
                <w:sz w:val="20"/>
                <w:szCs w:val="20"/>
                <w:lang w:eastAsia="ru-RU"/>
              </w:rPr>
            </w:pPr>
            <w:r w:rsidRPr="00267375">
              <w:rPr>
                <w:rFonts w:ascii="Times New Roman" w:hAnsi="Times New Roman"/>
                <w:kern w:val="0"/>
                <w:sz w:val="20"/>
                <w:szCs w:val="20"/>
                <w:lang w:eastAsia="ru-RU"/>
              </w:rPr>
              <w:lastRenderedPageBreak/>
              <w:t>2.</w:t>
            </w:r>
          </w:p>
        </w:tc>
        <w:tc>
          <w:tcPr>
            <w:tcW w:w="4466" w:type="dxa"/>
          </w:tcPr>
          <w:p w:rsidR="007D6697" w:rsidRDefault="007D6697" w:rsidP="003F56C5">
            <w:pPr>
              <w:suppressAutoHyphens w:val="0"/>
              <w:spacing w:after="0" w:line="240" w:lineRule="auto"/>
              <w:jc w:val="both"/>
              <w:rPr>
                <w:rFonts w:ascii="Times New Roman" w:hAnsi="Times New Roman"/>
                <w:b/>
                <w:kern w:val="0"/>
                <w:lang w:eastAsia="ru-RU"/>
              </w:rPr>
            </w:pPr>
            <w:r w:rsidRPr="00267375">
              <w:rPr>
                <w:rFonts w:ascii="Times New Roman" w:hAnsi="Times New Roman"/>
                <w:b/>
                <w:kern w:val="0"/>
                <w:lang w:eastAsia="ru-RU"/>
              </w:rPr>
              <w:t xml:space="preserve">Кровать комбинированная двухъярусная с металлическим каркасом  </w:t>
            </w:r>
          </w:p>
          <w:p w:rsidR="007D6697" w:rsidRPr="00267375" w:rsidRDefault="007D6697" w:rsidP="003F56C5">
            <w:pPr>
              <w:suppressAutoHyphens w:val="0"/>
              <w:spacing w:after="0" w:line="240" w:lineRule="auto"/>
              <w:jc w:val="both"/>
              <w:rPr>
                <w:rFonts w:ascii="Times New Roman" w:hAnsi="Times New Roman"/>
                <w:kern w:val="0"/>
                <w:lang w:eastAsia="ru-RU"/>
              </w:rPr>
            </w:pPr>
            <w:r>
              <w:rPr>
                <w:rFonts w:ascii="Times New Roman" w:hAnsi="Times New Roman"/>
                <w:kern w:val="0"/>
                <w:lang w:eastAsia="ru-RU"/>
              </w:rPr>
              <w:t>Габариты кровати</w:t>
            </w:r>
            <w:r w:rsidRPr="00267375">
              <w:rPr>
                <w:rFonts w:ascii="Times New Roman" w:hAnsi="Times New Roman"/>
                <w:kern w:val="0"/>
                <w:lang w:eastAsia="ru-RU"/>
              </w:rPr>
              <w:t>:</w:t>
            </w:r>
            <w:r>
              <w:rPr>
                <w:rFonts w:ascii="Times New Roman" w:hAnsi="Times New Roman"/>
                <w:kern w:val="0"/>
                <w:lang w:eastAsia="ru-RU"/>
              </w:rPr>
              <w:t xml:space="preserve"> </w:t>
            </w:r>
            <w:r w:rsidRPr="00267375">
              <w:rPr>
                <w:rFonts w:ascii="Times New Roman" w:hAnsi="Times New Roman"/>
                <w:kern w:val="0"/>
                <w:lang w:eastAsia="ru-RU"/>
              </w:rPr>
              <w:t>длина 2032 мм,  ширина 832 мм, высота 1700 мм. Высота от пола до нижнего яруса кровати: 330 мм; до второго яруса –1040 мм.</w:t>
            </w:r>
          </w:p>
          <w:p w:rsidR="007D6697" w:rsidRPr="00267375" w:rsidRDefault="007D6697" w:rsidP="003F56C5">
            <w:pPr>
              <w:suppressAutoHyphens w:val="0"/>
              <w:spacing w:after="0" w:line="240" w:lineRule="auto"/>
              <w:jc w:val="both"/>
              <w:rPr>
                <w:rFonts w:ascii="Times New Roman" w:hAnsi="Times New Roman"/>
                <w:kern w:val="0"/>
                <w:lang w:eastAsia="ru-RU"/>
              </w:rPr>
            </w:pPr>
            <w:r w:rsidRPr="00267375">
              <w:rPr>
                <w:rFonts w:ascii="Times New Roman" w:hAnsi="Times New Roman"/>
                <w:kern w:val="0"/>
                <w:lang w:eastAsia="ru-RU"/>
              </w:rPr>
              <w:t xml:space="preserve">Каркас кровати выполнен из стальной профильной трубы 40 x 20 мм, с толщиной стенки: н 1,5 мм. Размер спального места кровати 2000 мм x 800 мм. К каркасу приварены перемычки (перекладины), изготовленные из стальной профильной трубы 20 х 20 мм, с толщиной стенки: 1,5 мм, расположенными по ширине кровати параллельно друг другу. Каркас </w:t>
            </w:r>
            <w:r>
              <w:rPr>
                <w:rFonts w:ascii="Times New Roman" w:hAnsi="Times New Roman"/>
                <w:kern w:val="0"/>
                <w:lang w:eastAsia="ru-RU"/>
              </w:rPr>
              <w:t>имеет</w:t>
            </w:r>
            <w:r w:rsidRPr="00267375">
              <w:rPr>
                <w:rFonts w:ascii="Times New Roman" w:hAnsi="Times New Roman"/>
                <w:kern w:val="0"/>
                <w:lang w:eastAsia="ru-RU"/>
              </w:rPr>
              <w:t xml:space="preserve"> сборно-разборную конструкцию. Элементы крепления выполнены методом лазерной резки и гибки. Сборка </w:t>
            </w:r>
            <w:r>
              <w:rPr>
                <w:rFonts w:ascii="Times New Roman" w:hAnsi="Times New Roman"/>
                <w:kern w:val="0"/>
                <w:lang w:eastAsia="ru-RU"/>
              </w:rPr>
              <w:t>осуществляется</w:t>
            </w:r>
            <w:r w:rsidRPr="00267375">
              <w:rPr>
                <w:rFonts w:ascii="Times New Roman" w:hAnsi="Times New Roman"/>
                <w:kern w:val="0"/>
                <w:lang w:eastAsia="ru-RU"/>
              </w:rPr>
              <w:t xml:space="preserve"> при помощи болтов М</w:t>
            </w:r>
            <w:proofErr w:type="gramStart"/>
            <w:r w:rsidRPr="00267375">
              <w:rPr>
                <w:rFonts w:ascii="Times New Roman" w:hAnsi="Times New Roman"/>
                <w:kern w:val="0"/>
                <w:lang w:eastAsia="ru-RU"/>
              </w:rPr>
              <w:t>6</w:t>
            </w:r>
            <w:proofErr w:type="gramEnd"/>
            <w:r w:rsidRPr="00267375">
              <w:rPr>
                <w:rFonts w:ascii="Times New Roman" w:hAnsi="Times New Roman"/>
                <w:kern w:val="0"/>
                <w:lang w:eastAsia="ru-RU"/>
              </w:rPr>
              <w:t>.</w:t>
            </w:r>
          </w:p>
          <w:p w:rsidR="007D6697" w:rsidRPr="00267375" w:rsidRDefault="007D6697" w:rsidP="003F56C5">
            <w:pPr>
              <w:suppressAutoHyphens w:val="0"/>
              <w:spacing w:after="0" w:line="240" w:lineRule="auto"/>
              <w:jc w:val="both"/>
              <w:rPr>
                <w:rFonts w:ascii="Times New Roman" w:hAnsi="Times New Roman"/>
                <w:kern w:val="0"/>
                <w:lang w:eastAsia="ru-RU"/>
              </w:rPr>
            </w:pPr>
            <w:r w:rsidRPr="00267375">
              <w:rPr>
                <w:rFonts w:ascii="Times New Roman" w:hAnsi="Times New Roman"/>
                <w:kern w:val="0"/>
                <w:lang w:eastAsia="ru-RU"/>
              </w:rPr>
              <w:t>Сверху лежак кроватей закрыт листом ДСП толщиной 16 мм.</w:t>
            </w:r>
          </w:p>
          <w:p w:rsidR="007D6697" w:rsidRPr="00267375" w:rsidRDefault="007D6697" w:rsidP="003F56C5">
            <w:pPr>
              <w:suppressAutoHyphens w:val="0"/>
              <w:spacing w:after="0" w:line="240" w:lineRule="auto"/>
              <w:jc w:val="both"/>
              <w:rPr>
                <w:rFonts w:ascii="Times New Roman" w:hAnsi="Times New Roman"/>
                <w:kern w:val="0"/>
                <w:lang w:eastAsia="ru-RU"/>
              </w:rPr>
            </w:pPr>
            <w:r w:rsidRPr="00267375">
              <w:rPr>
                <w:rFonts w:ascii="Times New Roman" w:hAnsi="Times New Roman"/>
                <w:kern w:val="0"/>
                <w:lang w:eastAsia="ru-RU"/>
              </w:rPr>
              <w:t>Спинки кровати выполнены из ЛДСП, толщиной 16 мм, окан</w:t>
            </w:r>
            <w:r>
              <w:rPr>
                <w:rFonts w:ascii="Times New Roman" w:hAnsi="Times New Roman"/>
                <w:kern w:val="0"/>
                <w:lang w:eastAsia="ru-RU"/>
              </w:rPr>
              <w:t>товка кромкой ПВХ 2 мм</w:t>
            </w:r>
            <w:r w:rsidRPr="00267375">
              <w:rPr>
                <w:rFonts w:ascii="Times New Roman" w:hAnsi="Times New Roman"/>
                <w:kern w:val="0"/>
                <w:lang w:eastAsia="ru-RU"/>
              </w:rPr>
              <w:t>.</w:t>
            </w:r>
            <w:r>
              <w:t xml:space="preserve"> </w:t>
            </w:r>
            <w:r w:rsidRPr="001D02CD">
              <w:rPr>
                <w:rFonts w:ascii="Times New Roman" w:hAnsi="Times New Roman"/>
                <w:kern w:val="0"/>
                <w:lang w:eastAsia="ru-RU"/>
              </w:rPr>
              <w:t>Цвет - дуб выбеленный, оттенок по согласованию.</w:t>
            </w:r>
            <w:r w:rsidRPr="00267375">
              <w:rPr>
                <w:rFonts w:ascii="Times New Roman" w:hAnsi="Times New Roman"/>
                <w:kern w:val="0"/>
                <w:lang w:eastAsia="ru-RU"/>
              </w:rPr>
              <w:t xml:space="preserve"> Спинки  </w:t>
            </w:r>
            <w:r>
              <w:rPr>
                <w:rFonts w:ascii="Times New Roman" w:hAnsi="Times New Roman"/>
                <w:kern w:val="0"/>
                <w:lang w:eastAsia="ru-RU"/>
              </w:rPr>
              <w:t>крепят</w:t>
            </w:r>
            <w:r w:rsidRPr="00267375">
              <w:rPr>
                <w:rFonts w:ascii="Times New Roman" w:hAnsi="Times New Roman"/>
                <w:kern w:val="0"/>
                <w:lang w:eastAsia="ru-RU"/>
              </w:rPr>
              <w:t>с</w:t>
            </w:r>
            <w:r>
              <w:rPr>
                <w:rFonts w:ascii="Times New Roman" w:hAnsi="Times New Roman"/>
                <w:kern w:val="0"/>
                <w:lang w:eastAsia="ru-RU"/>
              </w:rPr>
              <w:t>я  к каркасу при помощи болтов</w:t>
            </w:r>
            <w:r w:rsidRPr="00267375">
              <w:rPr>
                <w:rFonts w:ascii="Times New Roman" w:hAnsi="Times New Roman"/>
                <w:kern w:val="0"/>
                <w:lang w:eastAsia="ru-RU"/>
              </w:rPr>
              <w:t xml:space="preserve"> М</w:t>
            </w:r>
            <w:proofErr w:type="gramStart"/>
            <w:r w:rsidRPr="00267375">
              <w:rPr>
                <w:rFonts w:ascii="Times New Roman" w:hAnsi="Times New Roman"/>
                <w:kern w:val="0"/>
                <w:lang w:eastAsia="ru-RU"/>
              </w:rPr>
              <w:t>6</w:t>
            </w:r>
            <w:proofErr w:type="gramEnd"/>
            <w:r w:rsidRPr="00267375">
              <w:rPr>
                <w:rFonts w:ascii="Times New Roman" w:hAnsi="Times New Roman"/>
                <w:kern w:val="0"/>
                <w:lang w:eastAsia="ru-RU"/>
              </w:rPr>
              <w:t>.</w:t>
            </w:r>
          </w:p>
          <w:p w:rsidR="007D6697" w:rsidRPr="00267375" w:rsidRDefault="007D6697" w:rsidP="003F56C5">
            <w:pPr>
              <w:suppressAutoHyphens w:val="0"/>
              <w:spacing w:after="0" w:line="240" w:lineRule="auto"/>
              <w:jc w:val="both"/>
              <w:rPr>
                <w:rFonts w:ascii="Times New Roman" w:hAnsi="Times New Roman"/>
                <w:kern w:val="0"/>
                <w:lang w:eastAsia="ru-RU"/>
              </w:rPr>
            </w:pPr>
            <w:r w:rsidRPr="00267375">
              <w:rPr>
                <w:rFonts w:ascii="Times New Roman" w:hAnsi="Times New Roman"/>
                <w:kern w:val="0"/>
                <w:lang w:eastAsia="ru-RU"/>
              </w:rPr>
              <w:t xml:space="preserve">Верхний ярус </w:t>
            </w:r>
            <w:r>
              <w:rPr>
                <w:rFonts w:ascii="Times New Roman" w:hAnsi="Times New Roman"/>
                <w:kern w:val="0"/>
                <w:lang w:eastAsia="ru-RU"/>
              </w:rPr>
              <w:t>имеет</w:t>
            </w:r>
            <w:r w:rsidRPr="00267375">
              <w:rPr>
                <w:rFonts w:ascii="Times New Roman" w:hAnsi="Times New Roman"/>
                <w:kern w:val="0"/>
                <w:lang w:eastAsia="ru-RU"/>
              </w:rPr>
              <w:t xml:space="preserve"> ограждение, изготовленное из ЛДСП, толщиной 16 мм, окантован кромкой ПВХ 2 мм, а также вертикальную лестницу из стальной трубы </w:t>
            </w:r>
            <w:r w:rsidRPr="00267375">
              <w:rPr>
                <w:rFonts w:ascii="Times New Roman" w:hAnsi="Times New Roman"/>
                <w:kern w:val="0"/>
                <w:lang w:eastAsia="ru-RU"/>
              </w:rPr>
              <w:lastRenderedPageBreak/>
              <w:t>20 х 20 мм до уровня пола с шагом ступеней 250 мм, для подъема на второй ярус.</w:t>
            </w:r>
          </w:p>
          <w:p w:rsidR="007D6697" w:rsidRPr="00267375" w:rsidRDefault="007D6697" w:rsidP="003F56C5">
            <w:pPr>
              <w:suppressAutoHyphens w:val="0"/>
              <w:spacing w:after="0" w:line="240" w:lineRule="auto"/>
              <w:jc w:val="both"/>
              <w:rPr>
                <w:rFonts w:ascii="Times New Roman" w:hAnsi="Times New Roman"/>
                <w:kern w:val="0"/>
                <w:lang w:eastAsia="ru-RU"/>
              </w:rPr>
            </w:pPr>
            <w:r w:rsidRPr="00267375">
              <w:rPr>
                <w:rFonts w:ascii="Times New Roman" w:hAnsi="Times New Roman"/>
                <w:kern w:val="0"/>
                <w:lang w:eastAsia="ru-RU"/>
              </w:rPr>
              <w:t xml:space="preserve">Ограждение и лестница </w:t>
            </w:r>
            <w:r>
              <w:rPr>
                <w:rFonts w:ascii="Times New Roman" w:hAnsi="Times New Roman"/>
                <w:kern w:val="0"/>
                <w:lang w:eastAsia="ru-RU"/>
              </w:rPr>
              <w:t xml:space="preserve">крепится к каркасу при помощи болтов </w:t>
            </w:r>
            <w:r w:rsidRPr="00267375">
              <w:rPr>
                <w:rFonts w:ascii="Times New Roman" w:hAnsi="Times New Roman"/>
                <w:kern w:val="0"/>
                <w:lang w:eastAsia="ru-RU"/>
              </w:rPr>
              <w:t>М</w:t>
            </w:r>
            <w:proofErr w:type="gramStart"/>
            <w:r w:rsidRPr="00267375">
              <w:rPr>
                <w:rFonts w:ascii="Times New Roman" w:hAnsi="Times New Roman"/>
                <w:kern w:val="0"/>
                <w:lang w:eastAsia="ru-RU"/>
              </w:rPr>
              <w:t>6</w:t>
            </w:r>
            <w:proofErr w:type="gramEnd"/>
            <w:r w:rsidRPr="00267375">
              <w:rPr>
                <w:rFonts w:ascii="Times New Roman" w:hAnsi="Times New Roman"/>
                <w:kern w:val="0"/>
                <w:lang w:eastAsia="ru-RU"/>
              </w:rPr>
              <w:t>.</w:t>
            </w:r>
          </w:p>
          <w:p w:rsidR="007D6697" w:rsidRPr="00267375" w:rsidRDefault="007D6697" w:rsidP="003F56C5">
            <w:pPr>
              <w:suppressAutoHyphens w:val="0"/>
              <w:spacing w:after="0" w:line="240" w:lineRule="auto"/>
              <w:jc w:val="both"/>
              <w:rPr>
                <w:rFonts w:ascii="Times New Roman" w:hAnsi="Times New Roman"/>
                <w:kern w:val="0"/>
                <w:lang w:eastAsia="ru-RU"/>
              </w:rPr>
            </w:pPr>
            <w:r w:rsidRPr="00267375">
              <w:rPr>
                <w:rFonts w:ascii="Times New Roman" w:hAnsi="Times New Roman"/>
                <w:kern w:val="0"/>
                <w:lang w:eastAsia="ru-RU"/>
              </w:rPr>
              <w:t xml:space="preserve">Открытые концы труб закрыты полиэтиленовыми заглушками. Нижние концы опор и лестницы </w:t>
            </w:r>
            <w:r>
              <w:rPr>
                <w:rFonts w:ascii="Times New Roman" w:hAnsi="Times New Roman"/>
                <w:kern w:val="0"/>
                <w:lang w:eastAsia="ru-RU"/>
              </w:rPr>
              <w:t>имеют</w:t>
            </w:r>
            <w:r w:rsidRPr="00267375">
              <w:rPr>
                <w:rFonts w:ascii="Times New Roman" w:hAnsi="Times New Roman"/>
                <w:kern w:val="0"/>
                <w:lang w:eastAsia="ru-RU"/>
              </w:rPr>
              <w:t xml:space="preserve"> наконечники, исключающие порчу полового покрытия под воздействием изделия в состояние нагрузки.</w:t>
            </w:r>
          </w:p>
          <w:p w:rsidR="007D6697" w:rsidRPr="00267375" w:rsidRDefault="007D6697" w:rsidP="003F56C5">
            <w:pPr>
              <w:suppressAutoHyphens w:val="0"/>
              <w:spacing w:after="0" w:line="240" w:lineRule="auto"/>
              <w:jc w:val="both"/>
              <w:rPr>
                <w:rFonts w:ascii="Times New Roman" w:hAnsi="Times New Roman"/>
                <w:kern w:val="0"/>
                <w:lang w:eastAsia="ru-RU"/>
              </w:rPr>
            </w:pPr>
            <w:r w:rsidRPr="00267375">
              <w:rPr>
                <w:rFonts w:ascii="Times New Roman" w:hAnsi="Times New Roman"/>
                <w:kern w:val="0"/>
                <w:lang w:eastAsia="ru-RU"/>
              </w:rPr>
              <w:t xml:space="preserve">Детали кровати </w:t>
            </w:r>
            <w:r>
              <w:rPr>
                <w:rFonts w:ascii="Times New Roman" w:hAnsi="Times New Roman"/>
                <w:kern w:val="0"/>
                <w:lang w:eastAsia="ru-RU"/>
              </w:rPr>
              <w:t>имеют</w:t>
            </w:r>
            <w:r w:rsidRPr="00267375">
              <w:rPr>
                <w:rFonts w:ascii="Times New Roman" w:hAnsi="Times New Roman"/>
                <w:kern w:val="0"/>
                <w:lang w:eastAsia="ru-RU"/>
              </w:rPr>
              <w:t xml:space="preserve"> защитно-декоративное покрытие, выполненное порошковыми эпоксидно-полиэфирными красками в электростатическом поле. Поставка кровати </w:t>
            </w:r>
            <w:r>
              <w:rPr>
                <w:rFonts w:ascii="Times New Roman" w:hAnsi="Times New Roman"/>
                <w:kern w:val="0"/>
                <w:lang w:eastAsia="ru-RU"/>
              </w:rPr>
              <w:t>производит</w:t>
            </w:r>
            <w:r w:rsidRPr="00267375">
              <w:rPr>
                <w:rFonts w:ascii="Times New Roman" w:hAnsi="Times New Roman"/>
                <w:kern w:val="0"/>
                <w:lang w:eastAsia="ru-RU"/>
              </w:rPr>
              <w:t xml:space="preserve">ся  в упаковке из </w:t>
            </w:r>
            <w:proofErr w:type="spellStart"/>
            <w:r w:rsidRPr="00267375">
              <w:rPr>
                <w:rFonts w:ascii="Times New Roman" w:hAnsi="Times New Roman"/>
                <w:kern w:val="0"/>
                <w:lang w:eastAsia="ru-RU"/>
              </w:rPr>
              <w:t>стрейч</w:t>
            </w:r>
            <w:proofErr w:type="spellEnd"/>
            <w:r w:rsidRPr="00267375">
              <w:rPr>
                <w:rFonts w:ascii="Times New Roman" w:hAnsi="Times New Roman"/>
                <w:kern w:val="0"/>
                <w:lang w:eastAsia="ru-RU"/>
              </w:rPr>
              <w:t>-пленки.</w:t>
            </w:r>
          </w:p>
          <w:p w:rsidR="007D6697" w:rsidRPr="00267375" w:rsidRDefault="007D6697" w:rsidP="003F56C5">
            <w:pPr>
              <w:suppressAutoHyphens w:val="0"/>
              <w:spacing w:after="0" w:line="240" w:lineRule="auto"/>
              <w:jc w:val="both"/>
              <w:rPr>
                <w:rFonts w:ascii="Times New Roman" w:hAnsi="Times New Roman"/>
                <w:kern w:val="0"/>
                <w:lang w:eastAsia="ru-RU"/>
              </w:rPr>
            </w:pPr>
            <w:r w:rsidRPr="00267375">
              <w:rPr>
                <w:rFonts w:ascii="Times New Roman" w:hAnsi="Times New Roman"/>
                <w:kern w:val="0"/>
                <w:lang w:eastAsia="ru-RU"/>
              </w:rPr>
              <w:t>Гарантийный срок эксплуатации: при использовании  – 12 месяцев.</w:t>
            </w:r>
          </w:p>
          <w:p w:rsidR="007D6697" w:rsidRPr="00267375" w:rsidRDefault="007D6697" w:rsidP="003F56C5">
            <w:pPr>
              <w:suppressAutoHyphens w:val="0"/>
              <w:spacing w:after="0" w:line="240" w:lineRule="auto"/>
              <w:jc w:val="both"/>
              <w:rPr>
                <w:rFonts w:ascii="Times New Roman" w:hAnsi="Times New Roman"/>
                <w:color w:val="000000"/>
                <w:kern w:val="0"/>
                <w:lang w:eastAsia="ru-RU"/>
              </w:rPr>
            </w:pPr>
            <w:r w:rsidRPr="00267375">
              <w:rPr>
                <w:rFonts w:ascii="Times New Roman" w:hAnsi="Times New Roman"/>
                <w:kern w:val="0"/>
                <w:lang w:eastAsia="ru-RU"/>
              </w:rPr>
              <w:t>В соответствии с ГОСТ 19917-93.</w:t>
            </w:r>
            <w:r w:rsidRPr="00267375">
              <w:rPr>
                <w:rFonts w:ascii="Times New Roman" w:hAnsi="Times New Roman"/>
                <w:color w:val="000000"/>
                <w:kern w:val="0"/>
                <w:lang w:eastAsia="ru-RU"/>
              </w:rPr>
              <w:t xml:space="preserve"> Поставляемый Товар </w:t>
            </w:r>
            <w:r>
              <w:rPr>
                <w:rFonts w:ascii="Times New Roman" w:hAnsi="Times New Roman"/>
                <w:color w:val="000000"/>
                <w:kern w:val="0"/>
                <w:lang w:eastAsia="ru-RU"/>
              </w:rPr>
              <w:t>является</w:t>
            </w:r>
            <w:r w:rsidRPr="00267375">
              <w:rPr>
                <w:rFonts w:ascii="Times New Roman" w:hAnsi="Times New Roman"/>
                <w:color w:val="000000"/>
                <w:kern w:val="0"/>
                <w:lang w:eastAsia="ru-RU"/>
              </w:rPr>
              <w:t xml:space="preserve"> новым, не бывшим в употреблении.</w:t>
            </w:r>
          </w:p>
          <w:p w:rsidR="007D6697" w:rsidRDefault="007D6697" w:rsidP="003F56C5">
            <w:pPr>
              <w:suppressAutoHyphens w:val="0"/>
              <w:spacing w:after="0" w:line="240" w:lineRule="auto"/>
              <w:jc w:val="both"/>
              <w:rPr>
                <w:rFonts w:ascii="Times New Roman" w:hAnsi="Times New Roman"/>
                <w:color w:val="000000"/>
                <w:kern w:val="0"/>
                <w:lang w:eastAsia="ru-RU"/>
              </w:rPr>
            </w:pPr>
            <w:r w:rsidRPr="00267375">
              <w:rPr>
                <w:rFonts w:ascii="Times New Roman" w:hAnsi="Times New Roman"/>
                <w:color w:val="000000"/>
                <w:kern w:val="0"/>
                <w:lang w:eastAsia="ru-RU"/>
              </w:rPr>
              <w:t>Рисунок 2</w:t>
            </w:r>
          </w:p>
          <w:p w:rsidR="007D6697" w:rsidRPr="00267375" w:rsidRDefault="007D6697" w:rsidP="003F56C5">
            <w:pPr>
              <w:suppressAutoHyphens w:val="0"/>
              <w:spacing w:after="0" w:line="240" w:lineRule="auto"/>
              <w:jc w:val="both"/>
              <w:rPr>
                <w:rFonts w:ascii="Times New Roman" w:hAnsi="Times New Roman"/>
                <w:b/>
                <w:kern w:val="0"/>
                <w:lang w:eastAsia="ru-RU"/>
              </w:rPr>
            </w:pPr>
            <w:r w:rsidRPr="005B24F9">
              <w:rPr>
                <w:noProof/>
                <w:lang w:eastAsia="ru-RU"/>
              </w:rPr>
              <w:drawing>
                <wp:inline distT="0" distB="0" distL="0" distR="0" wp14:anchorId="35F0B6A3" wp14:editId="6E9B6EDE">
                  <wp:extent cx="2600325" cy="628650"/>
                  <wp:effectExtent l="0" t="0" r="9525" b="0"/>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00515" cy="628696"/>
                          </a:xfrm>
                          <a:prstGeom prst="rect">
                            <a:avLst/>
                          </a:prstGeom>
                        </pic:spPr>
                      </pic:pic>
                    </a:graphicData>
                  </a:graphic>
                </wp:inline>
              </w:drawing>
            </w:r>
          </w:p>
        </w:tc>
        <w:tc>
          <w:tcPr>
            <w:tcW w:w="567" w:type="dxa"/>
          </w:tcPr>
          <w:p w:rsidR="007D6697" w:rsidRPr="00267375" w:rsidRDefault="007D6697" w:rsidP="003F56C5">
            <w:pPr>
              <w:suppressAutoHyphens w:val="0"/>
              <w:spacing w:after="0" w:line="240" w:lineRule="auto"/>
              <w:jc w:val="center"/>
              <w:rPr>
                <w:rFonts w:ascii="Times New Roman" w:hAnsi="Times New Roman"/>
                <w:kern w:val="0"/>
                <w:lang w:eastAsia="ru-RU"/>
              </w:rPr>
            </w:pPr>
            <w:r>
              <w:rPr>
                <w:rFonts w:ascii="Times New Roman" w:hAnsi="Times New Roman"/>
                <w:kern w:val="0"/>
                <w:lang w:eastAsia="ru-RU"/>
              </w:rPr>
              <w:lastRenderedPageBreak/>
              <w:t>17</w:t>
            </w:r>
          </w:p>
        </w:tc>
        <w:tc>
          <w:tcPr>
            <w:tcW w:w="709" w:type="dxa"/>
          </w:tcPr>
          <w:p w:rsidR="007D6697" w:rsidRPr="00267375" w:rsidRDefault="007D6697" w:rsidP="003F56C5">
            <w:pPr>
              <w:suppressAutoHyphens w:val="0"/>
              <w:spacing w:after="0" w:line="240" w:lineRule="auto"/>
              <w:jc w:val="center"/>
              <w:rPr>
                <w:rFonts w:ascii="Times New Roman" w:hAnsi="Times New Roman"/>
                <w:kern w:val="0"/>
                <w:lang w:eastAsia="ru-RU"/>
              </w:rPr>
            </w:pPr>
            <w:r w:rsidRPr="00267375">
              <w:rPr>
                <w:rFonts w:ascii="Times New Roman" w:hAnsi="Times New Roman"/>
                <w:kern w:val="0"/>
                <w:lang w:eastAsia="ru-RU"/>
              </w:rPr>
              <w:t>Шт.</w:t>
            </w:r>
          </w:p>
        </w:tc>
        <w:tc>
          <w:tcPr>
            <w:tcW w:w="1039" w:type="dxa"/>
          </w:tcPr>
          <w:p w:rsidR="007D6697" w:rsidRPr="006B3346" w:rsidRDefault="007D6697" w:rsidP="003F56C5">
            <w:pPr>
              <w:jc w:val="center"/>
              <w:rPr>
                <w:rFonts w:ascii="Times New Roman" w:hAnsi="Times New Roman"/>
                <w:color w:val="000000"/>
              </w:rPr>
            </w:pPr>
            <w:r w:rsidRPr="006B3346">
              <w:rPr>
                <w:rFonts w:ascii="Times New Roman" w:hAnsi="Times New Roman"/>
                <w:color w:val="000000"/>
              </w:rPr>
              <w:t>7208,20</w:t>
            </w:r>
          </w:p>
        </w:tc>
        <w:tc>
          <w:tcPr>
            <w:tcW w:w="1371" w:type="dxa"/>
          </w:tcPr>
          <w:p w:rsidR="007D6697" w:rsidRPr="006B3346" w:rsidRDefault="007D6697" w:rsidP="003F56C5">
            <w:pPr>
              <w:jc w:val="center"/>
              <w:rPr>
                <w:rFonts w:ascii="Times New Roman" w:hAnsi="Times New Roman"/>
                <w:color w:val="000000"/>
              </w:rPr>
            </w:pPr>
            <w:r w:rsidRPr="006B3346">
              <w:rPr>
                <w:rFonts w:ascii="Times New Roman" w:hAnsi="Times New Roman"/>
                <w:color w:val="000000"/>
              </w:rPr>
              <w:t>122539,40</w:t>
            </w:r>
          </w:p>
        </w:tc>
        <w:tc>
          <w:tcPr>
            <w:tcW w:w="1417" w:type="dxa"/>
          </w:tcPr>
          <w:p w:rsidR="007D6697" w:rsidRPr="00267375" w:rsidRDefault="007D6697" w:rsidP="003F56C5">
            <w:pPr>
              <w:suppressAutoHyphens w:val="0"/>
              <w:spacing w:after="0" w:line="240" w:lineRule="auto"/>
              <w:jc w:val="center"/>
              <w:rPr>
                <w:rFonts w:ascii="Times New Roman" w:hAnsi="Times New Roman"/>
                <w:kern w:val="0"/>
                <w:lang w:eastAsia="ru-RU"/>
              </w:rPr>
            </w:pPr>
            <w:r>
              <w:rPr>
                <w:rFonts w:ascii="Times New Roman" w:hAnsi="Times New Roman"/>
                <w:kern w:val="0"/>
                <w:lang w:eastAsia="ru-RU"/>
              </w:rPr>
              <w:t>Российская Федерация</w:t>
            </w:r>
          </w:p>
        </w:tc>
      </w:tr>
      <w:tr w:rsidR="007D6697" w:rsidRPr="00267375" w:rsidTr="003F56C5">
        <w:trPr>
          <w:trHeight w:val="274"/>
        </w:trPr>
        <w:tc>
          <w:tcPr>
            <w:tcW w:w="666" w:type="dxa"/>
            <w:noWrap/>
            <w:vAlign w:val="bottom"/>
          </w:tcPr>
          <w:p w:rsidR="007D6697" w:rsidRPr="00267375" w:rsidRDefault="007D6697" w:rsidP="003F56C5">
            <w:pPr>
              <w:suppressAutoHyphens w:val="0"/>
              <w:spacing w:after="0" w:line="240" w:lineRule="auto"/>
              <w:rPr>
                <w:rFonts w:ascii="Times New Roman" w:hAnsi="Times New Roman"/>
                <w:kern w:val="0"/>
                <w:sz w:val="20"/>
                <w:szCs w:val="20"/>
                <w:lang w:eastAsia="ru-RU"/>
              </w:rPr>
            </w:pPr>
            <w:r>
              <w:rPr>
                <w:rFonts w:ascii="Times New Roman" w:hAnsi="Times New Roman"/>
                <w:kern w:val="0"/>
                <w:sz w:val="20"/>
                <w:szCs w:val="20"/>
                <w:lang w:eastAsia="ru-RU"/>
              </w:rPr>
              <w:lastRenderedPageBreak/>
              <w:t>3</w:t>
            </w:r>
          </w:p>
        </w:tc>
        <w:tc>
          <w:tcPr>
            <w:tcW w:w="4466" w:type="dxa"/>
          </w:tcPr>
          <w:p w:rsidR="007D6697" w:rsidRDefault="007D6697" w:rsidP="003F56C5">
            <w:pPr>
              <w:suppressAutoHyphens w:val="0"/>
              <w:spacing w:after="0" w:line="240" w:lineRule="auto"/>
              <w:jc w:val="both"/>
              <w:rPr>
                <w:rFonts w:ascii="Times New Roman" w:hAnsi="Times New Roman"/>
                <w:b/>
                <w:kern w:val="0"/>
                <w:lang w:eastAsia="ru-RU"/>
              </w:rPr>
            </w:pPr>
            <w:r w:rsidRPr="00267375">
              <w:rPr>
                <w:rFonts w:ascii="Times New Roman" w:hAnsi="Times New Roman"/>
                <w:b/>
                <w:kern w:val="0"/>
                <w:lang w:eastAsia="ru-RU"/>
              </w:rPr>
              <w:t xml:space="preserve">Кровать комбинированная двухъярусная с металлическим каркасом  </w:t>
            </w:r>
          </w:p>
          <w:p w:rsidR="007D6697" w:rsidRPr="00267375" w:rsidRDefault="007D6697" w:rsidP="003F56C5">
            <w:pPr>
              <w:suppressAutoHyphens w:val="0"/>
              <w:spacing w:after="0" w:line="240" w:lineRule="auto"/>
              <w:jc w:val="both"/>
              <w:rPr>
                <w:rFonts w:ascii="Times New Roman" w:hAnsi="Times New Roman"/>
                <w:kern w:val="0"/>
                <w:lang w:eastAsia="ru-RU"/>
              </w:rPr>
            </w:pPr>
            <w:r>
              <w:rPr>
                <w:rFonts w:ascii="Times New Roman" w:hAnsi="Times New Roman"/>
                <w:kern w:val="0"/>
                <w:lang w:eastAsia="ru-RU"/>
              </w:rPr>
              <w:t>Габариты кровати</w:t>
            </w:r>
            <w:r w:rsidRPr="00267375">
              <w:rPr>
                <w:rFonts w:ascii="Times New Roman" w:hAnsi="Times New Roman"/>
                <w:kern w:val="0"/>
                <w:lang w:eastAsia="ru-RU"/>
              </w:rPr>
              <w:t>:</w:t>
            </w:r>
            <w:r>
              <w:rPr>
                <w:rFonts w:ascii="Times New Roman" w:hAnsi="Times New Roman"/>
                <w:kern w:val="0"/>
                <w:lang w:eastAsia="ru-RU"/>
              </w:rPr>
              <w:t xml:space="preserve"> </w:t>
            </w:r>
            <w:r w:rsidRPr="00267375">
              <w:rPr>
                <w:rFonts w:ascii="Times New Roman" w:hAnsi="Times New Roman"/>
                <w:kern w:val="0"/>
                <w:lang w:eastAsia="ru-RU"/>
              </w:rPr>
              <w:t>длина 2032 мм,  ширина 832 мм, высота 1700 мм. Высота от пола до нижнего яруса кровати: 330 мм; до второго яруса –1040 мм.</w:t>
            </w:r>
          </w:p>
          <w:p w:rsidR="007D6697" w:rsidRPr="00267375" w:rsidRDefault="007D6697" w:rsidP="003F56C5">
            <w:pPr>
              <w:suppressAutoHyphens w:val="0"/>
              <w:spacing w:after="0" w:line="240" w:lineRule="auto"/>
              <w:jc w:val="both"/>
              <w:rPr>
                <w:rFonts w:ascii="Times New Roman" w:hAnsi="Times New Roman"/>
                <w:kern w:val="0"/>
                <w:lang w:eastAsia="ru-RU"/>
              </w:rPr>
            </w:pPr>
            <w:r w:rsidRPr="00267375">
              <w:rPr>
                <w:rFonts w:ascii="Times New Roman" w:hAnsi="Times New Roman"/>
                <w:kern w:val="0"/>
                <w:lang w:eastAsia="ru-RU"/>
              </w:rPr>
              <w:t xml:space="preserve">Каркас кровати выполнен из стальной профильной трубы 40 x 20 мм, с толщиной стенки: н 1,5 мм. Размер спального места кровати 2000 мм x 800 мм. К каркасу приварены перемычки (перекладины), изготовленные из стальной профильной трубы 20 х 20 мм, с толщиной стенки: 1,5 мм, расположенными по ширине кровати параллельно друг другу. Каркас </w:t>
            </w:r>
            <w:r>
              <w:rPr>
                <w:rFonts w:ascii="Times New Roman" w:hAnsi="Times New Roman"/>
                <w:kern w:val="0"/>
                <w:lang w:eastAsia="ru-RU"/>
              </w:rPr>
              <w:t>имеет</w:t>
            </w:r>
            <w:r w:rsidRPr="00267375">
              <w:rPr>
                <w:rFonts w:ascii="Times New Roman" w:hAnsi="Times New Roman"/>
                <w:kern w:val="0"/>
                <w:lang w:eastAsia="ru-RU"/>
              </w:rPr>
              <w:t xml:space="preserve"> сборно-разборную конструкцию. Элементы крепления выполнены методом лазерной резки и гибки. Сборка </w:t>
            </w:r>
            <w:r>
              <w:rPr>
                <w:rFonts w:ascii="Times New Roman" w:hAnsi="Times New Roman"/>
                <w:kern w:val="0"/>
                <w:lang w:eastAsia="ru-RU"/>
              </w:rPr>
              <w:t>осуществляется</w:t>
            </w:r>
            <w:r w:rsidRPr="00267375">
              <w:rPr>
                <w:rFonts w:ascii="Times New Roman" w:hAnsi="Times New Roman"/>
                <w:kern w:val="0"/>
                <w:lang w:eastAsia="ru-RU"/>
              </w:rPr>
              <w:t xml:space="preserve"> при помощи болтов М</w:t>
            </w:r>
            <w:proofErr w:type="gramStart"/>
            <w:r w:rsidRPr="00267375">
              <w:rPr>
                <w:rFonts w:ascii="Times New Roman" w:hAnsi="Times New Roman"/>
                <w:kern w:val="0"/>
                <w:lang w:eastAsia="ru-RU"/>
              </w:rPr>
              <w:t>6</w:t>
            </w:r>
            <w:proofErr w:type="gramEnd"/>
            <w:r w:rsidRPr="00267375">
              <w:rPr>
                <w:rFonts w:ascii="Times New Roman" w:hAnsi="Times New Roman"/>
                <w:kern w:val="0"/>
                <w:lang w:eastAsia="ru-RU"/>
              </w:rPr>
              <w:t>.</w:t>
            </w:r>
          </w:p>
          <w:p w:rsidR="007D6697" w:rsidRPr="00267375" w:rsidRDefault="007D6697" w:rsidP="003F56C5">
            <w:pPr>
              <w:suppressAutoHyphens w:val="0"/>
              <w:spacing w:after="0" w:line="240" w:lineRule="auto"/>
              <w:jc w:val="both"/>
              <w:rPr>
                <w:rFonts w:ascii="Times New Roman" w:hAnsi="Times New Roman"/>
                <w:kern w:val="0"/>
                <w:lang w:eastAsia="ru-RU"/>
              </w:rPr>
            </w:pPr>
            <w:r w:rsidRPr="00267375">
              <w:rPr>
                <w:rFonts w:ascii="Times New Roman" w:hAnsi="Times New Roman"/>
                <w:kern w:val="0"/>
                <w:lang w:eastAsia="ru-RU"/>
              </w:rPr>
              <w:t>Сверху лежак кроватей закрыт листом ДСП толщиной 16 мм.</w:t>
            </w:r>
          </w:p>
          <w:p w:rsidR="007D6697" w:rsidRPr="00267375" w:rsidRDefault="007D6697" w:rsidP="003F56C5">
            <w:pPr>
              <w:suppressAutoHyphens w:val="0"/>
              <w:spacing w:after="0" w:line="240" w:lineRule="auto"/>
              <w:jc w:val="both"/>
              <w:rPr>
                <w:rFonts w:ascii="Times New Roman" w:hAnsi="Times New Roman"/>
                <w:kern w:val="0"/>
                <w:lang w:eastAsia="ru-RU"/>
              </w:rPr>
            </w:pPr>
            <w:r w:rsidRPr="00267375">
              <w:rPr>
                <w:rFonts w:ascii="Times New Roman" w:hAnsi="Times New Roman"/>
                <w:kern w:val="0"/>
                <w:lang w:eastAsia="ru-RU"/>
              </w:rPr>
              <w:t>Спинки кровати выполнены из ЛДСП, толщиной 16 мм, окан</w:t>
            </w:r>
            <w:r>
              <w:rPr>
                <w:rFonts w:ascii="Times New Roman" w:hAnsi="Times New Roman"/>
                <w:kern w:val="0"/>
                <w:lang w:eastAsia="ru-RU"/>
              </w:rPr>
              <w:t>товка кромкой ПВХ 2 мм</w:t>
            </w:r>
            <w:r w:rsidRPr="00267375">
              <w:rPr>
                <w:rFonts w:ascii="Times New Roman" w:hAnsi="Times New Roman"/>
                <w:kern w:val="0"/>
                <w:lang w:eastAsia="ru-RU"/>
              </w:rPr>
              <w:t>.</w:t>
            </w:r>
            <w:r>
              <w:t xml:space="preserve"> </w:t>
            </w:r>
            <w:r w:rsidRPr="001D02CD">
              <w:rPr>
                <w:rFonts w:ascii="Times New Roman" w:hAnsi="Times New Roman"/>
                <w:kern w:val="0"/>
                <w:lang w:eastAsia="ru-RU"/>
              </w:rPr>
              <w:t>Цвет - дуб выбеленный, оттенок по согласованию.</w:t>
            </w:r>
            <w:r w:rsidRPr="00267375">
              <w:rPr>
                <w:rFonts w:ascii="Times New Roman" w:hAnsi="Times New Roman"/>
                <w:kern w:val="0"/>
                <w:lang w:eastAsia="ru-RU"/>
              </w:rPr>
              <w:t xml:space="preserve"> Спинки  </w:t>
            </w:r>
            <w:r>
              <w:rPr>
                <w:rFonts w:ascii="Times New Roman" w:hAnsi="Times New Roman"/>
                <w:kern w:val="0"/>
                <w:lang w:eastAsia="ru-RU"/>
              </w:rPr>
              <w:t>крепят</w:t>
            </w:r>
            <w:r w:rsidRPr="00267375">
              <w:rPr>
                <w:rFonts w:ascii="Times New Roman" w:hAnsi="Times New Roman"/>
                <w:kern w:val="0"/>
                <w:lang w:eastAsia="ru-RU"/>
              </w:rPr>
              <w:t>с</w:t>
            </w:r>
            <w:r>
              <w:rPr>
                <w:rFonts w:ascii="Times New Roman" w:hAnsi="Times New Roman"/>
                <w:kern w:val="0"/>
                <w:lang w:eastAsia="ru-RU"/>
              </w:rPr>
              <w:t>я  к каркасу при помощи болтов</w:t>
            </w:r>
            <w:r w:rsidRPr="00267375">
              <w:rPr>
                <w:rFonts w:ascii="Times New Roman" w:hAnsi="Times New Roman"/>
                <w:kern w:val="0"/>
                <w:lang w:eastAsia="ru-RU"/>
              </w:rPr>
              <w:t xml:space="preserve"> М</w:t>
            </w:r>
            <w:proofErr w:type="gramStart"/>
            <w:r w:rsidRPr="00267375">
              <w:rPr>
                <w:rFonts w:ascii="Times New Roman" w:hAnsi="Times New Roman"/>
                <w:kern w:val="0"/>
                <w:lang w:eastAsia="ru-RU"/>
              </w:rPr>
              <w:t>6</w:t>
            </w:r>
            <w:proofErr w:type="gramEnd"/>
            <w:r w:rsidRPr="00267375">
              <w:rPr>
                <w:rFonts w:ascii="Times New Roman" w:hAnsi="Times New Roman"/>
                <w:kern w:val="0"/>
                <w:lang w:eastAsia="ru-RU"/>
              </w:rPr>
              <w:t>.</w:t>
            </w:r>
          </w:p>
          <w:p w:rsidR="007D6697" w:rsidRPr="00267375" w:rsidRDefault="007D6697" w:rsidP="003F56C5">
            <w:pPr>
              <w:suppressAutoHyphens w:val="0"/>
              <w:spacing w:after="0" w:line="240" w:lineRule="auto"/>
              <w:jc w:val="both"/>
              <w:rPr>
                <w:rFonts w:ascii="Times New Roman" w:hAnsi="Times New Roman"/>
                <w:kern w:val="0"/>
                <w:lang w:eastAsia="ru-RU"/>
              </w:rPr>
            </w:pPr>
            <w:r w:rsidRPr="00267375">
              <w:rPr>
                <w:rFonts w:ascii="Times New Roman" w:hAnsi="Times New Roman"/>
                <w:kern w:val="0"/>
                <w:lang w:eastAsia="ru-RU"/>
              </w:rPr>
              <w:t xml:space="preserve">Верхний ярус </w:t>
            </w:r>
            <w:r>
              <w:rPr>
                <w:rFonts w:ascii="Times New Roman" w:hAnsi="Times New Roman"/>
                <w:kern w:val="0"/>
                <w:lang w:eastAsia="ru-RU"/>
              </w:rPr>
              <w:t>имеет</w:t>
            </w:r>
            <w:r w:rsidRPr="00267375">
              <w:rPr>
                <w:rFonts w:ascii="Times New Roman" w:hAnsi="Times New Roman"/>
                <w:kern w:val="0"/>
                <w:lang w:eastAsia="ru-RU"/>
              </w:rPr>
              <w:t xml:space="preserve"> ограждение, изготовленное из ЛДСП, толщиной 16 мм, окантован кромкой ПВХ 2 мм, а также вертикальную лестницу из стальной трубы 20 х 20 мм до уровня пола с шагом ступеней 250 мм, для подъема на второй ярус.</w:t>
            </w:r>
          </w:p>
          <w:p w:rsidR="007D6697" w:rsidRPr="00267375" w:rsidRDefault="007D6697" w:rsidP="003F56C5">
            <w:pPr>
              <w:suppressAutoHyphens w:val="0"/>
              <w:spacing w:after="0" w:line="240" w:lineRule="auto"/>
              <w:jc w:val="both"/>
              <w:rPr>
                <w:rFonts w:ascii="Times New Roman" w:hAnsi="Times New Roman"/>
                <w:kern w:val="0"/>
                <w:lang w:eastAsia="ru-RU"/>
              </w:rPr>
            </w:pPr>
            <w:r w:rsidRPr="00267375">
              <w:rPr>
                <w:rFonts w:ascii="Times New Roman" w:hAnsi="Times New Roman"/>
                <w:kern w:val="0"/>
                <w:lang w:eastAsia="ru-RU"/>
              </w:rPr>
              <w:t xml:space="preserve">Ограждение и лестница </w:t>
            </w:r>
            <w:r>
              <w:rPr>
                <w:rFonts w:ascii="Times New Roman" w:hAnsi="Times New Roman"/>
                <w:kern w:val="0"/>
                <w:lang w:eastAsia="ru-RU"/>
              </w:rPr>
              <w:t xml:space="preserve">крепится к каркасу при помощи болтов </w:t>
            </w:r>
            <w:r w:rsidRPr="00267375">
              <w:rPr>
                <w:rFonts w:ascii="Times New Roman" w:hAnsi="Times New Roman"/>
                <w:kern w:val="0"/>
                <w:lang w:eastAsia="ru-RU"/>
              </w:rPr>
              <w:t>М</w:t>
            </w:r>
            <w:proofErr w:type="gramStart"/>
            <w:r w:rsidRPr="00267375">
              <w:rPr>
                <w:rFonts w:ascii="Times New Roman" w:hAnsi="Times New Roman"/>
                <w:kern w:val="0"/>
                <w:lang w:eastAsia="ru-RU"/>
              </w:rPr>
              <w:t>6</w:t>
            </w:r>
            <w:proofErr w:type="gramEnd"/>
            <w:r w:rsidRPr="00267375">
              <w:rPr>
                <w:rFonts w:ascii="Times New Roman" w:hAnsi="Times New Roman"/>
                <w:kern w:val="0"/>
                <w:lang w:eastAsia="ru-RU"/>
              </w:rPr>
              <w:t>.</w:t>
            </w:r>
          </w:p>
          <w:p w:rsidR="007D6697" w:rsidRPr="00267375" w:rsidRDefault="007D6697" w:rsidP="003F56C5">
            <w:pPr>
              <w:suppressAutoHyphens w:val="0"/>
              <w:spacing w:after="0" w:line="240" w:lineRule="auto"/>
              <w:jc w:val="both"/>
              <w:rPr>
                <w:rFonts w:ascii="Times New Roman" w:hAnsi="Times New Roman"/>
                <w:kern w:val="0"/>
                <w:lang w:eastAsia="ru-RU"/>
              </w:rPr>
            </w:pPr>
            <w:r w:rsidRPr="00267375">
              <w:rPr>
                <w:rFonts w:ascii="Times New Roman" w:hAnsi="Times New Roman"/>
                <w:kern w:val="0"/>
                <w:lang w:eastAsia="ru-RU"/>
              </w:rPr>
              <w:t xml:space="preserve">Открытые концы труб закрыты полиэтиленовыми заглушками. Нижние концы опор и лестницы </w:t>
            </w:r>
            <w:r>
              <w:rPr>
                <w:rFonts w:ascii="Times New Roman" w:hAnsi="Times New Roman"/>
                <w:kern w:val="0"/>
                <w:lang w:eastAsia="ru-RU"/>
              </w:rPr>
              <w:t>имеют</w:t>
            </w:r>
            <w:r w:rsidRPr="00267375">
              <w:rPr>
                <w:rFonts w:ascii="Times New Roman" w:hAnsi="Times New Roman"/>
                <w:kern w:val="0"/>
                <w:lang w:eastAsia="ru-RU"/>
              </w:rPr>
              <w:t xml:space="preserve"> наконечники, </w:t>
            </w:r>
            <w:r w:rsidRPr="00267375">
              <w:rPr>
                <w:rFonts w:ascii="Times New Roman" w:hAnsi="Times New Roman"/>
                <w:kern w:val="0"/>
                <w:lang w:eastAsia="ru-RU"/>
              </w:rPr>
              <w:lastRenderedPageBreak/>
              <w:t>исключающие порчу полового покрытия под воздействием изделия в состояние нагрузки.</w:t>
            </w:r>
          </w:p>
          <w:p w:rsidR="007D6697" w:rsidRPr="00267375" w:rsidRDefault="007D6697" w:rsidP="003F56C5">
            <w:pPr>
              <w:suppressAutoHyphens w:val="0"/>
              <w:spacing w:after="0" w:line="240" w:lineRule="auto"/>
              <w:jc w:val="both"/>
              <w:rPr>
                <w:rFonts w:ascii="Times New Roman" w:hAnsi="Times New Roman"/>
                <w:kern w:val="0"/>
                <w:lang w:eastAsia="ru-RU"/>
              </w:rPr>
            </w:pPr>
            <w:r w:rsidRPr="00267375">
              <w:rPr>
                <w:rFonts w:ascii="Times New Roman" w:hAnsi="Times New Roman"/>
                <w:kern w:val="0"/>
                <w:lang w:eastAsia="ru-RU"/>
              </w:rPr>
              <w:t xml:space="preserve">Детали кровати </w:t>
            </w:r>
            <w:r>
              <w:rPr>
                <w:rFonts w:ascii="Times New Roman" w:hAnsi="Times New Roman"/>
                <w:kern w:val="0"/>
                <w:lang w:eastAsia="ru-RU"/>
              </w:rPr>
              <w:t>имеют</w:t>
            </w:r>
            <w:r w:rsidRPr="00267375">
              <w:rPr>
                <w:rFonts w:ascii="Times New Roman" w:hAnsi="Times New Roman"/>
                <w:kern w:val="0"/>
                <w:lang w:eastAsia="ru-RU"/>
              </w:rPr>
              <w:t xml:space="preserve"> защитно-декоративное покрытие, выполненное порошковыми эпоксидно-полиэфирными красками в электростатическом поле. Поставка кровати </w:t>
            </w:r>
            <w:r>
              <w:rPr>
                <w:rFonts w:ascii="Times New Roman" w:hAnsi="Times New Roman"/>
                <w:kern w:val="0"/>
                <w:lang w:eastAsia="ru-RU"/>
              </w:rPr>
              <w:t>производит</w:t>
            </w:r>
            <w:r w:rsidRPr="00267375">
              <w:rPr>
                <w:rFonts w:ascii="Times New Roman" w:hAnsi="Times New Roman"/>
                <w:kern w:val="0"/>
                <w:lang w:eastAsia="ru-RU"/>
              </w:rPr>
              <w:t xml:space="preserve">ся  в упаковке из </w:t>
            </w:r>
            <w:proofErr w:type="spellStart"/>
            <w:r w:rsidRPr="00267375">
              <w:rPr>
                <w:rFonts w:ascii="Times New Roman" w:hAnsi="Times New Roman"/>
                <w:kern w:val="0"/>
                <w:lang w:eastAsia="ru-RU"/>
              </w:rPr>
              <w:t>стрейч</w:t>
            </w:r>
            <w:proofErr w:type="spellEnd"/>
            <w:r w:rsidRPr="00267375">
              <w:rPr>
                <w:rFonts w:ascii="Times New Roman" w:hAnsi="Times New Roman"/>
                <w:kern w:val="0"/>
                <w:lang w:eastAsia="ru-RU"/>
              </w:rPr>
              <w:t>-пленки.</w:t>
            </w:r>
          </w:p>
          <w:p w:rsidR="007D6697" w:rsidRPr="00267375" w:rsidRDefault="007D6697" w:rsidP="003F56C5">
            <w:pPr>
              <w:suppressAutoHyphens w:val="0"/>
              <w:spacing w:after="0" w:line="240" w:lineRule="auto"/>
              <w:jc w:val="both"/>
              <w:rPr>
                <w:rFonts w:ascii="Times New Roman" w:hAnsi="Times New Roman"/>
                <w:kern w:val="0"/>
                <w:lang w:eastAsia="ru-RU"/>
              </w:rPr>
            </w:pPr>
            <w:r w:rsidRPr="00267375">
              <w:rPr>
                <w:rFonts w:ascii="Times New Roman" w:hAnsi="Times New Roman"/>
                <w:kern w:val="0"/>
                <w:lang w:eastAsia="ru-RU"/>
              </w:rPr>
              <w:t>Гарантийный срок эксплуатации: при использовании  – 12 месяцев.</w:t>
            </w:r>
          </w:p>
          <w:p w:rsidR="007D6697" w:rsidRPr="00267375" w:rsidRDefault="007D6697" w:rsidP="003F56C5">
            <w:pPr>
              <w:suppressAutoHyphens w:val="0"/>
              <w:spacing w:after="0" w:line="240" w:lineRule="auto"/>
              <w:jc w:val="both"/>
              <w:rPr>
                <w:rFonts w:ascii="Times New Roman" w:hAnsi="Times New Roman"/>
                <w:color w:val="000000"/>
                <w:kern w:val="0"/>
                <w:lang w:eastAsia="ru-RU"/>
              </w:rPr>
            </w:pPr>
            <w:r w:rsidRPr="00267375">
              <w:rPr>
                <w:rFonts w:ascii="Times New Roman" w:hAnsi="Times New Roman"/>
                <w:kern w:val="0"/>
                <w:lang w:eastAsia="ru-RU"/>
              </w:rPr>
              <w:t>В соответствии с ГОСТ 19917-93.</w:t>
            </w:r>
            <w:r w:rsidRPr="00267375">
              <w:rPr>
                <w:rFonts w:ascii="Times New Roman" w:hAnsi="Times New Roman"/>
                <w:color w:val="000000"/>
                <w:kern w:val="0"/>
                <w:lang w:eastAsia="ru-RU"/>
              </w:rPr>
              <w:t xml:space="preserve"> Поставляемый Товар </w:t>
            </w:r>
            <w:r>
              <w:rPr>
                <w:rFonts w:ascii="Times New Roman" w:hAnsi="Times New Roman"/>
                <w:color w:val="000000"/>
                <w:kern w:val="0"/>
                <w:lang w:eastAsia="ru-RU"/>
              </w:rPr>
              <w:t>является</w:t>
            </w:r>
            <w:r w:rsidRPr="00267375">
              <w:rPr>
                <w:rFonts w:ascii="Times New Roman" w:hAnsi="Times New Roman"/>
                <w:color w:val="000000"/>
                <w:kern w:val="0"/>
                <w:lang w:eastAsia="ru-RU"/>
              </w:rPr>
              <w:t xml:space="preserve"> новым, не бывшим в употреблении.</w:t>
            </w:r>
          </w:p>
          <w:p w:rsidR="007D6697" w:rsidRDefault="007D6697" w:rsidP="003F56C5">
            <w:pPr>
              <w:suppressAutoHyphens w:val="0"/>
              <w:spacing w:after="0" w:line="240" w:lineRule="auto"/>
              <w:jc w:val="both"/>
              <w:rPr>
                <w:rFonts w:ascii="Times New Roman" w:hAnsi="Times New Roman"/>
                <w:color w:val="000000"/>
                <w:kern w:val="0"/>
                <w:lang w:eastAsia="ru-RU"/>
              </w:rPr>
            </w:pPr>
            <w:r w:rsidRPr="00267375">
              <w:rPr>
                <w:rFonts w:ascii="Times New Roman" w:hAnsi="Times New Roman"/>
                <w:color w:val="000000"/>
                <w:kern w:val="0"/>
                <w:lang w:eastAsia="ru-RU"/>
              </w:rPr>
              <w:t>Рисунок 2</w:t>
            </w:r>
          </w:p>
          <w:p w:rsidR="007D6697" w:rsidRPr="00267375" w:rsidRDefault="007D6697" w:rsidP="003F56C5">
            <w:pPr>
              <w:suppressAutoHyphens w:val="0"/>
              <w:spacing w:after="0" w:line="240" w:lineRule="auto"/>
              <w:jc w:val="both"/>
              <w:rPr>
                <w:rFonts w:ascii="Times New Roman" w:hAnsi="Times New Roman"/>
                <w:b/>
                <w:kern w:val="0"/>
                <w:lang w:eastAsia="ru-RU"/>
              </w:rPr>
            </w:pPr>
            <w:r w:rsidRPr="005B24F9">
              <w:rPr>
                <w:noProof/>
                <w:lang w:eastAsia="ru-RU"/>
              </w:rPr>
              <w:drawing>
                <wp:inline distT="0" distB="0" distL="0" distR="0" wp14:anchorId="5BF92AD1" wp14:editId="00EC6A9F">
                  <wp:extent cx="2276475" cy="504825"/>
                  <wp:effectExtent l="0" t="0" r="9525" b="9525"/>
                  <wp:docPr id="3" name="Рисунок 3"/>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76643" cy="504862"/>
                          </a:xfrm>
                          <a:prstGeom prst="rect">
                            <a:avLst/>
                          </a:prstGeom>
                        </pic:spPr>
                      </pic:pic>
                    </a:graphicData>
                  </a:graphic>
                </wp:inline>
              </w:drawing>
            </w:r>
          </w:p>
        </w:tc>
        <w:tc>
          <w:tcPr>
            <w:tcW w:w="567" w:type="dxa"/>
          </w:tcPr>
          <w:p w:rsidR="007D6697" w:rsidRDefault="007D6697" w:rsidP="003F56C5">
            <w:pPr>
              <w:suppressAutoHyphens w:val="0"/>
              <w:spacing w:after="0" w:line="240" w:lineRule="auto"/>
              <w:jc w:val="center"/>
              <w:rPr>
                <w:rFonts w:ascii="Times New Roman" w:hAnsi="Times New Roman"/>
                <w:kern w:val="0"/>
                <w:lang w:eastAsia="ru-RU"/>
              </w:rPr>
            </w:pPr>
            <w:r>
              <w:rPr>
                <w:rFonts w:ascii="Times New Roman" w:hAnsi="Times New Roman"/>
                <w:kern w:val="0"/>
                <w:lang w:eastAsia="ru-RU"/>
              </w:rPr>
              <w:lastRenderedPageBreak/>
              <w:t>1</w:t>
            </w:r>
          </w:p>
        </w:tc>
        <w:tc>
          <w:tcPr>
            <w:tcW w:w="709" w:type="dxa"/>
          </w:tcPr>
          <w:p w:rsidR="007D6697" w:rsidRPr="00267375" w:rsidRDefault="007D6697" w:rsidP="003F56C5">
            <w:pPr>
              <w:suppressAutoHyphens w:val="0"/>
              <w:spacing w:after="0" w:line="240" w:lineRule="auto"/>
              <w:jc w:val="center"/>
              <w:rPr>
                <w:rFonts w:ascii="Times New Roman" w:hAnsi="Times New Roman"/>
                <w:kern w:val="0"/>
                <w:lang w:eastAsia="ru-RU"/>
              </w:rPr>
            </w:pPr>
            <w:r>
              <w:rPr>
                <w:rFonts w:ascii="Times New Roman" w:hAnsi="Times New Roman"/>
                <w:kern w:val="0"/>
                <w:lang w:eastAsia="ru-RU"/>
              </w:rPr>
              <w:t>Шт.</w:t>
            </w:r>
          </w:p>
        </w:tc>
        <w:tc>
          <w:tcPr>
            <w:tcW w:w="1039" w:type="dxa"/>
          </w:tcPr>
          <w:p w:rsidR="007D6697" w:rsidRPr="006B3346" w:rsidRDefault="007D6697" w:rsidP="003F56C5">
            <w:pPr>
              <w:jc w:val="center"/>
              <w:rPr>
                <w:rFonts w:ascii="Times New Roman" w:hAnsi="Times New Roman"/>
                <w:color w:val="000000"/>
              </w:rPr>
            </w:pPr>
            <w:r w:rsidRPr="006B3346">
              <w:rPr>
                <w:rFonts w:ascii="Times New Roman" w:hAnsi="Times New Roman"/>
                <w:color w:val="000000"/>
              </w:rPr>
              <w:t>7207,52</w:t>
            </w:r>
          </w:p>
        </w:tc>
        <w:tc>
          <w:tcPr>
            <w:tcW w:w="1371" w:type="dxa"/>
          </w:tcPr>
          <w:p w:rsidR="007D6697" w:rsidRPr="006B3346" w:rsidRDefault="007D6697" w:rsidP="003F56C5">
            <w:pPr>
              <w:jc w:val="center"/>
              <w:rPr>
                <w:rFonts w:ascii="Times New Roman" w:hAnsi="Times New Roman"/>
                <w:color w:val="000000"/>
              </w:rPr>
            </w:pPr>
            <w:r w:rsidRPr="006B3346">
              <w:rPr>
                <w:rFonts w:ascii="Times New Roman" w:hAnsi="Times New Roman"/>
                <w:color w:val="000000"/>
              </w:rPr>
              <w:t>7207,52</w:t>
            </w:r>
          </w:p>
        </w:tc>
        <w:tc>
          <w:tcPr>
            <w:tcW w:w="1417" w:type="dxa"/>
          </w:tcPr>
          <w:p w:rsidR="007D6697" w:rsidRDefault="007D6697" w:rsidP="003F56C5">
            <w:pPr>
              <w:suppressAutoHyphens w:val="0"/>
              <w:spacing w:after="0" w:line="240" w:lineRule="auto"/>
              <w:jc w:val="center"/>
              <w:rPr>
                <w:rFonts w:ascii="Times New Roman" w:hAnsi="Times New Roman"/>
                <w:kern w:val="0"/>
                <w:lang w:eastAsia="ru-RU"/>
              </w:rPr>
            </w:pPr>
          </w:p>
        </w:tc>
      </w:tr>
      <w:tr w:rsidR="007D6697" w:rsidRPr="00267375" w:rsidTr="003F56C5">
        <w:trPr>
          <w:trHeight w:val="274"/>
        </w:trPr>
        <w:tc>
          <w:tcPr>
            <w:tcW w:w="7447" w:type="dxa"/>
            <w:gridSpan w:val="5"/>
            <w:noWrap/>
            <w:vAlign w:val="bottom"/>
          </w:tcPr>
          <w:p w:rsidR="007D6697" w:rsidRDefault="007D6697" w:rsidP="003F56C5">
            <w:pPr>
              <w:suppressAutoHyphens w:val="0"/>
              <w:spacing w:after="0" w:line="240" w:lineRule="auto"/>
              <w:jc w:val="right"/>
              <w:rPr>
                <w:rFonts w:ascii="Times New Roman" w:hAnsi="Times New Roman"/>
                <w:kern w:val="0"/>
                <w:lang w:eastAsia="ru-RU"/>
              </w:rPr>
            </w:pPr>
            <w:r>
              <w:rPr>
                <w:rFonts w:ascii="Times New Roman" w:hAnsi="Times New Roman"/>
                <w:kern w:val="0"/>
                <w:lang w:eastAsia="ru-RU"/>
              </w:rPr>
              <w:lastRenderedPageBreak/>
              <w:t>Итого:</w:t>
            </w:r>
          </w:p>
        </w:tc>
        <w:tc>
          <w:tcPr>
            <w:tcW w:w="1371" w:type="dxa"/>
          </w:tcPr>
          <w:p w:rsidR="007D6697" w:rsidRDefault="007D6697" w:rsidP="003F56C5">
            <w:pPr>
              <w:suppressAutoHyphens w:val="0"/>
              <w:spacing w:after="0" w:line="240" w:lineRule="auto"/>
              <w:jc w:val="center"/>
              <w:rPr>
                <w:rFonts w:ascii="Times New Roman" w:hAnsi="Times New Roman"/>
                <w:kern w:val="0"/>
                <w:lang w:eastAsia="ru-RU"/>
              </w:rPr>
            </w:pPr>
            <w:r w:rsidRPr="0058537B">
              <w:rPr>
                <w:rFonts w:ascii="Times New Roman" w:hAnsi="Times New Roman"/>
                <w:kern w:val="0"/>
                <w:lang w:eastAsia="ru-RU"/>
              </w:rPr>
              <w:t>468638,92</w:t>
            </w:r>
          </w:p>
        </w:tc>
        <w:tc>
          <w:tcPr>
            <w:tcW w:w="1417" w:type="dxa"/>
          </w:tcPr>
          <w:p w:rsidR="007D6697" w:rsidRDefault="007D6697" w:rsidP="003F56C5">
            <w:pPr>
              <w:suppressAutoHyphens w:val="0"/>
              <w:spacing w:after="0" w:line="240" w:lineRule="auto"/>
              <w:jc w:val="center"/>
              <w:rPr>
                <w:rFonts w:ascii="Times New Roman" w:hAnsi="Times New Roman"/>
                <w:kern w:val="0"/>
                <w:lang w:eastAsia="ru-RU"/>
              </w:rPr>
            </w:pPr>
          </w:p>
        </w:tc>
      </w:tr>
    </w:tbl>
    <w:p w:rsidR="007D6697" w:rsidRDefault="00EB6B5C" w:rsidP="007D6697">
      <w:pPr>
        <w:widowControl w:val="0"/>
        <w:spacing w:after="0" w:line="240" w:lineRule="auto"/>
        <w:jc w:val="both"/>
        <w:rPr>
          <w:rFonts w:ascii="Times New Roman" w:eastAsia="DejaVu Sans" w:hAnsi="Times New Roman"/>
          <w:sz w:val="20"/>
          <w:szCs w:val="20"/>
        </w:rPr>
      </w:pPr>
      <w:r>
        <w:rPr>
          <w:rFonts w:ascii="Times New Roman" w:hAnsi="Times New Roman"/>
          <w:kern w:val="0"/>
          <w:sz w:val="16"/>
          <w:szCs w:val="16"/>
          <w:lang w:eastAsia="ru-RU"/>
        </w:rPr>
        <w:t xml:space="preserve">  </w:t>
      </w:r>
      <w:r w:rsidR="007D6697" w:rsidRPr="00D17409">
        <w:rPr>
          <w:rFonts w:ascii="Times New Roman" w:eastAsiaTheme="minorHAnsi" w:hAnsi="Times New Roman"/>
          <w:kern w:val="0"/>
          <w:sz w:val="20"/>
          <w:szCs w:val="20"/>
          <w:lang w:eastAsia="en-US"/>
        </w:rPr>
        <w:t xml:space="preserve">Итого: </w:t>
      </w:r>
      <w:r w:rsidR="007D6697">
        <w:rPr>
          <w:rFonts w:ascii="Times New Roman" w:hAnsi="Times New Roman"/>
          <w:sz w:val="20"/>
          <w:szCs w:val="20"/>
        </w:rPr>
        <w:t xml:space="preserve">468 638,92 рубля (четыреста шестьдесят восемь тысяч шестьсот тридцать восемь руб. 92 коп.), </w:t>
      </w:r>
      <w:r w:rsidR="007D6697" w:rsidRPr="00505CB2">
        <w:rPr>
          <w:rFonts w:ascii="Times New Roman" w:hAnsi="Times New Roman"/>
          <w:sz w:val="20"/>
          <w:szCs w:val="20"/>
        </w:rPr>
        <w:t>без учета НДС (упрощенная система налогообложения п.2 ст. 346.11 гл.26.2 НК РФ)</w:t>
      </w:r>
    </w:p>
    <w:p w:rsidR="007D6697" w:rsidRPr="00267375" w:rsidRDefault="007D6697" w:rsidP="007D6697">
      <w:pPr>
        <w:spacing w:after="0"/>
        <w:ind w:right="-598"/>
        <w:rPr>
          <w:rFonts w:ascii="Times New Roman" w:hAnsi="Times New Roman"/>
          <w:kern w:val="2"/>
        </w:rPr>
      </w:pPr>
    </w:p>
    <w:p w:rsidR="00D17409" w:rsidRPr="007D6697" w:rsidRDefault="007D6697" w:rsidP="007D6697">
      <w:pPr>
        <w:spacing w:after="0"/>
        <w:ind w:right="-598"/>
        <w:rPr>
          <w:rFonts w:ascii="Times New Roman" w:hAnsi="Times New Roman"/>
          <w:kern w:val="2"/>
        </w:rPr>
      </w:pPr>
      <w:r w:rsidRPr="00267375">
        <w:rPr>
          <w:rFonts w:ascii="Times New Roman" w:hAnsi="Times New Roman"/>
          <w:kern w:val="2"/>
        </w:rPr>
        <w:t xml:space="preserve"> </w:t>
      </w:r>
      <w:r w:rsidR="00D17409">
        <w:rPr>
          <w:rFonts w:ascii="Times New Roman" w:eastAsiaTheme="minorHAnsi" w:hAnsi="Times New Roman"/>
          <w:kern w:val="0"/>
          <w:sz w:val="24"/>
          <w:szCs w:val="24"/>
          <w:lang w:eastAsia="en-US"/>
        </w:rPr>
        <w:tab/>
      </w:r>
    </w:p>
    <w:tbl>
      <w:tblPr>
        <w:tblW w:w="0" w:type="auto"/>
        <w:tblInd w:w="225" w:type="dxa"/>
        <w:tblLayout w:type="fixed"/>
        <w:tblLook w:val="0000" w:firstRow="0" w:lastRow="0" w:firstColumn="0" w:lastColumn="0" w:noHBand="0" w:noVBand="0"/>
      </w:tblPr>
      <w:tblGrid>
        <w:gridCol w:w="4923"/>
        <w:gridCol w:w="5040"/>
      </w:tblGrid>
      <w:tr w:rsidR="00D17409" w:rsidRPr="00D17409" w:rsidTr="00C90386">
        <w:tc>
          <w:tcPr>
            <w:tcW w:w="4923" w:type="dxa"/>
          </w:tcPr>
          <w:p w:rsidR="00D17409" w:rsidRPr="00D17409" w:rsidRDefault="00D17409" w:rsidP="00D17409">
            <w:pPr>
              <w:widowControl w:val="0"/>
              <w:spacing w:after="0" w:line="240" w:lineRule="auto"/>
              <w:rPr>
                <w:rFonts w:ascii="Times New Roman" w:eastAsia="DejaVu Sans" w:hAnsi="Times New Roman"/>
                <w:b/>
                <w:sz w:val="20"/>
                <w:szCs w:val="20"/>
              </w:rPr>
            </w:pPr>
            <w:r w:rsidRPr="00D17409">
              <w:rPr>
                <w:rFonts w:ascii="Times New Roman" w:eastAsia="DejaVu Sans" w:hAnsi="Times New Roman"/>
                <w:b/>
                <w:sz w:val="20"/>
                <w:szCs w:val="20"/>
              </w:rPr>
              <w:t>Заказчик:</w:t>
            </w:r>
          </w:p>
          <w:p w:rsidR="00D17409" w:rsidRPr="00D17409" w:rsidRDefault="00D17409" w:rsidP="00D17409">
            <w:pPr>
              <w:spacing w:after="0"/>
              <w:rPr>
                <w:rFonts w:ascii="Times New Roman" w:hAnsi="Times New Roman"/>
                <w:sz w:val="20"/>
                <w:szCs w:val="20"/>
              </w:rPr>
            </w:pPr>
          </w:p>
          <w:p w:rsidR="00D17409" w:rsidRPr="00D17409" w:rsidRDefault="00D17409" w:rsidP="00D17409">
            <w:pPr>
              <w:spacing w:after="0" w:line="240" w:lineRule="auto"/>
              <w:rPr>
                <w:rFonts w:ascii="Times New Roman" w:hAnsi="Times New Roman"/>
                <w:sz w:val="20"/>
                <w:szCs w:val="20"/>
              </w:rPr>
            </w:pPr>
            <w:r w:rsidRPr="00D17409">
              <w:rPr>
                <w:rFonts w:ascii="Times New Roman" w:hAnsi="Times New Roman"/>
                <w:sz w:val="20"/>
                <w:szCs w:val="20"/>
              </w:rPr>
              <w:t>Проректор СГУПС</w:t>
            </w:r>
          </w:p>
          <w:p w:rsidR="00D17409" w:rsidRPr="00D17409" w:rsidRDefault="00D17409" w:rsidP="00D17409">
            <w:pPr>
              <w:spacing w:after="0"/>
              <w:rPr>
                <w:rFonts w:ascii="Times New Roman" w:hAnsi="Times New Roman"/>
                <w:sz w:val="20"/>
                <w:szCs w:val="20"/>
              </w:rPr>
            </w:pPr>
          </w:p>
          <w:p w:rsidR="00D17409" w:rsidRPr="00D17409" w:rsidRDefault="00D17409" w:rsidP="00D17409">
            <w:pPr>
              <w:widowControl w:val="0"/>
              <w:spacing w:after="0" w:line="240" w:lineRule="auto"/>
              <w:rPr>
                <w:rFonts w:ascii="Times New Roman" w:eastAsia="DejaVu Sans" w:hAnsi="Times New Roman"/>
                <w:sz w:val="20"/>
                <w:szCs w:val="20"/>
              </w:rPr>
            </w:pPr>
            <w:r w:rsidRPr="00D17409">
              <w:rPr>
                <w:rFonts w:ascii="Times New Roman" w:eastAsia="DejaVu Sans" w:hAnsi="Times New Roman"/>
                <w:sz w:val="20"/>
                <w:szCs w:val="20"/>
              </w:rPr>
              <w:t xml:space="preserve">________________ </w:t>
            </w:r>
            <w:proofErr w:type="spellStart"/>
            <w:r w:rsidRPr="00D17409">
              <w:rPr>
                <w:rFonts w:ascii="Times New Roman" w:eastAsia="DejaVu Sans" w:hAnsi="Times New Roman"/>
                <w:sz w:val="20"/>
                <w:szCs w:val="20"/>
              </w:rPr>
              <w:t>О.Ю.Васильев</w:t>
            </w:r>
            <w:proofErr w:type="spellEnd"/>
          </w:p>
          <w:p w:rsidR="00D17409" w:rsidRPr="00D17409" w:rsidRDefault="00D17409" w:rsidP="00D17409">
            <w:pPr>
              <w:widowControl w:val="0"/>
              <w:spacing w:after="0" w:line="240" w:lineRule="auto"/>
              <w:rPr>
                <w:rFonts w:ascii="Times New Roman" w:eastAsia="DejaVu Sans" w:hAnsi="Times New Roman"/>
                <w:sz w:val="20"/>
                <w:szCs w:val="20"/>
              </w:rPr>
            </w:pPr>
            <w:r w:rsidRPr="00D17409">
              <w:rPr>
                <w:rFonts w:ascii="Times New Roman" w:eastAsia="DejaVu Sans" w:hAnsi="Times New Roman"/>
                <w:sz w:val="20"/>
                <w:szCs w:val="20"/>
              </w:rPr>
              <w:t>Электронная подпись</w:t>
            </w:r>
          </w:p>
        </w:tc>
        <w:tc>
          <w:tcPr>
            <w:tcW w:w="5040" w:type="dxa"/>
          </w:tcPr>
          <w:p w:rsidR="00D17409" w:rsidRPr="00D17409" w:rsidRDefault="00D17409" w:rsidP="00D17409">
            <w:pPr>
              <w:widowControl w:val="0"/>
              <w:spacing w:after="0" w:line="240" w:lineRule="auto"/>
              <w:rPr>
                <w:rFonts w:ascii="Times New Roman" w:eastAsia="DejaVu Sans" w:hAnsi="Times New Roman"/>
                <w:b/>
                <w:sz w:val="20"/>
                <w:szCs w:val="20"/>
              </w:rPr>
            </w:pPr>
            <w:r w:rsidRPr="00D17409">
              <w:rPr>
                <w:rFonts w:ascii="Times New Roman" w:eastAsia="DejaVu Sans" w:hAnsi="Times New Roman"/>
                <w:b/>
                <w:sz w:val="20"/>
                <w:szCs w:val="20"/>
              </w:rPr>
              <w:t>Поставщик:</w:t>
            </w:r>
          </w:p>
          <w:p w:rsidR="00D17409" w:rsidRPr="00D17409" w:rsidRDefault="00D17409" w:rsidP="00D17409">
            <w:pPr>
              <w:widowControl w:val="0"/>
              <w:spacing w:after="0" w:line="240" w:lineRule="auto"/>
              <w:rPr>
                <w:rFonts w:ascii="Times New Roman" w:eastAsia="DejaVu Sans" w:hAnsi="Times New Roman"/>
                <w:sz w:val="20"/>
                <w:szCs w:val="20"/>
              </w:rPr>
            </w:pPr>
          </w:p>
          <w:p w:rsidR="00D17409" w:rsidRPr="00D17409" w:rsidRDefault="00D17409" w:rsidP="00D17409">
            <w:pPr>
              <w:widowControl w:val="0"/>
              <w:spacing w:after="0" w:line="240" w:lineRule="auto"/>
              <w:rPr>
                <w:rFonts w:ascii="Times New Roman" w:eastAsia="DejaVu Sans" w:hAnsi="Times New Roman"/>
                <w:sz w:val="20"/>
                <w:szCs w:val="20"/>
              </w:rPr>
            </w:pPr>
            <w:r w:rsidRPr="00D17409">
              <w:rPr>
                <w:rFonts w:ascii="Times New Roman" w:eastAsia="DejaVu Sans" w:hAnsi="Times New Roman"/>
                <w:sz w:val="20"/>
                <w:szCs w:val="20"/>
              </w:rPr>
              <w:t>Индивидуальный предприниматель</w:t>
            </w:r>
          </w:p>
          <w:p w:rsidR="00D17409" w:rsidRPr="00D17409" w:rsidRDefault="00D17409" w:rsidP="00D17409">
            <w:pPr>
              <w:widowControl w:val="0"/>
              <w:spacing w:after="0" w:line="240" w:lineRule="auto"/>
              <w:rPr>
                <w:rFonts w:ascii="Times New Roman" w:eastAsia="DejaVu Sans" w:hAnsi="Times New Roman"/>
                <w:sz w:val="20"/>
                <w:szCs w:val="20"/>
              </w:rPr>
            </w:pPr>
          </w:p>
          <w:p w:rsidR="00D17409" w:rsidRPr="00D17409" w:rsidRDefault="00D17409" w:rsidP="00D17409">
            <w:pPr>
              <w:widowControl w:val="0"/>
              <w:spacing w:after="0" w:line="240" w:lineRule="auto"/>
              <w:rPr>
                <w:rFonts w:ascii="Times New Roman" w:eastAsia="DejaVu Sans" w:hAnsi="Times New Roman"/>
                <w:sz w:val="20"/>
                <w:szCs w:val="20"/>
              </w:rPr>
            </w:pPr>
          </w:p>
          <w:p w:rsidR="00D17409" w:rsidRPr="00D17409" w:rsidRDefault="00D17409" w:rsidP="00D17409">
            <w:pPr>
              <w:widowControl w:val="0"/>
              <w:spacing w:after="0" w:line="240" w:lineRule="auto"/>
              <w:rPr>
                <w:rFonts w:ascii="Times New Roman" w:eastAsia="DejaVu Sans" w:hAnsi="Times New Roman"/>
                <w:sz w:val="20"/>
                <w:szCs w:val="20"/>
              </w:rPr>
            </w:pPr>
            <w:r w:rsidRPr="00D17409">
              <w:rPr>
                <w:rFonts w:ascii="Times New Roman" w:eastAsia="DejaVu Sans" w:hAnsi="Times New Roman"/>
                <w:sz w:val="20"/>
                <w:szCs w:val="20"/>
              </w:rPr>
              <w:t>_______________</w:t>
            </w:r>
            <w:proofErr w:type="spellStart"/>
            <w:r w:rsidRPr="00D17409">
              <w:rPr>
                <w:rFonts w:ascii="Times New Roman" w:eastAsia="DejaVu Sans" w:hAnsi="Times New Roman"/>
                <w:sz w:val="20"/>
                <w:szCs w:val="20"/>
              </w:rPr>
              <w:t>Я.Я.Зименс</w:t>
            </w:r>
            <w:proofErr w:type="spellEnd"/>
          </w:p>
          <w:p w:rsidR="00D17409" w:rsidRPr="00D17409" w:rsidRDefault="00D17409" w:rsidP="00D17409">
            <w:pPr>
              <w:widowControl w:val="0"/>
              <w:spacing w:after="0" w:line="240" w:lineRule="auto"/>
              <w:rPr>
                <w:rFonts w:ascii="Times New Roman" w:eastAsia="DejaVu Sans" w:hAnsi="Times New Roman"/>
                <w:sz w:val="20"/>
                <w:szCs w:val="20"/>
              </w:rPr>
            </w:pPr>
            <w:r w:rsidRPr="00D17409">
              <w:rPr>
                <w:rFonts w:ascii="Times New Roman" w:eastAsia="DejaVu Sans" w:hAnsi="Times New Roman"/>
                <w:sz w:val="20"/>
                <w:szCs w:val="20"/>
              </w:rPr>
              <w:t>Электронная подпись</w:t>
            </w:r>
          </w:p>
        </w:tc>
      </w:tr>
    </w:tbl>
    <w:p w:rsidR="00D17409" w:rsidRPr="00D17409" w:rsidRDefault="00D17409" w:rsidP="00D17409">
      <w:pPr>
        <w:suppressAutoHyphens w:val="0"/>
        <w:spacing w:after="0" w:line="240" w:lineRule="auto"/>
        <w:jc w:val="center"/>
        <w:rPr>
          <w:rFonts w:ascii="Times New Roman" w:hAnsi="Times New Roman"/>
          <w:sz w:val="20"/>
          <w:szCs w:val="20"/>
        </w:rPr>
      </w:pPr>
    </w:p>
    <w:p w:rsidR="00D17409" w:rsidRPr="00D17409" w:rsidRDefault="00D17409" w:rsidP="00D17409">
      <w:pPr>
        <w:suppressAutoHyphens w:val="0"/>
        <w:spacing w:after="0" w:line="240" w:lineRule="auto"/>
        <w:jc w:val="center"/>
        <w:rPr>
          <w:rFonts w:ascii="Times New Roman" w:hAnsi="Times New Roman"/>
          <w:sz w:val="20"/>
          <w:szCs w:val="20"/>
        </w:rPr>
      </w:pPr>
    </w:p>
    <w:p w:rsidR="00D17409" w:rsidRPr="00D17409" w:rsidRDefault="00D17409" w:rsidP="00D17409">
      <w:pPr>
        <w:suppressAutoHyphens w:val="0"/>
        <w:spacing w:after="0" w:line="240" w:lineRule="auto"/>
        <w:rPr>
          <w:rFonts w:ascii="Times New Roman" w:hAnsi="Times New Roman"/>
          <w:sz w:val="20"/>
          <w:szCs w:val="20"/>
        </w:rPr>
      </w:pPr>
    </w:p>
    <w:p w:rsidR="00D17409" w:rsidRPr="00D17409" w:rsidRDefault="00D17409" w:rsidP="00D17409">
      <w:pPr>
        <w:suppressAutoHyphens w:val="0"/>
        <w:spacing w:after="0" w:line="240" w:lineRule="auto"/>
        <w:rPr>
          <w:rFonts w:ascii="Times New Roman" w:hAnsi="Times New Roman"/>
          <w:sz w:val="20"/>
          <w:szCs w:val="20"/>
        </w:rPr>
      </w:pPr>
    </w:p>
    <w:p w:rsidR="00D52279" w:rsidRDefault="00D52279" w:rsidP="006A395D">
      <w:pPr>
        <w:suppressAutoHyphens w:val="0"/>
        <w:spacing w:after="0" w:line="240" w:lineRule="auto"/>
        <w:rPr>
          <w:rFonts w:ascii="Times New Roman" w:hAnsi="Times New Roman"/>
          <w:sz w:val="20"/>
          <w:szCs w:val="20"/>
        </w:rPr>
      </w:pPr>
    </w:p>
    <w:p w:rsidR="00D52279" w:rsidRDefault="00D52279" w:rsidP="006A395D">
      <w:pPr>
        <w:suppressAutoHyphens w:val="0"/>
        <w:spacing w:after="0" w:line="240" w:lineRule="auto"/>
        <w:rPr>
          <w:rFonts w:ascii="Times New Roman" w:hAnsi="Times New Roman"/>
          <w:sz w:val="20"/>
          <w:szCs w:val="20"/>
        </w:rPr>
      </w:pPr>
    </w:p>
    <w:p w:rsidR="00D52279" w:rsidRDefault="00D52279" w:rsidP="006A395D">
      <w:pPr>
        <w:suppressAutoHyphens w:val="0"/>
        <w:spacing w:after="0" w:line="240" w:lineRule="auto"/>
        <w:rPr>
          <w:rFonts w:ascii="Times New Roman" w:hAnsi="Times New Roman"/>
          <w:sz w:val="20"/>
          <w:szCs w:val="20"/>
        </w:rPr>
      </w:pPr>
    </w:p>
    <w:p w:rsidR="00D52279" w:rsidRDefault="00D52279" w:rsidP="006A395D">
      <w:pPr>
        <w:suppressAutoHyphens w:val="0"/>
        <w:spacing w:after="0" w:line="240" w:lineRule="auto"/>
        <w:rPr>
          <w:rFonts w:ascii="Times New Roman" w:hAnsi="Times New Roman"/>
          <w:sz w:val="20"/>
          <w:szCs w:val="20"/>
        </w:rPr>
      </w:pPr>
    </w:p>
    <w:p w:rsidR="00D52279" w:rsidRDefault="00D52279" w:rsidP="006A395D">
      <w:pPr>
        <w:suppressAutoHyphens w:val="0"/>
        <w:spacing w:after="0" w:line="240" w:lineRule="auto"/>
        <w:rPr>
          <w:rFonts w:ascii="Times New Roman" w:hAnsi="Times New Roman"/>
          <w:sz w:val="20"/>
          <w:szCs w:val="20"/>
        </w:rPr>
      </w:pPr>
    </w:p>
    <w:p w:rsidR="00D52279" w:rsidRDefault="00D52279" w:rsidP="006A395D">
      <w:pPr>
        <w:suppressAutoHyphens w:val="0"/>
        <w:spacing w:after="0" w:line="240" w:lineRule="auto"/>
        <w:rPr>
          <w:rFonts w:ascii="Times New Roman" w:hAnsi="Times New Roman"/>
          <w:sz w:val="20"/>
          <w:szCs w:val="20"/>
        </w:rPr>
      </w:pPr>
    </w:p>
    <w:p w:rsidR="00D52279" w:rsidRDefault="00D52279" w:rsidP="006A395D">
      <w:pPr>
        <w:suppressAutoHyphens w:val="0"/>
        <w:spacing w:after="0" w:line="240" w:lineRule="auto"/>
        <w:rPr>
          <w:rFonts w:ascii="Times New Roman" w:hAnsi="Times New Roman"/>
          <w:sz w:val="20"/>
          <w:szCs w:val="20"/>
        </w:rPr>
      </w:pPr>
    </w:p>
    <w:p w:rsidR="00802EAD" w:rsidRDefault="00802EAD" w:rsidP="006A395D">
      <w:pPr>
        <w:suppressAutoHyphens w:val="0"/>
        <w:spacing w:after="0" w:line="240" w:lineRule="auto"/>
        <w:rPr>
          <w:rFonts w:ascii="Times New Roman" w:hAnsi="Times New Roman"/>
          <w:sz w:val="20"/>
          <w:szCs w:val="20"/>
        </w:rPr>
      </w:pPr>
    </w:p>
    <w:sectPr w:rsidR="00802EAD"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0F526234"/>
    <w:multiLevelType w:val="hybridMultilevel"/>
    <w:tmpl w:val="C17AE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D51C60"/>
    <w:multiLevelType w:val="hybridMultilevel"/>
    <w:tmpl w:val="FF6A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10"/>
  </w:num>
  <w:num w:numId="4">
    <w:abstractNumId w:val="11"/>
  </w:num>
  <w:num w:numId="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0F5"/>
    <w:rsid w:val="00007452"/>
    <w:rsid w:val="0002125E"/>
    <w:rsid w:val="0004151F"/>
    <w:rsid w:val="000444C0"/>
    <w:rsid w:val="00044E5A"/>
    <w:rsid w:val="00050A82"/>
    <w:rsid w:val="00051136"/>
    <w:rsid w:val="0006130B"/>
    <w:rsid w:val="00062204"/>
    <w:rsid w:val="0006386D"/>
    <w:rsid w:val="00071CB1"/>
    <w:rsid w:val="00072F48"/>
    <w:rsid w:val="00083D3A"/>
    <w:rsid w:val="00083FA2"/>
    <w:rsid w:val="00093DFF"/>
    <w:rsid w:val="00096160"/>
    <w:rsid w:val="000A0710"/>
    <w:rsid w:val="000A1738"/>
    <w:rsid w:val="000B0780"/>
    <w:rsid w:val="000B4432"/>
    <w:rsid w:val="000B4DBA"/>
    <w:rsid w:val="000C0EC4"/>
    <w:rsid w:val="000C21C6"/>
    <w:rsid w:val="000D4F68"/>
    <w:rsid w:val="000E5BC6"/>
    <w:rsid w:val="000F2F08"/>
    <w:rsid w:val="001036C3"/>
    <w:rsid w:val="001040B3"/>
    <w:rsid w:val="001136E1"/>
    <w:rsid w:val="00113728"/>
    <w:rsid w:val="00115D08"/>
    <w:rsid w:val="00126575"/>
    <w:rsid w:val="001366E2"/>
    <w:rsid w:val="00141846"/>
    <w:rsid w:val="001439E2"/>
    <w:rsid w:val="001457EC"/>
    <w:rsid w:val="00163284"/>
    <w:rsid w:val="0016397E"/>
    <w:rsid w:val="00166595"/>
    <w:rsid w:val="001848DE"/>
    <w:rsid w:val="001954DF"/>
    <w:rsid w:val="001956BE"/>
    <w:rsid w:val="001967D0"/>
    <w:rsid w:val="001A36F7"/>
    <w:rsid w:val="001B4D54"/>
    <w:rsid w:val="001B6DF8"/>
    <w:rsid w:val="001C1B2B"/>
    <w:rsid w:val="001C2F23"/>
    <w:rsid w:val="001C4A1D"/>
    <w:rsid w:val="001D1316"/>
    <w:rsid w:val="001D38F7"/>
    <w:rsid w:val="001D5E81"/>
    <w:rsid w:val="001D64E2"/>
    <w:rsid w:val="001E2D86"/>
    <w:rsid w:val="001F1E4F"/>
    <w:rsid w:val="00207009"/>
    <w:rsid w:val="0021250F"/>
    <w:rsid w:val="00222E70"/>
    <w:rsid w:val="00230097"/>
    <w:rsid w:val="0023123A"/>
    <w:rsid w:val="00233B2B"/>
    <w:rsid w:val="00236474"/>
    <w:rsid w:val="00240AA7"/>
    <w:rsid w:val="002419BA"/>
    <w:rsid w:val="00251403"/>
    <w:rsid w:val="0025463E"/>
    <w:rsid w:val="002701EE"/>
    <w:rsid w:val="00271BA7"/>
    <w:rsid w:val="00281625"/>
    <w:rsid w:val="002967F1"/>
    <w:rsid w:val="002A309F"/>
    <w:rsid w:val="002C2E97"/>
    <w:rsid w:val="002C5146"/>
    <w:rsid w:val="002E2759"/>
    <w:rsid w:val="002E5744"/>
    <w:rsid w:val="002F4541"/>
    <w:rsid w:val="00314CD1"/>
    <w:rsid w:val="003211A6"/>
    <w:rsid w:val="00324C52"/>
    <w:rsid w:val="003265FD"/>
    <w:rsid w:val="00327AC4"/>
    <w:rsid w:val="00335967"/>
    <w:rsid w:val="00341250"/>
    <w:rsid w:val="00351BF5"/>
    <w:rsid w:val="0035559B"/>
    <w:rsid w:val="00355864"/>
    <w:rsid w:val="0036120D"/>
    <w:rsid w:val="00361214"/>
    <w:rsid w:val="00362D7F"/>
    <w:rsid w:val="00362FB1"/>
    <w:rsid w:val="00365691"/>
    <w:rsid w:val="003671FD"/>
    <w:rsid w:val="00371567"/>
    <w:rsid w:val="00374201"/>
    <w:rsid w:val="00390D18"/>
    <w:rsid w:val="003B71BC"/>
    <w:rsid w:val="003F0BA8"/>
    <w:rsid w:val="003F3630"/>
    <w:rsid w:val="0040653D"/>
    <w:rsid w:val="004066E9"/>
    <w:rsid w:val="0040729F"/>
    <w:rsid w:val="00412ECF"/>
    <w:rsid w:val="00415ECA"/>
    <w:rsid w:val="00417778"/>
    <w:rsid w:val="00422FB1"/>
    <w:rsid w:val="00426A44"/>
    <w:rsid w:val="00436EAD"/>
    <w:rsid w:val="004432AC"/>
    <w:rsid w:val="0044336E"/>
    <w:rsid w:val="004537C2"/>
    <w:rsid w:val="004734FE"/>
    <w:rsid w:val="00481107"/>
    <w:rsid w:val="00486EC1"/>
    <w:rsid w:val="00490E6E"/>
    <w:rsid w:val="004A0E4E"/>
    <w:rsid w:val="004A1278"/>
    <w:rsid w:val="004A15BE"/>
    <w:rsid w:val="004A32C9"/>
    <w:rsid w:val="004B6BCF"/>
    <w:rsid w:val="004C0DF2"/>
    <w:rsid w:val="004C1651"/>
    <w:rsid w:val="004C3DEA"/>
    <w:rsid w:val="004C4AB5"/>
    <w:rsid w:val="004F1FE2"/>
    <w:rsid w:val="00504607"/>
    <w:rsid w:val="00505CB2"/>
    <w:rsid w:val="00517B4D"/>
    <w:rsid w:val="005250F2"/>
    <w:rsid w:val="0052677D"/>
    <w:rsid w:val="005358CA"/>
    <w:rsid w:val="005436B2"/>
    <w:rsid w:val="00554685"/>
    <w:rsid w:val="00554C5F"/>
    <w:rsid w:val="00567738"/>
    <w:rsid w:val="00574BEC"/>
    <w:rsid w:val="00575216"/>
    <w:rsid w:val="00577336"/>
    <w:rsid w:val="00577FB3"/>
    <w:rsid w:val="005876CB"/>
    <w:rsid w:val="00595AC5"/>
    <w:rsid w:val="005A5256"/>
    <w:rsid w:val="005B1F1D"/>
    <w:rsid w:val="005B4E0F"/>
    <w:rsid w:val="005B53B5"/>
    <w:rsid w:val="005C1FDB"/>
    <w:rsid w:val="005C53DB"/>
    <w:rsid w:val="005C7E1E"/>
    <w:rsid w:val="005D793F"/>
    <w:rsid w:val="005E470A"/>
    <w:rsid w:val="005E4744"/>
    <w:rsid w:val="005E4D5A"/>
    <w:rsid w:val="005E65DF"/>
    <w:rsid w:val="005E6C39"/>
    <w:rsid w:val="005E7091"/>
    <w:rsid w:val="005E7958"/>
    <w:rsid w:val="005F4B6A"/>
    <w:rsid w:val="00623F78"/>
    <w:rsid w:val="00640D49"/>
    <w:rsid w:val="0064344C"/>
    <w:rsid w:val="0064444E"/>
    <w:rsid w:val="00647656"/>
    <w:rsid w:val="006615FE"/>
    <w:rsid w:val="00661C9E"/>
    <w:rsid w:val="00663ED4"/>
    <w:rsid w:val="006642B5"/>
    <w:rsid w:val="00665DB4"/>
    <w:rsid w:val="00687451"/>
    <w:rsid w:val="00687587"/>
    <w:rsid w:val="006A395D"/>
    <w:rsid w:val="006A3EA2"/>
    <w:rsid w:val="006A44FB"/>
    <w:rsid w:val="006A64ED"/>
    <w:rsid w:val="006B1F4C"/>
    <w:rsid w:val="006B324E"/>
    <w:rsid w:val="006B6FEC"/>
    <w:rsid w:val="006C0037"/>
    <w:rsid w:val="006C1901"/>
    <w:rsid w:val="006C4DD3"/>
    <w:rsid w:val="006E48ED"/>
    <w:rsid w:val="00712522"/>
    <w:rsid w:val="00713157"/>
    <w:rsid w:val="00713496"/>
    <w:rsid w:val="0072027B"/>
    <w:rsid w:val="00721615"/>
    <w:rsid w:val="007217A9"/>
    <w:rsid w:val="007351BB"/>
    <w:rsid w:val="007401BD"/>
    <w:rsid w:val="00740827"/>
    <w:rsid w:val="0076441F"/>
    <w:rsid w:val="0076697E"/>
    <w:rsid w:val="00766B97"/>
    <w:rsid w:val="00776357"/>
    <w:rsid w:val="007846A3"/>
    <w:rsid w:val="00794486"/>
    <w:rsid w:val="00796F6A"/>
    <w:rsid w:val="00796FAC"/>
    <w:rsid w:val="007B4B0B"/>
    <w:rsid w:val="007B6D5C"/>
    <w:rsid w:val="007D6697"/>
    <w:rsid w:val="007E182F"/>
    <w:rsid w:val="007E524C"/>
    <w:rsid w:val="007E53DE"/>
    <w:rsid w:val="00800522"/>
    <w:rsid w:val="008025C5"/>
    <w:rsid w:val="00802EAD"/>
    <w:rsid w:val="00823E86"/>
    <w:rsid w:val="008247CA"/>
    <w:rsid w:val="00824BCD"/>
    <w:rsid w:val="00830466"/>
    <w:rsid w:val="00833BB4"/>
    <w:rsid w:val="00853076"/>
    <w:rsid w:val="008648FD"/>
    <w:rsid w:val="00875885"/>
    <w:rsid w:val="00890590"/>
    <w:rsid w:val="008A0084"/>
    <w:rsid w:val="008C5E54"/>
    <w:rsid w:val="008D3F10"/>
    <w:rsid w:val="008E0AD0"/>
    <w:rsid w:val="008E42E0"/>
    <w:rsid w:val="008E4B21"/>
    <w:rsid w:val="00906E70"/>
    <w:rsid w:val="00912525"/>
    <w:rsid w:val="009145BD"/>
    <w:rsid w:val="00914871"/>
    <w:rsid w:val="00917491"/>
    <w:rsid w:val="0092529A"/>
    <w:rsid w:val="009371C7"/>
    <w:rsid w:val="00954EFE"/>
    <w:rsid w:val="00966E75"/>
    <w:rsid w:val="00970CD8"/>
    <w:rsid w:val="00974732"/>
    <w:rsid w:val="00983FE9"/>
    <w:rsid w:val="0098631D"/>
    <w:rsid w:val="00995398"/>
    <w:rsid w:val="009A425E"/>
    <w:rsid w:val="009A46FF"/>
    <w:rsid w:val="009B14DA"/>
    <w:rsid w:val="009C506D"/>
    <w:rsid w:val="009E3C61"/>
    <w:rsid w:val="009E3D06"/>
    <w:rsid w:val="009E66E3"/>
    <w:rsid w:val="009F7D8A"/>
    <w:rsid w:val="00A01663"/>
    <w:rsid w:val="00A06759"/>
    <w:rsid w:val="00A06E60"/>
    <w:rsid w:val="00A07067"/>
    <w:rsid w:val="00A10082"/>
    <w:rsid w:val="00A11599"/>
    <w:rsid w:val="00A2084D"/>
    <w:rsid w:val="00A258C1"/>
    <w:rsid w:val="00A27367"/>
    <w:rsid w:val="00A34D91"/>
    <w:rsid w:val="00A34F82"/>
    <w:rsid w:val="00A3714F"/>
    <w:rsid w:val="00A5370D"/>
    <w:rsid w:val="00A62368"/>
    <w:rsid w:val="00A80A4E"/>
    <w:rsid w:val="00A9004A"/>
    <w:rsid w:val="00A92FCB"/>
    <w:rsid w:val="00A9746F"/>
    <w:rsid w:val="00AA7139"/>
    <w:rsid w:val="00AD4445"/>
    <w:rsid w:val="00AD47F7"/>
    <w:rsid w:val="00AD57FD"/>
    <w:rsid w:val="00AD5C5A"/>
    <w:rsid w:val="00AD6465"/>
    <w:rsid w:val="00AD7EE7"/>
    <w:rsid w:val="00AE09BB"/>
    <w:rsid w:val="00AE1176"/>
    <w:rsid w:val="00AE1E5D"/>
    <w:rsid w:val="00AF4D76"/>
    <w:rsid w:val="00B06CD1"/>
    <w:rsid w:val="00B33FB8"/>
    <w:rsid w:val="00B45680"/>
    <w:rsid w:val="00B47DE7"/>
    <w:rsid w:val="00B5168C"/>
    <w:rsid w:val="00B6153F"/>
    <w:rsid w:val="00B71DFD"/>
    <w:rsid w:val="00B73810"/>
    <w:rsid w:val="00B77FE5"/>
    <w:rsid w:val="00B86BB0"/>
    <w:rsid w:val="00B97AA7"/>
    <w:rsid w:val="00BA7B48"/>
    <w:rsid w:val="00BB319C"/>
    <w:rsid w:val="00BB61FF"/>
    <w:rsid w:val="00BC7F2B"/>
    <w:rsid w:val="00BE0C06"/>
    <w:rsid w:val="00BF1F50"/>
    <w:rsid w:val="00C00224"/>
    <w:rsid w:val="00C06491"/>
    <w:rsid w:val="00C15152"/>
    <w:rsid w:val="00C157B9"/>
    <w:rsid w:val="00C2780D"/>
    <w:rsid w:val="00C435CB"/>
    <w:rsid w:val="00C50A3F"/>
    <w:rsid w:val="00C5241A"/>
    <w:rsid w:val="00C56952"/>
    <w:rsid w:val="00C6487C"/>
    <w:rsid w:val="00C71373"/>
    <w:rsid w:val="00C71CB5"/>
    <w:rsid w:val="00C83596"/>
    <w:rsid w:val="00C848F2"/>
    <w:rsid w:val="00C91757"/>
    <w:rsid w:val="00CA08FC"/>
    <w:rsid w:val="00CB294F"/>
    <w:rsid w:val="00CB4BC0"/>
    <w:rsid w:val="00CB6C5A"/>
    <w:rsid w:val="00CC5B0C"/>
    <w:rsid w:val="00CC5CC9"/>
    <w:rsid w:val="00CD1173"/>
    <w:rsid w:val="00CD23A4"/>
    <w:rsid w:val="00CE6C3D"/>
    <w:rsid w:val="00CF0BF3"/>
    <w:rsid w:val="00CF5EF9"/>
    <w:rsid w:val="00D07DCC"/>
    <w:rsid w:val="00D17409"/>
    <w:rsid w:val="00D20D84"/>
    <w:rsid w:val="00D24C2A"/>
    <w:rsid w:val="00D30FC3"/>
    <w:rsid w:val="00D3184C"/>
    <w:rsid w:val="00D33085"/>
    <w:rsid w:val="00D33F44"/>
    <w:rsid w:val="00D352A8"/>
    <w:rsid w:val="00D45EDF"/>
    <w:rsid w:val="00D52279"/>
    <w:rsid w:val="00D645F3"/>
    <w:rsid w:val="00D675A3"/>
    <w:rsid w:val="00D713BB"/>
    <w:rsid w:val="00D730A4"/>
    <w:rsid w:val="00D76F09"/>
    <w:rsid w:val="00D83893"/>
    <w:rsid w:val="00D91F73"/>
    <w:rsid w:val="00D94C75"/>
    <w:rsid w:val="00DB24FB"/>
    <w:rsid w:val="00DB6D65"/>
    <w:rsid w:val="00DB734C"/>
    <w:rsid w:val="00DC6D70"/>
    <w:rsid w:val="00DD3247"/>
    <w:rsid w:val="00DE065A"/>
    <w:rsid w:val="00DE49F0"/>
    <w:rsid w:val="00DF06B0"/>
    <w:rsid w:val="00E0470F"/>
    <w:rsid w:val="00E10D46"/>
    <w:rsid w:val="00E15129"/>
    <w:rsid w:val="00E21D8C"/>
    <w:rsid w:val="00E26FBD"/>
    <w:rsid w:val="00E371DE"/>
    <w:rsid w:val="00E409D7"/>
    <w:rsid w:val="00E51280"/>
    <w:rsid w:val="00E52235"/>
    <w:rsid w:val="00E5733A"/>
    <w:rsid w:val="00E710B1"/>
    <w:rsid w:val="00E87435"/>
    <w:rsid w:val="00EB6B5C"/>
    <w:rsid w:val="00EC4E47"/>
    <w:rsid w:val="00ED2F67"/>
    <w:rsid w:val="00ED2F99"/>
    <w:rsid w:val="00ED34AA"/>
    <w:rsid w:val="00ED6F13"/>
    <w:rsid w:val="00EE3E56"/>
    <w:rsid w:val="00EF3DD4"/>
    <w:rsid w:val="00EF7B33"/>
    <w:rsid w:val="00F01E79"/>
    <w:rsid w:val="00F15679"/>
    <w:rsid w:val="00F224AD"/>
    <w:rsid w:val="00F2289F"/>
    <w:rsid w:val="00F2531F"/>
    <w:rsid w:val="00F33B01"/>
    <w:rsid w:val="00F3535A"/>
    <w:rsid w:val="00F43103"/>
    <w:rsid w:val="00F535C3"/>
    <w:rsid w:val="00F61DCC"/>
    <w:rsid w:val="00F63AF4"/>
    <w:rsid w:val="00F64282"/>
    <w:rsid w:val="00FA0D9C"/>
    <w:rsid w:val="00FA369D"/>
    <w:rsid w:val="00FA79D7"/>
    <w:rsid w:val="00FD2188"/>
    <w:rsid w:val="00FE06EE"/>
    <w:rsid w:val="00FF1079"/>
    <w:rsid w:val="00FF1C81"/>
    <w:rsid w:val="00FF2524"/>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9"/>
    <w:uiPriority w:val="59"/>
    <w:rsid w:val="00D17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9"/>
    <w:uiPriority w:val="59"/>
    <w:rsid w:val="00D17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470439589">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0D9D8-C312-4775-B5CF-5791ED5C0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5281</Words>
  <Characters>30104</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35315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9</cp:revision>
  <cp:lastPrinted>2015-07-06T06:32:00Z</cp:lastPrinted>
  <dcterms:created xsi:type="dcterms:W3CDTF">2022-06-23T04:46:00Z</dcterms:created>
  <dcterms:modified xsi:type="dcterms:W3CDTF">2022-07-11T04:31:00Z</dcterms:modified>
</cp:coreProperties>
</file>