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77" w:rsidRDefault="00B73177" w:rsidP="008C6EB7">
      <w:pPr>
        <w:spacing w:after="0" w:line="240" w:lineRule="auto"/>
        <w:jc w:val="right"/>
        <w:rPr>
          <w:rFonts w:ascii="Times New Roman" w:eastAsia="Times New Roman" w:hAnsi="Times New Roman" w:cs="Times New Roman"/>
          <w:lang w:eastAsia="ru-RU"/>
        </w:rPr>
      </w:pPr>
    </w:p>
    <w:p w:rsidR="00CA72FA" w:rsidRPr="00C6252E" w:rsidRDefault="00C6252E" w:rsidP="00CA72FA">
      <w:pPr>
        <w:spacing w:after="0" w:line="240" w:lineRule="auto"/>
        <w:jc w:val="center"/>
        <w:rPr>
          <w:rFonts w:ascii="Times New Roman" w:eastAsia="Times New Roman" w:hAnsi="Times New Roman" w:cs="Times New Roman"/>
          <w:b/>
          <w:lang w:eastAsia="ru-RU"/>
        </w:rPr>
      </w:pPr>
      <w:r w:rsidRPr="00C6252E">
        <w:rPr>
          <w:rFonts w:ascii="Times New Roman" w:eastAsia="Times New Roman" w:hAnsi="Times New Roman" w:cs="Times New Roman"/>
          <w:b/>
          <w:sz w:val="24"/>
          <w:szCs w:val="24"/>
          <w:lang w:eastAsia="ru-RU"/>
        </w:rPr>
        <w:t>ОПИСАНИЕ ОБЪЕКТА ЗАКУПКИ</w:t>
      </w:r>
    </w:p>
    <w:p w:rsidR="00B80825" w:rsidRPr="00BF5685" w:rsidRDefault="00B80825" w:rsidP="00B80825">
      <w:pPr>
        <w:spacing w:after="0" w:line="240" w:lineRule="auto"/>
        <w:jc w:val="center"/>
        <w:rPr>
          <w:rFonts w:ascii="Times New Roman" w:eastAsia="Times New Roman" w:hAnsi="Times New Roman" w:cs="Times New Roman"/>
          <w:lang w:eastAsia="ru-RU"/>
        </w:rPr>
      </w:pPr>
    </w:p>
    <w:p w:rsidR="00A84346" w:rsidRPr="00BF5685" w:rsidRDefault="00A84346" w:rsidP="00A84346">
      <w:pPr>
        <w:spacing w:after="0" w:line="240" w:lineRule="auto"/>
        <w:jc w:val="center"/>
        <w:rPr>
          <w:rFonts w:ascii="Times New Roman" w:eastAsia="Times New Roman" w:hAnsi="Times New Roman" w:cs="Times New Roman"/>
          <w:b/>
          <w:lang w:eastAsia="ru-RU"/>
        </w:rPr>
      </w:pPr>
      <w:r w:rsidRPr="00BF5685">
        <w:rPr>
          <w:rFonts w:ascii="Times New Roman" w:eastAsia="Times New Roman" w:hAnsi="Times New Roman" w:cs="Times New Roman"/>
          <w:b/>
          <w:sz w:val="24"/>
          <w:szCs w:val="24"/>
          <w:lang w:eastAsia="ru-RU"/>
        </w:rPr>
        <w:t>ТЕХНИЧЕСКОЕ ЗАДАНИЕ</w:t>
      </w:r>
      <w:r w:rsidRPr="00BF5685">
        <w:rPr>
          <w:rFonts w:ascii="Times New Roman" w:eastAsia="Times New Roman" w:hAnsi="Times New Roman" w:cs="Times New Roman"/>
          <w:b/>
          <w:lang w:eastAsia="ru-RU"/>
        </w:rPr>
        <w:t xml:space="preserve"> </w:t>
      </w:r>
    </w:p>
    <w:p w:rsidR="00A84346" w:rsidRPr="00BF5685" w:rsidRDefault="00A84346" w:rsidP="00A84346">
      <w:pPr>
        <w:spacing w:after="0" w:line="240" w:lineRule="auto"/>
        <w:jc w:val="center"/>
        <w:rPr>
          <w:rFonts w:ascii="Times New Roman" w:eastAsia="Times New Roman" w:hAnsi="Times New Roman" w:cs="Times New Roman"/>
          <w:lang w:eastAsia="ru-RU"/>
        </w:rPr>
      </w:pPr>
    </w:p>
    <w:p w:rsidR="008C3806" w:rsidRPr="00BF5685" w:rsidRDefault="008C3806" w:rsidP="008C3806">
      <w:pPr>
        <w:spacing w:after="0"/>
        <w:ind w:right="-1" w:firstLine="567"/>
        <w:jc w:val="both"/>
        <w:rPr>
          <w:rFonts w:ascii="Times New Roman" w:hAnsi="Times New Roman" w:cs="Times New Roman"/>
          <w:b/>
          <w:sz w:val="24"/>
          <w:szCs w:val="24"/>
        </w:rPr>
      </w:pPr>
      <w:r w:rsidRPr="00BF5685">
        <w:rPr>
          <w:rFonts w:ascii="Times New Roman" w:hAnsi="Times New Roman" w:cs="Times New Roman"/>
          <w:b/>
          <w:sz w:val="24"/>
          <w:szCs w:val="24"/>
        </w:rPr>
        <w:t>1.Требования к поставке товара</w:t>
      </w:r>
    </w:p>
    <w:p w:rsidR="008C3806" w:rsidRPr="00BF5685" w:rsidRDefault="008C3806" w:rsidP="008C3806">
      <w:pPr>
        <w:spacing w:after="0"/>
        <w:ind w:right="-1" w:firstLine="567"/>
        <w:jc w:val="both"/>
        <w:rPr>
          <w:rFonts w:ascii="Times New Roman" w:hAnsi="Times New Roman" w:cs="Times New Roman"/>
          <w:sz w:val="24"/>
          <w:szCs w:val="24"/>
        </w:rPr>
      </w:pPr>
      <w:r w:rsidRPr="00BF5685">
        <w:rPr>
          <w:rFonts w:ascii="Times New Roman" w:hAnsi="Times New Roman" w:cs="Times New Roman"/>
          <w:sz w:val="24"/>
          <w:szCs w:val="24"/>
        </w:rPr>
        <w:t>1.1. Поставка включает в себя: доставка готовой продукци</w:t>
      </w:r>
      <w:r w:rsidR="00F047AC">
        <w:rPr>
          <w:rFonts w:ascii="Times New Roman" w:hAnsi="Times New Roman" w:cs="Times New Roman"/>
          <w:sz w:val="24"/>
          <w:szCs w:val="24"/>
        </w:rPr>
        <w:t>и</w:t>
      </w:r>
      <w:r w:rsidRPr="00BF5685">
        <w:rPr>
          <w:rFonts w:ascii="Times New Roman" w:hAnsi="Times New Roman" w:cs="Times New Roman"/>
          <w:sz w:val="24"/>
          <w:szCs w:val="24"/>
        </w:rPr>
        <w:t xml:space="preserve"> транспортом Поставщика до местонахождения Заказчика</w:t>
      </w:r>
      <w:r w:rsidR="00F047AC">
        <w:rPr>
          <w:rFonts w:ascii="Times New Roman" w:hAnsi="Times New Roman" w:cs="Times New Roman"/>
          <w:sz w:val="24"/>
          <w:szCs w:val="24"/>
        </w:rPr>
        <w:t>, р</w:t>
      </w:r>
      <w:r w:rsidRPr="00BF5685">
        <w:rPr>
          <w:rFonts w:ascii="Times New Roman" w:hAnsi="Times New Roman" w:cs="Times New Roman"/>
          <w:sz w:val="24"/>
          <w:szCs w:val="24"/>
        </w:rPr>
        <w:t xml:space="preserve">азгрузка </w:t>
      </w:r>
      <w:r w:rsidR="00F047AC" w:rsidRPr="00BF5685">
        <w:rPr>
          <w:rFonts w:ascii="Times New Roman" w:hAnsi="Times New Roman" w:cs="Times New Roman"/>
          <w:sz w:val="24"/>
          <w:szCs w:val="24"/>
        </w:rPr>
        <w:t>продукци</w:t>
      </w:r>
      <w:r w:rsidR="00F047AC">
        <w:rPr>
          <w:rFonts w:ascii="Times New Roman" w:hAnsi="Times New Roman" w:cs="Times New Roman"/>
          <w:sz w:val="24"/>
          <w:szCs w:val="24"/>
        </w:rPr>
        <w:t>и</w:t>
      </w:r>
      <w:r w:rsidR="00F047AC" w:rsidRPr="00BF5685">
        <w:rPr>
          <w:rFonts w:ascii="Times New Roman" w:hAnsi="Times New Roman" w:cs="Times New Roman"/>
          <w:sz w:val="24"/>
          <w:szCs w:val="24"/>
        </w:rPr>
        <w:t xml:space="preserve"> </w:t>
      </w:r>
      <w:r w:rsidRPr="00BF5685">
        <w:rPr>
          <w:rFonts w:ascii="Times New Roman" w:hAnsi="Times New Roman" w:cs="Times New Roman"/>
          <w:sz w:val="24"/>
          <w:szCs w:val="24"/>
        </w:rPr>
        <w:t xml:space="preserve">с подъемом на этаж, монтаж и пуско-наладочные </w:t>
      </w:r>
      <w:r w:rsidRPr="00F047AC">
        <w:rPr>
          <w:rFonts w:ascii="Times New Roman" w:hAnsi="Times New Roman" w:cs="Times New Roman"/>
          <w:sz w:val="24"/>
          <w:szCs w:val="24"/>
        </w:rPr>
        <w:t>работы выполняется</w:t>
      </w:r>
      <w:r w:rsidRPr="00BF5685">
        <w:rPr>
          <w:rFonts w:ascii="Times New Roman" w:hAnsi="Times New Roman" w:cs="Times New Roman"/>
          <w:sz w:val="24"/>
          <w:szCs w:val="24"/>
        </w:rPr>
        <w:t xml:space="preserve"> силами Поставщика и за его счет.</w:t>
      </w:r>
    </w:p>
    <w:p w:rsidR="008C3806" w:rsidRPr="00BF5685" w:rsidRDefault="008C3806" w:rsidP="008C3806">
      <w:pPr>
        <w:spacing w:after="0"/>
        <w:ind w:right="-1" w:firstLine="567"/>
        <w:jc w:val="both"/>
        <w:rPr>
          <w:rFonts w:ascii="Times New Roman" w:hAnsi="Times New Roman" w:cs="Times New Roman"/>
          <w:sz w:val="24"/>
          <w:szCs w:val="24"/>
        </w:rPr>
      </w:pPr>
      <w:r w:rsidRPr="00BF5685">
        <w:rPr>
          <w:rFonts w:ascii="Times New Roman" w:hAnsi="Times New Roman" w:cs="Times New Roman"/>
          <w:sz w:val="24"/>
          <w:szCs w:val="24"/>
        </w:rPr>
        <w:t>1.2. В состав поставляемого Товара должны быть включены все необходимые расходные материалы – соединительные кабели, разъемы, переходники и прочие расходные материалы.</w:t>
      </w:r>
    </w:p>
    <w:p w:rsidR="008C3806" w:rsidRPr="00BF5685" w:rsidRDefault="008C3806" w:rsidP="008C3806">
      <w:pPr>
        <w:spacing w:after="0"/>
        <w:ind w:right="-1" w:firstLine="567"/>
        <w:jc w:val="both"/>
        <w:rPr>
          <w:rFonts w:ascii="Times New Roman" w:hAnsi="Times New Roman" w:cs="Times New Roman"/>
          <w:sz w:val="24"/>
          <w:szCs w:val="24"/>
        </w:rPr>
      </w:pPr>
      <w:r w:rsidRPr="00BF5685">
        <w:rPr>
          <w:rFonts w:ascii="Times New Roman" w:hAnsi="Times New Roman" w:cs="Times New Roman"/>
          <w:sz w:val="24"/>
          <w:szCs w:val="24"/>
        </w:rPr>
        <w:t>1.3</w:t>
      </w:r>
      <w:r w:rsidRPr="00F047AC">
        <w:rPr>
          <w:rFonts w:ascii="Times New Roman" w:hAnsi="Times New Roman" w:cs="Times New Roman"/>
          <w:sz w:val="24"/>
          <w:szCs w:val="24"/>
        </w:rPr>
        <w:t xml:space="preserve">. </w:t>
      </w:r>
      <w:proofErr w:type="gramStart"/>
      <w:r w:rsidRPr="00F047AC">
        <w:rPr>
          <w:rFonts w:ascii="Times New Roman" w:hAnsi="Times New Roman" w:cs="Times New Roman"/>
          <w:sz w:val="24"/>
          <w:szCs w:val="24"/>
        </w:rPr>
        <w:t>При поставке Товара Поставщик должен предоставить техническую документацию на Товар (в том числе, при их наличии: технический паспорт, гарантийный талон, а также документ или паспорт качества (при наличии).</w:t>
      </w:r>
      <w:proofErr w:type="gramEnd"/>
      <w:r w:rsidRPr="00F047AC">
        <w:rPr>
          <w:rFonts w:ascii="Times New Roman" w:hAnsi="Times New Roman" w:cs="Times New Roman"/>
          <w:sz w:val="24"/>
          <w:szCs w:val="24"/>
        </w:rPr>
        <w:t xml:space="preserve"> Техническая документация должна быть на русском языке.</w:t>
      </w:r>
    </w:p>
    <w:p w:rsidR="008C3806" w:rsidRPr="00BF5685" w:rsidRDefault="008C3806" w:rsidP="008C3806">
      <w:pPr>
        <w:spacing w:after="0"/>
        <w:ind w:right="-1" w:firstLine="567"/>
        <w:jc w:val="both"/>
        <w:rPr>
          <w:rFonts w:ascii="Times New Roman" w:hAnsi="Times New Roman" w:cs="Times New Roman"/>
          <w:sz w:val="24"/>
          <w:szCs w:val="24"/>
        </w:rPr>
      </w:pPr>
      <w:r w:rsidRPr="00BF5685">
        <w:rPr>
          <w:rFonts w:ascii="Times New Roman" w:hAnsi="Times New Roman" w:cs="Times New Roman"/>
          <w:sz w:val="24"/>
          <w:szCs w:val="24"/>
        </w:rPr>
        <w:t>1.4. Товар должен быть упакован и замаркирован. 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B134CA" w:rsidRPr="00BF5685" w:rsidRDefault="00B134CA" w:rsidP="008C3806">
      <w:pPr>
        <w:spacing w:after="0"/>
        <w:ind w:right="-1" w:firstLine="567"/>
        <w:jc w:val="both"/>
        <w:rPr>
          <w:rFonts w:ascii="Times New Roman" w:hAnsi="Times New Roman" w:cs="Times New Roman"/>
          <w:b/>
          <w:sz w:val="24"/>
          <w:szCs w:val="24"/>
        </w:rPr>
      </w:pPr>
    </w:p>
    <w:p w:rsidR="008C3806" w:rsidRPr="00BF5685" w:rsidRDefault="008C3806" w:rsidP="008C3806">
      <w:pPr>
        <w:spacing w:after="0"/>
        <w:ind w:right="-1" w:firstLine="567"/>
        <w:jc w:val="both"/>
        <w:rPr>
          <w:rFonts w:ascii="Times New Roman" w:hAnsi="Times New Roman" w:cs="Times New Roman"/>
          <w:b/>
          <w:sz w:val="24"/>
          <w:szCs w:val="24"/>
        </w:rPr>
      </w:pPr>
      <w:r w:rsidRPr="00BF5685">
        <w:rPr>
          <w:rFonts w:ascii="Times New Roman" w:hAnsi="Times New Roman" w:cs="Times New Roman"/>
          <w:b/>
          <w:sz w:val="24"/>
          <w:szCs w:val="24"/>
        </w:rPr>
        <w:t xml:space="preserve">2.Требования к качеству и безопасности Товара: </w:t>
      </w:r>
    </w:p>
    <w:p w:rsidR="00B134CA" w:rsidRPr="00BF5685" w:rsidRDefault="008C3806" w:rsidP="008C3806">
      <w:pPr>
        <w:spacing w:after="0"/>
        <w:ind w:right="-1" w:firstLine="567"/>
        <w:jc w:val="both"/>
        <w:rPr>
          <w:rFonts w:ascii="Times New Roman" w:hAnsi="Times New Roman" w:cs="Times New Roman"/>
          <w:sz w:val="24"/>
          <w:szCs w:val="24"/>
        </w:rPr>
      </w:pPr>
      <w:r w:rsidRPr="00BF5685">
        <w:rPr>
          <w:rFonts w:ascii="Times New Roman" w:hAnsi="Times New Roman" w:cs="Times New Roman"/>
          <w:sz w:val="24"/>
          <w:szCs w:val="24"/>
        </w:rPr>
        <w:t xml:space="preserve">2.1. </w:t>
      </w:r>
      <w:proofErr w:type="gramStart"/>
      <w:r w:rsidRPr="00BF5685">
        <w:rPr>
          <w:rFonts w:ascii="Times New Roman" w:hAnsi="Times New Roman" w:cs="Times New Roman"/>
          <w:sz w:val="24"/>
          <w:szCs w:val="24"/>
        </w:rPr>
        <w:t>Поставляемый</w:t>
      </w:r>
      <w:r w:rsidR="00C6252E">
        <w:rPr>
          <w:rFonts w:ascii="Times New Roman" w:hAnsi="Times New Roman" w:cs="Times New Roman"/>
          <w:sz w:val="24"/>
          <w:szCs w:val="24"/>
        </w:rPr>
        <w:t xml:space="preserve"> Товар должен быть новым </w:t>
      </w:r>
      <w:r w:rsidRPr="00BF5685">
        <w:rPr>
          <w:rFonts w:ascii="Times New Roman" w:hAnsi="Times New Roman" w:cs="Times New Roman"/>
          <w:sz w:val="24"/>
          <w:szCs w:val="24"/>
        </w:rPr>
        <w:t xml:space="preserve">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00B134CA" w:rsidRPr="00BF5685">
        <w:rPr>
          <w:rFonts w:ascii="Times New Roman" w:hAnsi="Times New Roman" w:cs="Times New Roman"/>
          <w:sz w:val="24"/>
          <w:szCs w:val="24"/>
        </w:rPr>
        <w:t xml:space="preserve"> </w:t>
      </w:r>
      <w:proofErr w:type="gramEnd"/>
    </w:p>
    <w:p w:rsidR="008C3806" w:rsidRPr="00BF5685" w:rsidRDefault="008C3806" w:rsidP="008C3806">
      <w:pPr>
        <w:spacing w:after="0"/>
        <w:ind w:right="-1" w:firstLine="567"/>
        <w:jc w:val="both"/>
        <w:rPr>
          <w:rFonts w:ascii="Times New Roman" w:hAnsi="Times New Roman" w:cs="Times New Roman"/>
          <w:sz w:val="24"/>
          <w:szCs w:val="24"/>
        </w:rPr>
      </w:pPr>
      <w:r w:rsidRPr="00BF5685">
        <w:rPr>
          <w:rFonts w:ascii="Times New Roman" w:hAnsi="Times New Roman" w:cs="Times New Roman"/>
          <w:sz w:val="24"/>
          <w:szCs w:val="24"/>
        </w:rPr>
        <w:t>2.2. Товар не должен иметь внешние и внутренние дефекты, конструктивные и производственные недостатки.</w:t>
      </w:r>
    </w:p>
    <w:p w:rsidR="008C3806" w:rsidRPr="00BF5685" w:rsidRDefault="008C3806" w:rsidP="008C3806">
      <w:pPr>
        <w:spacing w:after="0"/>
        <w:ind w:right="-1" w:firstLine="567"/>
        <w:jc w:val="both"/>
        <w:rPr>
          <w:rFonts w:ascii="Times New Roman" w:hAnsi="Times New Roman" w:cs="Times New Roman"/>
          <w:sz w:val="24"/>
          <w:szCs w:val="24"/>
        </w:rPr>
      </w:pPr>
      <w:r w:rsidRPr="00BF5685">
        <w:rPr>
          <w:rFonts w:ascii="Times New Roman" w:hAnsi="Times New Roman" w:cs="Times New Roman"/>
          <w:sz w:val="24"/>
          <w:szCs w:val="24"/>
        </w:rPr>
        <w:t>2.</w:t>
      </w:r>
      <w:r w:rsidR="00730DE3">
        <w:rPr>
          <w:rFonts w:ascii="Times New Roman" w:hAnsi="Times New Roman" w:cs="Times New Roman"/>
          <w:sz w:val="24"/>
          <w:szCs w:val="24"/>
        </w:rPr>
        <w:t>3</w:t>
      </w:r>
      <w:r w:rsidRPr="00BF5685">
        <w:rPr>
          <w:rFonts w:ascii="Times New Roman" w:hAnsi="Times New Roman" w:cs="Times New Roman"/>
          <w:sz w:val="24"/>
          <w:szCs w:val="24"/>
        </w:rPr>
        <w:t>. Показатели (характеристики) поставляемого Товара должны соответствовать требованиям, установленным в таблице «Описание технических характеристик товара»</w:t>
      </w:r>
    </w:p>
    <w:p w:rsidR="008C3806" w:rsidRPr="00BF5685" w:rsidRDefault="008C3806" w:rsidP="008C3806">
      <w:pPr>
        <w:spacing w:after="0" w:line="240" w:lineRule="atLeast"/>
        <w:ind w:firstLine="567"/>
        <w:jc w:val="both"/>
        <w:rPr>
          <w:rFonts w:ascii="Times New Roman" w:eastAsia="Calibri" w:hAnsi="Times New Roman" w:cs="Times New Roman"/>
          <w:b/>
          <w:sz w:val="24"/>
          <w:szCs w:val="24"/>
          <w:lang w:eastAsia="ru-RU"/>
        </w:rPr>
      </w:pPr>
    </w:p>
    <w:p w:rsidR="008C3806" w:rsidRPr="00BF5685" w:rsidRDefault="008C3806" w:rsidP="008C3806">
      <w:pPr>
        <w:spacing w:after="0" w:line="240" w:lineRule="atLeast"/>
        <w:ind w:firstLine="567"/>
        <w:jc w:val="both"/>
        <w:rPr>
          <w:rFonts w:ascii="Times New Roman" w:eastAsia="Calibri" w:hAnsi="Times New Roman" w:cs="Times New Roman"/>
          <w:sz w:val="24"/>
          <w:szCs w:val="24"/>
          <w:lang w:eastAsia="ru-RU"/>
        </w:rPr>
      </w:pPr>
      <w:r w:rsidRPr="00BF5685">
        <w:rPr>
          <w:rFonts w:ascii="Times New Roman" w:eastAsia="Calibri" w:hAnsi="Times New Roman" w:cs="Times New Roman"/>
          <w:b/>
          <w:sz w:val="24"/>
          <w:szCs w:val="24"/>
          <w:lang w:eastAsia="ru-RU"/>
        </w:rPr>
        <w:t>3.Требования к осуществлению монтажа и наладки Товара:</w:t>
      </w:r>
      <w:r w:rsidRPr="00BF5685">
        <w:rPr>
          <w:rFonts w:ascii="Times New Roman" w:eastAsia="Calibri" w:hAnsi="Times New Roman" w:cs="Times New Roman"/>
          <w:sz w:val="24"/>
          <w:szCs w:val="24"/>
          <w:lang w:eastAsia="ru-RU"/>
        </w:rPr>
        <w:t xml:space="preserve"> </w:t>
      </w:r>
    </w:p>
    <w:p w:rsidR="008C3806" w:rsidRPr="00BF5685" w:rsidRDefault="008C3806" w:rsidP="008C3806">
      <w:pPr>
        <w:spacing w:after="0" w:line="240" w:lineRule="atLeast"/>
        <w:ind w:firstLine="567"/>
        <w:jc w:val="both"/>
        <w:rPr>
          <w:rFonts w:ascii="Times New Roman" w:eastAsia="Calibri" w:hAnsi="Times New Roman" w:cs="Times New Roman"/>
          <w:sz w:val="24"/>
          <w:szCs w:val="24"/>
          <w:lang w:eastAsia="ru-RU"/>
        </w:rPr>
      </w:pPr>
    </w:p>
    <w:p w:rsidR="008C3806" w:rsidRPr="00BF5685" w:rsidRDefault="008C3806" w:rsidP="00B45B0C">
      <w:pPr>
        <w:spacing w:after="0"/>
        <w:ind w:firstLine="567"/>
        <w:jc w:val="both"/>
        <w:rPr>
          <w:rFonts w:ascii="Times New Roman" w:eastAsia="Calibri" w:hAnsi="Times New Roman" w:cs="Times New Roman"/>
          <w:sz w:val="24"/>
          <w:szCs w:val="24"/>
          <w:lang w:eastAsia="ru-RU"/>
        </w:rPr>
      </w:pPr>
      <w:r w:rsidRPr="00BF5685">
        <w:rPr>
          <w:rFonts w:ascii="Times New Roman" w:eastAsia="Calibri" w:hAnsi="Times New Roman" w:cs="Times New Roman"/>
          <w:sz w:val="24"/>
          <w:szCs w:val="24"/>
          <w:lang w:eastAsia="ru-RU"/>
        </w:rPr>
        <w:t xml:space="preserve">Поставщик своими силами и за свой счет поставляет на объект оборудование, измерительные приборы, инструменты, материалы, специальную технику, необходимую для выполнения пусконаладочных работ в полном объеме и надлежащего качества. При выполнении работ должны быть выполнены защитные мероприятия: установлены ограждения, применены защитные и предохранительные устройства. Особо опасные места должны быть огорожены. При монтаже проводок, </w:t>
      </w:r>
      <w:proofErr w:type="gramStart"/>
      <w:r w:rsidRPr="00BF5685">
        <w:rPr>
          <w:rFonts w:ascii="Times New Roman" w:eastAsia="Calibri" w:hAnsi="Times New Roman" w:cs="Times New Roman"/>
          <w:sz w:val="24"/>
          <w:szCs w:val="24"/>
          <w:lang w:eastAsia="ru-RU"/>
        </w:rPr>
        <w:t>кабель-каналов</w:t>
      </w:r>
      <w:proofErr w:type="gramEnd"/>
      <w:r w:rsidRPr="00BF5685">
        <w:rPr>
          <w:rFonts w:ascii="Times New Roman" w:eastAsia="Calibri" w:hAnsi="Times New Roman" w:cs="Times New Roman"/>
          <w:sz w:val="24"/>
          <w:szCs w:val="24"/>
          <w:lang w:eastAsia="ru-RU"/>
        </w:rPr>
        <w:t>, отверстий в мебели и стенах, прокладке коммуникаций по полу, потолку или стенам осуществлять только по согласованию с представителями Заказчика.</w:t>
      </w:r>
    </w:p>
    <w:p w:rsidR="008C3806" w:rsidRPr="00BF5685" w:rsidRDefault="008C3806" w:rsidP="00B45B0C">
      <w:pPr>
        <w:spacing w:after="0"/>
        <w:ind w:firstLine="567"/>
        <w:jc w:val="both"/>
        <w:rPr>
          <w:rFonts w:ascii="Times New Roman" w:eastAsia="Calibri" w:hAnsi="Times New Roman" w:cs="Times New Roman"/>
          <w:sz w:val="24"/>
          <w:szCs w:val="24"/>
          <w:lang w:eastAsia="ru-RU"/>
        </w:rPr>
      </w:pPr>
      <w:r w:rsidRPr="00BF5685">
        <w:rPr>
          <w:rFonts w:ascii="Times New Roman" w:eastAsia="Calibri" w:hAnsi="Times New Roman" w:cs="Times New Roman"/>
          <w:sz w:val="24"/>
          <w:szCs w:val="24"/>
          <w:lang w:eastAsia="ru-RU"/>
        </w:rPr>
        <w:t>Оборудование должно быть настроено и введено в эксплуатацию. Место размещения и монтажа оборудования согласовывается с Заказчиком.</w:t>
      </w:r>
    </w:p>
    <w:p w:rsidR="008C3806" w:rsidRPr="00BF5685" w:rsidRDefault="008C3806" w:rsidP="00B45B0C">
      <w:pPr>
        <w:spacing w:after="0"/>
        <w:ind w:firstLine="567"/>
        <w:jc w:val="both"/>
        <w:rPr>
          <w:rFonts w:ascii="Times New Roman" w:eastAsia="Calibri" w:hAnsi="Times New Roman" w:cs="Times New Roman"/>
          <w:sz w:val="24"/>
          <w:szCs w:val="24"/>
          <w:lang w:eastAsia="ru-RU"/>
        </w:rPr>
      </w:pPr>
      <w:r w:rsidRPr="00BF5685">
        <w:rPr>
          <w:rFonts w:ascii="Times New Roman" w:eastAsia="Calibri" w:hAnsi="Times New Roman" w:cs="Times New Roman"/>
          <w:sz w:val="24"/>
          <w:szCs w:val="24"/>
          <w:lang w:eastAsia="ru-RU"/>
        </w:rPr>
        <w:t>Поставщик обязан осуществить выполнение работ в последовательности, установленной нормативами и правилами для данных видов работ, с соблюдением технологического процесса. Место выполнения работ должны быть очищены от пыли и мусора, сдача места работы без повреждений стен, мебели, пола.</w:t>
      </w:r>
    </w:p>
    <w:p w:rsidR="008C3806" w:rsidRPr="00BF5685" w:rsidRDefault="008C3806" w:rsidP="00B45B0C">
      <w:pPr>
        <w:spacing w:after="0"/>
        <w:ind w:firstLine="567"/>
        <w:jc w:val="both"/>
        <w:rPr>
          <w:rFonts w:ascii="Times New Roman" w:eastAsia="Calibri" w:hAnsi="Times New Roman" w:cs="Times New Roman"/>
          <w:sz w:val="24"/>
          <w:szCs w:val="24"/>
          <w:lang w:eastAsia="ru-RU"/>
        </w:rPr>
      </w:pPr>
      <w:r w:rsidRPr="00BF5685">
        <w:rPr>
          <w:rFonts w:ascii="Times New Roman" w:eastAsia="Calibri" w:hAnsi="Times New Roman" w:cs="Times New Roman"/>
          <w:sz w:val="24"/>
          <w:szCs w:val="24"/>
          <w:lang w:eastAsia="ru-RU"/>
        </w:rPr>
        <w:t xml:space="preserve">Испытания и тестирование: индивидуальные испытания оборудования, настройка и уточнение параметров, оценка работоспособности оборудования. </w:t>
      </w:r>
    </w:p>
    <w:p w:rsidR="008C3806" w:rsidRPr="00BF5685" w:rsidRDefault="008C3806" w:rsidP="00B45B0C">
      <w:pPr>
        <w:spacing w:after="0"/>
        <w:ind w:firstLine="567"/>
        <w:jc w:val="both"/>
        <w:rPr>
          <w:rFonts w:ascii="Times New Roman" w:eastAsia="Calibri" w:hAnsi="Times New Roman" w:cs="Times New Roman"/>
          <w:sz w:val="24"/>
          <w:szCs w:val="24"/>
          <w:lang w:eastAsia="ru-RU"/>
        </w:rPr>
      </w:pPr>
      <w:r w:rsidRPr="00BF5685">
        <w:rPr>
          <w:rFonts w:ascii="Times New Roman" w:eastAsia="Calibri" w:hAnsi="Times New Roman" w:cs="Times New Roman"/>
          <w:sz w:val="24"/>
          <w:szCs w:val="24"/>
          <w:lang w:eastAsia="ru-RU"/>
        </w:rPr>
        <w:t xml:space="preserve">Выполнение работ в дни и часы, согласованные с Заказчиком, предусмотреть круглосуточный необходимый и достаточный уровень контроля технологического процесса. </w:t>
      </w:r>
      <w:r w:rsidRPr="00BF5685">
        <w:rPr>
          <w:rFonts w:ascii="Times New Roman" w:eastAsia="Calibri" w:hAnsi="Times New Roman" w:cs="Times New Roman"/>
          <w:sz w:val="24"/>
          <w:szCs w:val="24"/>
          <w:lang w:eastAsia="ru-RU"/>
        </w:rPr>
        <w:lastRenderedPageBreak/>
        <w:t>Работы выполнять в присутствии представителя Заказчика. Представить список лиц, которым должен быть предоставлен доступ к месту выполнения работ.</w:t>
      </w:r>
    </w:p>
    <w:p w:rsidR="008C3806" w:rsidRPr="00BF5685" w:rsidRDefault="008C3806" w:rsidP="008C3806">
      <w:pPr>
        <w:spacing w:after="0" w:line="240" w:lineRule="atLeast"/>
        <w:ind w:firstLine="567"/>
        <w:jc w:val="both"/>
        <w:rPr>
          <w:rFonts w:ascii="Times New Roman" w:eastAsia="Calibri" w:hAnsi="Times New Roman" w:cs="Times New Roman"/>
          <w:b/>
          <w:sz w:val="24"/>
          <w:szCs w:val="24"/>
          <w:lang w:eastAsia="ru-RU"/>
        </w:rPr>
      </w:pPr>
    </w:p>
    <w:p w:rsidR="008C3806" w:rsidRPr="00BF5685" w:rsidRDefault="008C3806" w:rsidP="008C3806">
      <w:pPr>
        <w:spacing w:after="0" w:line="240" w:lineRule="atLeast"/>
        <w:ind w:firstLine="567"/>
        <w:jc w:val="both"/>
        <w:rPr>
          <w:rFonts w:ascii="Times New Roman" w:eastAsia="Calibri" w:hAnsi="Times New Roman" w:cs="Times New Roman"/>
          <w:b/>
          <w:sz w:val="24"/>
          <w:szCs w:val="24"/>
          <w:lang w:eastAsia="ru-RU"/>
        </w:rPr>
      </w:pPr>
      <w:r w:rsidRPr="00BF5685">
        <w:rPr>
          <w:rFonts w:ascii="Times New Roman" w:eastAsia="Calibri" w:hAnsi="Times New Roman" w:cs="Times New Roman"/>
          <w:b/>
          <w:sz w:val="24"/>
          <w:szCs w:val="24"/>
          <w:lang w:eastAsia="ru-RU"/>
        </w:rPr>
        <w:t>4.Требования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w:t>
      </w:r>
    </w:p>
    <w:p w:rsidR="008C3806" w:rsidRPr="00BF5685" w:rsidRDefault="008C3806" w:rsidP="00B45B0C">
      <w:pPr>
        <w:spacing w:after="0"/>
        <w:ind w:firstLine="567"/>
        <w:jc w:val="both"/>
        <w:rPr>
          <w:rFonts w:ascii="Times New Roman" w:eastAsia="Calibri" w:hAnsi="Times New Roman" w:cs="Times New Roman"/>
          <w:sz w:val="24"/>
          <w:szCs w:val="24"/>
          <w:lang w:eastAsia="ru-RU"/>
        </w:rPr>
      </w:pPr>
      <w:r w:rsidRPr="00BF5685">
        <w:rPr>
          <w:rFonts w:ascii="Times New Roman" w:eastAsia="Calibri" w:hAnsi="Times New Roman" w:cs="Times New Roman"/>
          <w:sz w:val="24"/>
          <w:szCs w:val="24"/>
          <w:lang w:eastAsia="ru-RU"/>
        </w:rPr>
        <w:t>Поставщик должен обеспечить гарантийное обслуживание Товара.</w:t>
      </w:r>
    </w:p>
    <w:p w:rsidR="008C3806" w:rsidRPr="00BF5685" w:rsidRDefault="008C3806" w:rsidP="00B45B0C">
      <w:pPr>
        <w:spacing w:after="0"/>
        <w:ind w:firstLine="567"/>
        <w:jc w:val="both"/>
        <w:rPr>
          <w:rFonts w:ascii="Times New Roman" w:eastAsia="Calibri" w:hAnsi="Times New Roman" w:cs="Times New Roman"/>
          <w:sz w:val="24"/>
          <w:szCs w:val="24"/>
          <w:lang w:eastAsia="ru-RU"/>
        </w:rPr>
      </w:pPr>
      <w:proofErr w:type="gramStart"/>
      <w:r w:rsidRPr="00BF5685">
        <w:rPr>
          <w:rFonts w:ascii="Times New Roman" w:eastAsia="Calibri" w:hAnsi="Times New Roman" w:cs="Times New Roman"/>
          <w:sz w:val="24"/>
          <w:szCs w:val="24"/>
          <w:lang w:eastAsia="ru-RU"/>
        </w:rPr>
        <w:t>Гарантийные обязательства подразумевают замену или ремонт за счет Поставщика Товара с обнаруженными и заявленными в течение гарантийного срока дефектами материалов и производства (в том числе всех составляющих частей (компонентов), не проистекающими из нарушения Заказчиком правил эксплуатации Товара.</w:t>
      </w:r>
      <w:proofErr w:type="gramEnd"/>
    </w:p>
    <w:p w:rsidR="008C3806" w:rsidRPr="00BF5685" w:rsidRDefault="008C3806" w:rsidP="00B45B0C">
      <w:pPr>
        <w:spacing w:after="0"/>
        <w:ind w:firstLine="567"/>
        <w:jc w:val="both"/>
        <w:rPr>
          <w:rFonts w:ascii="Times New Roman" w:eastAsia="Calibri" w:hAnsi="Times New Roman" w:cs="Times New Roman"/>
          <w:sz w:val="24"/>
          <w:szCs w:val="24"/>
          <w:lang w:eastAsia="ru-RU"/>
        </w:rPr>
      </w:pPr>
      <w:r w:rsidRPr="00BF5685">
        <w:rPr>
          <w:rFonts w:ascii="Times New Roman" w:eastAsia="Calibri" w:hAnsi="Times New Roman" w:cs="Times New Roman"/>
          <w:sz w:val="24"/>
          <w:szCs w:val="24"/>
          <w:lang w:eastAsia="ru-RU"/>
        </w:rPr>
        <w:t>В период всего гарантийного срока Товара мелкий ремонт и замена комплектующих должны производиться с выездом специалиста Поставщика (представителя Пос</w:t>
      </w:r>
      <w:r w:rsidR="007E0B96">
        <w:rPr>
          <w:rFonts w:ascii="Times New Roman" w:eastAsia="Calibri" w:hAnsi="Times New Roman" w:cs="Times New Roman"/>
          <w:sz w:val="24"/>
          <w:szCs w:val="24"/>
          <w:lang w:eastAsia="ru-RU"/>
        </w:rPr>
        <w:t>тавщика) на место эксплуатации</w:t>
      </w:r>
      <w:r w:rsidRPr="00BF5685">
        <w:rPr>
          <w:rFonts w:ascii="Times New Roman" w:eastAsia="Calibri" w:hAnsi="Times New Roman" w:cs="Times New Roman"/>
          <w:sz w:val="24"/>
          <w:szCs w:val="24"/>
          <w:lang w:eastAsia="ru-RU"/>
        </w:rPr>
        <w:t xml:space="preserve"> </w:t>
      </w:r>
      <w:r w:rsidR="000B17DA" w:rsidRPr="00BF5685">
        <w:rPr>
          <w:rFonts w:ascii="Times New Roman" w:eastAsia="Calibri" w:hAnsi="Times New Roman" w:cs="Times New Roman"/>
          <w:sz w:val="24"/>
          <w:szCs w:val="24"/>
          <w:lang w:eastAsia="ru-RU"/>
        </w:rPr>
        <w:t xml:space="preserve">в течение </w:t>
      </w:r>
      <w:r w:rsidR="007E0B96" w:rsidRPr="00730DE3">
        <w:rPr>
          <w:rFonts w:ascii="Times New Roman" w:eastAsia="Calibri" w:hAnsi="Times New Roman" w:cs="Times New Roman"/>
          <w:sz w:val="24"/>
          <w:szCs w:val="24"/>
          <w:lang w:eastAsia="ru-RU"/>
        </w:rPr>
        <w:t>3</w:t>
      </w:r>
      <w:r w:rsidR="00730DE3">
        <w:rPr>
          <w:rFonts w:ascii="Times New Roman" w:eastAsia="Calibri" w:hAnsi="Times New Roman" w:cs="Times New Roman"/>
          <w:sz w:val="24"/>
          <w:szCs w:val="24"/>
          <w:lang w:eastAsia="ru-RU"/>
        </w:rPr>
        <w:t xml:space="preserve"> (трех)</w:t>
      </w:r>
      <w:r w:rsidRPr="00BF5685">
        <w:rPr>
          <w:rFonts w:ascii="Times New Roman" w:eastAsia="Calibri" w:hAnsi="Times New Roman" w:cs="Times New Roman"/>
          <w:sz w:val="24"/>
          <w:szCs w:val="24"/>
          <w:lang w:eastAsia="ru-RU"/>
        </w:rPr>
        <w:t xml:space="preserve"> рабочи</w:t>
      </w:r>
      <w:r w:rsidR="000B17DA" w:rsidRPr="00BF5685">
        <w:rPr>
          <w:rFonts w:ascii="Times New Roman" w:eastAsia="Calibri" w:hAnsi="Times New Roman" w:cs="Times New Roman"/>
          <w:sz w:val="24"/>
          <w:szCs w:val="24"/>
          <w:lang w:eastAsia="ru-RU"/>
        </w:rPr>
        <w:t>х</w:t>
      </w:r>
      <w:r w:rsidRPr="00BF5685">
        <w:rPr>
          <w:rFonts w:ascii="Times New Roman" w:eastAsia="Calibri" w:hAnsi="Times New Roman" w:cs="Times New Roman"/>
          <w:sz w:val="24"/>
          <w:szCs w:val="24"/>
          <w:lang w:eastAsia="ru-RU"/>
        </w:rPr>
        <w:t xml:space="preserve"> д</w:t>
      </w:r>
      <w:r w:rsidR="007E0B96">
        <w:rPr>
          <w:rFonts w:ascii="Times New Roman" w:eastAsia="Calibri" w:hAnsi="Times New Roman" w:cs="Times New Roman"/>
          <w:sz w:val="24"/>
          <w:szCs w:val="24"/>
          <w:lang w:eastAsia="ru-RU"/>
        </w:rPr>
        <w:t>ней</w:t>
      </w:r>
      <w:r w:rsidRPr="00BF5685">
        <w:rPr>
          <w:rFonts w:ascii="Times New Roman" w:eastAsia="Calibri" w:hAnsi="Times New Roman" w:cs="Times New Roman"/>
          <w:sz w:val="24"/>
          <w:szCs w:val="24"/>
          <w:lang w:eastAsia="ru-RU"/>
        </w:rPr>
        <w:t xml:space="preserve"> </w:t>
      </w:r>
      <w:proofErr w:type="gramStart"/>
      <w:r w:rsidRPr="00BF5685">
        <w:rPr>
          <w:rFonts w:ascii="Times New Roman" w:eastAsia="Calibri" w:hAnsi="Times New Roman" w:cs="Times New Roman"/>
          <w:sz w:val="24"/>
          <w:szCs w:val="24"/>
          <w:lang w:eastAsia="ru-RU"/>
        </w:rPr>
        <w:t>с даты обращения</w:t>
      </w:r>
      <w:proofErr w:type="gramEnd"/>
      <w:r w:rsidRPr="00BF5685">
        <w:rPr>
          <w:rFonts w:ascii="Times New Roman" w:eastAsia="Calibri" w:hAnsi="Times New Roman" w:cs="Times New Roman"/>
          <w:sz w:val="24"/>
          <w:szCs w:val="24"/>
          <w:lang w:eastAsia="ru-RU"/>
        </w:rPr>
        <w:t xml:space="preserve"> Заказчика. Крупный ремонт и замена Товара должны осуществляться в авторизованных сервисных центрах производителя (далее – сервисный центр), причем доставка Товара в сервисный центр и из сервисного центра должна осуществляться за счет Поставщика.</w:t>
      </w:r>
    </w:p>
    <w:p w:rsidR="008C3806" w:rsidRPr="00BF5685" w:rsidRDefault="008C3806" w:rsidP="00B45B0C">
      <w:pPr>
        <w:spacing w:after="0"/>
        <w:ind w:firstLine="567"/>
        <w:jc w:val="both"/>
        <w:rPr>
          <w:rFonts w:ascii="Times New Roman" w:eastAsia="Calibri" w:hAnsi="Times New Roman" w:cs="Times New Roman"/>
          <w:sz w:val="24"/>
          <w:szCs w:val="24"/>
          <w:lang w:eastAsia="ru-RU"/>
        </w:rPr>
      </w:pPr>
      <w:r w:rsidRPr="00BF5685">
        <w:rPr>
          <w:rFonts w:ascii="Times New Roman" w:eastAsia="Calibri" w:hAnsi="Times New Roman" w:cs="Times New Roman"/>
          <w:sz w:val="24"/>
          <w:szCs w:val="24"/>
          <w:lang w:eastAsia="ru-RU"/>
        </w:rPr>
        <w:t>Гарантийное обслуживание должно осуществляться в сервисных центрах на основе стандартных условий гарантийного обслуживания производителя. Информация о местах нахождений сервисных центров и порядке обращения должна находиться в сопроводительной документации к Товару.</w:t>
      </w:r>
    </w:p>
    <w:p w:rsidR="008C3806" w:rsidRPr="00BF5685" w:rsidRDefault="008C3806" w:rsidP="00B45B0C">
      <w:pPr>
        <w:spacing w:after="0"/>
        <w:ind w:firstLine="567"/>
        <w:jc w:val="both"/>
        <w:rPr>
          <w:rFonts w:ascii="Times New Roman" w:eastAsia="Calibri" w:hAnsi="Times New Roman" w:cs="Times New Roman"/>
          <w:sz w:val="24"/>
          <w:szCs w:val="24"/>
          <w:lang w:eastAsia="ru-RU"/>
        </w:rPr>
      </w:pPr>
      <w:r w:rsidRPr="00BF5685">
        <w:rPr>
          <w:rFonts w:ascii="Times New Roman" w:eastAsia="Calibri" w:hAnsi="Times New Roman" w:cs="Times New Roman"/>
          <w:sz w:val="24"/>
          <w:szCs w:val="24"/>
          <w:lang w:eastAsia="ru-RU"/>
        </w:rPr>
        <w:t>Все затраты по гарантийному обслуживанию несет Поставщик.</w:t>
      </w:r>
    </w:p>
    <w:p w:rsidR="008C3806" w:rsidRPr="00BF5685" w:rsidRDefault="008C3806" w:rsidP="00B45B0C">
      <w:pPr>
        <w:spacing w:after="0"/>
        <w:ind w:firstLine="567"/>
        <w:jc w:val="both"/>
        <w:rPr>
          <w:rFonts w:ascii="Times New Roman" w:eastAsia="Calibri" w:hAnsi="Times New Roman" w:cs="Times New Roman"/>
          <w:sz w:val="24"/>
          <w:szCs w:val="24"/>
          <w:lang w:eastAsia="ru-RU"/>
        </w:rPr>
      </w:pPr>
      <w:r w:rsidRPr="00BF5685">
        <w:rPr>
          <w:rFonts w:ascii="Times New Roman" w:eastAsia="Calibri" w:hAnsi="Times New Roman" w:cs="Times New Roman"/>
          <w:sz w:val="24"/>
          <w:szCs w:val="24"/>
          <w:lang w:eastAsia="ru-RU"/>
        </w:rPr>
        <w:t>Все сопутствующие гарантийному обслуживанию мероприятия (доставка, погрузка, разгрузка) осуществляются силами и за счет Поставщика.</w:t>
      </w:r>
    </w:p>
    <w:p w:rsidR="008C3806" w:rsidRPr="00BF5685" w:rsidRDefault="008C3806" w:rsidP="00B45B0C">
      <w:pPr>
        <w:spacing w:after="0"/>
        <w:ind w:firstLine="567"/>
        <w:jc w:val="both"/>
        <w:rPr>
          <w:rFonts w:ascii="Times New Roman" w:eastAsia="Calibri" w:hAnsi="Times New Roman" w:cs="Times New Roman"/>
          <w:sz w:val="24"/>
          <w:szCs w:val="24"/>
          <w:lang w:eastAsia="ru-RU"/>
        </w:rPr>
      </w:pPr>
      <w:r w:rsidRPr="00BF5685">
        <w:rPr>
          <w:rFonts w:ascii="Times New Roman" w:eastAsia="Calibri" w:hAnsi="Times New Roman" w:cs="Times New Roman"/>
          <w:sz w:val="24"/>
          <w:szCs w:val="24"/>
          <w:lang w:eastAsia="ru-RU"/>
        </w:rPr>
        <w:t>Если в период гарантийной эксплуатации обнаружатся недостатки, которые не позволят продолжить нормальную эксплуатацию Товара до их устранения, то гарантийный срок продлевается на период устранения недостатков. Наличие недостатков и сроки их устранения фиксируются двусторонним актом. Устранение недостатков осуществляется Поставщиком (производителем) за свой счет в течение пяти рабочих дней по месту нахождения Заказчика</w:t>
      </w:r>
      <w:r w:rsidR="00E23B88" w:rsidRPr="00BF5685">
        <w:rPr>
          <w:rFonts w:ascii="Times New Roman" w:eastAsia="Calibri" w:hAnsi="Times New Roman" w:cs="Times New Roman"/>
          <w:sz w:val="24"/>
          <w:szCs w:val="24"/>
          <w:lang w:eastAsia="ru-RU"/>
        </w:rPr>
        <w:t xml:space="preserve"> или Поставщика (производителя)</w:t>
      </w:r>
      <w:r w:rsidRPr="00BF5685">
        <w:rPr>
          <w:rFonts w:ascii="Times New Roman" w:eastAsia="Calibri" w:hAnsi="Times New Roman" w:cs="Times New Roman"/>
          <w:sz w:val="24"/>
          <w:szCs w:val="24"/>
          <w:lang w:eastAsia="ru-RU"/>
        </w:rPr>
        <w:t>.</w:t>
      </w:r>
    </w:p>
    <w:p w:rsidR="008C3806" w:rsidRPr="00BF5685" w:rsidRDefault="008C3806" w:rsidP="00B45B0C">
      <w:pPr>
        <w:spacing w:after="0"/>
        <w:ind w:firstLine="567"/>
        <w:jc w:val="both"/>
        <w:rPr>
          <w:rFonts w:ascii="Times New Roman" w:eastAsia="Calibri" w:hAnsi="Times New Roman" w:cs="Times New Roman"/>
          <w:sz w:val="24"/>
          <w:szCs w:val="24"/>
          <w:lang w:eastAsia="ru-RU"/>
        </w:rPr>
      </w:pPr>
      <w:r w:rsidRPr="00BF5685">
        <w:rPr>
          <w:rFonts w:ascii="Times New Roman" w:eastAsia="Calibri" w:hAnsi="Times New Roman" w:cs="Times New Roman"/>
          <w:sz w:val="24"/>
          <w:szCs w:val="24"/>
          <w:lang w:eastAsia="ru-RU"/>
        </w:rPr>
        <w:t xml:space="preserve">Поставщик обязан заменить отказавшее оборудование за свой счет в </w:t>
      </w:r>
      <w:r w:rsidR="00B40C31" w:rsidRPr="00BF5685">
        <w:rPr>
          <w:rFonts w:ascii="Times New Roman" w:eastAsia="Calibri" w:hAnsi="Times New Roman" w:cs="Times New Roman"/>
          <w:sz w:val="24"/>
          <w:szCs w:val="24"/>
          <w:lang w:eastAsia="ru-RU"/>
        </w:rPr>
        <w:t xml:space="preserve">срок не более </w:t>
      </w:r>
      <w:r w:rsidR="00730DE3">
        <w:rPr>
          <w:rFonts w:ascii="Times New Roman" w:eastAsia="Calibri" w:hAnsi="Times New Roman" w:cs="Times New Roman"/>
          <w:sz w:val="24"/>
          <w:szCs w:val="24"/>
          <w:lang w:eastAsia="ru-RU"/>
        </w:rPr>
        <w:t>15</w:t>
      </w:r>
      <w:r w:rsidR="00496CC6" w:rsidRPr="00BF5685">
        <w:rPr>
          <w:rFonts w:ascii="Times New Roman" w:eastAsia="Calibri" w:hAnsi="Times New Roman" w:cs="Times New Roman"/>
          <w:sz w:val="24"/>
          <w:szCs w:val="24"/>
          <w:lang w:eastAsia="ru-RU"/>
        </w:rPr>
        <w:t xml:space="preserve"> (пят</w:t>
      </w:r>
      <w:r w:rsidR="00F04B39" w:rsidRPr="00BF5685">
        <w:rPr>
          <w:rFonts w:ascii="Times New Roman" w:eastAsia="Calibri" w:hAnsi="Times New Roman" w:cs="Times New Roman"/>
          <w:sz w:val="24"/>
          <w:szCs w:val="24"/>
          <w:lang w:eastAsia="ru-RU"/>
        </w:rPr>
        <w:t>надцати</w:t>
      </w:r>
      <w:r w:rsidR="00496CC6" w:rsidRPr="00BF5685">
        <w:rPr>
          <w:rFonts w:ascii="Times New Roman" w:eastAsia="Calibri" w:hAnsi="Times New Roman" w:cs="Times New Roman"/>
          <w:sz w:val="24"/>
          <w:szCs w:val="24"/>
          <w:lang w:eastAsia="ru-RU"/>
        </w:rPr>
        <w:t>)</w:t>
      </w:r>
      <w:r w:rsidR="00B40C31" w:rsidRPr="00BF5685">
        <w:rPr>
          <w:rFonts w:ascii="Times New Roman" w:eastAsia="Calibri" w:hAnsi="Times New Roman" w:cs="Times New Roman"/>
          <w:sz w:val="24"/>
          <w:szCs w:val="24"/>
          <w:lang w:eastAsia="ru-RU"/>
        </w:rPr>
        <w:t xml:space="preserve"> рабочих дней</w:t>
      </w:r>
      <w:r w:rsidR="00496CC6" w:rsidRPr="00BF5685">
        <w:rPr>
          <w:rFonts w:ascii="Times New Roman" w:eastAsia="Calibri" w:hAnsi="Times New Roman" w:cs="Times New Roman"/>
          <w:sz w:val="24"/>
          <w:szCs w:val="24"/>
          <w:lang w:eastAsia="ru-RU"/>
        </w:rPr>
        <w:t xml:space="preserve"> с момента получения письменного уведомления от Заказчика (в том числе посредством факсимильной связи с последующим направлением оригинала)</w:t>
      </w:r>
      <w:r w:rsidRPr="00BF5685">
        <w:rPr>
          <w:rFonts w:ascii="Times New Roman" w:eastAsia="Calibri" w:hAnsi="Times New Roman" w:cs="Times New Roman"/>
          <w:sz w:val="24"/>
          <w:szCs w:val="24"/>
          <w:lang w:eastAsia="ru-RU"/>
        </w:rPr>
        <w:t>, при этом доставка оборудования до места нахождения Заказчика осуществляет за свой счет.</w:t>
      </w:r>
    </w:p>
    <w:p w:rsidR="008C3806" w:rsidRPr="00BF5685" w:rsidRDefault="008C3806" w:rsidP="00B45B0C">
      <w:pPr>
        <w:spacing w:after="0"/>
        <w:ind w:firstLine="567"/>
        <w:jc w:val="both"/>
        <w:rPr>
          <w:rFonts w:ascii="Times New Roman" w:eastAsia="Calibri" w:hAnsi="Times New Roman" w:cs="Times New Roman"/>
          <w:sz w:val="24"/>
          <w:szCs w:val="24"/>
          <w:lang w:eastAsia="ru-RU"/>
        </w:rPr>
      </w:pPr>
      <w:r w:rsidRPr="00BF5685">
        <w:rPr>
          <w:rFonts w:ascii="Times New Roman" w:eastAsia="Calibri" w:hAnsi="Times New Roman" w:cs="Times New Roman"/>
          <w:sz w:val="24"/>
          <w:szCs w:val="24"/>
          <w:lang w:eastAsia="ru-RU"/>
        </w:rPr>
        <w:t>Гарантийный срок на Товар не менее:</w:t>
      </w:r>
    </w:p>
    <w:p w:rsidR="008C3806" w:rsidRPr="00BF5685" w:rsidRDefault="008C3806" w:rsidP="00B45B0C">
      <w:pPr>
        <w:spacing w:after="0"/>
        <w:ind w:firstLine="567"/>
        <w:jc w:val="both"/>
        <w:rPr>
          <w:rFonts w:ascii="Times New Roman" w:eastAsia="Calibri" w:hAnsi="Times New Roman" w:cs="Times New Roman"/>
          <w:sz w:val="24"/>
          <w:szCs w:val="24"/>
          <w:lang w:eastAsia="ru-RU"/>
        </w:rPr>
      </w:pPr>
      <w:r w:rsidRPr="00BF5685">
        <w:rPr>
          <w:rFonts w:ascii="Times New Roman" w:eastAsia="Calibri" w:hAnsi="Times New Roman" w:cs="Times New Roman"/>
          <w:sz w:val="24"/>
          <w:szCs w:val="24"/>
          <w:lang w:eastAsia="ru-RU"/>
        </w:rPr>
        <w:t xml:space="preserve">- </w:t>
      </w:r>
      <w:r w:rsidR="00BA4455" w:rsidRPr="00BF5685">
        <w:rPr>
          <w:rFonts w:ascii="Times New Roman" w:eastAsia="Calibri" w:hAnsi="Times New Roman" w:cs="Times New Roman"/>
          <w:sz w:val="24"/>
          <w:szCs w:val="24"/>
          <w:lang w:eastAsia="ru-RU"/>
        </w:rPr>
        <w:t>12</w:t>
      </w:r>
      <w:r w:rsidRPr="00BF5685">
        <w:rPr>
          <w:rFonts w:ascii="Times New Roman" w:eastAsia="Calibri" w:hAnsi="Times New Roman" w:cs="Times New Roman"/>
          <w:sz w:val="24"/>
          <w:szCs w:val="24"/>
          <w:lang w:eastAsia="ru-RU"/>
        </w:rPr>
        <w:t xml:space="preserve"> месяцев с момента подписания товарной накладной (УПД), и должен быть не менее чем срок действия гарантии производителя Товара. Гарантия качества Товара распространяется на все составляющие его части (комплектующие), а также на установленное программное обеспечение.</w:t>
      </w:r>
    </w:p>
    <w:p w:rsidR="008C3806" w:rsidRPr="00BF5685" w:rsidRDefault="008C3806" w:rsidP="00B45B0C">
      <w:pPr>
        <w:spacing w:after="0"/>
        <w:ind w:firstLine="567"/>
        <w:jc w:val="both"/>
        <w:rPr>
          <w:rFonts w:ascii="Times New Roman" w:eastAsia="Calibri" w:hAnsi="Times New Roman" w:cs="Times New Roman"/>
          <w:b/>
          <w:sz w:val="24"/>
          <w:szCs w:val="24"/>
          <w:lang w:eastAsia="ru-RU"/>
        </w:rPr>
      </w:pPr>
    </w:p>
    <w:p w:rsidR="008C3806" w:rsidRPr="00BF5685" w:rsidRDefault="008C3806" w:rsidP="00B45B0C">
      <w:pPr>
        <w:spacing w:after="0"/>
        <w:ind w:firstLine="567"/>
        <w:jc w:val="both"/>
        <w:rPr>
          <w:rFonts w:ascii="Times New Roman" w:eastAsia="Calibri" w:hAnsi="Times New Roman" w:cs="Times New Roman"/>
          <w:sz w:val="24"/>
          <w:szCs w:val="24"/>
          <w:lang w:eastAsia="ru-RU"/>
        </w:rPr>
      </w:pPr>
      <w:r w:rsidRPr="00BF5685">
        <w:rPr>
          <w:rFonts w:ascii="Times New Roman" w:eastAsia="Calibri" w:hAnsi="Times New Roman" w:cs="Times New Roman"/>
          <w:b/>
          <w:sz w:val="24"/>
          <w:szCs w:val="24"/>
          <w:lang w:eastAsia="ru-RU"/>
        </w:rPr>
        <w:t>5. О</w:t>
      </w:r>
      <w:r w:rsidR="005B3CBB">
        <w:rPr>
          <w:rFonts w:ascii="Times New Roman" w:eastAsia="Calibri" w:hAnsi="Times New Roman" w:cs="Times New Roman"/>
          <w:b/>
          <w:sz w:val="24"/>
          <w:szCs w:val="24"/>
          <w:lang w:eastAsia="ru-RU"/>
        </w:rPr>
        <w:t>знакомление</w:t>
      </w:r>
      <w:r w:rsidRPr="00BF5685">
        <w:rPr>
          <w:rFonts w:ascii="Times New Roman" w:eastAsia="Calibri" w:hAnsi="Times New Roman" w:cs="Times New Roman"/>
          <w:b/>
          <w:sz w:val="24"/>
          <w:szCs w:val="24"/>
          <w:lang w:eastAsia="ru-RU"/>
        </w:rPr>
        <w:t xml:space="preserve"> сотрудников Заказчика:</w:t>
      </w:r>
      <w:r w:rsidRPr="00BF5685">
        <w:rPr>
          <w:rFonts w:ascii="Times New Roman" w:eastAsia="Calibri" w:hAnsi="Times New Roman" w:cs="Times New Roman"/>
          <w:sz w:val="24"/>
          <w:szCs w:val="24"/>
          <w:lang w:eastAsia="ru-RU"/>
        </w:rPr>
        <w:t xml:space="preserve"> о</w:t>
      </w:r>
      <w:r w:rsidR="005B3CBB">
        <w:rPr>
          <w:rFonts w:ascii="Times New Roman" w:eastAsia="Calibri" w:hAnsi="Times New Roman" w:cs="Times New Roman"/>
          <w:sz w:val="24"/>
          <w:szCs w:val="24"/>
          <w:lang w:eastAsia="ru-RU"/>
        </w:rPr>
        <w:t>знакомление</w:t>
      </w:r>
      <w:r w:rsidRPr="00BF5685">
        <w:rPr>
          <w:rFonts w:ascii="Times New Roman" w:eastAsia="Calibri" w:hAnsi="Times New Roman" w:cs="Times New Roman"/>
          <w:sz w:val="24"/>
          <w:szCs w:val="24"/>
          <w:lang w:eastAsia="ru-RU"/>
        </w:rPr>
        <w:t xml:space="preserve"> правилам эксплуатации оборудования.</w:t>
      </w:r>
    </w:p>
    <w:p w:rsidR="008C3806" w:rsidRPr="00BF5685" w:rsidRDefault="008C3806" w:rsidP="00B45B0C">
      <w:pPr>
        <w:spacing w:after="0"/>
        <w:ind w:firstLine="567"/>
        <w:jc w:val="both"/>
        <w:rPr>
          <w:rFonts w:ascii="Times New Roman" w:eastAsia="Calibri" w:hAnsi="Times New Roman" w:cs="Times New Roman"/>
          <w:sz w:val="24"/>
          <w:szCs w:val="24"/>
          <w:lang w:eastAsia="ru-RU"/>
        </w:rPr>
      </w:pPr>
      <w:r w:rsidRPr="00BF5685">
        <w:rPr>
          <w:rFonts w:ascii="Times New Roman" w:eastAsia="Calibri" w:hAnsi="Times New Roman" w:cs="Times New Roman"/>
          <w:b/>
          <w:sz w:val="24"/>
          <w:szCs w:val="24"/>
          <w:lang w:eastAsia="ru-RU"/>
        </w:rPr>
        <w:t>6. Требования к предоставлению гарантии производителя и (или) Поставщика Товара и к сроку действия такой гарантии:</w:t>
      </w:r>
    </w:p>
    <w:p w:rsidR="008C3806" w:rsidRPr="00BF5685" w:rsidRDefault="008C3806" w:rsidP="00B45B0C">
      <w:pPr>
        <w:spacing w:after="0"/>
        <w:ind w:firstLine="567"/>
        <w:jc w:val="both"/>
        <w:rPr>
          <w:rFonts w:ascii="Times New Roman" w:eastAsia="Calibri" w:hAnsi="Times New Roman" w:cs="Times New Roman"/>
          <w:sz w:val="24"/>
          <w:szCs w:val="24"/>
          <w:lang w:eastAsia="ru-RU"/>
        </w:rPr>
      </w:pPr>
      <w:r w:rsidRPr="00BF5685">
        <w:rPr>
          <w:rFonts w:ascii="Times New Roman" w:eastAsia="Calibri" w:hAnsi="Times New Roman" w:cs="Times New Roman"/>
          <w:sz w:val="24"/>
          <w:szCs w:val="24"/>
          <w:lang w:eastAsia="ru-RU"/>
        </w:rPr>
        <w:t xml:space="preserve">Срок действия гарантии Поставщика должен быть не менее </w:t>
      </w:r>
      <w:r w:rsidR="007E0B96">
        <w:rPr>
          <w:rFonts w:ascii="Times New Roman" w:eastAsia="Calibri" w:hAnsi="Times New Roman" w:cs="Times New Roman"/>
          <w:sz w:val="24"/>
          <w:szCs w:val="24"/>
          <w:lang w:eastAsia="ru-RU"/>
        </w:rPr>
        <w:t>12</w:t>
      </w:r>
      <w:r w:rsidR="00D53DD0" w:rsidRPr="00BF5685">
        <w:rPr>
          <w:rFonts w:ascii="Times New Roman" w:eastAsia="Calibri" w:hAnsi="Times New Roman" w:cs="Times New Roman"/>
          <w:sz w:val="24"/>
          <w:szCs w:val="24"/>
          <w:lang w:eastAsia="ru-RU"/>
        </w:rPr>
        <w:t xml:space="preserve"> месяцев</w:t>
      </w:r>
      <w:r w:rsidRPr="00BF5685">
        <w:rPr>
          <w:rFonts w:ascii="Times New Roman" w:eastAsia="Calibri" w:hAnsi="Times New Roman" w:cs="Times New Roman"/>
          <w:sz w:val="24"/>
          <w:szCs w:val="24"/>
          <w:lang w:eastAsia="ru-RU"/>
        </w:rPr>
        <w:t>.</w:t>
      </w:r>
    </w:p>
    <w:p w:rsidR="00A84346" w:rsidRPr="00BF5685" w:rsidRDefault="00A84346" w:rsidP="00B45B0C">
      <w:pPr>
        <w:spacing w:after="0"/>
        <w:ind w:firstLine="567"/>
        <w:jc w:val="both"/>
        <w:rPr>
          <w:rFonts w:ascii="Times New Roman" w:hAnsi="Times New Roman" w:cs="Times New Roman"/>
        </w:rPr>
      </w:pPr>
    </w:p>
    <w:p w:rsidR="00013701" w:rsidRPr="00BF5685" w:rsidRDefault="00013701" w:rsidP="00013701">
      <w:pPr>
        <w:spacing w:after="0"/>
        <w:jc w:val="center"/>
        <w:rPr>
          <w:rFonts w:ascii="Times New Roman" w:hAnsi="Times New Roman" w:cs="Times New Roman"/>
          <w:sz w:val="24"/>
          <w:szCs w:val="24"/>
        </w:rPr>
      </w:pPr>
      <w:r w:rsidRPr="00BF5685">
        <w:rPr>
          <w:rFonts w:ascii="Times New Roman" w:hAnsi="Times New Roman" w:cs="Times New Roman"/>
          <w:sz w:val="24"/>
          <w:szCs w:val="24"/>
        </w:rPr>
        <w:lastRenderedPageBreak/>
        <w:t>«Описание технических характеристик товара»</w:t>
      </w:r>
    </w:p>
    <w:p w:rsidR="00013701" w:rsidRPr="00BF5685" w:rsidRDefault="00013701" w:rsidP="00013701">
      <w:pPr>
        <w:spacing w:after="0"/>
        <w:jc w:val="center"/>
        <w:rPr>
          <w:rFonts w:ascii="Times New Roman" w:hAnsi="Times New Roman" w:cs="Times New Roman"/>
        </w:rPr>
      </w:pPr>
    </w:p>
    <w:tbl>
      <w:tblPr>
        <w:tblW w:w="9923" w:type="dxa"/>
        <w:tblInd w:w="137" w:type="dxa"/>
        <w:tblLook w:val="04A0" w:firstRow="1" w:lastRow="0" w:firstColumn="1" w:lastColumn="0" w:noHBand="0" w:noVBand="1"/>
      </w:tblPr>
      <w:tblGrid>
        <w:gridCol w:w="541"/>
        <w:gridCol w:w="1912"/>
        <w:gridCol w:w="1317"/>
        <w:gridCol w:w="3885"/>
        <w:gridCol w:w="2268"/>
      </w:tblGrid>
      <w:tr w:rsidR="00342F66" w:rsidRPr="00BF5685" w:rsidTr="00342F66">
        <w:trPr>
          <w:trHeight w:val="780"/>
        </w:trPr>
        <w:tc>
          <w:tcPr>
            <w:tcW w:w="5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2F66" w:rsidRPr="00BF5685" w:rsidRDefault="00342F66" w:rsidP="00781074">
            <w:pPr>
              <w:spacing w:after="0" w:line="240" w:lineRule="auto"/>
              <w:jc w:val="center"/>
              <w:rPr>
                <w:rFonts w:ascii="Times New Roman" w:eastAsia="Times New Roman" w:hAnsi="Times New Roman" w:cs="Times New Roman"/>
                <w:lang w:eastAsia="ru-RU"/>
              </w:rPr>
            </w:pPr>
            <w:r w:rsidRPr="00BF5685">
              <w:rPr>
                <w:rFonts w:ascii="Times New Roman" w:eastAsia="Times New Roman" w:hAnsi="Times New Roman" w:cs="Times New Roman"/>
                <w:lang w:eastAsia="ru-RU"/>
              </w:rPr>
              <w:t xml:space="preserve">№ </w:t>
            </w:r>
            <w:proofErr w:type="gramStart"/>
            <w:r w:rsidRPr="00BF5685">
              <w:rPr>
                <w:rFonts w:ascii="Times New Roman" w:eastAsia="Times New Roman" w:hAnsi="Times New Roman" w:cs="Times New Roman"/>
                <w:lang w:eastAsia="ru-RU"/>
              </w:rPr>
              <w:t>п</w:t>
            </w:r>
            <w:proofErr w:type="gramEnd"/>
            <w:r w:rsidRPr="00BF5685">
              <w:rPr>
                <w:rFonts w:ascii="Times New Roman" w:eastAsia="Times New Roman" w:hAnsi="Times New Roman" w:cs="Times New Roman"/>
                <w:lang w:eastAsia="ru-RU"/>
              </w:rPr>
              <w:t>/п</w:t>
            </w:r>
          </w:p>
        </w:tc>
        <w:tc>
          <w:tcPr>
            <w:tcW w:w="19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2F66" w:rsidRPr="00BF5685" w:rsidRDefault="00342F66" w:rsidP="00781074">
            <w:pPr>
              <w:spacing w:after="0" w:line="240" w:lineRule="auto"/>
              <w:jc w:val="center"/>
              <w:rPr>
                <w:rFonts w:ascii="Times New Roman" w:eastAsia="Times New Roman" w:hAnsi="Times New Roman" w:cs="Times New Roman"/>
                <w:lang w:eastAsia="ru-RU"/>
              </w:rPr>
            </w:pPr>
            <w:r w:rsidRPr="00BF5685">
              <w:rPr>
                <w:rFonts w:ascii="Times New Roman" w:eastAsia="Times New Roman" w:hAnsi="Times New Roman" w:cs="Times New Roman"/>
                <w:lang w:eastAsia="ru-RU"/>
              </w:rPr>
              <w:t>Наименование товара</w:t>
            </w:r>
          </w:p>
        </w:tc>
        <w:tc>
          <w:tcPr>
            <w:tcW w:w="13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2F66" w:rsidRPr="00BF5685" w:rsidRDefault="00342F66" w:rsidP="00342F66">
            <w:pPr>
              <w:spacing w:after="0" w:line="240" w:lineRule="auto"/>
              <w:jc w:val="center"/>
              <w:rPr>
                <w:rFonts w:ascii="Times New Roman" w:eastAsia="Times New Roman" w:hAnsi="Times New Roman" w:cs="Times New Roman"/>
                <w:lang w:eastAsia="ru-RU"/>
              </w:rPr>
            </w:pPr>
            <w:r w:rsidRPr="00BF5685">
              <w:rPr>
                <w:rFonts w:ascii="Times New Roman" w:eastAsia="Times New Roman" w:hAnsi="Times New Roman" w:cs="Times New Roman"/>
                <w:lang w:eastAsia="ru-RU"/>
              </w:rPr>
              <w:t xml:space="preserve">  Количество единиц/ Единица измерения</w:t>
            </w:r>
          </w:p>
        </w:tc>
        <w:tc>
          <w:tcPr>
            <w:tcW w:w="6153" w:type="dxa"/>
            <w:gridSpan w:val="2"/>
            <w:tcBorders>
              <w:top w:val="single" w:sz="4" w:space="0" w:color="auto"/>
              <w:left w:val="nil"/>
              <w:bottom w:val="single" w:sz="4" w:space="0" w:color="auto"/>
              <w:right w:val="single" w:sz="4" w:space="0" w:color="auto"/>
            </w:tcBorders>
            <w:shd w:val="clear" w:color="000000" w:fill="FFFFFF"/>
            <w:vAlign w:val="center"/>
            <w:hideMark/>
          </w:tcPr>
          <w:p w:rsidR="003F3469" w:rsidRPr="00BF5685" w:rsidRDefault="003F3469" w:rsidP="003F3469">
            <w:pPr>
              <w:spacing w:after="0" w:line="240" w:lineRule="auto"/>
              <w:jc w:val="center"/>
              <w:rPr>
                <w:rFonts w:ascii="Times New Roman" w:eastAsia="Times New Roman" w:hAnsi="Times New Roman" w:cs="Times New Roman"/>
                <w:color w:val="000000"/>
                <w:lang w:eastAsia="ru-RU"/>
              </w:rPr>
            </w:pPr>
            <w:r w:rsidRPr="00BF5685">
              <w:rPr>
                <w:rFonts w:ascii="Times New Roman" w:eastAsia="Times New Roman" w:hAnsi="Times New Roman" w:cs="Times New Roman"/>
                <w:color w:val="000000"/>
                <w:lang w:eastAsia="ru-RU"/>
              </w:rPr>
              <w:t>Описание объекта закупки</w:t>
            </w:r>
          </w:p>
          <w:p w:rsidR="00342F66" w:rsidRPr="00BF5685" w:rsidRDefault="003F3469" w:rsidP="003F3469">
            <w:pPr>
              <w:spacing w:after="0" w:line="240" w:lineRule="auto"/>
              <w:jc w:val="center"/>
              <w:rPr>
                <w:rFonts w:ascii="Times New Roman" w:eastAsia="Times New Roman" w:hAnsi="Times New Roman" w:cs="Times New Roman"/>
                <w:lang w:eastAsia="ru-RU"/>
              </w:rPr>
            </w:pPr>
            <w:r w:rsidRPr="00BF5685">
              <w:rPr>
                <w:rFonts w:ascii="Times New Roman" w:eastAsia="Times New Roman" w:hAnsi="Times New Roman" w:cs="Times New Roman"/>
                <w:color w:val="000000"/>
                <w:lang w:eastAsia="ru-RU"/>
              </w:rPr>
              <w:t>(наименование характеристик, комплектующих)</w:t>
            </w:r>
            <w:r w:rsidR="0048087A" w:rsidRPr="00BF5685">
              <w:rPr>
                <w:rFonts w:ascii="Times New Roman" w:eastAsia="Times New Roman" w:hAnsi="Times New Roman" w:cs="Times New Roman"/>
                <w:color w:val="000000"/>
                <w:lang w:eastAsia="ru-RU"/>
              </w:rPr>
              <w:t>*</w:t>
            </w:r>
          </w:p>
        </w:tc>
      </w:tr>
      <w:tr w:rsidR="00342F66" w:rsidRPr="00BF5685" w:rsidTr="00342F66">
        <w:trPr>
          <w:trHeight w:val="517"/>
        </w:trPr>
        <w:tc>
          <w:tcPr>
            <w:tcW w:w="541" w:type="dxa"/>
            <w:vMerge/>
            <w:tcBorders>
              <w:top w:val="single" w:sz="4" w:space="0" w:color="auto"/>
              <w:left w:val="single" w:sz="4" w:space="0" w:color="auto"/>
              <w:bottom w:val="single" w:sz="4" w:space="0" w:color="auto"/>
              <w:right w:val="single" w:sz="4" w:space="0" w:color="auto"/>
            </w:tcBorders>
            <w:vAlign w:val="center"/>
            <w:hideMark/>
          </w:tcPr>
          <w:p w:rsidR="00342F66" w:rsidRPr="00BF5685" w:rsidRDefault="00342F66" w:rsidP="00781074">
            <w:pPr>
              <w:spacing w:after="0" w:line="240" w:lineRule="auto"/>
              <w:rPr>
                <w:rFonts w:ascii="Times New Roman" w:eastAsia="Times New Roman" w:hAnsi="Times New Roman" w:cs="Times New Roman"/>
                <w:lang w:eastAsia="ru-RU"/>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42F66" w:rsidRPr="00BF5685" w:rsidRDefault="00342F66" w:rsidP="00781074">
            <w:pPr>
              <w:spacing w:after="0" w:line="240" w:lineRule="auto"/>
              <w:rPr>
                <w:rFonts w:ascii="Times New Roman" w:eastAsia="Times New Roman" w:hAnsi="Times New Roman" w:cs="Times New Roman"/>
                <w:lang w:eastAsia="ru-RU"/>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342F66" w:rsidRPr="00BF5685" w:rsidRDefault="00342F66" w:rsidP="00781074">
            <w:pPr>
              <w:spacing w:after="0" w:line="240" w:lineRule="auto"/>
              <w:rPr>
                <w:rFonts w:ascii="Times New Roman" w:eastAsia="Times New Roman" w:hAnsi="Times New Roman" w:cs="Times New Roman"/>
                <w:lang w:eastAsia="ru-RU"/>
              </w:rPr>
            </w:pPr>
          </w:p>
        </w:tc>
        <w:tc>
          <w:tcPr>
            <w:tcW w:w="38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2F66" w:rsidRPr="00BF5685" w:rsidRDefault="00342F66" w:rsidP="00781074">
            <w:pPr>
              <w:spacing w:after="0" w:line="240" w:lineRule="auto"/>
              <w:jc w:val="center"/>
              <w:rPr>
                <w:rFonts w:ascii="Times New Roman" w:eastAsia="Times New Roman" w:hAnsi="Times New Roman" w:cs="Times New Roman"/>
                <w:lang w:eastAsia="ru-RU"/>
              </w:rPr>
            </w:pPr>
            <w:r w:rsidRPr="00BF5685">
              <w:rPr>
                <w:rFonts w:ascii="Times New Roman" w:eastAsia="Times New Roman" w:hAnsi="Times New Roman" w:cs="Times New Roman"/>
                <w:lang w:eastAsia="ru-RU"/>
              </w:rPr>
              <w:t xml:space="preserve">Наименование  и единица измерения показателя </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342F66" w:rsidRPr="00BF5685" w:rsidRDefault="00342F66" w:rsidP="00781074">
            <w:pPr>
              <w:spacing w:after="0" w:line="240" w:lineRule="auto"/>
              <w:jc w:val="center"/>
              <w:rPr>
                <w:rFonts w:ascii="Times New Roman" w:eastAsia="Times New Roman" w:hAnsi="Times New Roman" w:cs="Times New Roman"/>
                <w:lang w:eastAsia="ru-RU"/>
              </w:rPr>
            </w:pPr>
            <w:r w:rsidRPr="00BF5685">
              <w:rPr>
                <w:rFonts w:ascii="Times New Roman" w:eastAsia="Times New Roman" w:hAnsi="Times New Roman" w:cs="Times New Roman"/>
                <w:lang w:eastAsia="ru-RU"/>
              </w:rPr>
              <w:t>Величина (значение) показателя</w:t>
            </w:r>
          </w:p>
        </w:tc>
      </w:tr>
      <w:tr w:rsidR="00342F66" w:rsidRPr="00BF5685" w:rsidTr="00F5117D">
        <w:trPr>
          <w:trHeight w:val="517"/>
        </w:trPr>
        <w:tc>
          <w:tcPr>
            <w:tcW w:w="541" w:type="dxa"/>
            <w:vMerge/>
            <w:tcBorders>
              <w:top w:val="single" w:sz="4" w:space="0" w:color="auto"/>
              <w:left w:val="single" w:sz="4" w:space="0" w:color="auto"/>
              <w:bottom w:val="single" w:sz="4" w:space="0" w:color="auto"/>
              <w:right w:val="single" w:sz="4" w:space="0" w:color="auto"/>
            </w:tcBorders>
            <w:vAlign w:val="center"/>
            <w:hideMark/>
          </w:tcPr>
          <w:p w:rsidR="00342F66" w:rsidRPr="00BF5685" w:rsidRDefault="00342F66" w:rsidP="00781074">
            <w:pPr>
              <w:spacing w:after="0" w:line="240" w:lineRule="auto"/>
              <w:rPr>
                <w:rFonts w:ascii="Times New Roman" w:eastAsia="Times New Roman" w:hAnsi="Times New Roman" w:cs="Times New Roman"/>
                <w:lang w:eastAsia="ru-RU"/>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42F66" w:rsidRPr="00BF5685" w:rsidRDefault="00342F66" w:rsidP="00781074">
            <w:pPr>
              <w:spacing w:after="0" w:line="240" w:lineRule="auto"/>
              <w:rPr>
                <w:rFonts w:ascii="Times New Roman" w:eastAsia="Times New Roman" w:hAnsi="Times New Roman" w:cs="Times New Roman"/>
                <w:lang w:eastAsia="ru-RU"/>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342F66" w:rsidRPr="00BF5685" w:rsidRDefault="00342F66" w:rsidP="00781074">
            <w:pPr>
              <w:spacing w:after="0" w:line="240" w:lineRule="auto"/>
              <w:rPr>
                <w:rFonts w:ascii="Times New Roman" w:eastAsia="Times New Roman" w:hAnsi="Times New Roman" w:cs="Times New Roman"/>
                <w:lang w:eastAsia="ru-RU"/>
              </w:rPr>
            </w:pPr>
          </w:p>
        </w:tc>
        <w:tc>
          <w:tcPr>
            <w:tcW w:w="3885" w:type="dxa"/>
            <w:vMerge/>
            <w:tcBorders>
              <w:top w:val="nil"/>
              <w:left w:val="single" w:sz="4" w:space="0" w:color="auto"/>
              <w:bottom w:val="single" w:sz="4" w:space="0" w:color="auto"/>
              <w:right w:val="single" w:sz="4" w:space="0" w:color="auto"/>
            </w:tcBorders>
            <w:vAlign w:val="center"/>
            <w:hideMark/>
          </w:tcPr>
          <w:p w:rsidR="00342F66" w:rsidRPr="00BF5685" w:rsidRDefault="00342F66" w:rsidP="00781074">
            <w:pPr>
              <w:spacing w:after="0" w:line="240" w:lineRule="auto"/>
              <w:rPr>
                <w:rFonts w:ascii="Times New Roman" w:eastAsia="Times New Roman" w:hAnsi="Times New Roman" w:cs="Times New Roman"/>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342F66" w:rsidRPr="00BF5685" w:rsidRDefault="00342F66" w:rsidP="00781074">
            <w:pPr>
              <w:spacing w:after="0" w:line="240" w:lineRule="auto"/>
              <w:rPr>
                <w:rFonts w:ascii="Times New Roman" w:eastAsia="Times New Roman" w:hAnsi="Times New Roman" w:cs="Times New Roman"/>
                <w:lang w:eastAsia="ru-RU"/>
              </w:rPr>
            </w:pPr>
          </w:p>
        </w:tc>
      </w:tr>
      <w:tr w:rsidR="00342F66" w:rsidRPr="00BF5685" w:rsidTr="00F5117D">
        <w:trPr>
          <w:trHeight w:val="324"/>
        </w:trPr>
        <w:tc>
          <w:tcPr>
            <w:tcW w:w="541" w:type="dxa"/>
            <w:tcBorders>
              <w:top w:val="nil"/>
              <w:left w:val="single" w:sz="4" w:space="0" w:color="auto"/>
              <w:bottom w:val="single" w:sz="4" w:space="0" w:color="auto"/>
              <w:right w:val="single" w:sz="4" w:space="0" w:color="auto"/>
            </w:tcBorders>
            <w:shd w:val="clear" w:color="000000" w:fill="FFFFFF"/>
            <w:vAlign w:val="center"/>
            <w:hideMark/>
          </w:tcPr>
          <w:p w:rsidR="00342F66" w:rsidRPr="00BF5685" w:rsidRDefault="00342F66" w:rsidP="00781074">
            <w:pPr>
              <w:spacing w:after="0" w:line="240" w:lineRule="auto"/>
              <w:jc w:val="center"/>
              <w:rPr>
                <w:rFonts w:ascii="Times New Roman" w:eastAsia="Times New Roman" w:hAnsi="Times New Roman" w:cs="Times New Roman"/>
                <w:lang w:eastAsia="ru-RU"/>
              </w:rPr>
            </w:pPr>
            <w:r w:rsidRPr="00BF5685">
              <w:rPr>
                <w:rFonts w:ascii="Times New Roman" w:eastAsia="Times New Roman" w:hAnsi="Times New Roman" w:cs="Times New Roman"/>
                <w:lang w:eastAsia="ru-RU"/>
              </w:rPr>
              <w:t>1</w:t>
            </w:r>
          </w:p>
        </w:tc>
        <w:tc>
          <w:tcPr>
            <w:tcW w:w="1912" w:type="dxa"/>
            <w:tcBorders>
              <w:top w:val="nil"/>
              <w:left w:val="nil"/>
              <w:bottom w:val="single" w:sz="4" w:space="0" w:color="auto"/>
              <w:right w:val="single" w:sz="4" w:space="0" w:color="auto"/>
            </w:tcBorders>
            <w:shd w:val="clear" w:color="000000" w:fill="FFFFFF"/>
            <w:vAlign w:val="center"/>
            <w:hideMark/>
          </w:tcPr>
          <w:p w:rsidR="00342F66" w:rsidRPr="00BF5685" w:rsidRDefault="00342F66" w:rsidP="00781074">
            <w:pPr>
              <w:spacing w:after="0" w:line="240" w:lineRule="auto"/>
              <w:jc w:val="center"/>
              <w:rPr>
                <w:rFonts w:ascii="Times New Roman" w:eastAsia="Times New Roman" w:hAnsi="Times New Roman" w:cs="Times New Roman"/>
                <w:lang w:eastAsia="ru-RU"/>
              </w:rPr>
            </w:pPr>
            <w:r w:rsidRPr="00BF5685">
              <w:rPr>
                <w:rFonts w:ascii="Times New Roman" w:eastAsia="Times New Roman" w:hAnsi="Times New Roman" w:cs="Times New Roman"/>
                <w:lang w:eastAsia="ru-RU"/>
              </w:rPr>
              <w:t>2</w:t>
            </w:r>
          </w:p>
        </w:tc>
        <w:tc>
          <w:tcPr>
            <w:tcW w:w="1317" w:type="dxa"/>
            <w:tcBorders>
              <w:top w:val="nil"/>
              <w:left w:val="nil"/>
              <w:bottom w:val="single" w:sz="4" w:space="0" w:color="auto"/>
              <w:right w:val="single" w:sz="4" w:space="0" w:color="auto"/>
            </w:tcBorders>
            <w:shd w:val="clear" w:color="000000" w:fill="FFFFFF"/>
            <w:vAlign w:val="center"/>
          </w:tcPr>
          <w:p w:rsidR="00342F66" w:rsidRPr="00BF5685" w:rsidRDefault="00342F66" w:rsidP="00781074">
            <w:pPr>
              <w:spacing w:after="0" w:line="240" w:lineRule="auto"/>
              <w:jc w:val="center"/>
              <w:rPr>
                <w:rFonts w:ascii="Times New Roman" w:eastAsia="Times New Roman" w:hAnsi="Times New Roman" w:cs="Times New Roman"/>
                <w:lang w:eastAsia="ru-RU"/>
              </w:rPr>
            </w:pPr>
            <w:r w:rsidRPr="00BF5685">
              <w:rPr>
                <w:rFonts w:ascii="Times New Roman" w:eastAsia="Times New Roman" w:hAnsi="Times New Roman" w:cs="Times New Roman"/>
                <w:lang w:eastAsia="ru-RU"/>
              </w:rPr>
              <w:t>3</w:t>
            </w:r>
          </w:p>
        </w:tc>
        <w:tc>
          <w:tcPr>
            <w:tcW w:w="3885" w:type="dxa"/>
            <w:tcBorders>
              <w:top w:val="single" w:sz="4" w:space="0" w:color="auto"/>
              <w:left w:val="nil"/>
              <w:bottom w:val="single" w:sz="4" w:space="0" w:color="auto"/>
              <w:right w:val="single" w:sz="4" w:space="0" w:color="auto"/>
            </w:tcBorders>
            <w:shd w:val="clear" w:color="000000" w:fill="FFFFFF"/>
            <w:vAlign w:val="center"/>
          </w:tcPr>
          <w:p w:rsidR="00342F66" w:rsidRPr="00BF5685" w:rsidRDefault="00342F66" w:rsidP="00781074">
            <w:pPr>
              <w:spacing w:after="0" w:line="240" w:lineRule="auto"/>
              <w:jc w:val="center"/>
              <w:rPr>
                <w:rFonts w:ascii="Times New Roman" w:eastAsia="Times New Roman" w:hAnsi="Times New Roman" w:cs="Times New Roman"/>
                <w:lang w:eastAsia="ru-RU"/>
              </w:rPr>
            </w:pPr>
            <w:r w:rsidRPr="00BF5685">
              <w:rPr>
                <w:rFonts w:ascii="Times New Roman" w:eastAsia="Times New Roman" w:hAnsi="Times New Roman" w:cs="Times New Roman"/>
                <w:lang w:eastAsia="ru-RU"/>
              </w:rPr>
              <w:t>4</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342F66" w:rsidRPr="00BF5685" w:rsidRDefault="00342F66" w:rsidP="00781074">
            <w:pPr>
              <w:spacing w:after="0" w:line="240" w:lineRule="auto"/>
              <w:jc w:val="center"/>
              <w:rPr>
                <w:rFonts w:ascii="Times New Roman" w:eastAsia="Times New Roman" w:hAnsi="Times New Roman" w:cs="Times New Roman"/>
                <w:lang w:eastAsia="ru-RU"/>
              </w:rPr>
            </w:pPr>
            <w:r w:rsidRPr="00BF5685">
              <w:rPr>
                <w:rFonts w:ascii="Times New Roman" w:eastAsia="Times New Roman" w:hAnsi="Times New Roman" w:cs="Times New Roman"/>
                <w:lang w:eastAsia="ru-RU"/>
              </w:rPr>
              <w:t>5</w:t>
            </w:r>
          </w:p>
        </w:tc>
      </w:tr>
      <w:tr w:rsidR="00F5117D" w:rsidRPr="00BF5685" w:rsidTr="00F5117D">
        <w:trPr>
          <w:trHeight w:val="312"/>
        </w:trPr>
        <w:tc>
          <w:tcPr>
            <w:tcW w:w="541" w:type="dxa"/>
            <w:vMerge w:val="restart"/>
            <w:tcBorders>
              <w:top w:val="nil"/>
              <w:left w:val="single" w:sz="4" w:space="0" w:color="auto"/>
              <w:bottom w:val="single" w:sz="4" w:space="0" w:color="000000"/>
              <w:right w:val="single" w:sz="4" w:space="0" w:color="auto"/>
            </w:tcBorders>
          </w:tcPr>
          <w:p w:rsidR="00F5117D" w:rsidRPr="00BF5685" w:rsidRDefault="00F5117D" w:rsidP="00F5117D">
            <w:pPr>
              <w:spacing w:after="0" w:line="240" w:lineRule="auto"/>
              <w:rPr>
                <w:rFonts w:ascii="Times New Roman" w:eastAsia="Times New Roman" w:hAnsi="Times New Roman" w:cs="Times New Roman"/>
                <w:sz w:val="24"/>
                <w:szCs w:val="24"/>
                <w:lang w:eastAsia="ru-RU"/>
              </w:rPr>
            </w:pPr>
            <w:r w:rsidRPr="00BF5685">
              <w:rPr>
                <w:rFonts w:ascii="Times New Roman" w:eastAsia="Times New Roman" w:hAnsi="Times New Roman" w:cs="Times New Roman"/>
                <w:sz w:val="24"/>
                <w:szCs w:val="24"/>
                <w:lang w:eastAsia="ru-RU"/>
              </w:rPr>
              <w:t>1.</w:t>
            </w:r>
          </w:p>
        </w:tc>
        <w:tc>
          <w:tcPr>
            <w:tcW w:w="1912" w:type="dxa"/>
            <w:vMerge w:val="restart"/>
            <w:tcBorders>
              <w:top w:val="nil"/>
              <w:left w:val="single" w:sz="4" w:space="0" w:color="auto"/>
              <w:bottom w:val="single" w:sz="4" w:space="0" w:color="000000"/>
              <w:right w:val="single" w:sz="4" w:space="0" w:color="auto"/>
            </w:tcBorders>
          </w:tcPr>
          <w:p w:rsidR="00F5117D" w:rsidRPr="00BF5685" w:rsidRDefault="00F5117D" w:rsidP="00F5117D">
            <w:pPr>
              <w:spacing w:after="0" w:line="240" w:lineRule="auto"/>
              <w:rPr>
                <w:rFonts w:ascii="Times New Roman" w:eastAsia="Times New Roman" w:hAnsi="Times New Roman" w:cs="Times New Roman"/>
                <w:sz w:val="24"/>
                <w:szCs w:val="24"/>
                <w:lang w:eastAsia="ru-RU"/>
              </w:rPr>
            </w:pPr>
            <w:r w:rsidRPr="00BF5685">
              <w:rPr>
                <w:rFonts w:ascii="Times New Roman" w:eastAsia="Times New Roman" w:hAnsi="Times New Roman" w:cs="Times New Roman"/>
                <w:sz w:val="24"/>
                <w:szCs w:val="24"/>
                <w:lang w:eastAsia="ru-RU"/>
              </w:rPr>
              <w:t>Светодиодный экран</w:t>
            </w:r>
          </w:p>
        </w:tc>
        <w:tc>
          <w:tcPr>
            <w:tcW w:w="1317" w:type="dxa"/>
            <w:vMerge w:val="restart"/>
            <w:tcBorders>
              <w:top w:val="nil"/>
              <w:left w:val="single" w:sz="4" w:space="0" w:color="auto"/>
              <w:bottom w:val="single" w:sz="4" w:space="0" w:color="000000"/>
              <w:right w:val="single" w:sz="4" w:space="0" w:color="auto"/>
            </w:tcBorders>
          </w:tcPr>
          <w:p w:rsidR="00F5117D" w:rsidRPr="00BF5685" w:rsidRDefault="00F5117D" w:rsidP="00823E53">
            <w:pPr>
              <w:spacing w:after="0" w:line="240" w:lineRule="auto"/>
              <w:rPr>
                <w:rFonts w:ascii="Times New Roman" w:eastAsia="Times New Roman" w:hAnsi="Times New Roman" w:cs="Times New Roman"/>
                <w:lang w:eastAsia="ru-RU"/>
              </w:rPr>
            </w:pPr>
            <w:r w:rsidRPr="00BF5685">
              <w:rPr>
                <w:rFonts w:ascii="Times New Roman" w:eastAsia="Times New Roman" w:hAnsi="Times New Roman" w:cs="Times New Roman"/>
                <w:lang w:eastAsia="ru-RU"/>
              </w:rPr>
              <w:t xml:space="preserve">1 </w:t>
            </w:r>
            <w:proofErr w:type="spellStart"/>
            <w:proofErr w:type="gramStart"/>
            <w:r w:rsidRPr="00BF5685">
              <w:rPr>
                <w:rFonts w:ascii="Times New Roman" w:eastAsia="Times New Roman" w:hAnsi="Times New Roman" w:cs="Times New Roman"/>
                <w:lang w:eastAsia="ru-RU"/>
              </w:rPr>
              <w:t>шт</w:t>
            </w:r>
            <w:proofErr w:type="spellEnd"/>
            <w:proofErr w:type="gramEnd"/>
          </w:p>
        </w:tc>
        <w:tc>
          <w:tcPr>
            <w:tcW w:w="3885" w:type="dxa"/>
            <w:tcBorders>
              <w:top w:val="single" w:sz="4" w:space="0" w:color="auto"/>
              <w:left w:val="single" w:sz="4" w:space="0" w:color="auto"/>
              <w:bottom w:val="single" w:sz="4" w:space="0" w:color="auto"/>
              <w:right w:val="single" w:sz="4" w:space="0" w:color="auto"/>
            </w:tcBorders>
            <w:shd w:val="clear" w:color="000000" w:fill="FFFFFF"/>
            <w:vAlign w:val="center"/>
          </w:tcPr>
          <w:p w:rsidR="00F5117D" w:rsidRPr="00BF5685" w:rsidRDefault="00F5117D" w:rsidP="00781074">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Тип</w:t>
            </w:r>
          </w:p>
        </w:tc>
        <w:tc>
          <w:tcPr>
            <w:tcW w:w="2268" w:type="dxa"/>
            <w:tcBorders>
              <w:top w:val="single" w:sz="4" w:space="0" w:color="auto"/>
              <w:left w:val="nil"/>
              <w:bottom w:val="single" w:sz="4" w:space="0" w:color="auto"/>
              <w:right w:val="single" w:sz="8" w:space="0" w:color="auto"/>
            </w:tcBorders>
            <w:shd w:val="clear" w:color="000000" w:fill="FFFFFF"/>
            <w:vAlign w:val="center"/>
          </w:tcPr>
          <w:p w:rsidR="00F5117D" w:rsidRPr="00BF5685" w:rsidRDefault="00E94678" w:rsidP="0078107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w:t>
            </w:r>
            <w:r w:rsidR="00392065">
              <w:rPr>
                <w:rFonts w:ascii="Times New Roman" w:eastAsia="Times New Roman" w:hAnsi="Times New Roman" w:cs="Times New Roman"/>
                <w:sz w:val="18"/>
                <w:szCs w:val="18"/>
                <w:lang w:eastAsia="ru-RU"/>
              </w:rPr>
              <w:t>нтерьерный</w:t>
            </w:r>
          </w:p>
        </w:tc>
      </w:tr>
      <w:tr w:rsidR="007D7072" w:rsidRPr="00BF5685" w:rsidTr="007D7072">
        <w:trPr>
          <w:trHeight w:val="312"/>
        </w:trPr>
        <w:tc>
          <w:tcPr>
            <w:tcW w:w="541"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tcPr>
          <w:p w:rsidR="007D7072" w:rsidRPr="00BF5685" w:rsidRDefault="007D7072" w:rsidP="007D7072">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 xml:space="preserve">Общая ширина экрана, </w:t>
            </w:r>
            <w:proofErr w:type="gramStart"/>
            <w:r w:rsidRPr="00BF5685">
              <w:rPr>
                <w:rFonts w:ascii="Times New Roman" w:eastAsia="Times New Roman" w:hAnsi="Times New Roman" w:cs="Times New Roman"/>
                <w:sz w:val="18"/>
                <w:szCs w:val="18"/>
                <w:lang w:eastAsia="ru-RU"/>
              </w:rPr>
              <w:t>мм</w:t>
            </w:r>
            <w:proofErr w:type="gramEnd"/>
          </w:p>
        </w:tc>
        <w:tc>
          <w:tcPr>
            <w:tcW w:w="2268" w:type="dxa"/>
            <w:tcBorders>
              <w:top w:val="single" w:sz="4" w:space="0" w:color="auto"/>
              <w:left w:val="nil"/>
              <w:bottom w:val="single" w:sz="4" w:space="0" w:color="auto"/>
              <w:right w:val="single" w:sz="8" w:space="0" w:color="auto"/>
            </w:tcBorders>
            <w:shd w:val="clear" w:color="000000" w:fill="FFFFFF"/>
            <w:vAlign w:val="center"/>
          </w:tcPr>
          <w:p w:rsidR="007D7072" w:rsidRPr="00BF5685" w:rsidRDefault="007D7072" w:rsidP="007D7072">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 xml:space="preserve">не менее </w:t>
            </w:r>
            <w:r>
              <w:rPr>
                <w:rFonts w:ascii="Times New Roman" w:eastAsia="Times New Roman" w:hAnsi="Times New Roman" w:cs="Times New Roman"/>
                <w:sz w:val="18"/>
                <w:szCs w:val="18"/>
                <w:lang w:eastAsia="ru-RU"/>
              </w:rPr>
              <w:t>6720</w:t>
            </w:r>
          </w:p>
        </w:tc>
      </w:tr>
      <w:tr w:rsidR="007D7072" w:rsidRPr="00BF5685" w:rsidTr="00342F66">
        <w:trPr>
          <w:trHeight w:val="312"/>
        </w:trPr>
        <w:tc>
          <w:tcPr>
            <w:tcW w:w="541" w:type="dxa"/>
            <w:vMerge/>
            <w:tcBorders>
              <w:top w:val="nil"/>
              <w:left w:val="single" w:sz="4" w:space="0" w:color="auto"/>
              <w:bottom w:val="single" w:sz="4" w:space="0" w:color="000000"/>
              <w:right w:val="single" w:sz="4" w:space="0" w:color="auto"/>
            </w:tcBorders>
            <w:vAlign w:val="center"/>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7D7072" w:rsidRPr="00BF5685" w:rsidRDefault="007D7072" w:rsidP="007D7072">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tcPr>
          <w:p w:rsidR="007D7072" w:rsidRPr="00BF5685" w:rsidRDefault="007D7072" w:rsidP="007D7072">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 xml:space="preserve">Общая высота экрана, </w:t>
            </w:r>
            <w:proofErr w:type="gramStart"/>
            <w:r w:rsidRPr="00BF5685">
              <w:rPr>
                <w:rFonts w:ascii="Times New Roman" w:eastAsia="Times New Roman" w:hAnsi="Times New Roman" w:cs="Times New Roman"/>
                <w:sz w:val="18"/>
                <w:szCs w:val="18"/>
                <w:lang w:eastAsia="ru-RU"/>
              </w:rPr>
              <w:t>мм</w:t>
            </w:r>
            <w:proofErr w:type="gramEnd"/>
          </w:p>
        </w:tc>
        <w:tc>
          <w:tcPr>
            <w:tcW w:w="2268" w:type="dxa"/>
            <w:tcBorders>
              <w:top w:val="nil"/>
              <w:left w:val="nil"/>
              <w:bottom w:val="single" w:sz="4" w:space="0" w:color="auto"/>
              <w:right w:val="single" w:sz="8" w:space="0" w:color="auto"/>
            </w:tcBorders>
            <w:shd w:val="clear" w:color="000000" w:fill="FFFFFF"/>
            <w:vAlign w:val="center"/>
          </w:tcPr>
          <w:p w:rsidR="007D7072" w:rsidRPr="00BF5685" w:rsidRDefault="007D7072" w:rsidP="007D7072">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 xml:space="preserve">не менее </w:t>
            </w:r>
            <w:r>
              <w:rPr>
                <w:rFonts w:ascii="Times New Roman" w:eastAsia="Times New Roman" w:hAnsi="Times New Roman" w:cs="Times New Roman"/>
                <w:sz w:val="18"/>
                <w:szCs w:val="18"/>
                <w:lang w:eastAsia="ru-RU"/>
              </w:rPr>
              <w:t>3840</w:t>
            </w:r>
          </w:p>
        </w:tc>
      </w:tr>
      <w:tr w:rsidR="007D7072" w:rsidRPr="00BF5685" w:rsidTr="00342F66">
        <w:trPr>
          <w:trHeight w:val="312"/>
        </w:trPr>
        <w:tc>
          <w:tcPr>
            <w:tcW w:w="541"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hideMark/>
          </w:tcPr>
          <w:p w:rsidR="007D7072" w:rsidRPr="00BF5685" w:rsidRDefault="007D7072" w:rsidP="007D7072">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Разрешение экрана, пикселей</w:t>
            </w:r>
          </w:p>
        </w:tc>
        <w:tc>
          <w:tcPr>
            <w:tcW w:w="2268" w:type="dxa"/>
            <w:tcBorders>
              <w:top w:val="nil"/>
              <w:left w:val="nil"/>
              <w:bottom w:val="single" w:sz="4" w:space="0" w:color="auto"/>
              <w:right w:val="single" w:sz="8" w:space="0" w:color="auto"/>
            </w:tcBorders>
            <w:shd w:val="clear" w:color="000000" w:fill="FFFFFF"/>
            <w:vAlign w:val="center"/>
            <w:hideMark/>
          </w:tcPr>
          <w:p w:rsidR="007D7072" w:rsidRPr="00BF5685" w:rsidRDefault="007D7072" w:rsidP="007D7072">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не менее 1</w:t>
            </w:r>
            <w:r>
              <w:rPr>
                <w:rFonts w:ascii="Times New Roman" w:eastAsia="Times New Roman" w:hAnsi="Times New Roman" w:cs="Times New Roman"/>
                <w:sz w:val="18"/>
                <w:szCs w:val="18"/>
                <w:lang w:eastAsia="ru-RU"/>
              </w:rPr>
              <w:t>68</w:t>
            </w:r>
            <w:r w:rsidRPr="00BF5685">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 xml:space="preserve"> х 960</w:t>
            </w:r>
          </w:p>
        </w:tc>
      </w:tr>
      <w:tr w:rsidR="007D7072" w:rsidRPr="00BF5685" w:rsidTr="00342F66">
        <w:trPr>
          <w:trHeight w:val="312"/>
        </w:trPr>
        <w:tc>
          <w:tcPr>
            <w:tcW w:w="541"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hideMark/>
          </w:tcPr>
          <w:p w:rsidR="007D7072" w:rsidRPr="00BF5685" w:rsidRDefault="007D7072" w:rsidP="007D7072">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Максимальная яркость экрана, Кд</w:t>
            </w:r>
          </w:p>
        </w:tc>
        <w:tc>
          <w:tcPr>
            <w:tcW w:w="2268" w:type="dxa"/>
            <w:tcBorders>
              <w:top w:val="nil"/>
              <w:left w:val="nil"/>
              <w:bottom w:val="single" w:sz="4" w:space="0" w:color="auto"/>
              <w:right w:val="single" w:sz="8" w:space="0" w:color="auto"/>
            </w:tcBorders>
            <w:shd w:val="clear" w:color="000000" w:fill="FFFFFF"/>
            <w:vAlign w:val="center"/>
            <w:hideMark/>
          </w:tcPr>
          <w:p w:rsidR="007D7072" w:rsidRPr="00BF5685" w:rsidRDefault="007D7072" w:rsidP="007D7072">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 xml:space="preserve">не менее </w:t>
            </w:r>
            <w:r>
              <w:rPr>
                <w:rFonts w:ascii="Times New Roman" w:eastAsia="Times New Roman" w:hAnsi="Times New Roman" w:cs="Times New Roman"/>
                <w:sz w:val="18"/>
                <w:szCs w:val="18"/>
                <w:lang w:eastAsia="ru-RU"/>
              </w:rPr>
              <w:t>8</w:t>
            </w:r>
            <w:r w:rsidRPr="00BF5685">
              <w:rPr>
                <w:rFonts w:ascii="Times New Roman" w:eastAsia="Times New Roman" w:hAnsi="Times New Roman" w:cs="Times New Roman"/>
                <w:sz w:val="18"/>
                <w:szCs w:val="18"/>
                <w:lang w:eastAsia="ru-RU"/>
              </w:rPr>
              <w:t>00</w:t>
            </w:r>
          </w:p>
        </w:tc>
      </w:tr>
      <w:tr w:rsidR="007D7072" w:rsidRPr="00BF5685" w:rsidTr="00342F66">
        <w:trPr>
          <w:trHeight w:val="312"/>
        </w:trPr>
        <w:tc>
          <w:tcPr>
            <w:tcW w:w="541"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hideMark/>
          </w:tcPr>
          <w:p w:rsidR="007D7072" w:rsidRPr="00BF5685" w:rsidRDefault="007D7072" w:rsidP="007D7072">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Частота обновления</w:t>
            </w:r>
            <w:r w:rsidR="00974AE2">
              <w:rPr>
                <w:rFonts w:ascii="Times New Roman" w:eastAsia="Times New Roman" w:hAnsi="Times New Roman" w:cs="Times New Roman"/>
                <w:sz w:val="18"/>
                <w:szCs w:val="18"/>
                <w:lang w:eastAsia="ru-RU"/>
              </w:rPr>
              <w:t xml:space="preserve">, </w:t>
            </w:r>
            <w:proofErr w:type="gramStart"/>
            <w:r w:rsidR="00974AE2">
              <w:rPr>
                <w:rFonts w:ascii="Times New Roman" w:eastAsia="Times New Roman" w:hAnsi="Times New Roman" w:cs="Times New Roman"/>
                <w:sz w:val="18"/>
                <w:szCs w:val="18"/>
                <w:lang w:eastAsia="ru-RU"/>
              </w:rPr>
              <w:t>Гц</w:t>
            </w:r>
            <w:proofErr w:type="gramEnd"/>
          </w:p>
        </w:tc>
        <w:tc>
          <w:tcPr>
            <w:tcW w:w="2268" w:type="dxa"/>
            <w:tcBorders>
              <w:top w:val="nil"/>
              <w:left w:val="nil"/>
              <w:bottom w:val="single" w:sz="4" w:space="0" w:color="auto"/>
              <w:right w:val="single" w:sz="8" w:space="0" w:color="auto"/>
            </w:tcBorders>
            <w:shd w:val="clear" w:color="000000" w:fill="FFFFFF"/>
            <w:vAlign w:val="center"/>
            <w:hideMark/>
          </w:tcPr>
          <w:p w:rsidR="007D7072" w:rsidRPr="00BF5685" w:rsidRDefault="00974AE2" w:rsidP="007D707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 менее 1920</w:t>
            </w:r>
          </w:p>
        </w:tc>
      </w:tr>
      <w:tr w:rsidR="007D7072" w:rsidRPr="00BF5685" w:rsidTr="00342F66">
        <w:trPr>
          <w:trHeight w:val="312"/>
        </w:trPr>
        <w:tc>
          <w:tcPr>
            <w:tcW w:w="541"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hideMark/>
          </w:tcPr>
          <w:p w:rsidR="007D7072" w:rsidRPr="00BF5685" w:rsidRDefault="007D7072" w:rsidP="007D7072">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 xml:space="preserve">Метод компоновки светодиодов </w:t>
            </w:r>
          </w:p>
        </w:tc>
        <w:tc>
          <w:tcPr>
            <w:tcW w:w="2268" w:type="dxa"/>
            <w:tcBorders>
              <w:top w:val="nil"/>
              <w:left w:val="nil"/>
              <w:bottom w:val="single" w:sz="4" w:space="0" w:color="auto"/>
              <w:right w:val="single" w:sz="8" w:space="0" w:color="auto"/>
            </w:tcBorders>
            <w:shd w:val="clear" w:color="000000" w:fill="FFFFFF"/>
            <w:vAlign w:val="center"/>
            <w:hideMark/>
          </w:tcPr>
          <w:p w:rsidR="007D7072" w:rsidRPr="00BF5685" w:rsidRDefault="007D7072" w:rsidP="007D7072">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SMD</w:t>
            </w:r>
          </w:p>
        </w:tc>
      </w:tr>
      <w:tr w:rsidR="007D7072" w:rsidRPr="00BF5685" w:rsidTr="00342F66">
        <w:trPr>
          <w:trHeight w:val="312"/>
        </w:trPr>
        <w:tc>
          <w:tcPr>
            <w:tcW w:w="541"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hideMark/>
          </w:tcPr>
          <w:p w:rsidR="007D7072" w:rsidRPr="00BF5685" w:rsidRDefault="007D7072" w:rsidP="007D7072">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 xml:space="preserve">Пиксельная конфигурация </w:t>
            </w:r>
          </w:p>
        </w:tc>
        <w:tc>
          <w:tcPr>
            <w:tcW w:w="2268" w:type="dxa"/>
            <w:tcBorders>
              <w:top w:val="nil"/>
              <w:left w:val="nil"/>
              <w:bottom w:val="single" w:sz="4" w:space="0" w:color="auto"/>
              <w:right w:val="single" w:sz="8" w:space="0" w:color="auto"/>
            </w:tcBorders>
            <w:shd w:val="clear" w:color="000000" w:fill="FFFFFF"/>
            <w:vAlign w:val="center"/>
            <w:hideMark/>
          </w:tcPr>
          <w:p w:rsidR="007D7072" w:rsidRPr="00BF5685" w:rsidRDefault="007D7072" w:rsidP="007D7072">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 xml:space="preserve">RGB </w:t>
            </w:r>
          </w:p>
        </w:tc>
      </w:tr>
      <w:tr w:rsidR="007D7072" w:rsidRPr="00BF5685" w:rsidTr="00342F66">
        <w:trPr>
          <w:trHeight w:val="312"/>
        </w:trPr>
        <w:tc>
          <w:tcPr>
            <w:tcW w:w="541"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hideMark/>
          </w:tcPr>
          <w:p w:rsidR="007D7072" w:rsidRPr="00BF5685" w:rsidRDefault="007D7072" w:rsidP="007D7072">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 xml:space="preserve">Шаг пикселя, </w:t>
            </w:r>
            <w:proofErr w:type="gramStart"/>
            <w:r w:rsidRPr="00BF5685">
              <w:rPr>
                <w:rFonts w:ascii="Times New Roman" w:eastAsia="Times New Roman" w:hAnsi="Times New Roman" w:cs="Times New Roman"/>
                <w:sz w:val="18"/>
                <w:szCs w:val="18"/>
                <w:lang w:eastAsia="ru-RU"/>
              </w:rPr>
              <w:t>мм</w:t>
            </w:r>
            <w:proofErr w:type="gramEnd"/>
          </w:p>
        </w:tc>
        <w:tc>
          <w:tcPr>
            <w:tcW w:w="2268" w:type="dxa"/>
            <w:tcBorders>
              <w:top w:val="nil"/>
              <w:left w:val="nil"/>
              <w:bottom w:val="single" w:sz="4" w:space="0" w:color="auto"/>
              <w:right w:val="single" w:sz="8" w:space="0" w:color="auto"/>
            </w:tcBorders>
            <w:shd w:val="clear" w:color="000000" w:fill="FFFFFF"/>
            <w:vAlign w:val="center"/>
            <w:hideMark/>
          </w:tcPr>
          <w:p w:rsidR="007D7072" w:rsidRPr="00BF5685" w:rsidRDefault="007D7072" w:rsidP="007D7072">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не более 4</w:t>
            </w:r>
          </w:p>
        </w:tc>
      </w:tr>
      <w:tr w:rsidR="007D7072" w:rsidRPr="00BF5685" w:rsidTr="00342F66">
        <w:trPr>
          <w:trHeight w:val="312"/>
        </w:trPr>
        <w:tc>
          <w:tcPr>
            <w:tcW w:w="541"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hideMark/>
          </w:tcPr>
          <w:p w:rsidR="007D7072" w:rsidRPr="00BF5685" w:rsidRDefault="007D7072" w:rsidP="007D7072">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Плотность пикселей, пиксель/</w:t>
            </w:r>
            <w:proofErr w:type="gramStart"/>
            <w:r w:rsidRPr="00BF5685">
              <w:rPr>
                <w:rFonts w:ascii="Times New Roman" w:eastAsia="Times New Roman" w:hAnsi="Times New Roman" w:cs="Times New Roman"/>
                <w:sz w:val="18"/>
                <w:szCs w:val="18"/>
                <w:lang w:eastAsia="ru-RU"/>
              </w:rPr>
              <w:t>м</w:t>
            </w:r>
            <w:proofErr w:type="gramEnd"/>
            <w:r w:rsidRPr="00BF5685">
              <w:rPr>
                <w:rFonts w:ascii="Times New Roman" w:eastAsia="Times New Roman" w:hAnsi="Times New Roman" w:cs="Times New Roman"/>
                <w:sz w:val="18"/>
                <w:szCs w:val="18"/>
                <w:lang w:eastAsia="ru-RU"/>
              </w:rPr>
              <w:t xml:space="preserve">² </w:t>
            </w:r>
          </w:p>
        </w:tc>
        <w:tc>
          <w:tcPr>
            <w:tcW w:w="2268" w:type="dxa"/>
            <w:tcBorders>
              <w:top w:val="nil"/>
              <w:left w:val="nil"/>
              <w:bottom w:val="single" w:sz="4" w:space="0" w:color="auto"/>
              <w:right w:val="single" w:sz="8" w:space="0" w:color="auto"/>
            </w:tcBorders>
            <w:shd w:val="clear" w:color="000000" w:fill="FFFFFF"/>
            <w:vAlign w:val="center"/>
            <w:hideMark/>
          </w:tcPr>
          <w:p w:rsidR="007D7072" w:rsidRPr="00BF5685" w:rsidRDefault="007D7072" w:rsidP="007D7072">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 xml:space="preserve">не менее </w:t>
            </w:r>
            <w:r>
              <w:rPr>
                <w:rFonts w:ascii="Times New Roman" w:eastAsia="Times New Roman" w:hAnsi="Times New Roman" w:cs="Times New Roman"/>
                <w:sz w:val="18"/>
                <w:szCs w:val="18"/>
                <w:lang w:eastAsia="ru-RU"/>
              </w:rPr>
              <w:t>57 600</w:t>
            </w:r>
          </w:p>
        </w:tc>
      </w:tr>
      <w:tr w:rsidR="007D7072" w:rsidRPr="00BF5685" w:rsidTr="00342F66">
        <w:trPr>
          <w:trHeight w:val="312"/>
        </w:trPr>
        <w:tc>
          <w:tcPr>
            <w:tcW w:w="541"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hideMark/>
          </w:tcPr>
          <w:p w:rsidR="007D7072" w:rsidRPr="00BF5685" w:rsidRDefault="007D7072" w:rsidP="007D7072">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 xml:space="preserve">Способ обслуживания экрана </w:t>
            </w:r>
          </w:p>
        </w:tc>
        <w:tc>
          <w:tcPr>
            <w:tcW w:w="2268" w:type="dxa"/>
            <w:tcBorders>
              <w:top w:val="nil"/>
              <w:left w:val="nil"/>
              <w:bottom w:val="single" w:sz="4" w:space="0" w:color="auto"/>
              <w:right w:val="single" w:sz="8" w:space="0" w:color="auto"/>
            </w:tcBorders>
            <w:shd w:val="clear" w:color="000000" w:fill="FFFFFF"/>
            <w:vAlign w:val="center"/>
            <w:hideMark/>
          </w:tcPr>
          <w:p w:rsidR="007D7072" w:rsidRPr="00BF5685" w:rsidRDefault="007D7072" w:rsidP="007D707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тыльное (заднее)</w:t>
            </w:r>
          </w:p>
        </w:tc>
      </w:tr>
      <w:tr w:rsidR="007D7072" w:rsidRPr="00BF5685" w:rsidTr="00342F66">
        <w:trPr>
          <w:trHeight w:val="312"/>
        </w:trPr>
        <w:tc>
          <w:tcPr>
            <w:tcW w:w="541"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hideMark/>
          </w:tcPr>
          <w:p w:rsidR="007D7072" w:rsidRDefault="007D7072" w:rsidP="007D7072">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 xml:space="preserve">Габаритные размеры светодиодного модуля </w:t>
            </w:r>
            <w:r>
              <w:rPr>
                <w:rFonts w:ascii="Times New Roman" w:eastAsia="Times New Roman" w:hAnsi="Times New Roman" w:cs="Times New Roman"/>
                <w:sz w:val="18"/>
                <w:szCs w:val="18"/>
                <w:lang w:eastAsia="ru-RU"/>
              </w:rPr>
              <w:t xml:space="preserve"> </w:t>
            </w:r>
          </w:p>
          <w:p w:rsidR="007D7072" w:rsidRPr="00BF5685" w:rsidRDefault="007D7072" w:rsidP="007D7072">
            <w:pPr>
              <w:spacing w:after="0" w:line="240" w:lineRule="auto"/>
              <w:rPr>
                <w:rFonts w:ascii="Times New Roman" w:eastAsia="Times New Roman" w:hAnsi="Times New Roman" w:cs="Times New Roman"/>
                <w:sz w:val="18"/>
                <w:szCs w:val="18"/>
                <w:lang w:eastAsia="ru-RU"/>
              </w:rPr>
            </w:pPr>
            <w:proofErr w:type="gramStart"/>
            <w:r w:rsidRPr="00BF5685">
              <w:rPr>
                <w:rFonts w:ascii="Times New Roman" w:eastAsia="Times New Roman" w:hAnsi="Times New Roman" w:cs="Times New Roman"/>
                <w:sz w:val="18"/>
                <w:szCs w:val="18"/>
                <w:lang w:eastAsia="ru-RU"/>
              </w:rPr>
              <w:t>Ш</w:t>
            </w:r>
            <w:proofErr w:type="gramEnd"/>
            <w:r w:rsidRPr="00BF5685">
              <w:rPr>
                <w:rFonts w:ascii="Times New Roman" w:eastAsia="Times New Roman" w:hAnsi="Times New Roman" w:cs="Times New Roman"/>
                <w:sz w:val="18"/>
                <w:szCs w:val="18"/>
                <w:lang w:eastAsia="ru-RU"/>
              </w:rPr>
              <w:t xml:space="preserve"> х В , мм</w:t>
            </w:r>
          </w:p>
        </w:tc>
        <w:tc>
          <w:tcPr>
            <w:tcW w:w="2268" w:type="dxa"/>
            <w:tcBorders>
              <w:top w:val="nil"/>
              <w:left w:val="nil"/>
              <w:bottom w:val="single" w:sz="4" w:space="0" w:color="auto"/>
              <w:right w:val="single" w:sz="8" w:space="0" w:color="auto"/>
            </w:tcBorders>
            <w:shd w:val="clear" w:color="000000" w:fill="FFFFFF"/>
            <w:vAlign w:val="center"/>
            <w:hideMark/>
          </w:tcPr>
          <w:p w:rsidR="007D7072" w:rsidRPr="00BF5685" w:rsidRDefault="007D7072" w:rsidP="007D7072">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 xml:space="preserve">не более </w:t>
            </w:r>
            <w:r>
              <w:rPr>
                <w:rFonts w:ascii="Times New Roman" w:eastAsia="Times New Roman" w:hAnsi="Times New Roman" w:cs="Times New Roman"/>
                <w:sz w:val="18"/>
                <w:szCs w:val="18"/>
                <w:lang w:eastAsia="ru-RU"/>
              </w:rPr>
              <w:t>32</w:t>
            </w:r>
            <w:r w:rsidRPr="00BF5685">
              <w:rPr>
                <w:rFonts w:ascii="Times New Roman" w:eastAsia="Times New Roman" w:hAnsi="Times New Roman" w:cs="Times New Roman"/>
                <w:sz w:val="18"/>
                <w:szCs w:val="18"/>
                <w:lang w:eastAsia="ru-RU"/>
              </w:rPr>
              <w:t xml:space="preserve">0 х </w:t>
            </w:r>
            <w:r>
              <w:rPr>
                <w:rFonts w:ascii="Times New Roman" w:eastAsia="Times New Roman" w:hAnsi="Times New Roman" w:cs="Times New Roman"/>
                <w:sz w:val="18"/>
                <w:szCs w:val="18"/>
                <w:lang w:eastAsia="ru-RU"/>
              </w:rPr>
              <w:t>16</w:t>
            </w:r>
            <w:r w:rsidRPr="00BF5685">
              <w:rPr>
                <w:rFonts w:ascii="Times New Roman" w:eastAsia="Times New Roman" w:hAnsi="Times New Roman" w:cs="Times New Roman"/>
                <w:sz w:val="18"/>
                <w:szCs w:val="18"/>
                <w:lang w:eastAsia="ru-RU"/>
              </w:rPr>
              <w:t xml:space="preserve">0 </w:t>
            </w:r>
          </w:p>
        </w:tc>
      </w:tr>
      <w:tr w:rsidR="007D7072" w:rsidRPr="00BF5685" w:rsidTr="00342F66">
        <w:trPr>
          <w:trHeight w:val="312"/>
        </w:trPr>
        <w:tc>
          <w:tcPr>
            <w:tcW w:w="541"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hideMark/>
          </w:tcPr>
          <w:p w:rsidR="007D7072" w:rsidRPr="00BF5685" w:rsidRDefault="007D7072" w:rsidP="007D7072">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Разрешение модуля, пикселей</w:t>
            </w:r>
          </w:p>
        </w:tc>
        <w:tc>
          <w:tcPr>
            <w:tcW w:w="2268" w:type="dxa"/>
            <w:tcBorders>
              <w:top w:val="nil"/>
              <w:left w:val="nil"/>
              <w:bottom w:val="single" w:sz="4" w:space="0" w:color="auto"/>
              <w:right w:val="single" w:sz="8" w:space="0" w:color="auto"/>
            </w:tcBorders>
            <w:shd w:val="clear" w:color="000000" w:fill="FFFFFF"/>
            <w:vAlign w:val="center"/>
            <w:hideMark/>
          </w:tcPr>
          <w:p w:rsidR="007D7072" w:rsidRPr="00BF5685" w:rsidRDefault="007D7072" w:rsidP="007D7072">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не более 80 х 40</w:t>
            </w:r>
          </w:p>
        </w:tc>
      </w:tr>
      <w:tr w:rsidR="007D7072" w:rsidRPr="00BF5685" w:rsidTr="007D7072">
        <w:trPr>
          <w:trHeight w:val="312"/>
        </w:trPr>
        <w:tc>
          <w:tcPr>
            <w:tcW w:w="541"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tcPr>
          <w:p w:rsidR="007D7072" w:rsidRPr="00BF5685" w:rsidRDefault="007D7072" w:rsidP="007D707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Исполнение</w:t>
            </w:r>
          </w:p>
        </w:tc>
        <w:tc>
          <w:tcPr>
            <w:tcW w:w="2268" w:type="dxa"/>
            <w:tcBorders>
              <w:top w:val="nil"/>
              <w:left w:val="nil"/>
              <w:bottom w:val="single" w:sz="4" w:space="0" w:color="auto"/>
              <w:right w:val="single" w:sz="8" w:space="0" w:color="auto"/>
            </w:tcBorders>
            <w:shd w:val="clear" w:color="000000" w:fill="FFFFFF"/>
            <w:vAlign w:val="center"/>
          </w:tcPr>
          <w:p w:rsidR="007D7072" w:rsidRPr="00BF5685" w:rsidRDefault="00E94678" w:rsidP="007D707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w:t>
            </w:r>
            <w:r w:rsidR="007D7072">
              <w:rPr>
                <w:rFonts w:ascii="Times New Roman" w:eastAsia="Times New Roman" w:hAnsi="Times New Roman" w:cs="Times New Roman"/>
                <w:sz w:val="18"/>
                <w:szCs w:val="18"/>
                <w:lang w:eastAsia="ru-RU"/>
              </w:rPr>
              <w:t>абинетное</w:t>
            </w:r>
          </w:p>
        </w:tc>
      </w:tr>
      <w:tr w:rsidR="007D7072" w:rsidRPr="00BF5685" w:rsidTr="007D7072">
        <w:trPr>
          <w:trHeight w:val="312"/>
        </w:trPr>
        <w:tc>
          <w:tcPr>
            <w:tcW w:w="541"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tcPr>
          <w:p w:rsidR="007D7072" w:rsidRPr="00BF5685" w:rsidRDefault="007D7072" w:rsidP="007D707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Количество кабинетов</w:t>
            </w:r>
          </w:p>
        </w:tc>
        <w:tc>
          <w:tcPr>
            <w:tcW w:w="2268" w:type="dxa"/>
            <w:tcBorders>
              <w:top w:val="nil"/>
              <w:left w:val="nil"/>
              <w:bottom w:val="single" w:sz="4" w:space="0" w:color="auto"/>
              <w:right w:val="single" w:sz="8" w:space="0" w:color="auto"/>
            </w:tcBorders>
            <w:shd w:val="clear" w:color="000000" w:fill="FFFFFF"/>
            <w:vAlign w:val="center"/>
          </w:tcPr>
          <w:p w:rsidR="007D7072" w:rsidRPr="00BF5685" w:rsidRDefault="007D7072" w:rsidP="007D707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 менее 28</w:t>
            </w:r>
          </w:p>
        </w:tc>
      </w:tr>
      <w:tr w:rsidR="007D7072" w:rsidRPr="00BF5685" w:rsidTr="00935CC1">
        <w:trPr>
          <w:trHeight w:val="312"/>
        </w:trPr>
        <w:tc>
          <w:tcPr>
            <w:tcW w:w="541"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D7072" w:rsidRPr="00BF5685" w:rsidRDefault="007D7072" w:rsidP="007D7072">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tcPr>
          <w:p w:rsidR="007D7072" w:rsidRPr="00BF5685" w:rsidRDefault="00935CC1" w:rsidP="007D707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Цвет кабинетов</w:t>
            </w:r>
          </w:p>
        </w:tc>
        <w:tc>
          <w:tcPr>
            <w:tcW w:w="2268" w:type="dxa"/>
            <w:tcBorders>
              <w:top w:val="nil"/>
              <w:left w:val="nil"/>
              <w:bottom w:val="single" w:sz="4" w:space="0" w:color="auto"/>
              <w:right w:val="single" w:sz="8" w:space="0" w:color="auto"/>
            </w:tcBorders>
            <w:shd w:val="clear" w:color="000000" w:fill="FFFFFF"/>
            <w:vAlign w:val="center"/>
          </w:tcPr>
          <w:p w:rsidR="007D7072" w:rsidRPr="00BF5685" w:rsidRDefault="00935CC1" w:rsidP="007D707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Светлый бе</w:t>
            </w:r>
            <w:proofErr w:type="gramStart"/>
            <w:r>
              <w:rPr>
                <w:rFonts w:ascii="Times New Roman" w:eastAsia="Times New Roman" w:hAnsi="Times New Roman" w:cs="Times New Roman"/>
                <w:sz w:val="18"/>
                <w:szCs w:val="18"/>
                <w:lang w:eastAsia="ru-RU"/>
              </w:rPr>
              <w:t>ж(</w:t>
            </w:r>
            <w:proofErr w:type="gramEnd"/>
            <w:r>
              <w:rPr>
                <w:rFonts w:ascii="Times New Roman" w:eastAsia="Times New Roman" w:hAnsi="Times New Roman" w:cs="Times New Roman"/>
                <w:sz w:val="18"/>
                <w:szCs w:val="18"/>
                <w:lang w:eastAsia="ru-RU"/>
              </w:rPr>
              <w:t>оттенок по согласованию)</w:t>
            </w:r>
          </w:p>
        </w:tc>
      </w:tr>
      <w:tr w:rsidR="001B4BDA" w:rsidRPr="00BF5685" w:rsidTr="00342F66">
        <w:trPr>
          <w:trHeight w:val="312"/>
        </w:trPr>
        <w:tc>
          <w:tcPr>
            <w:tcW w:w="541" w:type="dxa"/>
            <w:vMerge/>
            <w:tcBorders>
              <w:top w:val="nil"/>
              <w:left w:val="single" w:sz="4" w:space="0" w:color="auto"/>
              <w:bottom w:val="single" w:sz="4" w:space="0" w:color="000000"/>
              <w:right w:val="single" w:sz="4" w:space="0" w:color="auto"/>
            </w:tcBorders>
            <w:vAlign w:val="center"/>
          </w:tcPr>
          <w:p w:rsidR="001B4BDA" w:rsidRPr="00BF5685" w:rsidRDefault="001B4BDA" w:rsidP="007D7072">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tcPr>
          <w:p w:rsidR="001B4BDA" w:rsidRPr="00BF5685" w:rsidRDefault="001B4BDA" w:rsidP="007D7072">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1B4BDA" w:rsidRPr="00BF5685" w:rsidRDefault="001B4BDA" w:rsidP="007D7072">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tcPr>
          <w:p w:rsidR="001B4BDA" w:rsidRPr="00BF5685" w:rsidRDefault="00935CC1" w:rsidP="007D707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Размер</w:t>
            </w:r>
            <w:r w:rsidR="001B4BDA">
              <w:rPr>
                <w:rFonts w:ascii="Times New Roman" w:eastAsia="Times New Roman" w:hAnsi="Times New Roman" w:cs="Times New Roman"/>
                <w:sz w:val="18"/>
                <w:szCs w:val="18"/>
                <w:lang w:eastAsia="ru-RU"/>
              </w:rPr>
              <w:t xml:space="preserve"> кабинетов</w:t>
            </w:r>
            <w:r>
              <w:rPr>
                <w:rFonts w:ascii="Times New Roman" w:eastAsia="Times New Roman" w:hAnsi="Times New Roman" w:cs="Times New Roman"/>
                <w:sz w:val="18"/>
                <w:szCs w:val="18"/>
                <w:lang w:eastAsia="ru-RU"/>
              </w:rPr>
              <w:t xml:space="preserve"> без крепежных элементов, </w:t>
            </w:r>
            <w:proofErr w:type="gramStart"/>
            <w:r>
              <w:rPr>
                <w:rFonts w:ascii="Times New Roman" w:eastAsia="Times New Roman" w:hAnsi="Times New Roman" w:cs="Times New Roman"/>
                <w:sz w:val="18"/>
                <w:szCs w:val="18"/>
                <w:lang w:eastAsia="ru-RU"/>
              </w:rPr>
              <w:t>мм</w:t>
            </w:r>
            <w:proofErr w:type="gramEnd"/>
          </w:p>
        </w:tc>
        <w:tc>
          <w:tcPr>
            <w:tcW w:w="2268" w:type="dxa"/>
            <w:tcBorders>
              <w:top w:val="nil"/>
              <w:left w:val="nil"/>
              <w:bottom w:val="single" w:sz="4" w:space="0" w:color="auto"/>
              <w:right w:val="single" w:sz="8" w:space="0" w:color="auto"/>
            </w:tcBorders>
            <w:shd w:val="clear" w:color="000000" w:fill="FFFFFF"/>
            <w:vAlign w:val="center"/>
          </w:tcPr>
          <w:p w:rsidR="001B4BDA" w:rsidRDefault="00935CC1" w:rsidP="007D707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 более 960*960*70</w:t>
            </w:r>
          </w:p>
        </w:tc>
      </w:tr>
      <w:tr w:rsidR="00935CC1" w:rsidRPr="00BF5685" w:rsidTr="00342F66">
        <w:trPr>
          <w:trHeight w:val="312"/>
        </w:trPr>
        <w:tc>
          <w:tcPr>
            <w:tcW w:w="541" w:type="dxa"/>
            <w:vMerge/>
            <w:tcBorders>
              <w:top w:val="nil"/>
              <w:left w:val="single" w:sz="4" w:space="0" w:color="auto"/>
              <w:bottom w:val="single" w:sz="4" w:space="0" w:color="000000"/>
              <w:right w:val="single" w:sz="4" w:space="0" w:color="auto"/>
            </w:tcBorders>
            <w:vAlign w:val="center"/>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935CC1" w:rsidRPr="00BF5685" w:rsidRDefault="00935CC1" w:rsidP="00935CC1">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tcPr>
          <w:p w:rsidR="00935CC1" w:rsidRPr="00BF5685" w:rsidRDefault="00935CC1" w:rsidP="00935CC1">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Площадь экрана, м</w:t>
            </w:r>
            <w:proofErr w:type="gramStart"/>
            <w:r w:rsidRPr="00BF5685">
              <w:rPr>
                <w:rFonts w:ascii="Times New Roman" w:eastAsia="Times New Roman" w:hAnsi="Times New Roman" w:cs="Times New Roman"/>
                <w:sz w:val="18"/>
                <w:szCs w:val="18"/>
                <w:lang w:eastAsia="ru-RU"/>
              </w:rPr>
              <w:t>2</w:t>
            </w:r>
            <w:proofErr w:type="gramEnd"/>
          </w:p>
        </w:tc>
        <w:tc>
          <w:tcPr>
            <w:tcW w:w="2268" w:type="dxa"/>
            <w:tcBorders>
              <w:top w:val="nil"/>
              <w:left w:val="nil"/>
              <w:bottom w:val="single" w:sz="4" w:space="0" w:color="auto"/>
              <w:right w:val="single" w:sz="8" w:space="0" w:color="auto"/>
            </w:tcBorders>
            <w:shd w:val="clear" w:color="000000" w:fill="FFFFFF"/>
            <w:vAlign w:val="center"/>
          </w:tcPr>
          <w:p w:rsidR="00935CC1" w:rsidRPr="00BF5685" w:rsidRDefault="00935CC1" w:rsidP="00935CC1">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 xml:space="preserve">не менее </w:t>
            </w:r>
            <w:r>
              <w:rPr>
                <w:rFonts w:ascii="Times New Roman" w:eastAsia="Times New Roman" w:hAnsi="Times New Roman" w:cs="Times New Roman"/>
                <w:sz w:val="18"/>
                <w:szCs w:val="18"/>
                <w:lang w:eastAsia="ru-RU"/>
              </w:rPr>
              <w:t>25,8</w:t>
            </w:r>
          </w:p>
        </w:tc>
      </w:tr>
      <w:tr w:rsidR="00935CC1" w:rsidRPr="00BF5685" w:rsidTr="00342F66">
        <w:trPr>
          <w:trHeight w:val="312"/>
        </w:trPr>
        <w:tc>
          <w:tcPr>
            <w:tcW w:w="541" w:type="dxa"/>
            <w:vMerge/>
            <w:tcBorders>
              <w:top w:val="nil"/>
              <w:left w:val="single" w:sz="4" w:space="0" w:color="auto"/>
              <w:bottom w:val="single" w:sz="4" w:space="0" w:color="000000"/>
              <w:right w:val="single" w:sz="4" w:space="0" w:color="auto"/>
            </w:tcBorders>
            <w:vAlign w:val="center"/>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935CC1" w:rsidRPr="00BF5685" w:rsidRDefault="00935CC1" w:rsidP="00935CC1">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tcPr>
          <w:p w:rsidR="00935CC1" w:rsidRPr="00BF5685" w:rsidRDefault="00935CC1" w:rsidP="00935CC1">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Углы обзора по вертикали и горизонтали, градусы</w:t>
            </w:r>
          </w:p>
        </w:tc>
        <w:tc>
          <w:tcPr>
            <w:tcW w:w="2268" w:type="dxa"/>
            <w:tcBorders>
              <w:top w:val="nil"/>
              <w:left w:val="nil"/>
              <w:bottom w:val="single" w:sz="4" w:space="0" w:color="auto"/>
              <w:right w:val="single" w:sz="8" w:space="0" w:color="auto"/>
            </w:tcBorders>
            <w:shd w:val="clear" w:color="000000" w:fill="FFFFFF"/>
            <w:vAlign w:val="center"/>
          </w:tcPr>
          <w:p w:rsidR="00935CC1" w:rsidRPr="00BF5685" w:rsidRDefault="00935CC1" w:rsidP="00935CC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 менее 12</w:t>
            </w:r>
            <w:r w:rsidRPr="00BF5685">
              <w:rPr>
                <w:rFonts w:ascii="Times New Roman" w:eastAsia="Times New Roman" w:hAnsi="Times New Roman" w:cs="Times New Roman"/>
                <w:sz w:val="18"/>
                <w:szCs w:val="18"/>
                <w:lang w:eastAsia="ru-RU"/>
              </w:rPr>
              <w:t>0</w:t>
            </w:r>
          </w:p>
        </w:tc>
      </w:tr>
      <w:tr w:rsidR="00935CC1" w:rsidRPr="00BF5685" w:rsidTr="00342F66">
        <w:trPr>
          <w:trHeight w:val="312"/>
        </w:trPr>
        <w:tc>
          <w:tcPr>
            <w:tcW w:w="541"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hideMark/>
          </w:tcPr>
          <w:p w:rsidR="00935CC1" w:rsidRPr="00BF5685" w:rsidRDefault="00935CC1" w:rsidP="00935CC1">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Срок службы, часов</w:t>
            </w:r>
          </w:p>
        </w:tc>
        <w:tc>
          <w:tcPr>
            <w:tcW w:w="2268" w:type="dxa"/>
            <w:tcBorders>
              <w:top w:val="nil"/>
              <w:left w:val="nil"/>
              <w:bottom w:val="single" w:sz="4" w:space="0" w:color="auto"/>
              <w:right w:val="single" w:sz="8" w:space="0" w:color="auto"/>
            </w:tcBorders>
            <w:shd w:val="clear" w:color="000000" w:fill="FFFFFF"/>
            <w:vAlign w:val="center"/>
            <w:hideMark/>
          </w:tcPr>
          <w:p w:rsidR="00935CC1" w:rsidRPr="00BF5685" w:rsidRDefault="00935CC1" w:rsidP="00935CC1">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не менее 100000</w:t>
            </w:r>
          </w:p>
        </w:tc>
      </w:tr>
      <w:tr w:rsidR="00935CC1" w:rsidRPr="00BF5685" w:rsidTr="00342F66">
        <w:trPr>
          <w:trHeight w:val="312"/>
        </w:trPr>
        <w:tc>
          <w:tcPr>
            <w:tcW w:w="541"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hideMark/>
          </w:tcPr>
          <w:p w:rsidR="00935CC1" w:rsidRPr="00BF5685" w:rsidRDefault="00935CC1" w:rsidP="00935CC1">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Поддержка регулировки яркости и цветности</w:t>
            </w:r>
          </w:p>
        </w:tc>
        <w:tc>
          <w:tcPr>
            <w:tcW w:w="2268" w:type="dxa"/>
            <w:tcBorders>
              <w:top w:val="nil"/>
              <w:left w:val="nil"/>
              <w:bottom w:val="single" w:sz="4" w:space="0" w:color="auto"/>
              <w:right w:val="single" w:sz="8" w:space="0" w:color="auto"/>
            </w:tcBorders>
            <w:shd w:val="clear" w:color="000000" w:fill="FFFFFF"/>
            <w:vAlign w:val="center"/>
            <w:hideMark/>
          </w:tcPr>
          <w:p w:rsidR="00935CC1" w:rsidRPr="00BF5685" w:rsidRDefault="00E94678" w:rsidP="00935CC1">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Н</w:t>
            </w:r>
            <w:r w:rsidR="00935CC1" w:rsidRPr="00BF5685">
              <w:rPr>
                <w:rFonts w:ascii="Times New Roman" w:eastAsia="Times New Roman" w:hAnsi="Times New Roman" w:cs="Times New Roman"/>
                <w:sz w:val="18"/>
                <w:szCs w:val="18"/>
                <w:lang w:eastAsia="ru-RU"/>
              </w:rPr>
              <w:t>аличие</w:t>
            </w:r>
          </w:p>
        </w:tc>
      </w:tr>
      <w:tr w:rsidR="00935CC1" w:rsidRPr="00BF5685" w:rsidTr="00342F66">
        <w:trPr>
          <w:trHeight w:val="312"/>
        </w:trPr>
        <w:tc>
          <w:tcPr>
            <w:tcW w:w="541"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hideMark/>
          </w:tcPr>
          <w:p w:rsidR="00935CC1" w:rsidRPr="00BF5685" w:rsidRDefault="00935CC1" w:rsidP="00935CC1">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 xml:space="preserve">Максимальное энергопотребление, </w:t>
            </w:r>
            <w:proofErr w:type="gramStart"/>
            <w:r w:rsidRPr="00BF5685">
              <w:rPr>
                <w:rFonts w:ascii="Times New Roman" w:eastAsia="Times New Roman" w:hAnsi="Times New Roman" w:cs="Times New Roman"/>
                <w:sz w:val="18"/>
                <w:szCs w:val="18"/>
                <w:lang w:eastAsia="ru-RU"/>
              </w:rPr>
              <w:t>Вт</w:t>
            </w:r>
            <w:proofErr w:type="gramEnd"/>
          </w:p>
        </w:tc>
        <w:tc>
          <w:tcPr>
            <w:tcW w:w="2268" w:type="dxa"/>
            <w:tcBorders>
              <w:top w:val="nil"/>
              <w:left w:val="nil"/>
              <w:bottom w:val="single" w:sz="4" w:space="0" w:color="auto"/>
              <w:right w:val="single" w:sz="8" w:space="0" w:color="auto"/>
            </w:tcBorders>
            <w:shd w:val="clear" w:color="000000" w:fill="FFFFFF"/>
            <w:vAlign w:val="center"/>
            <w:hideMark/>
          </w:tcPr>
          <w:p w:rsidR="00935CC1" w:rsidRPr="00BF5685" w:rsidRDefault="00935CC1" w:rsidP="00935CC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 более 14</w:t>
            </w:r>
            <w:r w:rsidRPr="00BF5685">
              <w:rPr>
                <w:rFonts w:ascii="Times New Roman" w:eastAsia="Times New Roman" w:hAnsi="Times New Roman" w:cs="Times New Roman"/>
                <w:sz w:val="18"/>
                <w:szCs w:val="18"/>
                <w:lang w:eastAsia="ru-RU"/>
              </w:rPr>
              <w:t>000</w:t>
            </w:r>
          </w:p>
        </w:tc>
      </w:tr>
      <w:tr w:rsidR="00935CC1" w:rsidRPr="00BF5685" w:rsidTr="00342F66">
        <w:trPr>
          <w:trHeight w:val="312"/>
        </w:trPr>
        <w:tc>
          <w:tcPr>
            <w:tcW w:w="541"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hideMark/>
          </w:tcPr>
          <w:p w:rsidR="00935CC1" w:rsidRPr="00BF5685" w:rsidRDefault="00935CC1" w:rsidP="00935CC1">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 xml:space="preserve">Среднее энергопотребление, </w:t>
            </w:r>
            <w:proofErr w:type="gramStart"/>
            <w:r w:rsidRPr="00BF5685">
              <w:rPr>
                <w:rFonts w:ascii="Times New Roman" w:eastAsia="Times New Roman" w:hAnsi="Times New Roman" w:cs="Times New Roman"/>
                <w:sz w:val="18"/>
                <w:szCs w:val="18"/>
                <w:lang w:eastAsia="ru-RU"/>
              </w:rPr>
              <w:t>Вт</w:t>
            </w:r>
            <w:proofErr w:type="gramEnd"/>
          </w:p>
        </w:tc>
        <w:tc>
          <w:tcPr>
            <w:tcW w:w="2268" w:type="dxa"/>
            <w:tcBorders>
              <w:top w:val="nil"/>
              <w:left w:val="nil"/>
              <w:bottom w:val="single" w:sz="4" w:space="0" w:color="auto"/>
              <w:right w:val="single" w:sz="8" w:space="0" w:color="auto"/>
            </w:tcBorders>
            <w:shd w:val="clear" w:color="000000" w:fill="FFFFFF"/>
            <w:vAlign w:val="center"/>
            <w:hideMark/>
          </w:tcPr>
          <w:p w:rsidR="00935CC1" w:rsidRPr="00BF5685" w:rsidRDefault="00935CC1" w:rsidP="00935CC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 более 9</w:t>
            </w:r>
            <w:r w:rsidRPr="00BF5685">
              <w:rPr>
                <w:rFonts w:ascii="Times New Roman" w:eastAsia="Times New Roman" w:hAnsi="Times New Roman" w:cs="Times New Roman"/>
                <w:sz w:val="18"/>
                <w:szCs w:val="18"/>
                <w:lang w:eastAsia="ru-RU"/>
              </w:rPr>
              <w:t>000</w:t>
            </w:r>
          </w:p>
        </w:tc>
      </w:tr>
      <w:tr w:rsidR="00935CC1" w:rsidRPr="00BF5685" w:rsidTr="00342F66">
        <w:trPr>
          <w:trHeight w:val="324"/>
        </w:trPr>
        <w:tc>
          <w:tcPr>
            <w:tcW w:w="541"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8" w:space="0" w:color="auto"/>
              <w:right w:val="single" w:sz="4" w:space="0" w:color="auto"/>
            </w:tcBorders>
            <w:shd w:val="clear" w:color="000000" w:fill="FFFFFF"/>
            <w:vAlign w:val="center"/>
            <w:hideMark/>
          </w:tcPr>
          <w:p w:rsidR="00935CC1" w:rsidRPr="00BF5685" w:rsidRDefault="00935CC1" w:rsidP="00935CC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Запасные части: модули – 5</w:t>
            </w:r>
            <w:r w:rsidRPr="00BF5685">
              <w:rPr>
                <w:rFonts w:ascii="Times New Roman" w:eastAsia="Times New Roman" w:hAnsi="Times New Roman" w:cs="Times New Roman"/>
                <w:sz w:val="18"/>
                <w:szCs w:val="18"/>
                <w:lang w:eastAsia="ru-RU"/>
              </w:rPr>
              <w:t xml:space="preserve"> шт., </w:t>
            </w:r>
          </w:p>
          <w:p w:rsidR="00935CC1" w:rsidRPr="00BF5685" w:rsidRDefault="00935CC1" w:rsidP="00935CC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блоки питания – 3</w:t>
            </w:r>
            <w:r w:rsidRPr="00BF5685">
              <w:rPr>
                <w:rFonts w:ascii="Times New Roman" w:eastAsia="Times New Roman" w:hAnsi="Times New Roman" w:cs="Times New Roman"/>
                <w:sz w:val="18"/>
                <w:szCs w:val="18"/>
                <w:lang w:eastAsia="ru-RU"/>
              </w:rPr>
              <w:t xml:space="preserve"> шт., </w:t>
            </w:r>
          </w:p>
          <w:p w:rsidR="00935CC1" w:rsidRPr="00BF5685" w:rsidRDefault="00935CC1" w:rsidP="00935CC1">
            <w:pPr>
              <w:spacing w:after="0" w:line="240" w:lineRule="auto"/>
              <w:jc w:val="both"/>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 xml:space="preserve">приемные контроллеры – 1 шт., </w:t>
            </w:r>
          </w:p>
          <w:p w:rsidR="00935CC1" w:rsidRPr="00BF5685" w:rsidRDefault="00935CC1" w:rsidP="00935CC1">
            <w:pPr>
              <w:spacing w:after="0" w:line="240" w:lineRule="auto"/>
              <w:jc w:val="both"/>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комплект запасных сигнальных и силовых кабелей, необходимых для работы экрана - 1шт.</w:t>
            </w:r>
          </w:p>
        </w:tc>
        <w:tc>
          <w:tcPr>
            <w:tcW w:w="2268" w:type="dxa"/>
            <w:tcBorders>
              <w:top w:val="nil"/>
              <w:left w:val="nil"/>
              <w:bottom w:val="single" w:sz="8" w:space="0" w:color="auto"/>
              <w:right w:val="single" w:sz="8" w:space="0" w:color="auto"/>
            </w:tcBorders>
            <w:shd w:val="clear" w:color="000000" w:fill="FFFFFF"/>
            <w:vAlign w:val="center"/>
            <w:hideMark/>
          </w:tcPr>
          <w:p w:rsidR="00935CC1" w:rsidRPr="00BF5685" w:rsidRDefault="00E94678" w:rsidP="00935CC1">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Н</w:t>
            </w:r>
            <w:r w:rsidR="00935CC1" w:rsidRPr="00BF5685">
              <w:rPr>
                <w:rFonts w:ascii="Times New Roman" w:eastAsia="Times New Roman" w:hAnsi="Times New Roman" w:cs="Times New Roman"/>
                <w:sz w:val="18"/>
                <w:szCs w:val="18"/>
                <w:lang w:eastAsia="ru-RU"/>
              </w:rPr>
              <w:t>аличие</w:t>
            </w:r>
          </w:p>
        </w:tc>
      </w:tr>
      <w:tr w:rsidR="00935CC1" w:rsidRPr="00BF5685" w:rsidTr="00342F66">
        <w:trPr>
          <w:trHeight w:val="312"/>
        </w:trPr>
        <w:tc>
          <w:tcPr>
            <w:tcW w:w="541"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hideMark/>
          </w:tcPr>
          <w:p w:rsidR="00935CC1" w:rsidRPr="00BF5685" w:rsidRDefault="00935CC1" w:rsidP="00935CC1">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 xml:space="preserve"> Коммутационные и силовые кабели в составе поставки, необходимые для нормального функционирования экрана</w:t>
            </w:r>
          </w:p>
        </w:tc>
        <w:tc>
          <w:tcPr>
            <w:tcW w:w="2268" w:type="dxa"/>
            <w:tcBorders>
              <w:top w:val="nil"/>
              <w:left w:val="nil"/>
              <w:bottom w:val="single" w:sz="4" w:space="0" w:color="auto"/>
              <w:right w:val="single" w:sz="8" w:space="0" w:color="auto"/>
            </w:tcBorders>
            <w:shd w:val="clear" w:color="000000" w:fill="FFFFFF"/>
            <w:vAlign w:val="center"/>
            <w:hideMark/>
          </w:tcPr>
          <w:p w:rsidR="00935CC1" w:rsidRPr="00BF5685" w:rsidRDefault="00E94678" w:rsidP="00935CC1">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Н</w:t>
            </w:r>
            <w:r w:rsidR="00935CC1" w:rsidRPr="00BF5685">
              <w:rPr>
                <w:rFonts w:ascii="Times New Roman" w:eastAsia="Times New Roman" w:hAnsi="Times New Roman" w:cs="Times New Roman"/>
                <w:sz w:val="18"/>
                <w:szCs w:val="18"/>
                <w:lang w:eastAsia="ru-RU"/>
              </w:rPr>
              <w:t>аличие</w:t>
            </w:r>
          </w:p>
        </w:tc>
      </w:tr>
      <w:tr w:rsidR="00935CC1" w:rsidRPr="00BF5685" w:rsidTr="00935CC1">
        <w:trPr>
          <w:trHeight w:val="735"/>
        </w:trPr>
        <w:tc>
          <w:tcPr>
            <w:tcW w:w="541"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hideMark/>
          </w:tcPr>
          <w:p w:rsidR="00935CC1" w:rsidRPr="00BF5685" w:rsidRDefault="00935CC1" w:rsidP="00935CC1">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Срок предоставления гарантии производителя на товар с момента подписания заказчиком документа о приемке товара, месяц</w:t>
            </w:r>
          </w:p>
        </w:tc>
        <w:tc>
          <w:tcPr>
            <w:tcW w:w="2268" w:type="dxa"/>
            <w:tcBorders>
              <w:top w:val="nil"/>
              <w:left w:val="nil"/>
              <w:bottom w:val="single" w:sz="4" w:space="0" w:color="auto"/>
              <w:right w:val="single" w:sz="8" w:space="0" w:color="auto"/>
            </w:tcBorders>
            <w:shd w:val="clear" w:color="000000" w:fill="FFFFFF"/>
            <w:vAlign w:val="center"/>
            <w:hideMark/>
          </w:tcPr>
          <w:p w:rsidR="00935CC1" w:rsidRPr="00BF5685" w:rsidRDefault="00935CC1" w:rsidP="00935CC1">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 xml:space="preserve">не менее </w:t>
            </w:r>
            <w:r>
              <w:rPr>
                <w:rFonts w:ascii="Times New Roman" w:eastAsia="Times New Roman" w:hAnsi="Times New Roman" w:cs="Times New Roman"/>
                <w:sz w:val="18"/>
                <w:szCs w:val="18"/>
                <w:lang w:eastAsia="ru-RU"/>
              </w:rPr>
              <w:t>12</w:t>
            </w:r>
          </w:p>
        </w:tc>
      </w:tr>
      <w:tr w:rsidR="00935CC1" w:rsidRPr="00BF5685" w:rsidTr="00935CC1">
        <w:trPr>
          <w:trHeight w:val="1099"/>
        </w:trPr>
        <w:tc>
          <w:tcPr>
            <w:tcW w:w="541"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hideMark/>
          </w:tcPr>
          <w:p w:rsidR="00935CC1" w:rsidRPr="00BF5685" w:rsidRDefault="00935CC1" w:rsidP="00935CC1">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Срок предоставления гарантии поставщика на товар с момента подписания заказчиком документа о приемке товара, месяц.  Срок гарантии поставщика не может быть менее срока гарантии производителя</w:t>
            </w:r>
          </w:p>
        </w:tc>
        <w:tc>
          <w:tcPr>
            <w:tcW w:w="2268" w:type="dxa"/>
            <w:tcBorders>
              <w:top w:val="nil"/>
              <w:left w:val="nil"/>
              <w:bottom w:val="single" w:sz="4" w:space="0" w:color="auto"/>
              <w:right w:val="single" w:sz="8" w:space="0" w:color="auto"/>
            </w:tcBorders>
            <w:shd w:val="clear" w:color="000000" w:fill="FFFFFF"/>
            <w:vAlign w:val="center"/>
            <w:hideMark/>
          </w:tcPr>
          <w:p w:rsidR="00935CC1" w:rsidRPr="00BF5685" w:rsidRDefault="00935CC1" w:rsidP="00935CC1">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 xml:space="preserve">не менее </w:t>
            </w:r>
            <w:r>
              <w:rPr>
                <w:rFonts w:ascii="Times New Roman" w:eastAsia="Times New Roman" w:hAnsi="Times New Roman" w:cs="Times New Roman"/>
                <w:sz w:val="18"/>
                <w:szCs w:val="18"/>
                <w:lang w:eastAsia="ru-RU"/>
              </w:rPr>
              <w:t>12</w:t>
            </w:r>
          </w:p>
        </w:tc>
      </w:tr>
      <w:tr w:rsidR="00935CC1" w:rsidRPr="00BF5685" w:rsidTr="00342F66">
        <w:trPr>
          <w:trHeight w:val="312"/>
        </w:trPr>
        <w:tc>
          <w:tcPr>
            <w:tcW w:w="541"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hideMark/>
          </w:tcPr>
          <w:p w:rsidR="00935CC1" w:rsidRPr="00BF5685" w:rsidRDefault="00935CC1" w:rsidP="00935CC1">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Видеопроцессор светодиодного экрана</w:t>
            </w:r>
          </w:p>
        </w:tc>
        <w:tc>
          <w:tcPr>
            <w:tcW w:w="2268" w:type="dxa"/>
            <w:tcBorders>
              <w:top w:val="nil"/>
              <w:left w:val="nil"/>
              <w:bottom w:val="single" w:sz="4" w:space="0" w:color="auto"/>
              <w:right w:val="single" w:sz="8" w:space="0" w:color="auto"/>
            </w:tcBorders>
            <w:shd w:val="clear" w:color="000000" w:fill="FFFFFF"/>
            <w:vAlign w:val="center"/>
            <w:hideMark/>
          </w:tcPr>
          <w:p w:rsidR="00935CC1" w:rsidRPr="00BF5685" w:rsidRDefault="00E94678" w:rsidP="00935CC1">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Н</w:t>
            </w:r>
            <w:r w:rsidR="00935CC1" w:rsidRPr="00BF5685">
              <w:rPr>
                <w:rFonts w:ascii="Times New Roman" w:eastAsia="Times New Roman" w:hAnsi="Times New Roman" w:cs="Times New Roman"/>
                <w:sz w:val="18"/>
                <w:szCs w:val="18"/>
                <w:lang w:eastAsia="ru-RU"/>
              </w:rPr>
              <w:t>аличие</w:t>
            </w:r>
          </w:p>
        </w:tc>
      </w:tr>
      <w:tr w:rsidR="00935CC1" w:rsidRPr="00BF5685" w:rsidTr="00342F66">
        <w:trPr>
          <w:trHeight w:val="312"/>
        </w:trPr>
        <w:tc>
          <w:tcPr>
            <w:tcW w:w="541"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hideMark/>
          </w:tcPr>
          <w:p w:rsidR="00935CC1" w:rsidRPr="00BF5685" w:rsidRDefault="00935CC1" w:rsidP="00935CC1">
            <w:pPr>
              <w:spacing w:after="0" w:line="240" w:lineRule="auto"/>
              <w:rPr>
                <w:rFonts w:ascii="Times New Roman" w:eastAsia="Times New Roman" w:hAnsi="Times New Roman" w:cs="Times New Roman"/>
                <w:b/>
                <w:bCs/>
                <w:sz w:val="18"/>
                <w:szCs w:val="18"/>
                <w:lang w:eastAsia="ru-RU"/>
              </w:rPr>
            </w:pPr>
            <w:r w:rsidRPr="00BF5685">
              <w:rPr>
                <w:rFonts w:ascii="Times New Roman" w:eastAsia="Times New Roman" w:hAnsi="Times New Roman" w:cs="Times New Roman"/>
                <w:b/>
                <w:bCs/>
                <w:sz w:val="18"/>
                <w:szCs w:val="18"/>
                <w:lang w:eastAsia="ru-RU"/>
              </w:rPr>
              <w:t>Характеристики видеопроцессора светодиодного экрана</w:t>
            </w:r>
          </w:p>
        </w:tc>
        <w:tc>
          <w:tcPr>
            <w:tcW w:w="2268" w:type="dxa"/>
            <w:tcBorders>
              <w:top w:val="nil"/>
              <w:left w:val="nil"/>
              <w:bottom w:val="single" w:sz="4" w:space="0" w:color="auto"/>
              <w:right w:val="single" w:sz="8" w:space="0" w:color="auto"/>
            </w:tcBorders>
            <w:shd w:val="clear" w:color="000000" w:fill="FFFFFF"/>
            <w:vAlign w:val="center"/>
            <w:hideMark/>
          </w:tcPr>
          <w:p w:rsidR="00935CC1" w:rsidRPr="00BF5685" w:rsidRDefault="00935CC1" w:rsidP="00935CC1">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 </w:t>
            </w:r>
          </w:p>
        </w:tc>
      </w:tr>
      <w:tr w:rsidR="00935CC1" w:rsidRPr="00BF5685" w:rsidTr="00342F66">
        <w:trPr>
          <w:trHeight w:val="312"/>
        </w:trPr>
        <w:tc>
          <w:tcPr>
            <w:tcW w:w="541"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hideMark/>
          </w:tcPr>
          <w:p w:rsidR="00935CC1" w:rsidRPr="00BF5685" w:rsidRDefault="00935CC1" w:rsidP="00935CC1">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Поддержка пикселей на выходе</w:t>
            </w:r>
          </w:p>
        </w:tc>
        <w:tc>
          <w:tcPr>
            <w:tcW w:w="2268" w:type="dxa"/>
            <w:tcBorders>
              <w:top w:val="nil"/>
              <w:left w:val="nil"/>
              <w:bottom w:val="single" w:sz="4" w:space="0" w:color="auto"/>
              <w:right w:val="single" w:sz="8" w:space="0" w:color="auto"/>
            </w:tcBorders>
            <w:shd w:val="clear" w:color="000000" w:fill="FFFFFF"/>
            <w:vAlign w:val="center"/>
            <w:hideMark/>
          </w:tcPr>
          <w:p w:rsidR="00935CC1" w:rsidRPr="00BF5685" w:rsidRDefault="00935CC1" w:rsidP="00935CC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 менее 3,9</w:t>
            </w:r>
            <w:r w:rsidRPr="00BF5685">
              <w:rPr>
                <w:rFonts w:ascii="Times New Roman" w:eastAsia="Times New Roman" w:hAnsi="Times New Roman" w:cs="Times New Roman"/>
                <w:sz w:val="18"/>
                <w:szCs w:val="18"/>
                <w:lang w:eastAsia="ru-RU"/>
              </w:rPr>
              <w:t xml:space="preserve"> </w:t>
            </w:r>
            <w:proofErr w:type="gramStart"/>
            <w:r w:rsidRPr="00BF5685">
              <w:rPr>
                <w:rFonts w:ascii="Times New Roman" w:eastAsia="Times New Roman" w:hAnsi="Times New Roman" w:cs="Times New Roman"/>
                <w:sz w:val="18"/>
                <w:szCs w:val="18"/>
                <w:lang w:eastAsia="ru-RU"/>
              </w:rPr>
              <w:t>млн</w:t>
            </w:r>
            <w:proofErr w:type="gramEnd"/>
            <w:r>
              <w:rPr>
                <w:rFonts w:ascii="Times New Roman" w:eastAsia="Times New Roman" w:hAnsi="Times New Roman" w:cs="Times New Roman"/>
                <w:sz w:val="18"/>
                <w:szCs w:val="18"/>
                <w:lang w:eastAsia="ru-RU"/>
              </w:rPr>
              <w:t xml:space="preserve"> пикселей</w:t>
            </w:r>
          </w:p>
        </w:tc>
      </w:tr>
      <w:tr w:rsidR="00935CC1" w:rsidRPr="00BF5685" w:rsidTr="009A5DEB">
        <w:trPr>
          <w:trHeight w:val="394"/>
        </w:trPr>
        <w:tc>
          <w:tcPr>
            <w:tcW w:w="541"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935CC1" w:rsidRPr="00BF5685" w:rsidRDefault="00935CC1" w:rsidP="00935CC1">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hideMark/>
          </w:tcPr>
          <w:p w:rsidR="00935CC1" w:rsidRPr="00BF5685" w:rsidRDefault="007A327E" w:rsidP="00935CC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Встроенный интерфейс HDMI</w:t>
            </w:r>
          </w:p>
        </w:tc>
        <w:tc>
          <w:tcPr>
            <w:tcW w:w="2268" w:type="dxa"/>
            <w:tcBorders>
              <w:top w:val="nil"/>
              <w:left w:val="nil"/>
              <w:bottom w:val="single" w:sz="4" w:space="0" w:color="auto"/>
              <w:right w:val="single" w:sz="8" w:space="0" w:color="auto"/>
            </w:tcBorders>
            <w:shd w:val="clear" w:color="000000" w:fill="FFFFFF"/>
            <w:vAlign w:val="center"/>
            <w:hideMark/>
          </w:tcPr>
          <w:p w:rsidR="00935CC1" w:rsidRPr="009A5DEB" w:rsidRDefault="009A5DEB" w:rsidP="00935CC1">
            <w:pPr>
              <w:spacing w:after="0" w:line="240"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Наличие</w:t>
            </w:r>
          </w:p>
        </w:tc>
      </w:tr>
      <w:tr w:rsidR="001C5358" w:rsidRPr="00BF5685" w:rsidTr="00730DE3">
        <w:trPr>
          <w:trHeight w:val="241"/>
        </w:trPr>
        <w:tc>
          <w:tcPr>
            <w:tcW w:w="541"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tcPr>
          <w:p w:rsidR="001C5358" w:rsidRPr="00BF5685" w:rsidRDefault="001C5358" w:rsidP="001C5358">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Встроенный интерфейс HDMI</w:t>
            </w:r>
            <w:r w:rsidRPr="001C535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In</w:t>
            </w:r>
            <w:r w:rsidRPr="001C535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Loop</w:t>
            </w:r>
            <w:r w:rsidRPr="001C5358">
              <w:rPr>
                <w:rFonts w:ascii="Times New Roman" w:eastAsia="Times New Roman" w:hAnsi="Times New Roman" w:cs="Times New Roman"/>
                <w:sz w:val="18"/>
                <w:szCs w:val="18"/>
                <w:lang w:eastAsia="ru-RU"/>
              </w:rPr>
              <w:t>)</w:t>
            </w:r>
          </w:p>
        </w:tc>
        <w:tc>
          <w:tcPr>
            <w:tcW w:w="2268" w:type="dxa"/>
            <w:tcBorders>
              <w:top w:val="nil"/>
              <w:left w:val="nil"/>
              <w:bottom w:val="single" w:sz="4" w:space="0" w:color="auto"/>
              <w:right w:val="single" w:sz="8" w:space="0" w:color="auto"/>
            </w:tcBorders>
            <w:shd w:val="clear" w:color="000000" w:fill="FFFFFF"/>
            <w:vAlign w:val="center"/>
          </w:tcPr>
          <w:p w:rsidR="001C5358" w:rsidRPr="00BF5685" w:rsidRDefault="001C5358" w:rsidP="001C535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Наличие</w:t>
            </w:r>
          </w:p>
        </w:tc>
      </w:tr>
      <w:tr w:rsidR="001C5358" w:rsidRPr="00BF5685" w:rsidTr="00730DE3">
        <w:trPr>
          <w:trHeight w:val="241"/>
        </w:trPr>
        <w:tc>
          <w:tcPr>
            <w:tcW w:w="541"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tcPr>
          <w:p w:rsidR="001C5358" w:rsidRPr="00BF5685" w:rsidRDefault="001C5358" w:rsidP="001C5358">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Встроенный интерфейс DVI</w:t>
            </w: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In</w:t>
            </w:r>
            <w:r w:rsidRPr="001C5358">
              <w:rPr>
                <w:rFonts w:ascii="Times New Roman" w:eastAsia="Times New Roman" w:hAnsi="Times New Roman" w:cs="Times New Roman"/>
                <w:sz w:val="18"/>
                <w:szCs w:val="18"/>
                <w:lang w:eastAsia="ru-RU"/>
              </w:rPr>
              <w:t>+</w:t>
            </w:r>
            <w:r w:rsidRPr="00F148F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val="en-US" w:eastAsia="ru-RU"/>
              </w:rPr>
              <w:t>Loop</w:t>
            </w:r>
            <w:r w:rsidRPr="001C5358">
              <w:rPr>
                <w:rFonts w:ascii="Times New Roman" w:eastAsia="Times New Roman" w:hAnsi="Times New Roman" w:cs="Times New Roman"/>
                <w:sz w:val="18"/>
                <w:szCs w:val="18"/>
                <w:lang w:eastAsia="ru-RU"/>
              </w:rPr>
              <w:t>)</w:t>
            </w:r>
          </w:p>
        </w:tc>
        <w:tc>
          <w:tcPr>
            <w:tcW w:w="2268" w:type="dxa"/>
            <w:tcBorders>
              <w:top w:val="nil"/>
              <w:left w:val="nil"/>
              <w:bottom w:val="single" w:sz="4" w:space="0" w:color="auto"/>
              <w:right w:val="single" w:sz="8" w:space="0" w:color="auto"/>
            </w:tcBorders>
            <w:shd w:val="clear" w:color="000000" w:fill="FFFFFF"/>
            <w:vAlign w:val="center"/>
          </w:tcPr>
          <w:p w:rsidR="001C5358" w:rsidRPr="00BF5685" w:rsidRDefault="001C5358" w:rsidP="001C535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Наличие</w:t>
            </w:r>
          </w:p>
        </w:tc>
      </w:tr>
      <w:tr w:rsidR="001C5358" w:rsidRPr="00BF5685" w:rsidTr="00730DE3">
        <w:trPr>
          <w:trHeight w:val="315"/>
        </w:trPr>
        <w:tc>
          <w:tcPr>
            <w:tcW w:w="541" w:type="dxa"/>
            <w:vMerge/>
            <w:tcBorders>
              <w:top w:val="nil"/>
              <w:left w:val="single" w:sz="4" w:space="0" w:color="auto"/>
              <w:bottom w:val="single" w:sz="4" w:space="0" w:color="000000"/>
              <w:right w:val="single" w:sz="4" w:space="0" w:color="auto"/>
            </w:tcBorders>
            <w:vAlign w:val="center"/>
            <w:hideMark/>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1C5358" w:rsidRPr="00BF5685" w:rsidRDefault="001C5358" w:rsidP="001C5358">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000000" w:fill="FFFFFF"/>
            <w:vAlign w:val="center"/>
            <w:hideMark/>
          </w:tcPr>
          <w:p w:rsidR="001C5358" w:rsidRPr="007A327E" w:rsidRDefault="007A327E" w:rsidP="001C535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Количество исходящих </w:t>
            </w:r>
            <w:r>
              <w:rPr>
                <w:rFonts w:ascii="Times New Roman" w:eastAsia="Times New Roman" w:hAnsi="Times New Roman" w:cs="Times New Roman"/>
                <w:sz w:val="18"/>
                <w:szCs w:val="18"/>
                <w:lang w:val="en-US" w:eastAsia="ru-RU"/>
              </w:rPr>
              <w:t xml:space="preserve">Ethernet </w:t>
            </w:r>
            <w:r>
              <w:rPr>
                <w:rFonts w:ascii="Times New Roman" w:eastAsia="Times New Roman" w:hAnsi="Times New Roman" w:cs="Times New Roman"/>
                <w:sz w:val="18"/>
                <w:szCs w:val="18"/>
                <w:lang w:eastAsia="ru-RU"/>
              </w:rPr>
              <w:t>портов</w:t>
            </w:r>
          </w:p>
        </w:tc>
        <w:tc>
          <w:tcPr>
            <w:tcW w:w="2268" w:type="dxa"/>
            <w:tcBorders>
              <w:top w:val="nil"/>
              <w:left w:val="nil"/>
              <w:bottom w:val="single" w:sz="4" w:space="0" w:color="auto"/>
              <w:right w:val="single" w:sz="8" w:space="0" w:color="auto"/>
            </w:tcBorders>
            <w:shd w:val="clear" w:color="000000" w:fill="FFFFFF"/>
            <w:vAlign w:val="center"/>
            <w:hideMark/>
          </w:tcPr>
          <w:p w:rsidR="001C5358" w:rsidRPr="00BF5685" w:rsidRDefault="001C5358" w:rsidP="001C535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 менее 6</w:t>
            </w:r>
          </w:p>
        </w:tc>
      </w:tr>
      <w:tr w:rsidR="001C5358" w:rsidRPr="00BF5685" w:rsidTr="00342F66">
        <w:trPr>
          <w:trHeight w:val="324"/>
        </w:trPr>
        <w:tc>
          <w:tcPr>
            <w:tcW w:w="541"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8" w:space="0" w:color="auto"/>
              <w:right w:val="single" w:sz="4" w:space="0" w:color="auto"/>
            </w:tcBorders>
            <w:shd w:val="clear" w:color="000000" w:fill="FFFFFF"/>
            <w:vAlign w:val="center"/>
          </w:tcPr>
          <w:p w:rsidR="001C5358" w:rsidRPr="00A4392E" w:rsidRDefault="001C5358" w:rsidP="009A5DEB">
            <w:pPr>
              <w:spacing w:after="0" w:line="240" w:lineRule="auto"/>
              <w:rPr>
                <w:rFonts w:ascii="Times New Roman" w:eastAsia="Times New Roman" w:hAnsi="Times New Roman" w:cs="Times New Roman"/>
                <w:sz w:val="18"/>
                <w:szCs w:val="18"/>
                <w:lang w:val="en-US" w:eastAsia="ru-RU"/>
              </w:rPr>
            </w:pPr>
            <w:r w:rsidRPr="00BF5685">
              <w:rPr>
                <w:rFonts w:ascii="Times New Roman" w:eastAsia="Times New Roman" w:hAnsi="Times New Roman" w:cs="Times New Roman"/>
                <w:sz w:val="18"/>
                <w:szCs w:val="18"/>
                <w:lang w:eastAsia="ru-RU"/>
              </w:rPr>
              <w:t>В</w:t>
            </w:r>
            <w:r>
              <w:rPr>
                <w:rFonts w:ascii="Times New Roman" w:eastAsia="Times New Roman" w:hAnsi="Times New Roman" w:cs="Times New Roman"/>
                <w:sz w:val="18"/>
                <w:szCs w:val="18"/>
                <w:lang w:eastAsia="ru-RU"/>
              </w:rPr>
              <w:t>строенный</w:t>
            </w:r>
            <w:r w:rsidRPr="00A4392E">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eastAsia="ru-RU"/>
              </w:rPr>
              <w:t>интерфейс</w:t>
            </w:r>
            <w:r w:rsidRPr="00A4392E">
              <w:rPr>
                <w:rFonts w:ascii="Times New Roman" w:eastAsia="Times New Roman" w:hAnsi="Times New Roman" w:cs="Times New Roman"/>
                <w:sz w:val="18"/>
                <w:szCs w:val="18"/>
                <w:lang w:val="en-US" w:eastAsia="ru-RU"/>
              </w:rPr>
              <w:t xml:space="preserve"> </w:t>
            </w:r>
            <w:r w:rsidR="009A5DEB">
              <w:rPr>
                <w:rFonts w:ascii="Times New Roman" w:eastAsia="Times New Roman" w:hAnsi="Times New Roman" w:cs="Times New Roman"/>
                <w:sz w:val="18"/>
                <w:szCs w:val="18"/>
                <w:lang w:val="en-US" w:eastAsia="ru-RU"/>
              </w:rPr>
              <w:t>OPT</w:t>
            </w:r>
            <w:r w:rsidR="00A4392E" w:rsidRPr="00A4392E">
              <w:rPr>
                <w:rFonts w:ascii="Times New Roman" w:eastAsia="Times New Roman" w:hAnsi="Times New Roman" w:cs="Times New Roman"/>
                <w:sz w:val="18"/>
                <w:szCs w:val="18"/>
                <w:lang w:val="en-US" w:eastAsia="ru-RU"/>
              </w:rPr>
              <w:t>(</w:t>
            </w:r>
            <w:r w:rsidR="00A4392E">
              <w:rPr>
                <w:rFonts w:ascii="Times New Roman" w:eastAsia="Times New Roman" w:hAnsi="Times New Roman" w:cs="Times New Roman"/>
                <w:sz w:val="18"/>
                <w:szCs w:val="18"/>
                <w:lang w:val="en-US" w:eastAsia="ru-RU"/>
              </w:rPr>
              <w:t>Optical fiber port)</w:t>
            </w:r>
          </w:p>
        </w:tc>
        <w:tc>
          <w:tcPr>
            <w:tcW w:w="2268" w:type="dxa"/>
            <w:tcBorders>
              <w:top w:val="nil"/>
              <w:left w:val="nil"/>
              <w:bottom w:val="single" w:sz="8" w:space="0" w:color="auto"/>
              <w:right w:val="single" w:sz="8" w:space="0" w:color="auto"/>
            </w:tcBorders>
            <w:shd w:val="clear" w:color="000000" w:fill="FFFFFF"/>
            <w:vAlign w:val="center"/>
          </w:tcPr>
          <w:p w:rsidR="001C5358" w:rsidRPr="00BF5685" w:rsidRDefault="009A5DEB" w:rsidP="001C535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Наличие</w:t>
            </w:r>
          </w:p>
        </w:tc>
      </w:tr>
      <w:tr w:rsidR="001C5358" w:rsidRPr="00BF5685" w:rsidTr="00342F66">
        <w:trPr>
          <w:trHeight w:val="324"/>
        </w:trPr>
        <w:tc>
          <w:tcPr>
            <w:tcW w:w="541"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8" w:space="0" w:color="auto"/>
              <w:right w:val="single" w:sz="4" w:space="0" w:color="auto"/>
            </w:tcBorders>
            <w:shd w:val="clear" w:color="000000" w:fill="FFFFFF"/>
            <w:vAlign w:val="center"/>
          </w:tcPr>
          <w:p w:rsidR="001C5358" w:rsidRPr="001C5358" w:rsidRDefault="001C5358" w:rsidP="001C5358">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В</w:t>
            </w:r>
            <w:r>
              <w:rPr>
                <w:rFonts w:ascii="Times New Roman" w:eastAsia="Times New Roman" w:hAnsi="Times New Roman" w:cs="Times New Roman"/>
                <w:sz w:val="18"/>
                <w:szCs w:val="18"/>
                <w:lang w:eastAsia="ru-RU"/>
              </w:rPr>
              <w:t>строенный интерфейс</w:t>
            </w:r>
            <w:r w:rsidRPr="00BF5685">
              <w:rPr>
                <w:rFonts w:ascii="Times New Roman" w:eastAsia="Times New Roman" w:hAnsi="Times New Roman" w:cs="Times New Roman"/>
                <w:sz w:val="18"/>
                <w:szCs w:val="18"/>
                <w:lang w:eastAsia="ru-RU"/>
              </w:rPr>
              <w:t xml:space="preserve"> </w:t>
            </w:r>
            <w:r w:rsidR="009A5DEB" w:rsidRPr="009A5DEB">
              <w:rPr>
                <w:rFonts w:ascii="Times New Roman" w:eastAsia="Times New Roman" w:hAnsi="Times New Roman" w:cs="Times New Roman"/>
                <w:sz w:val="18"/>
                <w:szCs w:val="18"/>
                <w:lang w:eastAsia="ru-RU"/>
              </w:rPr>
              <w:t>3</w:t>
            </w:r>
            <w:r w:rsidR="009A5DEB">
              <w:rPr>
                <w:rFonts w:ascii="Times New Roman" w:eastAsia="Times New Roman" w:hAnsi="Times New Roman" w:cs="Times New Roman"/>
                <w:sz w:val="18"/>
                <w:szCs w:val="18"/>
                <w:lang w:val="en-US" w:eastAsia="ru-RU"/>
              </w:rPr>
              <w:t>G</w:t>
            </w:r>
            <w:r w:rsidR="009A5DEB" w:rsidRPr="009A5DEB">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SDI</w:t>
            </w:r>
            <w:r w:rsidRPr="001C535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In</w:t>
            </w:r>
            <w:r w:rsidRPr="001C535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val="en-US" w:eastAsia="ru-RU"/>
              </w:rPr>
              <w:t>Loop</w:t>
            </w:r>
            <w:r w:rsidRPr="001C5358">
              <w:rPr>
                <w:rFonts w:ascii="Times New Roman" w:eastAsia="Times New Roman" w:hAnsi="Times New Roman" w:cs="Times New Roman"/>
                <w:sz w:val="18"/>
                <w:szCs w:val="18"/>
                <w:lang w:eastAsia="ru-RU"/>
              </w:rPr>
              <w:t>)</w:t>
            </w:r>
          </w:p>
        </w:tc>
        <w:tc>
          <w:tcPr>
            <w:tcW w:w="2268" w:type="dxa"/>
            <w:tcBorders>
              <w:top w:val="nil"/>
              <w:left w:val="nil"/>
              <w:bottom w:val="single" w:sz="8" w:space="0" w:color="auto"/>
              <w:right w:val="single" w:sz="8" w:space="0" w:color="auto"/>
            </w:tcBorders>
            <w:shd w:val="clear" w:color="000000" w:fill="FFFFFF"/>
            <w:vAlign w:val="center"/>
          </w:tcPr>
          <w:p w:rsidR="001C5358" w:rsidRDefault="001C5358" w:rsidP="001C535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Наличие</w:t>
            </w:r>
          </w:p>
        </w:tc>
      </w:tr>
      <w:tr w:rsidR="001C5358" w:rsidRPr="00BF5685" w:rsidTr="00342F66">
        <w:trPr>
          <w:trHeight w:val="324"/>
        </w:trPr>
        <w:tc>
          <w:tcPr>
            <w:tcW w:w="541"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8" w:space="0" w:color="auto"/>
              <w:right w:val="single" w:sz="4" w:space="0" w:color="auto"/>
            </w:tcBorders>
            <w:shd w:val="clear" w:color="000000" w:fill="FFFFFF"/>
            <w:vAlign w:val="center"/>
          </w:tcPr>
          <w:p w:rsidR="001C5358" w:rsidRPr="004A5BEB" w:rsidRDefault="001C5358" w:rsidP="001C535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Функция </w:t>
            </w:r>
            <w:r>
              <w:rPr>
                <w:rFonts w:ascii="Times New Roman" w:eastAsia="Times New Roman" w:hAnsi="Times New Roman" w:cs="Times New Roman"/>
                <w:sz w:val="18"/>
                <w:szCs w:val="18"/>
                <w:lang w:val="en-US" w:eastAsia="ru-RU"/>
              </w:rPr>
              <w:t>PIP</w:t>
            </w:r>
            <w:r w:rsidRPr="004A5BEB">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картинка в картинке)</w:t>
            </w:r>
          </w:p>
        </w:tc>
        <w:tc>
          <w:tcPr>
            <w:tcW w:w="2268" w:type="dxa"/>
            <w:tcBorders>
              <w:top w:val="nil"/>
              <w:left w:val="nil"/>
              <w:bottom w:val="single" w:sz="8" w:space="0" w:color="auto"/>
              <w:right w:val="single" w:sz="8" w:space="0" w:color="auto"/>
            </w:tcBorders>
            <w:shd w:val="clear" w:color="000000" w:fill="FFFFFF"/>
            <w:vAlign w:val="center"/>
          </w:tcPr>
          <w:p w:rsidR="001C5358" w:rsidRPr="00BF5685" w:rsidRDefault="001C5358" w:rsidP="001C535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Наличие</w:t>
            </w:r>
          </w:p>
        </w:tc>
      </w:tr>
      <w:tr w:rsidR="001C5358" w:rsidRPr="00BF5685" w:rsidTr="00342F66">
        <w:trPr>
          <w:trHeight w:val="324"/>
        </w:trPr>
        <w:tc>
          <w:tcPr>
            <w:tcW w:w="541" w:type="dxa"/>
            <w:vMerge/>
            <w:tcBorders>
              <w:top w:val="nil"/>
              <w:left w:val="single" w:sz="4" w:space="0" w:color="auto"/>
              <w:bottom w:val="single" w:sz="4" w:space="0" w:color="000000"/>
              <w:right w:val="single" w:sz="4" w:space="0" w:color="auto"/>
            </w:tcBorders>
            <w:vAlign w:val="center"/>
            <w:hideMark/>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hideMark/>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1C5358" w:rsidRPr="00BF5685" w:rsidRDefault="001C5358" w:rsidP="001C5358">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8" w:space="0" w:color="auto"/>
              <w:right w:val="single" w:sz="4" w:space="0" w:color="auto"/>
            </w:tcBorders>
            <w:shd w:val="clear" w:color="000000" w:fill="FFFFFF"/>
            <w:vAlign w:val="center"/>
            <w:hideMark/>
          </w:tcPr>
          <w:p w:rsidR="001C5358" w:rsidRPr="00E21475" w:rsidRDefault="001C5358" w:rsidP="001C5358">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 xml:space="preserve">Функция </w:t>
            </w:r>
            <w:proofErr w:type="spellStart"/>
            <w:r w:rsidRPr="00BF5685">
              <w:rPr>
                <w:rFonts w:ascii="Times New Roman" w:eastAsia="Times New Roman" w:hAnsi="Times New Roman" w:cs="Times New Roman"/>
                <w:sz w:val="18"/>
                <w:szCs w:val="18"/>
                <w:lang w:eastAsia="ru-RU"/>
              </w:rPr>
              <w:t>скалирования</w:t>
            </w:r>
            <w:proofErr w:type="spellEnd"/>
            <w:r w:rsidRPr="00BF5685">
              <w:rPr>
                <w:rFonts w:ascii="Times New Roman" w:eastAsia="Times New Roman" w:hAnsi="Times New Roman" w:cs="Times New Roman"/>
                <w:sz w:val="18"/>
                <w:szCs w:val="18"/>
                <w:lang w:eastAsia="ru-RU"/>
              </w:rPr>
              <w:t xml:space="preserve"> изображения</w:t>
            </w:r>
            <w:r>
              <w:rPr>
                <w:rFonts w:ascii="Times New Roman" w:eastAsia="Times New Roman" w:hAnsi="Times New Roman" w:cs="Times New Roman"/>
                <w:sz w:val="18"/>
                <w:szCs w:val="18"/>
                <w:lang w:eastAsia="ru-RU"/>
              </w:rPr>
              <w:t xml:space="preserve"> </w:t>
            </w:r>
          </w:p>
        </w:tc>
        <w:tc>
          <w:tcPr>
            <w:tcW w:w="2268" w:type="dxa"/>
            <w:tcBorders>
              <w:top w:val="nil"/>
              <w:left w:val="nil"/>
              <w:bottom w:val="single" w:sz="8" w:space="0" w:color="auto"/>
              <w:right w:val="single" w:sz="8" w:space="0" w:color="auto"/>
            </w:tcBorders>
            <w:shd w:val="clear" w:color="000000" w:fill="FFFFFF"/>
            <w:vAlign w:val="center"/>
            <w:hideMark/>
          </w:tcPr>
          <w:p w:rsidR="001C5358" w:rsidRPr="00BF5685" w:rsidRDefault="001C5358" w:rsidP="001C5358">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Наличие</w:t>
            </w:r>
          </w:p>
        </w:tc>
      </w:tr>
      <w:tr w:rsidR="001C5358" w:rsidRPr="00BF5685" w:rsidTr="00342F66">
        <w:trPr>
          <w:trHeight w:val="312"/>
        </w:trPr>
        <w:tc>
          <w:tcPr>
            <w:tcW w:w="541"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auto" w:fill="auto"/>
            <w:vAlign w:val="center"/>
          </w:tcPr>
          <w:p w:rsidR="001C5358" w:rsidRPr="00BF5685" w:rsidRDefault="001C5358" w:rsidP="001C535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Функция «</w:t>
            </w:r>
            <w:proofErr w:type="spellStart"/>
            <w:r>
              <w:rPr>
                <w:rFonts w:ascii="Times New Roman" w:eastAsia="Times New Roman" w:hAnsi="Times New Roman" w:cs="Times New Roman"/>
                <w:sz w:val="18"/>
                <w:szCs w:val="18"/>
                <w:lang w:eastAsia="ru-RU"/>
              </w:rPr>
              <w:t>Бэкап</w:t>
            </w:r>
            <w:proofErr w:type="spellEnd"/>
            <w:r>
              <w:rPr>
                <w:rFonts w:ascii="Times New Roman" w:eastAsia="Times New Roman" w:hAnsi="Times New Roman" w:cs="Times New Roman"/>
                <w:sz w:val="18"/>
                <w:szCs w:val="18"/>
                <w:lang w:eastAsia="ru-RU"/>
              </w:rPr>
              <w:t>» соединения</w:t>
            </w:r>
          </w:p>
        </w:tc>
        <w:tc>
          <w:tcPr>
            <w:tcW w:w="2268" w:type="dxa"/>
            <w:tcBorders>
              <w:top w:val="nil"/>
              <w:left w:val="nil"/>
              <w:bottom w:val="single" w:sz="4" w:space="0" w:color="auto"/>
              <w:right w:val="single" w:sz="8" w:space="0" w:color="auto"/>
            </w:tcBorders>
            <w:shd w:val="clear" w:color="auto" w:fill="auto"/>
            <w:vAlign w:val="center"/>
          </w:tcPr>
          <w:p w:rsidR="001C5358" w:rsidRPr="00BF5685" w:rsidRDefault="001C5358" w:rsidP="001C5358">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Наличие</w:t>
            </w:r>
          </w:p>
        </w:tc>
      </w:tr>
      <w:tr w:rsidR="001C5358" w:rsidRPr="00BF5685" w:rsidTr="00342F66">
        <w:trPr>
          <w:trHeight w:val="312"/>
        </w:trPr>
        <w:tc>
          <w:tcPr>
            <w:tcW w:w="541"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auto" w:fill="auto"/>
            <w:vAlign w:val="center"/>
          </w:tcPr>
          <w:p w:rsidR="001C5358" w:rsidRPr="00BF5685" w:rsidRDefault="001C5358" w:rsidP="001C535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Поддержка «окон»</w:t>
            </w:r>
          </w:p>
        </w:tc>
        <w:tc>
          <w:tcPr>
            <w:tcW w:w="2268" w:type="dxa"/>
            <w:tcBorders>
              <w:top w:val="nil"/>
              <w:left w:val="nil"/>
              <w:bottom w:val="single" w:sz="4" w:space="0" w:color="auto"/>
              <w:right w:val="single" w:sz="8" w:space="0" w:color="auto"/>
            </w:tcBorders>
            <w:shd w:val="clear" w:color="auto" w:fill="auto"/>
            <w:vAlign w:val="center"/>
          </w:tcPr>
          <w:p w:rsidR="001C5358" w:rsidRPr="00BF5685" w:rsidRDefault="001C5358" w:rsidP="001C5358">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менее 3</w:t>
            </w:r>
          </w:p>
        </w:tc>
      </w:tr>
      <w:tr w:rsidR="001C5358" w:rsidRPr="00BF5685" w:rsidTr="00342F66">
        <w:trPr>
          <w:trHeight w:val="312"/>
        </w:trPr>
        <w:tc>
          <w:tcPr>
            <w:tcW w:w="541"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4" w:space="0" w:color="auto"/>
            </w:tcBorders>
            <w:shd w:val="clear" w:color="auto" w:fill="auto"/>
            <w:vAlign w:val="center"/>
          </w:tcPr>
          <w:p w:rsidR="001C5358" w:rsidRPr="00BF5685" w:rsidRDefault="001C5358" w:rsidP="001C5358">
            <w:pPr>
              <w:spacing w:after="0" w:line="240" w:lineRule="auto"/>
              <w:rPr>
                <w:rFonts w:ascii="Times New Roman" w:eastAsia="Times New Roman" w:hAnsi="Times New Roman" w:cs="Times New Roman"/>
                <w:sz w:val="18"/>
                <w:szCs w:val="18"/>
                <w:lang w:eastAsia="ru-RU"/>
              </w:rPr>
            </w:pPr>
            <w:r w:rsidRPr="00BF5685">
              <w:rPr>
                <w:rFonts w:ascii="Times New Roman" w:eastAsia="Times New Roman" w:hAnsi="Times New Roman" w:cs="Times New Roman"/>
                <w:sz w:val="18"/>
                <w:szCs w:val="18"/>
                <w:lang w:eastAsia="ru-RU"/>
              </w:rPr>
              <w:t>Интерфейс подключения к устройству для считывания данных</w:t>
            </w:r>
          </w:p>
        </w:tc>
        <w:tc>
          <w:tcPr>
            <w:tcW w:w="2268" w:type="dxa"/>
            <w:tcBorders>
              <w:top w:val="nil"/>
              <w:left w:val="nil"/>
              <w:bottom w:val="single" w:sz="4" w:space="0" w:color="auto"/>
              <w:right w:val="single" w:sz="8" w:space="0" w:color="auto"/>
            </w:tcBorders>
            <w:shd w:val="clear" w:color="auto" w:fill="auto"/>
            <w:vAlign w:val="center"/>
          </w:tcPr>
          <w:p w:rsidR="001C5358" w:rsidRPr="00823E53" w:rsidRDefault="001C5358" w:rsidP="001C5358">
            <w:pPr>
              <w:spacing w:after="0" w:line="240" w:lineRule="auto"/>
              <w:rPr>
                <w:rFonts w:ascii="Times New Roman" w:eastAsia="Times New Roman" w:hAnsi="Times New Roman" w:cs="Times New Roman"/>
                <w:color w:val="000000"/>
                <w:sz w:val="18"/>
                <w:szCs w:val="18"/>
                <w:lang w:val="en-US" w:eastAsia="ru-RU"/>
              </w:rPr>
            </w:pPr>
            <w:proofErr w:type="spellStart"/>
            <w:r w:rsidRPr="00BF5685">
              <w:rPr>
                <w:rFonts w:ascii="Times New Roman" w:eastAsia="Times New Roman" w:hAnsi="Times New Roman" w:cs="Times New Roman"/>
                <w:color w:val="000000"/>
                <w:sz w:val="18"/>
                <w:szCs w:val="18"/>
                <w:lang w:eastAsia="ru-RU"/>
              </w:rPr>
              <w:t>Ethernet</w:t>
            </w:r>
            <w:proofErr w:type="spellEnd"/>
            <w:r w:rsidRPr="00BF5685">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USB</w:t>
            </w:r>
          </w:p>
        </w:tc>
      </w:tr>
      <w:tr w:rsidR="001C5358" w:rsidRPr="00BF5685" w:rsidTr="00875474">
        <w:trPr>
          <w:trHeight w:val="312"/>
        </w:trPr>
        <w:tc>
          <w:tcPr>
            <w:tcW w:w="541"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lang w:eastAsia="ru-RU"/>
              </w:rPr>
            </w:pPr>
          </w:p>
        </w:tc>
        <w:tc>
          <w:tcPr>
            <w:tcW w:w="6153" w:type="dxa"/>
            <w:gridSpan w:val="2"/>
            <w:tcBorders>
              <w:top w:val="nil"/>
              <w:left w:val="single" w:sz="8" w:space="0" w:color="auto"/>
              <w:bottom w:val="single" w:sz="4" w:space="0" w:color="auto"/>
              <w:right w:val="single" w:sz="8" w:space="0" w:color="auto"/>
            </w:tcBorders>
            <w:shd w:val="clear" w:color="auto" w:fill="auto"/>
            <w:vAlign w:val="center"/>
          </w:tcPr>
          <w:p w:rsidR="001C5358" w:rsidRPr="001B4BDA" w:rsidRDefault="001C5358" w:rsidP="001C5358">
            <w:pPr>
              <w:spacing w:after="0" w:line="240" w:lineRule="auto"/>
              <w:rPr>
                <w:rFonts w:ascii="Times New Roman" w:eastAsia="Times New Roman" w:hAnsi="Times New Roman" w:cs="Times New Roman"/>
                <w:b/>
                <w:color w:val="000000"/>
                <w:sz w:val="18"/>
                <w:szCs w:val="18"/>
                <w:lang w:eastAsia="ru-RU"/>
              </w:rPr>
            </w:pPr>
            <w:r w:rsidRPr="001B4BDA">
              <w:rPr>
                <w:rFonts w:ascii="Times New Roman" w:eastAsia="Times New Roman" w:hAnsi="Times New Roman" w:cs="Times New Roman"/>
                <w:b/>
                <w:color w:val="000000"/>
                <w:sz w:val="18"/>
                <w:szCs w:val="18"/>
                <w:lang w:eastAsia="ru-RU"/>
              </w:rPr>
              <w:t>Характеристики металлоконструкции</w:t>
            </w:r>
          </w:p>
        </w:tc>
      </w:tr>
      <w:tr w:rsidR="001C5358" w:rsidRPr="00BF5685" w:rsidTr="001B4BDA">
        <w:trPr>
          <w:trHeight w:val="312"/>
        </w:trPr>
        <w:tc>
          <w:tcPr>
            <w:tcW w:w="541"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8" w:space="0" w:color="auto"/>
            </w:tcBorders>
            <w:shd w:val="clear" w:color="auto" w:fill="auto"/>
            <w:vAlign w:val="center"/>
          </w:tcPr>
          <w:p w:rsidR="001C5358" w:rsidRPr="00935CC1" w:rsidRDefault="001C5358" w:rsidP="001C5358">
            <w:pPr>
              <w:spacing w:after="0" w:line="240" w:lineRule="auto"/>
              <w:rPr>
                <w:rFonts w:ascii="Times New Roman" w:hAnsi="Times New Roman" w:cs="Times New Roman"/>
                <w:sz w:val="18"/>
                <w:szCs w:val="18"/>
              </w:rPr>
            </w:pPr>
            <w:r>
              <w:rPr>
                <w:rFonts w:ascii="Times New Roman" w:hAnsi="Times New Roman" w:cs="Times New Roman"/>
                <w:sz w:val="18"/>
                <w:szCs w:val="18"/>
              </w:rPr>
              <w:t>Общая ширина</w:t>
            </w:r>
            <w:r w:rsidRPr="00935CC1">
              <w:rPr>
                <w:rFonts w:ascii="Times New Roman" w:hAnsi="Times New Roman" w:cs="Times New Roman"/>
                <w:sz w:val="18"/>
                <w:szCs w:val="18"/>
              </w:rPr>
              <w:t xml:space="preserve"> металлоконструкции, </w:t>
            </w:r>
            <w:proofErr w:type="gramStart"/>
            <w:r w:rsidRPr="00935CC1">
              <w:rPr>
                <w:rFonts w:ascii="Times New Roman" w:hAnsi="Times New Roman" w:cs="Times New Roman"/>
                <w:sz w:val="18"/>
                <w:szCs w:val="18"/>
              </w:rPr>
              <w:t>мм</w:t>
            </w:r>
            <w:proofErr w:type="gramEnd"/>
          </w:p>
        </w:tc>
        <w:tc>
          <w:tcPr>
            <w:tcW w:w="2268" w:type="dxa"/>
            <w:tcBorders>
              <w:top w:val="nil"/>
              <w:left w:val="single" w:sz="8" w:space="0" w:color="auto"/>
              <w:bottom w:val="single" w:sz="4" w:space="0" w:color="auto"/>
              <w:right w:val="single" w:sz="8" w:space="0" w:color="auto"/>
            </w:tcBorders>
            <w:shd w:val="clear" w:color="auto" w:fill="auto"/>
            <w:vAlign w:val="center"/>
          </w:tcPr>
          <w:p w:rsidR="001C5358" w:rsidRPr="00935CC1" w:rsidRDefault="001C5358" w:rsidP="001C5358">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менее 9600</w:t>
            </w:r>
          </w:p>
        </w:tc>
      </w:tr>
      <w:tr w:rsidR="001C5358" w:rsidRPr="00BF5685" w:rsidTr="001B4BDA">
        <w:trPr>
          <w:trHeight w:val="312"/>
        </w:trPr>
        <w:tc>
          <w:tcPr>
            <w:tcW w:w="541"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8" w:space="0" w:color="auto"/>
            </w:tcBorders>
            <w:shd w:val="clear" w:color="auto" w:fill="auto"/>
            <w:vAlign w:val="center"/>
          </w:tcPr>
          <w:p w:rsidR="001C5358" w:rsidRPr="00935CC1" w:rsidRDefault="001C5358" w:rsidP="001C5358">
            <w:pPr>
              <w:spacing w:after="0" w:line="240" w:lineRule="auto"/>
              <w:rPr>
                <w:rFonts w:ascii="Times New Roman" w:hAnsi="Times New Roman" w:cs="Times New Roman"/>
                <w:sz w:val="18"/>
                <w:szCs w:val="18"/>
              </w:rPr>
            </w:pPr>
            <w:r>
              <w:rPr>
                <w:rFonts w:ascii="Times New Roman" w:hAnsi="Times New Roman" w:cs="Times New Roman"/>
                <w:sz w:val="18"/>
                <w:szCs w:val="18"/>
              </w:rPr>
              <w:t>Общая высота</w:t>
            </w:r>
            <w:r w:rsidRPr="00935CC1">
              <w:rPr>
                <w:rFonts w:ascii="Times New Roman" w:hAnsi="Times New Roman" w:cs="Times New Roman"/>
                <w:sz w:val="18"/>
                <w:szCs w:val="18"/>
              </w:rPr>
              <w:t xml:space="preserve"> металлоконструкции, </w:t>
            </w:r>
            <w:proofErr w:type="gramStart"/>
            <w:r w:rsidRPr="00935CC1">
              <w:rPr>
                <w:rFonts w:ascii="Times New Roman" w:hAnsi="Times New Roman" w:cs="Times New Roman"/>
                <w:sz w:val="18"/>
                <w:szCs w:val="18"/>
              </w:rPr>
              <w:t>мм</w:t>
            </w:r>
            <w:proofErr w:type="gramEnd"/>
          </w:p>
        </w:tc>
        <w:tc>
          <w:tcPr>
            <w:tcW w:w="2268" w:type="dxa"/>
            <w:tcBorders>
              <w:top w:val="nil"/>
              <w:left w:val="single" w:sz="8" w:space="0" w:color="auto"/>
              <w:bottom w:val="single" w:sz="4" w:space="0" w:color="auto"/>
              <w:right w:val="single" w:sz="8" w:space="0" w:color="auto"/>
            </w:tcBorders>
            <w:shd w:val="clear" w:color="auto" w:fill="auto"/>
            <w:vAlign w:val="center"/>
          </w:tcPr>
          <w:p w:rsidR="001C5358" w:rsidRPr="00935CC1" w:rsidRDefault="001C5358" w:rsidP="001C5358">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менее 4900</w:t>
            </w:r>
          </w:p>
        </w:tc>
      </w:tr>
      <w:tr w:rsidR="001C5358" w:rsidRPr="00BF5685" w:rsidTr="001B4BDA">
        <w:trPr>
          <w:trHeight w:val="312"/>
        </w:trPr>
        <w:tc>
          <w:tcPr>
            <w:tcW w:w="541"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8" w:space="0" w:color="auto"/>
            </w:tcBorders>
            <w:shd w:val="clear" w:color="auto" w:fill="auto"/>
            <w:vAlign w:val="center"/>
          </w:tcPr>
          <w:p w:rsidR="001C5358" w:rsidRPr="00935CC1" w:rsidRDefault="001C5358" w:rsidP="001C5358">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Высота расположения экрана над уровнем пола, </w:t>
            </w:r>
            <w:proofErr w:type="gramStart"/>
            <w:r>
              <w:rPr>
                <w:rFonts w:ascii="Times New Roman" w:eastAsia="Times New Roman" w:hAnsi="Times New Roman" w:cs="Times New Roman"/>
                <w:color w:val="000000"/>
                <w:sz w:val="18"/>
                <w:szCs w:val="18"/>
                <w:lang w:eastAsia="ru-RU"/>
              </w:rPr>
              <w:t>мм</w:t>
            </w:r>
            <w:proofErr w:type="gramEnd"/>
          </w:p>
        </w:tc>
        <w:tc>
          <w:tcPr>
            <w:tcW w:w="2268" w:type="dxa"/>
            <w:tcBorders>
              <w:top w:val="nil"/>
              <w:left w:val="single" w:sz="8" w:space="0" w:color="auto"/>
              <w:bottom w:val="single" w:sz="4" w:space="0" w:color="auto"/>
              <w:right w:val="single" w:sz="8" w:space="0" w:color="auto"/>
            </w:tcBorders>
            <w:shd w:val="clear" w:color="auto" w:fill="auto"/>
            <w:vAlign w:val="center"/>
          </w:tcPr>
          <w:p w:rsidR="001C5358" w:rsidRPr="00935CC1" w:rsidRDefault="001C5358" w:rsidP="009C79B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Не менее </w:t>
            </w:r>
            <w:r w:rsidR="009C79B2">
              <w:rPr>
                <w:rFonts w:ascii="Times New Roman" w:eastAsia="Times New Roman" w:hAnsi="Times New Roman" w:cs="Times New Roman"/>
                <w:color w:val="000000"/>
                <w:sz w:val="18"/>
                <w:szCs w:val="18"/>
                <w:lang w:eastAsia="ru-RU"/>
              </w:rPr>
              <w:t>6</w:t>
            </w:r>
            <w:r>
              <w:rPr>
                <w:rFonts w:ascii="Times New Roman" w:eastAsia="Times New Roman" w:hAnsi="Times New Roman" w:cs="Times New Roman"/>
                <w:color w:val="000000"/>
                <w:sz w:val="18"/>
                <w:szCs w:val="18"/>
                <w:lang w:eastAsia="ru-RU"/>
              </w:rPr>
              <w:t>00</w:t>
            </w:r>
          </w:p>
        </w:tc>
      </w:tr>
      <w:tr w:rsidR="00BE53EB" w:rsidRPr="00BF5685" w:rsidTr="001B4BDA">
        <w:trPr>
          <w:trHeight w:val="312"/>
        </w:trPr>
        <w:tc>
          <w:tcPr>
            <w:tcW w:w="541" w:type="dxa"/>
            <w:vMerge/>
            <w:tcBorders>
              <w:top w:val="nil"/>
              <w:left w:val="single" w:sz="4" w:space="0" w:color="auto"/>
              <w:bottom w:val="single" w:sz="4" w:space="0" w:color="000000"/>
              <w:right w:val="single" w:sz="4" w:space="0" w:color="auto"/>
            </w:tcBorders>
            <w:vAlign w:val="center"/>
          </w:tcPr>
          <w:p w:rsidR="00BE53EB" w:rsidRPr="00BF5685" w:rsidRDefault="00BE53EB" w:rsidP="001C5358">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tcPr>
          <w:p w:rsidR="00BE53EB" w:rsidRPr="00BF5685" w:rsidRDefault="00BE53EB" w:rsidP="001C5358">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BE53EB" w:rsidRPr="00BF5685" w:rsidRDefault="00BE53EB" w:rsidP="001C5358">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8" w:space="0" w:color="auto"/>
            </w:tcBorders>
            <w:shd w:val="clear" w:color="auto" w:fill="auto"/>
            <w:vAlign w:val="center"/>
          </w:tcPr>
          <w:p w:rsidR="00BE53EB" w:rsidRDefault="00BE53EB" w:rsidP="001C5358">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Цвет металлоконструкции</w:t>
            </w:r>
          </w:p>
        </w:tc>
        <w:tc>
          <w:tcPr>
            <w:tcW w:w="2268" w:type="dxa"/>
            <w:tcBorders>
              <w:top w:val="nil"/>
              <w:left w:val="single" w:sz="8" w:space="0" w:color="auto"/>
              <w:bottom w:val="single" w:sz="4" w:space="0" w:color="auto"/>
              <w:right w:val="single" w:sz="8" w:space="0" w:color="auto"/>
            </w:tcBorders>
            <w:shd w:val="clear" w:color="auto" w:fill="auto"/>
            <w:vAlign w:val="center"/>
          </w:tcPr>
          <w:p w:rsidR="00BE53EB" w:rsidRDefault="00BE53EB" w:rsidP="001C5358">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Светлый бе</w:t>
            </w:r>
            <w:proofErr w:type="gramStart"/>
            <w:r>
              <w:rPr>
                <w:rFonts w:ascii="Times New Roman" w:eastAsia="Times New Roman" w:hAnsi="Times New Roman" w:cs="Times New Roman"/>
                <w:color w:val="000000"/>
                <w:sz w:val="18"/>
                <w:szCs w:val="18"/>
                <w:lang w:eastAsia="ru-RU"/>
              </w:rPr>
              <w:t>ж(</w:t>
            </w:r>
            <w:proofErr w:type="gramEnd"/>
            <w:r>
              <w:rPr>
                <w:rFonts w:ascii="Times New Roman" w:eastAsia="Times New Roman" w:hAnsi="Times New Roman" w:cs="Times New Roman"/>
                <w:color w:val="000000"/>
                <w:sz w:val="18"/>
                <w:szCs w:val="18"/>
                <w:lang w:eastAsia="ru-RU"/>
              </w:rPr>
              <w:t>оттенок по согласованию)</w:t>
            </w:r>
          </w:p>
        </w:tc>
      </w:tr>
      <w:tr w:rsidR="00987A52" w:rsidRPr="00BF5685" w:rsidTr="00B4250E">
        <w:trPr>
          <w:trHeight w:val="312"/>
        </w:trPr>
        <w:tc>
          <w:tcPr>
            <w:tcW w:w="541" w:type="dxa"/>
            <w:vMerge/>
            <w:tcBorders>
              <w:top w:val="nil"/>
              <w:left w:val="single" w:sz="4" w:space="0" w:color="auto"/>
              <w:bottom w:val="single" w:sz="4" w:space="0" w:color="000000"/>
              <w:right w:val="single" w:sz="4" w:space="0" w:color="auto"/>
            </w:tcBorders>
            <w:vAlign w:val="center"/>
          </w:tcPr>
          <w:p w:rsidR="00987A52" w:rsidRPr="00BF5685" w:rsidRDefault="00987A52" w:rsidP="001C5358">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tcPr>
          <w:p w:rsidR="00987A52" w:rsidRPr="00BF5685" w:rsidRDefault="00987A52" w:rsidP="001C5358">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987A52" w:rsidRPr="00BF5685" w:rsidRDefault="00987A52" w:rsidP="001C5358">
            <w:pPr>
              <w:spacing w:after="0" w:line="240" w:lineRule="auto"/>
              <w:rPr>
                <w:rFonts w:ascii="Times New Roman" w:eastAsia="Times New Roman" w:hAnsi="Times New Roman" w:cs="Times New Roman"/>
                <w:lang w:eastAsia="ru-RU"/>
              </w:rPr>
            </w:pPr>
          </w:p>
        </w:tc>
        <w:tc>
          <w:tcPr>
            <w:tcW w:w="6153" w:type="dxa"/>
            <w:gridSpan w:val="2"/>
            <w:tcBorders>
              <w:top w:val="nil"/>
              <w:left w:val="single" w:sz="8" w:space="0" w:color="auto"/>
              <w:bottom w:val="single" w:sz="4" w:space="0" w:color="auto"/>
              <w:right w:val="single" w:sz="8" w:space="0" w:color="auto"/>
            </w:tcBorders>
            <w:shd w:val="clear" w:color="auto" w:fill="auto"/>
            <w:vAlign w:val="center"/>
          </w:tcPr>
          <w:p w:rsidR="00987A52" w:rsidRPr="00987A52" w:rsidRDefault="00987A52" w:rsidP="001C5358">
            <w:pPr>
              <w:spacing w:after="0" w:line="240" w:lineRule="auto"/>
              <w:rPr>
                <w:rFonts w:ascii="Times New Roman" w:eastAsia="Times New Roman" w:hAnsi="Times New Roman" w:cs="Times New Roman"/>
                <w:b/>
                <w:color w:val="000000"/>
                <w:sz w:val="18"/>
                <w:szCs w:val="18"/>
                <w:lang w:eastAsia="ru-RU"/>
              </w:rPr>
            </w:pPr>
            <w:r w:rsidRPr="00987A52">
              <w:rPr>
                <w:rFonts w:ascii="Times New Roman" w:eastAsia="Times New Roman" w:hAnsi="Times New Roman" w:cs="Times New Roman"/>
                <w:b/>
                <w:color w:val="000000"/>
                <w:sz w:val="18"/>
                <w:szCs w:val="18"/>
                <w:lang w:eastAsia="ru-RU"/>
              </w:rPr>
              <w:t>Характеристики декоративных панелей</w:t>
            </w:r>
          </w:p>
        </w:tc>
      </w:tr>
      <w:tr w:rsidR="001C5358" w:rsidRPr="00BF5685" w:rsidTr="001B4BDA">
        <w:trPr>
          <w:trHeight w:val="312"/>
        </w:trPr>
        <w:tc>
          <w:tcPr>
            <w:tcW w:w="541"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8" w:space="0" w:color="auto"/>
            </w:tcBorders>
            <w:shd w:val="clear" w:color="auto" w:fill="auto"/>
            <w:vAlign w:val="center"/>
          </w:tcPr>
          <w:p w:rsidR="001C5358" w:rsidRDefault="00CC2CD6" w:rsidP="00CC2CD6">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Декоративная панель</w:t>
            </w:r>
            <w:r w:rsidR="00BE53EB">
              <w:rPr>
                <w:rFonts w:ascii="Times New Roman" w:eastAsia="Times New Roman" w:hAnsi="Times New Roman" w:cs="Times New Roman"/>
                <w:color w:val="000000"/>
                <w:sz w:val="18"/>
                <w:szCs w:val="18"/>
                <w:lang w:eastAsia="ru-RU"/>
              </w:rPr>
              <w:t xml:space="preserve"> </w:t>
            </w:r>
          </w:p>
        </w:tc>
        <w:tc>
          <w:tcPr>
            <w:tcW w:w="2268" w:type="dxa"/>
            <w:tcBorders>
              <w:top w:val="nil"/>
              <w:left w:val="single" w:sz="8" w:space="0" w:color="auto"/>
              <w:bottom w:val="single" w:sz="4" w:space="0" w:color="auto"/>
              <w:right w:val="single" w:sz="8" w:space="0" w:color="auto"/>
            </w:tcBorders>
            <w:shd w:val="clear" w:color="auto" w:fill="auto"/>
            <w:vAlign w:val="center"/>
          </w:tcPr>
          <w:p w:rsidR="001C5358" w:rsidRDefault="00CC2CD6" w:rsidP="001C5358">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Материал по согласованию</w:t>
            </w:r>
          </w:p>
        </w:tc>
      </w:tr>
      <w:tr w:rsidR="001C5358" w:rsidRPr="00BF5685" w:rsidTr="001B4BDA">
        <w:trPr>
          <w:trHeight w:val="312"/>
        </w:trPr>
        <w:tc>
          <w:tcPr>
            <w:tcW w:w="541"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912"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1C5358" w:rsidRPr="00BF5685" w:rsidRDefault="001C5358" w:rsidP="001C5358">
            <w:pPr>
              <w:spacing w:after="0" w:line="240" w:lineRule="auto"/>
              <w:rPr>
                <w:rFonts w:ascii="Times New Roman" w:eastAsia="Times New Roman" w:hAnsi="Times New Roman" w:cs="Times New Roman"/>
                <w:lang w:eastAsia="ru-RU"/>
              </w:rPr>
            </w:pPr>
          </w:p>
        </w:tc>
        <w:tc>
          <w:tcPr>
            <w:tcW w:w="3885" w:type="dxa"/>
            <w:tcBorders>
              <w:top w:val="nil"/>
              <w:left w:val="single" w:sz="8" w:space="0" w:color="auto"/>
              <w:bottom w:val="single" w:sz="4" w:space="0" w:color="auto"/>
              <w:right w:val="single" w:sz="8" w:space="0" w:color="auto"/>
            </w:tcBorders>
            <w:shd w:val="clear" w:color="auto" w:fill="auto"/>
            <w:vAlign w:val="center"/>
          </w:tcPr>
          <w:p w:rsidR="001C5358" w:rsidRDefault="001C5358" w:rsidP="00CC2CD6">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Цвет декоративной панели </w:t>
            </w:r>
          </w:p>
        </w:tc>
        <w:tc>
          <w:tcPr>
            <w:tcW w:w="2268" w:type="dxa"/>
            <w:tcBorders>
              <w:top w:val="nil"/>
              <w:left w:val="single" w:sz="8" w:space="0" w:color="auto"/>
              <w:bottom w:val="single" w:sz="4" w:space="0" w:color="auto"/>
              <w:right w:val="single" w:sz="8" w:space="0" w:color="auto"/>
            </w:tcBorders>
            <w:shd w:val="clear" w:color="auto" w:fill="auto"/>
            <w:vAlign w:val="center"/>
          </w:tcPr>
          <w:p w:rsidR="001C5358" w:rsidRDefault="001C5358" w:rsidP="001C5358">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Светлый бе</w:t>
            </w:r>
            <w:proofErr w:type="gramStart"/>
            <w:r>
              <w:rPr>
                <w:rFonts w:ascii="Times New Roman" w:eastAsia="Times New Roman" w:hAnsi="Times New Roman" w:cs="Times New Roman"/>
                <w:color w:val="000000"/>
                <w:sz w:val="18"/>
                <w:szCs w:val="18"/>
                <w:lang w:eastAsia="ru-RU"/>
              </w:rPr>
              <w:t>ж(</w:t>
            </w:r>
            <w:proofErr w:type="gramEnd"/>
            <w:r>
              <w:rPr>
                <w:rFonts w:ascii="Times New Roman" w:eastAsia="Times New Roman" w:hAnsi="Times New Roman" w:cs="Times New Roman"/>
                <w:color w:val="000000"/>
                <w:sz w:val="18"/>
                <w:szCs w:val="18"/>
                <w:lang w:eastAsia="ru-RU"/>
              </w:rPr>
              <w:t>оттенок по согласованию)</w:t>
            </w:r>
          </w:p>
        </w:tc>
      </w:tr>
    </w:tbl>
    <w:p w:rsidR="00257685" w:rsidRDefault="00257685" w:rsidP="006D108F">
      <w:pPr>
        <w:spacing w:after="0"/>
        <w:rPr>
          <w:rFonts w:ascii="Times New Roman" w:hAnsi="Times New Roman" w:cs="Times New Roman"/>
        </w:rPr>
      </w:pPr>
    </w:p>
    <w:p w:rsidR="00CB172A" w:rsidRPr="00CB172A" w:rsidRDefault="00CB172A" w:rsidP="00CB172A">
      <w:pPr>
        <w:suppressAutoHyphens/>
        <w:spacing w:after="0" w:line="100" w:lineRule="atLeast"/>
        <w:ind w:left="1404"/>
        <w:rPr>
          <w:rFonts w:ascii="Times New Roman" w:eastAsia="Courier New" w:hAnsi="Times New Roman" w:cs="Times New Roman"/>
          <w:bCs/>
          <w:color w:val="000000"/>
          <w:lang w:eastAsia="ar-SA" w:bidi="ru-RU"/>
        </w:rPr>
      </w:pPr>
      <w:r w:rsidRPr="00CB172A">
        <w:rPr>
          <w:rFonts w:ascii="Times New Roman" w:eastAsia="Courier New" w:hAnsi="Times New Roman" w:cs="Times New Roman"/>
          <w:b/>
          <w:bCs/>
          <w:color w:val="000000"/>
          <w:lang w:eastAsia="ar-SA" w:bidi="ru-RU"/>
        </w:rPr>
        <w:t>Примечание:</w:t>
      </w:r>
    </w:p>
    <w:p w:rsidR="00CB172A" w:rsidRDefault="00CB172A" w:rsidP="00CB172A">
      <w:pPr>
        <w:pStyle w:val="a6"/>
        <w:numPr>
          <w:ilvl w:val="0"/>
          <w:numId w:val="38"/>
        </w:numPr>
        <w:spacing w:after="0"/>
        <w:rPr>
          <w:rFonts w:ascii="Times New Roman" w:hAnsi="Times New Roman" w:cs="Times New Roman"/>
        </w:rPr>
      </w:pPr>
      <w:r>
        <w:rPr>
          <w:rFonts w:ascii="Times New Roman" w:hAnsi="Times New Roman" w:cs="Times New Roman"/>
        </w:rPr>
        <w:t>Металлоконструкция для экрана и декоративных панелей крепиться к задней стене на расстоянии 110 см от стены, чтобы между конструкцией и стеной сохранялся проход не менее 100</w:t>
      </w:r>
      <w:r w:rsidR="00A436F9">
        <w:rPr>
          <w:rFonts w:ascii="Times New Roman" w:hAnsi="Times New Roman" w:cs="Times New Roman"/>
        </w:rPr>
        <w:t>0</w:t>
      </w:r>
      <w:r>
        <w:rPr>
          <w:rFonts w:ascii="Times New Roman" w:hAnsi="Times New Roman" w:cs="Times New Roman"/>
        </w:rPr>
        <w:t xml:space="preserve"> </w:t>
      </w:r>
      <w:r w:rsidR="00A436F9">
        <w:rPr>
          <w:rFonts w:ascii="Times New Roman" w:hAnsi="Times New Roman" w:cs="Times New Roman"/>
        </w:rPr>
        <w:t>м</w:t>
      </w:r>
      <w:r>
        <w:rPr>
          <w:rFonts w:ascii="Times New Roman" w:hAnsi="Times New Roman" w:cs="Times New Roman"/>
        </w:rPr>
        <w:t>м и не более 120</w:t>
      </w:r>
      <w:r w:rsidR="00A436F9">
        <w:rPr>
          <w:rFonts w:ascii="Times New Roman" w:hAnsi="Times New Roman" w:cs="Times New Roman"/>
        </w:rPr>
        <w:t>0</w:t>
      </w:r>
      <w:r>
        <w:rPr>
          <w:rFonts w:ascii="Times New Roman" w:hAnsi="Times New Roman" w:cs="Times New Roman"/>
        </w:rPr>
        <w:t xml:space="preserve"> </w:t>
      </w:r>
      <w:r w:rsidR="00A436F9">
        <w:rPr>
          <w:rFonts w:ascii="Times New Roman" w:hAnsi="Times New Roman" w:cs="Times New Roman"/>
        </w:rPr>
        <w:t>м</w:t>
      </w:r>
      <w:r>
        <w:rPr>
          <w:rFonts w:ascii="Times New Roman" w:hAnsi="Times New Roman" w:cs="Times New Roman"/>
        </w:rPr>
        <w:t>м</w:t>
      </w:r>
    </w:p>
    <w:p w:rsidR="00CB172A" w:rsidRDefault="00CB172A" w:rsidP="00CB172A">
      <w:pPr>
        <w:pStyle w:val="a6"/>
        <w:numPr>
          <w:ilvl w:val="0"/>
          <w:numId w:val="38"/>
        </w:numPr>
        <w:spacing w:after="0"/>
        <w:rPr>
          <w:rFonts w:ascii="Times New Roman" w:hAnsi="Times New Roman" w:cs="Times New Roman"/>
        </w:rPr>
      </w:pPr>
      <w:r>
        <w:rPr>
          <w:rFonts w:ascii="Times New Roman" w:hAnsi="Times New Roman" w:cs="Times New Roman"/>
        </w:rPr>
        <w:t>Декоративные панели крепят</w:t>
      </w:r>
      <w:r w:rsidRPr="00CB172A">
        <w:rPr>
          <w:rFonts w:ascii="Times New Roman" w:hAnsi="Times New Roman" w:cs="Times New Roman"/>
        </w:rPr>
        <w:t>ся на металлоконструкцию вокруг экрана (расположение по согласованию)</w:t>
      </w:r>
      <w:r>
        <w:rPr>
          <w:rFonts w:ascii="Times New Roman" w:hAnsi="Times New Roman" w:cs="Times New Roman"/>
        </w:rPr>
        <w:t>. Размеры: нижняя часть – не менее 60</w:t>
      </w:r>
      <w:r w:rsidR="00A436F9">
        <w:rPr>
          <w:rFonts w:ascii="Times New Roman" w:hAnsi="Times New Roman" w:cs="Times New Roman"/>
        </w:rPr>
        <w:t>0</w:t>
      </w:r>
      <w:r>
        <w:rPr>
          <w:rFonts w:ascii="Times New Roman" w:hAnsi="Times New Roman" w:cs="Times New Roman"/>
        </w:rPr>
        <w:t xml:space="preserve"> </w:t>
      </w:r>
      <w:r w:rsidR="00A436F9">
        <w:rPr>
          <w:rFonts w:ascii="Times New Roman" w:hAnsi="Times New Roman" w:cs="Times New Roman"/>
        </w:rPr>
        <w:t>м</w:t>
      </w:r>
      <w:r>
        <w:rPr>
          <w:rFonts w:ascii="Times New Roman" w:hAnsi="Times New Roman" w:cs="Times New Roman"/>
        </w:rPr>
        <w:t>м и не более 80</w:t>
      </w:r>
      <w:r w:rsidR="00A436F9">
        <w:rPr>
          <w:rFonts w:ascii="Times New Roman" w:hAnsi="Times New Roman" w:cs="Times New Roman"/>
        </w:rPr>
        <w:t>0</w:t>
      </w:r>
      <w:r>
        <w:rPr>
          <w:rFonts w:ascii="Times New Roman" w:hAnsi="Times New Roman" w:cs="Times New Roman"/>
        </w:rPr>
        <w:t xml:space="preserve"> </w:t>
      </w:r>
      <w:r w:rsidR="00A436F9">
        <w:rPr>
          <w:rFonts w:ascii="Times New Roman" w:hAnsi="Times New Roman" w:cs="Times New Roman"/>
        </w:rPr>
        <w:t>м</w:t>
      </w:r>
      <w:r>
        <w:rPr>
          <w:rFonts w:ascii="Times New Roman" w:hAnsi="Times New Roman" w:cs="Times New Roman"/>
        </w:rPr>
        <w:t>м, боковые 2 части не менее 130</w:t>
      </w:r>
      <w:r w:rsidR="00A436F9">
        <w:rPr>
          <w:rFonts w:ascii="Times New Roman" w:hAnsi="Times New Roman" w:cs="Times New Roman"/>
        </w:rPr>
        <w:t>0</w:t>
      </w:r>
      <w:r>
        <w:rPr>
          <w:rFonts w:ascii="Times New Roman" w:hAnsi="Times New Roman" w:cs="Times New Roman"/>
        </w:rPr>
        <w:t xml:space="preserve"> мм и не более 150</w:t>
      </w:r>
      <w:r w:rsidR="00A436F9">
        <w:rPr>
          <w:rFonts w:ascii="Times New Roman" w:hAnsi="Times New Roman" w:cs="Times New Roman"/>
        </w:rPr>
        <w:t>0</w:t>
      </w:r>
      <w:r>
        <w:rPr>
          <w:rFonts w:ascii="Times New Roman" w:hAnsi="Times New Roman" w:cs="Times New Roman"/>
        </w:rPr>
        <w:t xml:space="preserve"> </w:t>
      </w:r>
      <w:r w:rsidR="00A436F9">
        <w:rPr>
          <w:rFonts w:ascii="Times New Roman" w:hAnsi="Times New Roman" w:cs="Times New Roman"/>
        </w:rPr>
        <w:t>м</w:t>
      </w:r>
      <w:r>
        <w:rPr>
          <w:rFonts w:ascii="Times New Roman" w:hAnsi="Times New Roman" w:cs="Times New Roman"/>
        </w:rPr>
        <w:t>м, верхняя часть не менее 30</w:t>
      </w:r>
      <w:r w:rsidR="00A436F9">
        <w:rPr>
          <w:rFonts w:ascii="Times New Roman" w:hAnsi="Times New Roman" w:cs="Times New Roman"/>
        </w:rPr>
        <w:t>0</w:t>
      </w:r>
      <w:r>
        <w:rPr>
          <w:rFonts w:ascii="Times New Roman" w:hAnsi="Times New Roman" w:cs="Times New Roman"/>
        </w:rPr>
        <w:t xml:space="preserve"> </w:t>
      </w:r>
      <w:r w:rsidR="00A436F9">
        <w:rPr>
          <w:rFonts w:ascii="Times New Roman" w:hAnsi="Times New Roman" w:cs="Times New Roman"/>
        </w:rPr>
        <w:t>м</w:t>
      </w:r>
      <w:r>
        <w:rPr>
          <w:rFonts w:ascii="Times New Roman" w:hAnsi="Times New Roman" w:cs="Times New Roman"/>
        </w:rPr>
        <w:t>м и не более 50</w:t>
      </w:r>
      <w:r w:rsidR="00A436F9">
        <w:rPr>
          <w:rFonts w:ascii="Times New Roman" w:hAnsi="Times New Roman" w:cs="Times New Roman"/>
        </w:rPr>
        <w:t>0</w:t>
      </w:r>
      <w:r>
        <w:rPr>
          <w:rFonts w:ascii="Times New Roman" w:hAnsi="Times New Roman" w:cs="Times New Roman"/>
        </w:rPr>
        <w:t xml:space="preserve"> </w:t>
      </w:r>
      <w:r w:rsidR="00A436F9">
        <w:rPr>
          <w:rFonts w:ascii="Times New Roman" w:hAnsi="Times New Roman" w:cs="Times New Roman"/>
        </w:rPr>
        <w:t>м</w:t>
      </w:r>
      <w:r>
        <w:rPr>
          <w:rFonts w:ascii="Times New Roman" w:hAnsi="Times New Roman" w:cs="Times New Roman"/>
        </w:rPr>
        <w:t>м</w:t>
      </w:r>
    </w:p>
    <w:p w:rsidR="00A436F9" w:rsidRPr="00CB172A" w:rsidRDefault="00A436F9" w:rsidP="00A436F9">
      <w:pPr>
        <w:pStyle w:val="a6"/>
        <w:spacing w:after="0"/>
        <w:rPr>
          <w:rFonts w:ascii="Times New Roman" w:hAnsi="Times New Roman" w:cs="Times New Roman"/>
        </w:rPr>
      </w:pPr>
    </w:p>
    <w:p w:rsidR="00C20342" w:rsidRPr="00BF5685" w:rsidRDefault="00C20342" w:rsidP="00616252">
      <w:pPr>
        <w:spacing w:after="0" w:line="240" w:lineRule="auto"/>
        <w:ind w:firstLine="567"/>
        <w:jc w:val="both"/>
        <w:rPr>
          <w:rFonts w:ascii="Times New Roman" w:eastAsia="Times New Roman" w:hAnsi="Times New Roman" w:cs="Times New Roman"/>
          <w:sz w:val="24"/>
          <w:szCs w:val="24"/>
          <w:lang w:eastAsia="ru-RU"/>
        </w:rPr>
      </w:pPr>
      <w:r w:rsidRPr="00BF5685">
        <w:rPr>
          <w:rFonts w:ascii="Times New Roman" w:eastAsia="Times New Roman" w:hAnsi="Times New Roman" w:cs="Times New Roman"/>
          <w:sz w:val="24"/>
          <w:szCs w:val="24"/>
          <w:lang w:eastAsia="ru-RU"/>
        </w:rPr>
        <w:t xml:space="preserve">*В случае наличия технических опечаток в единицах измерения показателей, их следует читать в соответствии с Международной системой единиц (СИ). </w:t>
      </w:r>
    </w:p>
    <w:p w:rsidR="00C20342" w:rsidRPr="00BF5685" w:rsidRDefault="00C20342" w:rsidP="00616252">
      <w:pPr>
        <w:spacing w:after="0" w:line="240" w:lineRule="auto"/>
        <w:ind w:firstLine="567"/>
        <w:jc w:val="both"/>
        <w:rPr>
          <w:rFonts w:ascii="Times New Roman" w:eastAsia="Times New Roman" w:hAnsi="Times New Roman" w:cs="Times New Roman"/>
          <w:sz w:val="24"/>
          <w:szCs w:val="24"/>
          <w:lang w:eastAsia="ru-RU"/>
        </w:rPr>
      </w:pPr>
      <w:r w:rsidRPr="00BF5685">
        <w:rPr>
          <w:rFonts w:ascii="Times New Roman" w:eastAsia="Times New Roman" w:hAnsi="Times New Roman" w:cs="Times New Roman"/>
          <w:sz w:val="24"/>
          <w:szCs w:val="24"/>
          <w:lang w:eastAsia="ru-RU"/>
        </w:rPr>
        <w:t xml:space="preserve">Обоснование необходимости использования показателей, требований, условных обозначений и терминологии не установленных в соответствии с законодательством о техническом регулировании, законодательством о стандартизации РФ. </w:t>
      </w:r>
    </w:p>
    <w:p w:rsidR="00C20342" w:rsidRPr="00BF5685" w:rsidRDefault="00C20342" w:rsidP="00616252">
      <w:pPr>
        <w:spacing w:after="0" w:line="240" w:lineRule="auto"/>
        <w:ind w:firstLine="567"/>
        <w:jc w:val="both"/>
        <w:rPr>
          <w:rFonts w:ascii="Times New Roman" w:eastAsia="Times New Roman" w:hAnsi="Times New Roman" w:cs="Times New Roman"/>
          <w:sz w:val="24"/>
          <w:szCs w:val="24"/>
          <w:lang w:eastAsia="ru-RU"/>
        </w:rPr>
      </w:pPr>
      <w:r w:rsidRPr="00BF5685">
        <w:rPr>
          <w:rFonts w:ascii="Times New Roman" w:eastAsia="Times New Roman" w:hAnsi="Times New Roman" w:cs="Times New Roman"/>
          <w:sz w:val="24"/>
          <w:szCs w:val="24"/>
          <w:lang w:eastAsia="ru-RU"/>
        </w:rPr>
        <w:t xml:space="preserve">Применение параметров, условных обозначений и терминологии, касающихся технических, функциональных (потребительских свойств) и </w:t>
      </w:r>
      <w:proofErr w:type="gramStart"/>
      <w:r w:rsidRPr="00BF5685">
        <w:rPr>
          <w:rFonts w:ascii="Times New Roman" w:eastAsia="Times New Roman" w:hAnsi="Times New Roman" w:cs="Times New Roman"/>
          <w:sz w:val="24"/>
          <w:szCs w:val="24"/>
          <w:lang w:eastAsia="ru-RU"/>
        </w:rPr>
        <w:t>качественных характеристик товара, не учтенных Техническими Регламентами Таможенного Союза и национальными стандартами обусловлено</w:t>
      </w:r>
      <w:proofErr w:type="gramEnd"/>
      <w:r w:rsidRPr="00BF5685">
        <w:rPr>
          <w:rFonts w:ascii="Times New Roman" w:eastAsia="Times New Roman" w:hAnsi="Times New Roman" w:cs="Times New Roman"/>
          <w:sz w:val="24"/>
          <w:szCs w:val="24"/>
          <w:lang w:eastAsia="ru-RU"/>
        </w:rPr>
        <w:t xml:space="preserve"> необходимостью поставки товара надлежащего качества, с параметрами в наибольшей степени удовлетворяющими потребности Заказчика. </w:t>
      </w:r>
    </w:p>
    <w:p w:rsidR="00441819" w:rsidRPr="00BF5685" w:rsidRDefault="00C20342" w:rsidP="00616252">
      <w:pPr>
        <w:spacing w:after="0" w:line="240" w:lineRule="auto"/>
        <w:ind w:firstLine="567"/>
        <w:jc w:val="both"/>
        <w:rPr>
          <w:rFonts w:ascii="Times New Roman" w:eastAsia="Times New Roman" w:hAnsi="Times New Roman" w:cs="Times New Roman"/>
          <w:sz w:val="24"/>
          <w:szCs w:val="24"/>
          <w:lang w:eastAsia="ru-RU"/>
        </w:rPr>
      </w:pPr>
      <w:r w:rsidRPr="00BF5685">
        <w:rPr>
          <w:rFonts w:ascii="Times New Roman" w:eastAsia="Times New Roman" w:hAnsi="Times New Roman" w:cs="Times New Roman"/>
          <w:sz w:val="24"/>
          <w:szCs w:val="24"/>
          <w:lang w:eastAsia="ru-RU"/>
        </w:rPr>
        <w:t>Применение параметров, условных обозначений и терминологии, касающихся технических, функциональных (потребительских свойств) и качественных характеристик товара, не учтенных каталогом товаров, работ, услуг обусловлено необходимостью поставки товара надлежащего качества, с параметрами в наибольшей степени удовлетворяющими потребности Заказчика.</w:t>
      </w:r>
    </w:p>
    <w:p w:rsidR="00441819" w:rsidRPr="00BF5685" w:rsidRDefault="00441819" w:rsidP="00800866">
      <w:pPr>
        <w:spacing w:after="0" w:line="240" w:lineRule="auto"/>
        <w:jc w:val="right"/>
        <w:rPr>
          <w:rFonts w:ascii="Times New Roman" w:eastAsia="Times New Roman" w:hAnsi="Times New Roman" w:cs="Times New Roman"/>
          <w:sz w:val="24"/>
          <w:szCs w:val="24"/>
          <w:lang w:eastAsia="ru-RU"/>
        </w:rPr>
      </w:pPr>
      <w:bookmarkStart w:id="0" w:name="_GoBack"/>
      <w:bookmarkEnd w:id="0"/>
    </w:p>
    <w:sectPr w:rsidR="00441819" w:rsidRPr="00BF5685" w:rsidSect="00286C08">
      <w:pgSz w:w="11906" w:h="16838" w:code="9"/>
      <w:pgMar w:top="820" w:right="707" w:bottom="1418" w:left="1134" w:header="567"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CD" w:rsidRDefault="007629CD" w:rsidP="00392E90">
      <w:pPr>
        <w:spacing w:after="0" w:line="240" w:lineRule="auto"/>
      </w:pPr>
      <w:r>
        <w:separator/>
      </w:r>
    </w:p>
  </w:endnote>
  <w:endnote w:type="continuationSeparator" w:id="0">
    <w:p w:rsidR="007629CD" w:rsidRDefault="007629CD" w:rsidP="00392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CD" w:rsidRDefault="007629CD" w:rsidP="00392E90">
      <w:pPr>
        <w:spacing w:after="0" w:line="240" w:lineRule="auto"/>
      </w:pPr>
      <w:r>
        <w:separator/>
      </w:r>
    </w:p>
  </w:footnote>
  <w:footnote w:type="continuationSeparator" w:id="0">
    <w:p w:rsidR="007629CD" w:rsidRDefault="007629CD" w:rsidP="00392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927"/>
        </w:tabs>
        <w:ind w:left="927" w:hanging="360"/>
      </w:pPr>
    </w:lvl>
    <w:lvl w:ilvl="1">
      <w:start w:val="1"/>
      <w:numFmt w:val="decimal"/>
      <w:lvlText w:val="%1.%2."/>
      <w:lvlJc w:val="left"/>
      <w:pPr>
        <w:tabs>
          <w:tab w:val="num" w:pos="987"/>
        </w:tabs>
        <w:ind w:left="987" w:hanging="420"/>
      </w:pPr>
    </w:lvl>
    <w:lvl w:ilvl="2">
      <w:start w:val="1"/>
      <w:numFmt w:val="decimal"/>
      <w:lvlText w:val="%1.%2.%3."/>
      <w:lvlJc w:val="left"/>
      <w:pPr>
        <w:tabs>
          <w:tab w:val="num" w:pos="987"/>
        </w:tabs>
        <w:ind w:left="987" w:hanging="420"/>
      </w:pPr>
    </w:lvl>
    <w:lvl w:ilvl="3">
      <w:start w:val="1"/>
      <w:numFmt w:val="decimal"/>
      <w:lvlText w:val="%1.%2.%3.%4."/>
      <w:lvlJc w:val="left"/>
      <w:pPr>
        <w:tabs>
          <w:tab w:val="num" w:pos="1287"/>
        </w:tabs>
        <w:ind w:left="1287" w:hanging="720"/>
      </w:pPr>
    </w:lvl>
    <w:lvl w:ilvl="4">
      <w:start w:val="1"/>
      <w:numFmt w:val="decimal"/>
      <w:lvlText w:val="%1.%2.%3.%4.%5."/>
      <w:lvlJc w:val="left"/>
      <w:pPr>
        <w:tabs>
          <w:tab w:val="num" w:pos="1287"/>
        </w:tabs>
        <w:ind w:left="1287" w:hanging="720"/>
      </w:pPr>
    </w:lvl>
    <w:lvl w:ilvl="5">
      <w:start w:val="1"/>
      <w:numFmt w:val="decimal"/>
      <w:lvlText w:val="%1.%2.%3.%4.%5.%6."/>
      <w:lvlJc w:val="left"/>
      <w:pPr>
        <w:tabs>
          <w:tab w:val="num" w:pos="1287"/>
        </w:tabs>
        <w:ind w:left="1287" w:hanging="720"/>
      </w:pPr>
    </w:lvl>
    <w:lvl w:ilvl="6">
      <w:start w:val="1"/>
      <w:numFmt w:val="decimal"/>
      <w:lvlText w:val="%1.%2.%3.%4.%5.%6.%7."/>
      <w:lvlJc w:val="left"/>
      <w:pPr>
        <w:tabs>
          <w:tab w:val="num" w:pos="1647"/>
        </w:tabs>
        <w:ind w:left="1647" w:hanging="1080"/>
      </w:pPr>
    </w:lvl>
    <w:lvl w:ilvl="7">
      <w:start w:val="1"/>
      <w:numFmt w:val="decimal"/>
      <w:lvlText w:val="%1.%2.%3.%4.%5.%6.%7.%8."/>
      <w:lvlJc w:val="left"/>
      <w:pPr>
        <w:tabs>
          <w:tab w:val="num" w:pos="1647"/>
        </w:tabs>
        <w:ind w:left="1647" w:hanging="1080"/>
      </w:pPr>
    </w:lvl>
    <w:lvl w:ilvl="8">
      <w:start w:val="1"/>
      <w:numFmt w:val="decimal"/>
      <w:lvlText w:val="%1.%2.%3.%4.%5.%6.%7.%8.%9."/>
      <w:lvlJc w:val="left"/>
      <w:pPr>
        <w:tabs>
          <w:tab w:val="num" w:pos="1647"/>
        </w:tabs>
        <w:ind w:left="1647" w:hanging="1080"/>
      </w:pPr>
    </w:lvl>
  </w:abstractNum>
  <w:abstractNum w:abstractNumId="1">
    <w:nsid w:val="023A07DD"/>
    <w:multiLevelType w:val="hybridMultilevel"/>
    <w:tmpl w:val="08C491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C2A53"/>
    <w:multiLevelType w:val="hybridMultilevel"/>
    <w:tmpl w:val="E54E6E3A"/>
    <w:lvl w:ilvl="0" w:tplc="0242E5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C224F6"/>
    <w:multiLevelType w:val="hybridMultilevel"/>
    <w:tmpl w:val="6BC8760E"/>
    <w:lvl w:ilvl="0" w:tplc="3250AAC0">
      <w:start w:val="1"/>
      <w:numFmt w:val="decimal"/>
      <w:lvlText w:val="%1)"/>
      <w:lvlJc w:val="left"/>
      <w:pPr>
        <w:ind w:left="709"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9074C"/>
    <w:multiLevelType w:val="hybridMultilevel"/>
    <w:tmpl w:val="D78A603A"/>
    <w:lvl w:ilvl="0" w:tplc="F6C6A44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40830EF"/>
    <w:multiLevelType w:val="hybridMultilevel"/>
    <w:tmpl w:val="4A48FA7E"/>
    <w:lvl w:ilvl="0" w:tplc="177C2E2A">
      <w:start w:val="7"/>
      <w:numFmt w:val="decimal"/>
      <w:lvlText w:val="%1."/>
      <w:lvlJc w:val="left"/>
      <w:pPr>
        <w:ind w:left="720" w:hanging="360"/>
      </w:pPr>
      <w:rPr>
        <w:rFonts w:hint="default"/>
        <w:color w:val="262626"/>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87A2F"/>
    <w:multiLevelType w:val="hybridMultilevel"/>
    <w:tmpl w:val="C9BA8CE2"/>
    <w:lvl w:ilvl="0" w:tplc="115A0D4E">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B082996"/>
    <w:multiLevelType w:val="hybridMultilevel"/>
    <w:tmpl w:val="CE0A0E4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1BFE1BAB"/>
    <w:multiLevelType w:val="hybridMultilevel"/>
    <w:tmpl w:val="19C299BA"/>
    <w:lvl w:ilvl="0" w:tplc="38243E5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9">
    <w:nsid w:val="1C4702DF"/>
    <w:multiLevelType w:val="hybridMultilevel"/>
    <w:tmpl w:val="639E2504"/>
    <w:lvl w:ilvl="0" w:tplc="BBE4C072">
      <w:start w:val="9"/>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nsid w:val="1CE65CB8"/>
    <w:multiLevelType w:val="hybridMultilevel"/>
    <w:tmpl w:val="1BB65FB2"/>
    <w:lvl w:ilvl="0" w:tplc="3250AAC0">
      <w:start w:val="1"/>
      <w:numFmt w:val="decimal"/>
      <w:lvlText w:val="%1)"/>
      <w:lvlJc w:val="left"/>
      <w:pPr>
        <w:ind w:left="709" w:hanging="67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1EBB109C"/>
    <w:multiLevelType w:val="hybridMultilevel"/>
    <w:tmpl w:val="AE28CF3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33B39A8"/>
    <w:multiLevelType w:val="hybridMultilevel"/>
    <w:tmpl w:val="40405396"/>
    <w:lvl w:ilvl="0" w:tplc="0A48B9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FE5926"/>
    <w:multiLevelType w:val="multilevel"/>
    <w:tmpl w:val="8AA8C8B4"/>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326872ED"/>
    <w:multiLevelType w:val="hybridMultilevel"/>
    <w:tmpl w:val="A4D04C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34304768"/>
    <w:multiLevelType w:val="hybridMultilevel"/>
    <w:tmpl w:val="699A9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6629E3"/>
    <w:multiLevelType w:val="multilevel"/>
    <w:tmpl w:val="536CA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6FD357D"/>
    <w:multiLevelType w:val="hybridMultilevel"/>
    <w:tmpl w:val="8F400414"/>
    <w:lvl w:ilvl="0" w:tplc="F8B842E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3D1C47"/>
    <w:multiLevelType w:val="hybridMultilevel"/>
    <w:tmpl w:val="DD140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03043A"/>
    <w:multiLevelType w:val="multilevel"/>
    <w:tmpl w:val="46D4BBFC"/>
    <w:lvl w:ilvl="0">
      <w:start w:val="1"/>
      <w:numFmt w:val="decimal"/>
      <w:lvlText w:val="%1."/>
      <w:lvlJc w:val="left"/>
      <w:pPr>
        <w:ind w:left="501" w:hanging="360"/>
      </w:pPr>
      <w:rPr>
        <w:rFonts w:cs="Times New Roman" w:hint="default"/>
      </w:rPr>
    </w:lvl>
    <w:lvl w:ilvl="1">
      <w:start w:val="1"/>
      <w:numFmt w:val="decimal"/>
      <w:lvlText w:val="%1.%2."/>
      <w:lvlJc w:val="left"/>
      <w:pPr>
        <w:ind w:left="1425" w:hanging="432"/>
      </w:pPr>
      <w:rPr>
        <w:rFonts w:cs="Times New Roman" w:hint="default"/>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465868CB"/>
    <w:multiLevelType w:val="hybridMultilevel"/>
    <w:tmpl w:val="035E89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9224FD"/>
    <w:multiLevelType w:val="hybridMultilevel"/>
    <w:tmpl w:val="4B487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820063"/>
    <w:multiLevelType w:val="multilevel"/>
    <w:tmpl w:val="3356F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151515"/>
        <w:sz w:val="2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CD6361"/>
    <w:multiLevelType w:val="multilevel"/>
    <w:tmpl w:val="46D4BBFC"/>
    <w:lvl w:ilvl="0">
      <w:start w:val="1"/>
      <w:numFmt w:val="decimal"/>
      <w:lvlText w:val="%1."/>
      <w:lvlJc w:val="left"/>
      <w:pPr>
        <w:ind w:left="501" w:hanging="360"/>
      </w:pPr>
      <w:rPr>
        <w:rFonts w:cs="Times New Roman" w:hint="default"/>
      </w:rPr>
    </w:lvl>
    <w:lvl w:ilvl="1">
      <w:start w:val="1"/>
      <w:numFmt w:val="decimal"/>
      <w:lvlText w:val="%1.%2."/>
      <w:lvlJc w:val="left"/>
      <w:pPr>
        <w:ind w:left="1425" w:hanging="432"/>
      </w:pPr>
      <w:rPr>
        <w:rFonts w:cs="Times New Roman" w:hint="default"/>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542E26FD"/>
    <w:multiLevelType w:val="hybridMultilevel"/>
    <w:tmpl w:val="CDB8BF2E"/>
    <w:lvl w:ilvl="0" w:tplc="D3F88B20">
      <w:start w:val="1"/>
      <w:numFmt w:val="decimal"/>
      <w:lvlText w:val="%1."/>
      <w:lvlJc w:val="left"/>
      <w:pPr>
        <w:ind w:left="360" w:hanging="360"/>
      </w:pPr>
      <w:rPr>
        <w:b w:val="0"/>
        <w:sz w:val="22"/>
        <w:szCs w:val="22"/>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9C366D3"/>
    <w:multiLevelType w:val="hybridMultilevel"/>
    <w:tmpl w:val="CCE02A62"/>
    <w:lvl w:ilvl="0" w:tplc="971C7E9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C735EE"/>
    <w:multiLevelType w:val="hybridMultilevel"/>
    <w:tmpl w:val="41026B12"/>
    <w:lvl w:ilvl="0" w:tplc="5FD267D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1C76D81"/>
    <w:multiLevelType w:val="hybridMultilevel"/>
    <w:tmpl w:val="4880BE70"/>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2340EF7"/>
    <w:multiLevelType w:val="multilevel"/>
    <w:tmpl w:val="A7B2EB22"/>
    <w:lvl w:ilvl="0">
      <w:start w:val="1"/>
      <w:numFmt w:val="decimal"/>
      <w:lvlText w:val="%1."/>
      <w:lvlJc w:val="left"/>
      <w:pPr>
        <w:tabs>
          <w:tab w:val="num" w:pos="720"/>
        </w:tabs>
        <w:ind w:left="720" w:hanging="360"/>
      </w:pPr>
      <w:rPr>
        <w:rFonts w:hint="default"/>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737A4D84"/>
    <w:multiLevelType w:val="hybridMultilevel"/>
    <w:tmpl w:val="221E5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080F7E"/>
    <w:multiLevelType w:val="hybridMultilevel"/>
    <w:tmpl w:val="F5BEFB8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A224A2F"/>
    <w:multiLevelType w:val="hybridMultilevel"/>
    <w:tmpl w:val="CCE02A62"/>
    <w:lvl w:ilvl="0" w:tplc="971C7E9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8169FD"/>
    <w:multiLevelType w:val="multilevel"/>
    <w:tmpl w:val="B9F6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DA3329"/>
    <w:multiLevelType w:val="hybridMultilevel"/>
    <w:tmpl w:val="DE1ED34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EE61A41"/>
    <w:multiLevelType w:val="hybridMultilevel"/>
    <w:tmpl w:val="D8A01CF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24"/>
  </w:num>
  <w:num w:numId="2">
    <w:abstractNumId w:val="30"/>
  </w:num>
  <w:num w:numId="3">
    <w:abstractNumId w:val="8"/>
  </w:num>
  <w:num w:numId="4">
    <w:abstractNumId w:val="11"/>
  </w:num>
  <w:num w:numId="5">
    <w:abstractNumId w:val="1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5"/>
  </w:num>
  <w:num w:numId="19">
    <w:abstractNumId w:val="22"/>
  </w:num>
  <w:num w:numId="20">
    <w:abstractNumId w:val="32"/>
  </w:num>
  <w:num w:numId="21">
    <w:abstractNumId w:val="5"/>
  </w:num>
  <w:num w:numId="22">
    <w:abstractNumId w:val="14"/>
  </w:num>
  <w:num w:numId="23">
    <w:abstractNumId w:val="18"/>
  </w:num>
  <w:num w:numId="2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5"/>
  </w:num>
  <w:num w:numId="27">
    <w:abstractNumId w:val="10"/>
  </w:num>
  <w:num w:numId="28">
    <w:abstractNumId w:val="3"/>
  </w:num>
  <w:num w:numId="29">
    <w:abstractNumId w:val="33"/>
  </w:num>
  <w:num w:numId="30">
    <w:abstractNumId w:val="29"/>
  </w:num>
  <w:num w:numId="31">
    <w:abstractNumId w:val="2"/>
  </w:num>
  <w:num w:numId="32">
    <w:abstractNumId w:val="12"/>
  </w:num>
  <w:num w:numId="33">
    <w:abstractNumId w:val="7"/>
  </w:num>
  <w:num w:numId="34">
    <w:abstractNumId w:val="6"/>
  </w:num>
  <w:num w:numId="35">
    <w:abstractNumId w:val="28"/>
  </w:num>
  <w:num w:numId="36">
    <w:abstractNumId w:val="19"/>
  </w:num>
  <w:num w:numId="37">
    <w:abstractNumId w:val="23"/>
  </w:num>
  <w:num w:numId="3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B7"/>
    <w:rsid w:val="00000C31"/>
    <w:rsid w:val="00003F53"/>
    <w:rsid w:val="00011937"/>
    <w:rsid w:val="000128A8"/>
    <w:rsid w:val="00013701"/>
    <w:rsid w:val="0001562A"/>
    <w:rsid w:val="00015840"/>
    <w:rsid w:val="0001601A"/>
    <w:rsid w:val="00017938"/>
    <w:rsid w:val="0002169B"/>
    <w:rsid w:val="00021EE9"/>
    <w:rsid w:val="00022187"/>
    <w:rsid w:val="00026400"/>
    <w:rsid w:val="00032C8C"/>
    <w:rsid w:val="000350D6"/>
    <w:rsid w:val="00035E5D"/>
    <w:rsid w:val="00036CE8"/>
    <w:rsid w:val="00036F4D"/>
    <w:rsid w:val="000402AD"/>
    <w:rsid w:val="00041FDC"/>
    <w:rsid w:val="000473E3"/>
    <w:rsid w:val="00053D0E"/>
    <w:rsid w:val="00056BCC"/>
    <w:rsid w:val="00056E58"/>
    <w:rsid w:val="00061A81"/>
    <w:rsid w:val="00062D4A"/>
    <w:rsid w:val="00063CF1"/>
    <w:rsid w:val="00065597"/>
    <w:rsid w:val="000662B3"/>
    <w:rsid w:val="00067DE9"/>
    <w:rsid w:val="000711BE"/>
    <w:rsid w:val="000733B0"/>
    <w:rsid w:val="00075BFE"/>
    <w:rsid w:val="00075DC0"/>
    <w:rsid w:val="00080992"/>
    <w:rsid w:val="00080F9D"/>
    <w:rsid w:val="0008280E"/>
    <w:rsid w:val="000836C8"/>
    <w:rsid w:val="00086AD1"/>
    <w:rsid w:val="0009207F"/>
    <w:rsid w:val="00093306"/>
    <w:rsid w:val="000953E5"/>
    <w:rsid w:val="00097018"/>
    <w:rsid w:val="000A0615"/>
    <w:rsid w:val="000A2A9B"/>
    <w:rsid w:val="000A339B"/>
    <w:rsid w:val="000A4EA6"/>
    <w:rsid w:val="000A59F6"/>
    <w:rsid w:val="000B1387"/>
    <w:rsid w:val="000B17DA"/>
    <w:rsid w:val="000B3453"/>
    <w:rsid w:val="000B34FA"/>
    <w:rsid w:val="000B434F"/>
    <w:rsid w:val="000B7691"/>
    <w:rsid w:val="000C2E9C"/>
    <w:rsid w:val="000C40A1"/>
    <w:rsid w:val="000C42D3"/>
    <w:rsid w:val="000D121D"/>
    <w:rsid w:val="000D1CC9"/>
    <w:rsid w:val="000D27D5"/>
    <w:rsid w:val="000D73E4"/>
    <w:rsid w:val="000E3B60"/>
    <w:rsid w:val="000E5BD9"/>
    <w:rsid w:val="000E5C59"/>
    <w:rsid w:val="000F6A8F"/>
    <w:rsid w:val="000F7283"/>
    <w:rsid w:val="000F7A97"/>
    <w:rsid w:val="001024AE"/>
    <w:rsid w:val="00105FDF"/>
    <w:rsid w:val="00110810"/>
    <w:rsid w:val="00110CB7"/>
    <w:rsid w:val="00112F18"/>
    <w:rsid w:val="00116204"/>
    <w:rsid w:val="001162CA"/>
    <w:rsid w:val="00116495"/>
    <w:rsid w:val="00116AB4"/>
    <w:rsid w:val="0012032D"/>
    <w:rsid w:val="00122961"/>
    <w:rsid w:val="00122AF4"/>
    <w:rsid w:val="00125842"/>
    <w:rsid w:val="001259AB"/>
    <w:rsid w:val="00132B13"/>
    <w:rsid w:val="0013457C"/>
    <w:rsid w:val="00134F8E"/>
    <w:rsid w:val="0013675F"/>
    <w:rsid w:val="0014164F"/>
    <w:rsid w:val="00141A03"/>
    <w:rsid w:val="001433C0"/>
    <w:rsid w:val="001438EF"/>
    <w:rsid w:val="00143AB6"/>
    <w:rsid w:val="00146B65"/>
    <w:rsid w:val="001502C5"/>
    <w:rsid w:val="0015384C"/>
    <w:rsid w:val="00153A70"/>
    <w:rsid w:val="00153AEF"/>
    <w:rsid w:val="00155359"/>
    <w:rsid w:val="00161EB5"/>
    <w:rsid w:val="00162756"/>
    <w:rsid w:val="00164503"/>
    <w:rsid w:val="001647C6"/>
    <w:rsid w:val="00166BA8"/>
    <w:rsid w:val="00166CB0"/>
    <w:rsid w:val="00172320"/>
    <w:rsid w:val="00177104"/>
    <w:rsid w:val="0018008E"/>
    <w:rsid w:val="00181855"/>
    <w:rsid w:val="001849F8"/>
    <w:rsid w:val="00185004"/>
    <w:rsid w:val="001912BB"/>
    <w:rsid w:val="001921A4"/>
    <w:rsid w:val="00196DA5"/>
    <w:rsid w:val="0019786C"/>
    <w:rsid w:val="001979F8"/>
    <w:rsid w:val="00197C8E"/>
    <w:rsid w:val="001A15DA"/>
    <w:rsid w:val="001A49EA"/>
    <w:rsid w:val="001A6E19"/>
    <w:rsid w:val="001B03D7"/>
    <w:rsid w:val="001B35B6"/>
    <w:rsid w:val="001B397C"/>
    <w:rsid w:val="001B4BDA"/>
    <w:rsid w:val="001B4CEF"/>
    <w:rsid w:val="001B6DC2"/>
    <w:rsid w:val="001C08F3"/>
    <w:rsid w:val="001C0F52"/>
    <w:rsid w:val="001C17EA"/>
    <w:rsid w:val="001C216A"/>
    <w:rsid w:val="001C5358"/>
    <w:rsid w:val="001D02CB"/>
    <w:rsid w:val="001E10C8"/>
    <w:rsid w:val="001E2189"/>
    <w:rsid w:val="001E513E"/>
    <w:rsid w:val="001E7554"/>
    <w:rsid w:val="001F041A"/>
    <w:rsid w:val="001F0719"/>
    <w:rsid w:val="001F293C"/>
    <w:rsid w:val="001F4EA2"/>
    <w:rsid w:val="001F6E82"/>
    <w:rsid w:val="0020046A"/>
    <w:rsid w:val="00202684"/>
    <w:rsid w:val="0020580F"/>
    <w:rsid w:val="002072F1"/>
    <w:rsid w:val="00212ECB"/>
    <w:rsid w:val="00213243"/>
    <w:rsid w:val="00213868"/>
    <w:rsid w:val="00214BA3"/>
    <w:rsid w:val="00214DE4"/>
    <w:rsid w:val="00215C3E"/>
    <w:rsid w:val="00216F4F"/>
    <w:rsid w:val="00221E0B"/>
    <w:rsid w:val="00223CD3"/>
    <w:rsid w:val="002265B6"/>
    <w:rsid w:val="00230AE9"/>
    <w:rsid w:val="00232C13"/>
    <w:rsid w:val="00233288"/>
    <w:rsid w:val="0023506E"/>
    <w:rsid w:val="002367A6"/>
    <w:rsid w:val="00236E1A"/>
    <w:rsid w:val="002376A5"/>
    <w:rsid w:val="00237A7F"/>
    <w:rsid w:val="00244F82"/>
    <w:rsid w:val="00247F46"/>
    <w:rsid w:val="0025139E"/>
    <w:rsid w:val="002513AC"/>
    <w:rsid w:val="00256254"/>
    <w:rsid w:val="00257685"/>
    <w:rsid w:val="00261506"/>
    <w:rsid w:val="002629CC"/>
    <w:rsid w:val="00262AA7"/>
    <w:rsid w:val="002636A2"/>
    <w:rsid w:val="00265025"/>
    <w:rsid w:val="002651E9"/>
    <w:rsid w:val="002655DE"/>
    <w:rsid w:val="00267C20"/>
    <w:rsid w:val="002724ED"/>
    <w:rsid w:val="00272D93"/>
    <w:rsid w:val="002734C8"/>
    <w:rsid w:val="00275EDC"/>
    <w:rsid w:val="002765AA"/>
    <w:rsid w:val="00276BED"/>
    <w:rsid w:val="0028439C"/>
    <w:rsid w:val="002859BE"/>
    <w:rsid w:val="00286671"/>
    <w:rsid w:val="00286B05"/>
    <w:rsid w:val="00286C08"/>
    <w:rsid w:val="002902C7"/>
    <w:rsid w:val="0029085B"/>
    <w:rsid w:val="00291566"/>
    <w:rsid w:val="00291751"/>
    <w:rsid w:val="00292228"/>
    <w:rsid w:val="0029282F"/>
    <w:rsid w:val="00292998"/>
    <w:rsid w:val="0029321E"/>
    <w:rsid w:val="002942F4"/>
    <w:rsid w:val="002A0C1B"/>
    <w:rsid w:val="002A15D9"/>
    <w:rsid w:val="002A1632"/>
    <w:rsid w:val="002A276F"/>
    <w:rsid w:val="002A2837"/>
    <w:rsid w:val="002A2F09"/>
    <w:rsid w:val="002A4A28"/>
    <w:rsid w:val="002A4BBE"/>
    <w:rsid w:val="002A54F1"/>
    <w:rsid w:val="002A71C6"/>
    <w:rsid w:val="002B0852"/>
    <w:rsid w:val="002B10CC"/>
    <w:rsid w:val="002B1F3E"/>
    <w:rsid w:val="002B2775"/>
    <w:rsid w:val="002B2A56"/>
    <w:rsid w:val="002B2FAE"/>
    <w:rsid w:val="002B36A7"/>
    <w:rsid w:val="002B6DF2"/>
    <w:rsid w:val="002C14EF"/>
    <w:rsid w:val="002C2AB4"/>
    <w:rsid w:val="002C5257"/>
    <w:rsid w:val="002C665F"/>
    <w:rsid w:val="002D39F8"/>
    <w:rsid w:val="002D41AE"/>
    <w:rsid w:val="002D5AEB"/>
    <w:rsid w:val="002D6228"/>
    <w:rsid w:val="002D6ADB"/>
    <w:rsid w:val="002D6E2D"/>
    <w:rsid w:val="002D7406"/>
    <w:rsid w:val="002E298E"/>
    <w:rsid w:val="002E50CA"/>
    <w:rsid w:val="002E5C5B"/>
    <w:rsid w:val="002E71E9"/>
    <w:rsid w:val="002F3769"/>
    <w:rsid w:val="002F4403"/>
    <w:rsid w:val="002F45F2"/>
    <w:rsid w:val="002F4B41"/>
    <w:rsid w:val="002F5736"/>
    <w:rsid w:val="003029D3"/>
    <w:rsid w:val="00304980"/>
    <w:rsid w:val="00313332"/>
    <w:rsid w:val="00316E7A"/>
    <w:rsid w:val="00320321"/>
    <w:rsid w:val="00322513"/>
    <w:rsid w:val="00323CBC"/>
    <w:rsid w:val="00327A91"/>
    <w:rsid w:val="003306C5"/>
    <w:rsid w:val="00332604"/>
    <w:rsid w:val="003338A8"/>
    <w:rsid w:val="003356D8"/>
    <w:rsid w:val="003368CC"/>
    <w:rsid w:val="00342F66"/>
    <w:rsid w:val="00343D10"/>
    <w:rsid w:val="00344B14"/>
    <w:rsid w:val="00345249"/>
    <w:rsid w:val="003453B0"/>
    <w:rsid w:val="003464C4"/>
    <w:rsid w:val="00346DE9"/>
    <w:rsid w:val="00347689"/>
    <w:rsid w:val="00351677"/>
    <w:rsid w:val="00351D3B"/>
    <w:rsid w:val="00352852"/>
    <w:rsid w:val="00353CFF"/>
    <w:rsid w:val="00354111"/>
    <w:rsid w:val="00355E0C"/>
    <w:rsid w:val="00356E18"/>
    <w:rsid w:val="0036188B"/>
    <w:rsid w:val="00366E46"/>
    <w:rsid w:val="003704A1"/>
    <w:rsid w:val="003759E1"/>
    <w:rsid w:val="00375CC1"/>
    <w:rsid w:val="00376FB7"/>
    <w:rsid w:val="003771F8"/>
    <w:rsid w:val="00382D70"/>
    <w:rsid w:val="00385A53"/>
    <w:rsid w:val="00392065"/>
    <w:rsid w:val="00392280"/>
    <w:rsid w:val="00392E90"/>
    <w:rsid w:val="003951E1"/>
    <w:rsid w:val="00397384"/>
    <w:rsid w:val="00397CA5"/>
    <w:rsid w:val="00397F51"/>
    <w:rsid w:val="003A1656"/>
    <w:rsid w:val="003A218D"/>
    <w:rsid w:val="003A4B7E"/>
    <w:rsid w:val="003A5591"/>
    <w:rsid w:val="003A69CF"/>
    <w:rsid w:val="003A7EEF"/>
    <w:rsid w:val="003B4132"/>
    <w:rsid w:val="003B6A57"/>
    <w:rsid w:val="003C0F06"/>
    <w:rsid w:val="003C2640"/>
    <w:rsid w:val="003C3F80"/>
    <w:rsid w:val="003C476F"/>
    <w:rsid w:val="003C7CBD"/>
    <w:rsid w:val="003D0A49"/>
    <w:rsid w:val="003D0C9F"/>
    <w:rsid w:val="003D143D"/>
    <w:rsid w:val="003D4028"/>
    <w:rsid w:val="003D48DC"/>
    <w:rsid w:val="003E0639"/>
    <w:rsid w:val="003E20D7"/>
    <w:rsid w:val="003E6881"/>
    <w:rsid w:val="003E6BDB"/>
    <w:rsid w:val="003F3469"/>
    <w:rsid w:val="003F4E3D"/>
    <w:rsid w:val="003F51A9"/>
    <w:rsid w:val="003F5E3A"/>
    <w:rsid w:val="003F63B3"/>
    <w:rsid w:val="003F6FCB"/>
    <w:rsid w:val="00400234"/>
    <w:rsid w:val="00400F29"/>
    <w:rsid w:val="0040108C"/>
    <w:rsid w:val="00403541"/>
    <w:rsid w:val="00403D6A"/>
    <w:rsid w:val="004045C7"/>
    <w:rsid w:val="00404676"/>
    <w:rsid w:val="00405AB1"/>
    <w:rsid w:val="00410C7E"/>
    <w:rsid w:val="00411453"/>
    <w:rsid w:val="00413392"/>
    <w:rsid w:val="00415FBE"/>
    <w:rsid w:val="0041640F"/>
    <w:rsid w:val="004201B2"/>
    <w:rsid w:val="00421EC4"/>
    <w:rsid w:val="00424A49"/>
    <w:rsid w:val="00426FB4"/>
    <w:rsid w:val="00430036"/>
    <w:rsid w:val="00430998"/>
    <w:rsid w:val="004323A1"/>
    <w:rsid w:val="00432805"/>
    <w:rsid w:val="00432F1C"/>
    <w:rsid w:val="004338C7"/>
    <w:rsid w:val="00435D0D"/>
    <w:rsid w:val="00436F0D"/>
    <w:rsid w:val="00441493"/>
    <w:rsid w:val="00441819"/>
    <w:rsid w:val="00442D3F"/>
    <w:rsid w:val="00443BB8"/>
    <w:rsid w:val="00444058"/>
    <w:rsid w:val="00451F88"/>
    <w:rsid w:val="00460D6F"/>
    <w:rsid w:val="00462E7F"/>
    <w:rsid w:val="00463751"/>
    <w:rsid w:val="00463A52"/>
    <w:rsid w:val="00465FE2"/>
    <w:rsid w:val="00471AE0"/>
    <w:rsid w:val="00473515"/>
    <w:rsid w:val="004755EA"/>
    <w:rsid w:val="004762E6"/>
    <w:rsid w:val="00476CB7"/>
    <w:rsid w:val="0047743E"/>
    <w:rsid w:val="00477887"/>
    <w:rsid w:val="0048087A"/>
    <w:rsid w:val="00480A95"/>
    <w:rsid w:val="00481C42"/>
    <w:rsid w:val="0048454C"/>
    <w:rsid w:val="00485ECB"/>
    <w:rsid w:val="00490337"/>
    <w:rsid w:val="00491C1F"/>
    <w:rsid w:val="004933B7"/>
    <w:rsid w:val="0049379D"/>
    <w:rsid w:val="004943CE"/>
    <w:rsid w:val="004945AA"/>
    <w:rsid w:val="004949D4"/>
    <w:rsid w:val="004957DA"/>
    <w:rsid w:val="00496682"/>
    <w:rsid w:val="00496855"/>
    <w:rsid w:val="00496CC6"/>
    <w:rsid w:val="004A002E"/>
    <w:rsid w:val="004A0EA6"/>
    <w:rsid w:val="004A2E6B"/>
    <w:rsid w:val="004A5250"/>
    <w:rsid w:val="004A5BEB"/>
    <w:rsid w:val="004B198C"/>
    <w:rsid w:val="004B5284"/>
    <w:rsid w:val="004B5654"/>
    <w:rsid w:val="004B6AFA"/>
    <w:rsid w:val="004B6F73"/>
    <w:rsid w:val="004C0AAF"/>
    <w:rsid w:val="004C223C"/>
    <w:rsid w:val="004D0C4E"/>
    <w:rsid w:val="004D21E6"/>
    <w:rsid w:val="004D2448"/>
    <w:rsid w:val="004D50A4"/>
    <w:rsid w:val="004D54C2"/>
    <w:rsid w:val="004D5CC3"/>
    <w:rsid w:val="004D7785"/>
    <w:rsid w:val="004D7B61"/>
    <w:rsid w:val="004D7D12"/>
    <w:rsid w:val="004E03D9"/>
    <w:rsid w:val="004E1BD4"/>
    <w:rsid w:val="004E35EF"/>
    <w:rsid w:val="004E64B6"/>
    <w:rsid w:val="004F0EC1"/>
    <w:rsid w:val="004F0F3D"/>
    <w:rsid w:val="004F11A5"/>
    <w:rsid w:val="004F253D"/>
    <w:rsid w:val="004F315C"/>
    <w:rsid w:val="004F368B"/>
    <w:rsid w:val="004F63F0"/>
    <w:rsid w:val="004F76DD"/>
    <w:rsid w:val="004F7BC4"/>
    <w:rsid w:val="00502D7F"/>
    <w:rsid w:val="00506FCB"/>
    <w:rsid w:val="00507568"/>
    <w:rsid w:val="005117FA"/>
    <w:rsid w:val="005140F6"/>
    <w:rsid w:val="00515D9F"/>
    <w:rsid w:val="005249C9"/>
    <w:rsid w:val="0052733B"/>
    <w:rsid w:val="00532AB2"/>
    <w:rsid w:val="00534D2D"/>
    <w:rsid w:val="00537DED"/>
    <w:rsid w:val="00540357"/>
    <w:rsid w:val="00540F9E"/>
    <w:rsid w:val="005426AB"/>
    <w:rsid w:val="00543328"/>
    <w:rsid w:val="005445CD"/>
    <w:rsid w:val="00545879"/>
    <w:rsid w:val="00554B48"/>
    <w:rsid w:val="00562922"/>
    <w:rsid w:val="00563096"/>
    <w:rsid w:val="0056689B"/>
    <w:rsid w:val="00570103"/>
    <w:rsid w:val="00571755"/>
    <w:rsid w:val="00571DAB"/>
    <w:rsid w:val="005731B9"/>
    <w:rsid w:val="005737A7"/>
    <w:rsid w:val="00573F36"/>
    <w:rsid w:val="0057537E"/>
    <w:rsid w:val="005807AD"/>
    <w:rsid w:val="00583828"/>
    <w:rsid w:val="005857BD"/>
    <w:rsid w:val="00586ACD"/>
    <w:rsid w:val="00587429"/>
    <w:rsid w:val="005874C1"/>
    <w:rsid w:val="005878A4"/>
    <w:rsid w:val="005935A0"/>
    <w:rsid w:val="00593B23"/>
    <w:rsid w:val="005A1BAE"/>
    <w:rsid w:val="005A1E07"/>
    <w:rsid w:val="005A2990"/>
    <w:rsid w:val="005A39E9"/>
    <w:rsid w:val="005A695D"/>
    <w:rsid w:val="005B0AD9"/>
    <w:rsid w:val="005B18E9"/>
    <w:rsid w:val="005B3CBB"/>
    <w:rsid w:val="005B45B8"/>
    <w:rsid w:val="005C0E8D"/>
    <w:rsid w:val="005C25CA"/>
    <w:rsid w:val="005C498A"/>
    <w:rsid w:val="005C68A1"/>
    <w:rsid w:val="005C6A49"/>
    <w:rsid w:val="005D0B39"/>
    <w:rsid w:val="005D0F40"/>
    <w:rsid w:val="005D2C83"/>
    <w:rsid w:val="005D2CC2"/>
    <w:rsid w:val="005D34D3"/>
    <w:rsid w:val="005D3C94"/>
    <w:rsid w:val="005D4153"/>
    <w:rsid w:val="005D67E4"/>
    <w:rsid w:val="005D72D7"/>
    <w:rsid w:val="005D790D"/>
    <w:rsid w:val="005E0AC0"/>
    <w:rsid w:val="005E13D3"/>
    <w:rsid w:val="005E2ADA"/>
    <w:rsid w:val="005E45FF"/>
    <w:rsid w:val="005E6104"/>
    <w:rsid w:val="005E651C"/>
    <w:rsid w:val="005E71DD"/>
    <w:rsid w:val="005F2FE7"/>
    <w:rsid w:val="005F3CBA"/>
    <w:rsid w:val="005F6554"/>
    <w:rsid w:val="005F7A28"/>
    <w:rsid w:val="0060081A"/>
    <w:rsid w:val="00607569"/>
    <w:rsid w:val="00607FF0"/>
    <w:rsid w:val="0061078A"/>
    <w:rsid w:val="00611DAB"/>
    <w:rsid w:val="006123E9"/>
    <w:rsid w:val="006128A6"/>
    <w:rsid w:val="006138E9"/>
    <w:rsid w:val="00614298"/>
    <w:rsid w:val="00614FAE"/>
    <w:rsid w:val="00615DEA"/>
    <w:rsid w:val="00616252"/>
    <w:rsid w:val="0061694C"/>
    <w:rsid w:val="00620E29"/>
    <w:rsid w:val="00621CEE"/>
    <w:rsid w:val="00622A37"/>
    <w:rsid w:val="00633B5C"/>
    <w:rsid w:val="006343C1"/>
    <w:rsid w:val="0063499A"/>
    <w:rsid w:val="00634EE8"/>
    <w:rsid w:val="0063546C"/>
    <w:rsid w:val="006365D5"/>
    <w:rsid w:val="00641746"/>
    <w:rsid w:val="00643277"/>
    <w:rsid w:val="00644BAA"/>
    <w:rsid w:val="00647BFE"/>
    <w:rsid w:val="00651C19"/>
    <w:rsid w:val="00653C80"/>
    <w:rsid w:val="0065457D"/>
    <w:rsid w:val="006611D2"/>
    <w:rsid w:val="0066132D"/>
    <w:rsid w:val="0066326A"/>
    <w:rsid w:val="00663AB7"/>
    <w:rsid w:val="0066449D"/>
    <w:rsid w:val="0066475E"/>
    <w:rsid w:val="006667D7"/>
    <w:rsid w:val="00666CC5"/>
    <w:rsid w:val="006672E4"/>
    <w:rsid w:val="00667BF5"/>
    <w:rsid w:val="00667CC2"/>
    <w:rsid w:val="00672092"/>
    <w:rsid w:val="006724C1"/>
    <w:rsid w:val="00672F30"/>
    <w:rsid w:val="00674F57"/>
    <w:rsid w:val="006755BE"/>
    <w:rsid w:val="00677083"/>
    <w:rsid w:val="006772A6"/>
    <w:rsid w:val="00680D16"/>
    <w:rsid w:val="006832A1"/>
    <w:rsid w:val="00684437"/>
    <w:rsid w:val="00684995"/>
    <w:rsid w:val="00687F0C"/>
    <w:rsid w:val="00690ABC"/>
    <w:rsid w:val="0069355B"/>
    <w:rsid w:val="00693AF9"/>
    <w:rsid w:val="006A077E"/>
    <w:rsid w:val="006A1595"/>
    <w:rsid w:val="006A2161"/>
    <w:rsid w:val="006A3866"/>
    <w:rsid w:val="006A4263"/>
    <w:rsid w:val="006A450D"/>
    <w:rsid w:val="006B2E31"/>
    <w:rsid w:val="006B60FB"/>
    <w:rsid w:val="006B6D7E"/>
    <w:rsid w:val="006C7EFD"/>
    <w:rsid w:val="006D0576"/>
    <w:rsid w:val="006D108F"/>
    <w:rsid w:val="006D41BA"/>
    <w:rsid w:val="006D47B1"/>
    <w:rsid w:val="006D5E37"/>
    <w:rsid w:val="006E0C79"/>
    <w:rsid w:val="006E22D9"/>
    <w:rsid w:val="006E7F12"/>
    <w:rsid w:val="006F1A8A"/>
    <w:rsid w:val="006F2C5D"/>
    <w:rsid w:val="006F2F20"/>
    <w:rsid w:val="006F3350"/>
    <w:rsid w:val="006F3B40"/>
    <w:rsid w:val="006F5BD3"/>
    <w:rsid w:val="006F6078"/>
    <w:rsid w:val="006F6CBD"/>
    <w:rsid w:val="006F7ED2"/>
    <w:rsid w:val="0070522E"/>
    <w:rsid w:val="0070584C"/>
    <w:rsid w:val="00707164"/>
    <w:rsid w:val="00707BCD"/>
    <w:rsid w:val="00707D29"/>
    <w:rsid w:val="0071274D"/>
    <w:rsid w:val="007150CE"/>
    <w:rsid w:val="00715F80"/>
    <w:rsid w:val="00720596"/>
    <w:rsid w:val="00722A3A"/>
    <w:rsid w:val="00722A83"/>
    <w:rsid w:val="00723730"/>
    <w:rsid w:val="00723D0E"/>
    <w:rsid w:val="00730887"/>
    <w:rsid w:val="00730BB5"/>
    <w:rsid w:val="00730DE3"/>
    <w:rsid w:val="00732CEA"/>
    <w:rsid w:val="00732D31"/>
    <w:rsid w:val="00734D41"/>
    <w:rsid w:val="007364F1"/>
    <w:rsid w:val="0074012F"/>
    <w:rsid w:val="00744099"/>
    <w:rsid w:val="00746617"/>
    <w:rsid w:val="007474D2"/>
    <w:rsid w:val="00747961"/>
    <w:rsid w:val="007504F9"/>
    <w:rsid w:val="00753FEE"/>
    <w:rsid w:val="00757BE8"/>
    <w:rsid w:val="007629CD"/>
    <w:rsid w:val="007633E9"/>
    <w:rsid w:val="00763C45"/>
    <w:rsid w:val="00765C2A"/>
    <w:rsid w:val="00767697"/>
    <w:rsid w:val="00770608"/>
    <w:rsid w:val="007721DD"/>
    <w:rsid w:val="00772A0F"/>
    <w:rsid w:val="007733A4"/>
    <w:rsid w:val="007745D9"/>
    <w:rsid w:val="00774E8B"/>
    <w:rsid w:val="00777AC6"/>
    <w:rsid w:val="007803BB"/>
    <w:rsid w:val="00781074"/>
    <w:rsid w:val="00781398"/>
    <w:rsid w:val="0078357A"/>
    <w:rsid w:val="00786B5A"/>
    <w:rsid w:val="00786C60"/>
    <w:rsid w:val="007919AF"/>
    <w:rsid w:val="00791DE7"/>
    <w:rsid w:val="007921A7"/>
    <w:rsid w:val="0079363B"/>
    <w:rsid w:val="00797556"/>
    <w:rsid w:val="00797D23"/>
    <w:rsid w:val="007A0A06"/>
    <w:rsid w:val="007A0D38"/>
    <w:rsid w:val="007A179E"/>
    <w:rsid w:val="007A1A04"/>
    <w:rsid w:val="007A2473"/>
    <w:rsid w:val="007A327E"/>
    <w:rsid w:val="007B28D5"/>
    <w:rsid w:val="007B4360"/>
    <w:rsid w:val="007B4C21"/>
    <w:rsid w:val="007B6BC4"/>
    <w:rsid w:val="007C053B"/>
    <w:rsid w:val="007C0609"/>
    <w:rsid w:val="007C25AF"/>
    <w:rsid w:val="007C2F57"/>
    <w:rsid w:val="007C3773"/>
    <w:rsid w:val="007D3082"/>
    <w:rsid w:val="007D390F"/>
    <w:rsid w:val="007D3D7B"/>
    <w:rsid w:val="007D48E4"/>
    <w:rsid w:val="007D48E5"/>
    <w:rsid w:val="007D7072"/>
    <w:rsid w:val="007D7167"/>
    <w:rsid w:val="007E0B96"/>
    <w:rsid w:val="007E1323"/>
    <w:rsid w:val="007E19D9"/>
    <w:rsid w:val="007E414B"/>
    <w:rsid w:val="007E58CF"/>
    <w:rsid w:val="007F0DDC"/>
    <w:rsid w:val="007F221C"/>
    <w:rsid w:val="007F6046"/>
    <w:rsid w:val="00800552"/>
    <w:rsid w:val="00800866"/>
    <w:rsid w:val="00802849"/>
    <w:rsid w:val="00802F69"/>
    <w:rsid w:val="0080391B"/>
    <w:rsid w:val="0080777C"/>
    <w:rsid w:val="00810CDC"/>
    <w:rsid w:val="0081181A"/>
    <w:rsid w:val="008155CD"/>
    <w:rsid w:val="008168A8"/>
    <w:rsid w:val="00816A2E"/>
    <w:rsid w:val="00817528"/>
    <w:rsid w:val="00823E53"/>
    <w:rsid w:val="00825BDE"/>
    <w:rsid w:val="00826F2D"/>
    <w:rsid w:val="00827AF1"/>
    <w:rsid w:val="00827EA9"/>
    <w:rsid w:val="008305CF"/>
    <w:rsid w:val="008329A1"/>
    <w:rsid w:val="008339CD"/>
    <w:rsid w:val="008341B4"/>
    <w:rsid w:val="00834A6B"/>
    <w:rsid w:val="00835C96"/>
    <w:rsid w:val="008371C7"/>
    <w:rsid w:val="008400CB"/>
    <w:rsid w:val="008412D1"/>
    <w:rsid w:val="00842403"/>
    <w:rsid w:val="00842439"/>
    <w:rsid w:val="00843542"/>
    <w:rsid w:val="0084511F"/>
    <w:rsid w:val="00845250"/>
    <w:rsid w:val="00846678"/>
    <w:rsid w:val="00846AAE"/>
    <w:rsid w:val="00846CA6"/>
    <w:rsid w:val="00847F05"/>
    <w:rsid w:val="00854622"/>
    <w:rsid w:val="00855CD6"/>
    <w:rsid w:val="00860510"/>
    <w:rsid w:val="0086125D"/>
    <w:rsid w:val="008619D1"/>
    <w:rsid w:val="00861F06"/>
    <w:rsid w:val="00862954"/>
    <w:rsid w:val="00863FB3"/>
    <w:rsid w:val="00866EC3"/>
    <w:rsid w:val="00867DC1"/>
    <w:rsid w:val="008700B0"/>
    <w:rsid w:val="00877DB7"/>
    <w:rsid w:val="00884FEA"/>
    <w:rsid w:val="00885C8F"/>
    <w:rsid w:val="008863A6"/>
    <w:rsid w:val="00886A8B"/>
    <w:rsid w:val="00887350"/>
    <w:rsid w:val="00891031"/>
    <w:rsid w:val="00891B14"/>
    <w:rsid w:val="00893FCE"/>
    <w:rsid w:val="00894555"/>
    <w:rsid w:val="008955EC"/>
    <w:rsid w:val="00897AC0"/>
    <w:rsid w:val="008A2A00"/>
    <w:rsid w:val="008A382C"/>
    <w:rsid w:val="008A43A6"/>
    <w:rsid w:val="008A54A8"/>
    <w:rsid w:val="008A574C"/>
    <w:rsid w:val="008A7BD2"/>
    <w:rsid w:val="008B21A6"/>
    <w:rsid w:val="008B6464"/>
    <w:rsid w:val="008B7906"/>
    <w:rsid w:val="008C028E"/>
    <w:rsid w:val="008C09EC"/>
    <w:rsid w:val="008C0E79"/>
    <w:rsid w:val="008C120E"/>
    <w:rsid w:val="008C2DC8"/>
    <w:rsid w:val="008C33C0"/>
    <w:rsid w:val="008C3567"/>
    <w:rsid w:val="008C3806"/>
    <w:rsid w:val="008C3FEE"/>
    <w:rsid w:val="008C52DB"/>
    <w:rsid w:val="008C5362"/>
    <w:rsid w:val="008C5EFC"/>
    <w:rsid w:val="008C6EB7"/>
    <w:rsid w:val="008C76B6"/>
    <w:rsid w:val="008D17ED"/>
    <w:rsid w:val="008D3A08"/>
    <w:rsid w:val="008D5D1F"/>
    <w:rsid w:val="008E0008"/>
    <w:rsid w:val="008E06DB"/>
    <w:rsid w:val="008E2961"/>
    <w:rsid w:val="008E3729"/>
    <w:rsid w:val="008E45A6"/>
    <w:rsid w:val="008E6BBE"/>
    <w:rsid w:val="008E6E5F"/>
    <w:rsid w:val="008F08A2"/>
    <w:rsid w:val="008F1582"/>
    <w:rsid w:val="008F2B1E"/>
    <w:rsid w:val="008F6472"/>
    <w:rsid w:val="008F64FC"/>
    <w:rsid w:val="008F6DB0"/>
    <w:rsid w:val="00900537"/>
    <w:rsid w:val="009035C8"/>
    <w:rsid w:val="0090483A"/>
    <w:rsid w:val="009074E4"/>
    <w:rsid w:val="00910EC2"/>
    <w:rsid w:val="00916E81"/>
    <w:rsid w:val="0091746B"/>
    <w:rsid w:val="00920538"/>
    <w:rsid w:val="00921916"/>
    <w:rsid w:val="00924001"/>
    <w:rsid w:val="0092791B"/>
    <w:rsid w:val="00930592"/>
    <w:rsid w:val="0093176F"/>
    <w:rsid w:val="00931B2B"/>
    <w:rsid w:val="00934219"/>
    <w:rsid w:val="00934770"/>
    <w:rsid w:val="00935CC1"/>
    <w:rsid w:val="009371EC"/>
    <w:rsid w:val="00941A25"/>
    <w:rsid w:val="00944AD6"/>
    <w:rsid w:val="009469EF"/>
    <w:rsid w:val="009509B7"/>
    <w:rsid w:val="00952617"/>
    <w:rsid w:val="009532EE"/>
    <w:rsid w:val="0095402E"/>
    <w:rsid w:val="00955772"/>
    <w:rsid w:val="00955A1F"/>
    <w:rsid w:val="00955F95"/>
    <w:rsid w:val="00960FE4"/>
    <w:rsid w:val="009632FD"/>
    <w:rsid w:val="00963C95"/>
    <w:rsid w:val="00964A1C"/>
    <w:rsid w:val="00965410"/>
    <w:rsid w:val="00965923"/>
    <w:rsid w:val="00966D7F"/>
    <w:rsid w:val="009672A9"/>
    <w:rsid w:val="00970563"/>
    <w:rsid w:val="009715EF"/>
    <w:rsid w:val="00972AD0"/>
    <w:rsid w:val="009732BE"/>
    <w:rsid w:val="009734E0"/>
    <w:rsid w:val="00974AE2"/>
    <w:rsid w:val="009802B8"/>
    <w:rsid w:val="00983913"/>
    <w:rsid w:val="0098397E"/>
    <w:rsid w:val="0098519D"/>
    <w:rsid w:val="009853E7"/>
    <w:rsid w:val="00986A59"/>
    <w:rsid w:val="00987A52"/>
    <w:rsid w:val="0099007C"/>
    <w:rsid w:val="00992C44"/>
    <w:rsid w:val="00992D97"/>
    <w:rsid w:val="009A0FE2"/>
    <w:rsid w:val="009A173C"/>
    <w:rsid w:val="009A5CAE"/>
    <w:rsid w:val="009A5DEB"/>
    <w:rsid w:val="009A6869"/>
    <w:rsid w:val="009B403B"/>
    <w:rsid w:val="009B5CFA"/>
    <w:rsid w:val="009B60AC"/>
    <w:rsid w:val="009B6B09"/>
    <w:rsid w:val="009B7A09"/>
    <w:rsid w:val="009C52C6"/>
    <w:rsid w:val="009C5ED1"/>
    <w:rsid w:val="009C6070"/>
    <w:rsid w:val="009C64B0"/>
    <w:rsid w:val="009C79B2"/>
    <w:rsid w:val="009D0118"/>
    <w:rsid w:val="009D2F40"/>
    <w:rsid w:val="009D48F1"/>
    <w:rsid w:val="009D6005"/>
    <w:rsid w:val="009D6DF0"/>
    <w:rsid w:val="009D7105"/>
    <w:rsid w:val="009D7162"/>
    <w:rsid w:val="009E17C4"/>
    <w:rsid w:val="009E267D"/>
    <w:rsid w:val="009E504E"/>
    <w:rsid w:val="009E7C93"/>
    <w:rsid w:val="009F067B"/>
    <w:rsid w:val="009F246E"/>
    <w:rsid w:val="009F25D3"/>
    <w:rsid w:val="009F44CC"/>
    <w:rsid w:val="009F65BB"/>
    <w:rsid w:val="009F723F"/>
    <w:rsid w:val="00A01658"/>
    <w:rsid w:val="00A01D1C"/>
    <w:rsid w:val="00A02C6D"/>
    <w:rsid w:val="00A02CDD"/>
    <w:rsid w:val="00A034DA"/>
    <w:rsid w:val="00A0595C"/>
    <w:rsid w:val="00A065C4"/>
    <w:rsid w:val="00A07437"/>
    <w:rsid w:val="00A10D0D"/>
    <w:rsid w:val="00A12C8D"/>
    <w:rsid w:val="00A156D5"/>
    <w:rsid w:val="00A16B1F"/>
    <w:rsid w:val="00A17580"/>
    <w:rsid w:val="00A210C0"/>
    <w:rsid w:val="00A2118F"/>
    <w:rsid w:val="00A23BA8"/>
    <w:rsid w:val="00A30270"/>
    <w:rsid w:val="00A33359"/>
    <w:rsid w:val="00A33B23"/>
    <w:rsid w:val="00A40532"/>
    <w:rsid w:val="00A4147D"/>
    <w:rsid w:val="00A432F0"/>
    <w:rsid w:val="00A436F9"/>
    <w:rsid w:val="00A4392E"/>
    <w:rsid w:val="00A4557F"/>
    <w:rsid w:val="00A45EF9"/>
    <w:rsid w:val="00A46D7A"/>
    <w:rsid w:val="00A470F0"/>
    <w:rsid w:val="00A4764A"/>
    <w:rsid w:val="00A47BE2"/>
    <w:rsid w:val="00A501AB"/>
    <w:rsid w:val="00A5048E"/>
    <w:rsid w:val="00A52890"/>
    <w:rsid w:val="00A54AB0"/>
    <w:rsid w:val="00A54ADF"/>
    <w:rsid w:val="00A573A1"/>
    <w:rsid w:val="00A573DC"/>
    <w:rsid w:val="00A57729"/>
    <w:rsid w:val="00A57C40"/>
    <w:rsid w:val="00A60B99"/>
    <w:rsid w:val="00A6226E"/>
    <w:rsid w:val="00A6465D"/>
    <w:rsid w:val="00A64CE5"/>
    <w:rsid w:val="00A710BF"/>
    <w:rsid w:val="00A72181"/>
    <w:rsid w:val="00A73706"/>
    <w:rsid w:val="00A737B0"/>
    <w:rsid w:val="00A7513C"/>
    <w:rsid w:val="00A75417"/>
    <w:rsid w:val="00A75584"/>
    <w:rsid w:val="00A80DF0"/>
    <w:rsid w:val="00A820BD"/>
    <w:rsid w:val="00A8226C"/>
    <w:rsid w:val="00A84346"/>
    <w:rsid w:val="00A871C8"/>
    <w:rsid w:val="00A875A9"/>
    <w:rsid w:val="00A87AD3"/>
    <w:rsid w:val="00A9068D"/>
    <w:rsid w:val="00A92CBD"/>
    <w:rsid w:val="00A944C3"/>
    <w:rsid w:val="00A944D6"/>
    <w:rsid w:val="00A97713"/>
    <w:rsid w:val="00AA12AE"/>
    <w:rsid w:val="00AA1382"/>
    <w:rsid w:val="00AA2ACB"/>
    <w:rsid w:val="00AA7355"/>
    <w:rsid w:val="00AA7932"/>
    <w:rsid w:val="00AB051B"/>
    <w:rsid w:val="00AB2CF6"/>
    <w:rsid w:val="00AB701C"/>
    <w:rsid w:val="00AC1660"/>
    <w:rsid w:val="00AC1FF6"/>
    <w:rsid w:val="00AC2E8E"/>
    <w:rsid w:val="00AC372F"/>
    <w:rsid w:val="00AC7110"/>
    <w:rsid w:val="00AD13E5"/>
    <w:rsid w:val="00AD1B0A"/>
    <w:rsid w:val="00AD5160"/>
    <w:rsid w:val="00AD671D"/>
    <w:rsid w:val="00AD7387"/>
    <w:rsid w:val="00AE02B6"/>
    <w:rsid w:val="00AE1187"/>
    <w:rsid w:val="00AE2427"/>
    <w:rsid w:val="00AE2C03"/>
    <w:rsid w:val="00AE2E48"/>
    <w:rsid w:val="00AE3AFC"/>
    <w:rsid w:val="00AE4AFA"/>
    <w:rsid w:val="00AF461A"/>
    <w:rsid w:val="00AF5652"/>
    <w:rsid w:val="00B017A5"/>
    <w:rsid w:val="00B01D25"/>
    <w:rsid w:val="00B021F7"/>
    <w:rsid w:val="00B02B95"/>
    <w:rsid w:val="00B02CCC"/>
    <w:rsid w:val="00B02D9B"/>
    <w:rsid w:val="00B03D86"/>
    <w:rsid w:val="00B04804"/>
    <w:rsid w:val="00B13389"/>
    <w:rsid w:val="00B134CA"/>
    <w:rsid w:val="00B139A0"/>
    <w:rsid w:val="00B14589"/>
    <w:rsid w:val="00B17C94"/>
    <w:rsid w:val="00B20AE9"/>
    <w:rsid w:val="00B2240E"/>
    <w:rsid w:val="00B224FB"/>
    <w:rsid w:val="00B23667"/>
    <w:rsid w:val="00B307DF"/>
    <w:rsid w:val="00B309F6"/>
    <w:rsid w:val="00B33D9F"/>
    <w:rsid w:val="00B3430F"/>
    <w:rsid w:val="00B3444D"/>
    <w:rsid w:val="00B36B75"/>
    <w:rsid w:val="00B40C31"/>
    <w:rsid w:val="00B4302B"/>
    <w:rsid w:val="00B437C3"/>
    <w:rsid w:val="00B43CE7"/>
    <w:rsid w:val="00B44EC8"/>
    <w:rsid w:val="00B45B0C"/>
    <w:rsid w:val="00B47C0F"/>
    <w:rsid w:val="00B5047F"/>
    <w:rsid w:val="00B54808"/>
    <w:rsid w:val="00B5561B"/>
    <w:rsid w:val="00B56AFD"/>
    <w:rsid w:val="00B56B26"/>
    <w:rsid w:val="00B56E0C"/>
    <w:rsid w:val="00B56EA2"/>
    <w:rsid w:val="00B61AB2"/>
    <w:rsid w:val="00B61C55"/>
    <w:rsid w:val="00B62B0D"/>
    <w:rsid w:val="00B64218"/>
    <w:rsid w:val="00B655C7"/>
    <w:rsid w:val="00B678D6"/>
    <w:rsid w:val="00B70E72"/>
    <w:rsid w:val="00B73177"/>
    <w:rsid w:val="00B75147"/>
    <w:rsid w:val="00B80825"/>
    <w:rsid w:val="00B8352C"/>
    <w:rsid w:val="00B836ED"/>
    <w:rsid w:val="00B92429"/>
    <w:rsid w:val="00B96B0F"/>
    <w:rsid w:val="00B96FCB"/>
    <w:rsid w:val="00BA0543"/>
    <w:rsid w:val="00BA0D29"/>
    <w:rsid w:val="00BA4455"/>
    <w:rsid w:val="00BA451D"/>
    <w:rsid w:val="00BA597D"/>
    <w:rsid w:val="00BB1130"/>
    <w:rsid w:val="00BB2B92"/>
    <w:rsid w:val="00BB30F1"/>
    <w:rsid w:val="00BB4D6F"/>
    <w:rsid w:val="00BB5972"/>
    <w:rsid w:val="00BC19C5"/>
    <w:rsid w:val="00BC296C"/>
    <w:rsid w:val="00BC3E93"/>
    <w:rsid w:val="00BC52A9"/>
    <w:rsid w:val="00BC536B"/>
    <w:rsid w:val="00BC7248"/>
    <w:rsid w:val="00BC759F"/>
    <w:rsid w:val="00BC7BAE"/>
    <w:rsid w:val="00BD0992"/>
    <w:rsid w:val="00BD122D"/>
    <w:rsid w:val="00BD1B94"/>
    <w:rsid w:val="00BD2AF8"/>
    <w:rsid w:val="00BD44DC"/>
    <w:rsid w:val="00BD57C0"/>
    <w:rsid w:val="00BD591A"/>
    <w:rsid w:val="00BE1044"/>
    <w:rsid w:val="00BE4D46"/>
    <w:rsid w:val="00BE50A6"/>
    <w:rsid w:val="00BE53EB"/>
    <w:rsid w:val="00BE6698"/>
    <w:rsid w:val="00BE7110"/>
    <w:rsid w:val="00BF15D8"/>
    <w:rsid w:val="00BF3E75"/>
    <w:rsid w:val="00BF478E"/>
    <w:rsid w:val="00BF5685"/>
    <w:rsid w:val="00BF62B1"/>
    <w:rsid w:val="00BF66E6"/>
    <w:rsid w:val="00BF6DA4"/>
    <w:rsid w:val="00C00625"/>
    <w:rsid w:val="00C00EA6"/>
    <w:rsid w:val="00C053A3"/>
    <w:rsid w:val="00C1232E"/>
    <w:rsid w:val="00C1385C"/>
    <w:rsid w:val="00C13904"/>
    <w:rsid w:val="00C14A11"/>
    <w:rsid w:val="00C164F9"/>
    <w:rsid w:val="00C20342"/>
    <w:rsid w:val="00C20F76"/>
    <w:rsid w:val="00C213EF"/>
    <w:rsid w:val="00C2168C"/>
    <w:rsid w:val="00C272E0"/>
    <w:rsid w:val="00C27C22"/>
    <w:rsid w:val="00C30A79"/>
    <w:rsid w:val="00C30C9D"/>
    <w:rsid w:val="00C45DFF"/>
    <w:rsid w:val="00C46E9D"/>
    <w:rsid w:val="00C50413"/>
    <w:rsid w:val="00C51F5B"/>
    <w:rsid w:val="00C51FEE"/>
    <w:rsid w:val="00C52405"/>
    <w:rsid w:val="00C55E8A"/>
    <w:rsid w:val="00C561A0"/>
    <w:rsid w:val="00C567F0"/>
    <w:rsid w:val="00C6252E"/>
    <w:rsid w:val="00C62C14"/>
    <w:rsid w:val="00C637AD"/>
    <w:rsid w:val="00C7207B"/>
    <w:rsid w:val="00C748BB"/>
    <w:rsid w:val="00C75678"/>
    <w:rsid w:val="00C761DB"/>
    <w:rsid w:val="00C76D98"/>
    <w:rsid w:val="00C77FCE"/>
    <w:rsid w:val="00C80F54"/>
    <w:rsid w:val="00C82AE8"/>
    <w:rsid w:val="00C831F1"/>
    <w:rsid w:val="00C84717"/>
    <w:rsid w:val="00C8747E"/>
    <w:rsid w:val="00C90A60"/>
    <w:rsid w:val="00C90C14"/>
    <w:rsid w:val="00C91560"/>
    <w:rsid w:val="00C91DBD"/>
    <w:rsid w:val="00C97FF1"/>
    <w:rsid w:val="00CA1D62"/>
    <w:rsid w:val="00CA3D43"/>
    <w:rsid w:val="00CA72FA"/>
    <w:rsid w:val="00CB154E"/>
    <w:rsid w:val="00CB172A"/>
    <w:rsid w:val="00CB25C4"/>
    <w:rsid w:val="00CB2DDC"/>
    <w:rsid w:val="00CB418D"/>
    <w:rsid w:val="00CB4242"/>
    <w:rsid w:val="00CB5E1B"/>
    <w:rsid w:val="00CC1695"/>
    <w:rsid w:val="00CC2CD6"/>
    <w:rsid w:val="00CC32BC"/>
    <w:rsid w:val="00CC381C"/>
    <w:rsid w:val="00CC4C3C"/>
    <w:rsid w:val="00CD2EBE"/>
    <w:rsid w:val="00CD5854"/>
    <w:rsid w:val="00CD62FF"/>
    <w:rsid w:val="00CD694F"/>
    <w:rsid w:val="00CE3037"/>
    <w:rsid w:val="00CE5352"/>
    <w:rsid w:val="00CF346C"/>
    <w:rsid w:val="00CF3BE4"/>
    <w:rsid w:val="00CF3BE8"/>
    <w:rsid w:val="00CF465B"/>
    <w:rsid w:val="00CF5A41"/>
    <w:rsid w:val="00D00D3C"/>
    <w:rsid w:val="00D0155F"/>
    <w:rsid w:val="00D02308"/>
    <w:rsid w:val="00D0373C"/>
    <w:rsid w:val="00D04F2A"/>
    <w:rsid w:val="00D05A02"/>
    <w:rsid w:val="00D11427"/>
    <w:rsid w:val="00D1186C"/>
    <w:rsid w:val="00D11C82"/>
    <w:rsid w:val="00D12D86"/>
    <w:rsid w:val="00D1360D"/>
    <w:rsid w:val="00D14C73"/>
    <w:rsid w:val="00D16C32"/>
    <w:rsid w:val="00D16D87"/>
    <w:rsid w:val="00D21AD5"/>
    <w:rsid w:val="00D220D6"/>
    <w:rsid w:val="00D2445F"/>
    <w:rsid w:val="00D26359"/>
    <w:rsid w:val="00D2799B"/>
    <w:rsid w:val="00D34517"/>
    <w:rsid w:val="00D35853"/>
    <w:rsid w:val="00D40A20"/>
    <w:rsid w:val="00D41ECD"/>
    <w:rsid w:val="00D454B5"/>
    <w:rsid w:val="00D46F15"/>
    <w:rsid w:val="00D47973"/>
    <w:rsid w:val="00D51651"/>
    <w:rsid w:val="00D53527"/>
    <w:rsid w:val="00D5391C"/>
    <w:rsid w:val="00D53DD0"/>
    <w:rsid w:val="00D54E50"/>
    <w:rsid w:val="00D5542A"/>
    <w:rsid w:val="00D55EC0"/>
    <w:rsid w:val="00D60B23"/>
    <w:rsid w:val="00D60D18"/>
    <w:rsid w:val="00D62872"/>
    <w:rsid w:val="00D62B85"/>
    <w:rsid w:val="00D64731"/>
    <w:rsid w:val="00D65BEF"/>
    <w:rsid w:val="00D67CB2"/>
    <w:rsid w:val="00D70F1B"/>
    <w:rsid w:val="00D73339"/>
    <w:rsid w:val="00D74604"/>
    <w:rsid w:val="00D76BCC"/>
    <w:rsid w:val="00D77CBE"/>
    <w:rsid w:val="00D82B2C"/>
    <w:rsid w:val="00D83C33"/>
    <w:rsid w:val="00D86711"/>
    <w:rsid w:val="00D879B5"/>
    <w:rsid w:val="00D90B6C"/>
    <w:rsid w:val="00D91136"/>
    <w:rsid w:val="00D91305"/>
    <w:rsid w:val="00D92D89"/>
    <w:rsid w:val="00D947FB"/>
    <w:rsid w:val="00D97ABE"/>
    <w:rsid w:val="00DA0BBF"/>
    <w:rsid w:val="00DA4BC5"/>
    <w:rsid w:val="00DA4E69"/>
    <w:rsid w:val="00DA57C3"/>
    <w:rsid w:val="00DB221C"/>
    <w:rsid w:val="00DB5E39"/>
    <w:rsid w:val="00DC0C62"/>
    <w:rsid w:val="00DC0E9C"/>
    <w:rsid w:val="00DC28FE"/>
    <w:rsid w:val="00DC6C92"/>
    <w:rsid w:val="00DD0FAE"/>
    <w:rsid w:val="00DD1422"/>
    <w:rsid w:val="00DD158B"/>
    <w:rsid w:val="00DD3DDA"/>
    <w:rsid w:val="00DD5C51"/>
    <w:rsid w:val="00DE13C8"/>
    <w:rsid w:val="00DE2519"/>
    <w:rsid w:val="00DE4C38"/>
    <w:rsid w:val="00DE63BC"/>
    <w:rsid w:val="00DE6950"/>
    <w:rsid w:val="00DE7155"/>
    <w:rsid w:val="00DF1522"/>
    <w:rsid w:val="00DF28F2"/>
    <w:rsid w:val="00DF41FD"/>
    <w:rsid w:val="00DF722C"/>
    <w:rsid w:val="00DF7956"/>
    <w:rsid w:val="00E0330E"/>
    <w:rsid w:val="00E0592C"/>
    <w:rsid w:val="00E05FC0"/>
    <w:rsid w:val="00E076F3"/>
    <w:rsid w:val="00E10391"/>
    <w:rsid w:val="00E10CB3"/>
    <w:rsid w:val="00E115CA"/>
    <w:rsid w:val="00E12D9A"/>
    <w:rsid w:val="00E136E9"/>
    <w:rsid w:val="00E15147"/>
    <w:rsid w:val="00E1569A"/>
    <w:rsid w:val="00E15C5C"/>
    <w:rsid w:val="00E172D8"/>
    <w:rsid w:val="00E1735A"/>
    <w:rsid w:val="00E21475"/>
    <w:rsid w:val="00E219B3"/>
    <w:rsid w:val="00E2203C"/>
    <w:rsid w:val="00E22C0A"/>
    <w:rsid w:val="00E23781"/>
    <w:rsid w:val="00E23B88"/>
    <w:rsid w:val="00E23C58"/>
    <w:rsid w:val="00E24FDB"/>
    <w:rsid w:val="00E25786"/>
    <w:rsid w:val="00E26730"/>
    <w:rsid w:val="00E27E2F"/>
    <w:rsid w:val="00E32F8E"/>
    <w:rsid w:val="00E34ED9"/>
    <w:rsid w:val="00E36586"/>
    <w:rsid w:val="00E37088"/>
    <w:rsid w:val="00E40039"/>
    <w:rsid w:val="00E412C0"/>
    <w:rsid w:val="00E418D3"/>
    <w:rsid w:val="00E41BFB"/>
    <w:rsid w:val="00E44B6C"/>
    <w:rsid w:val="00E451CF"/>
    <w:rsid w:val="00E45C71"/>
    <w:rsid w:val="00E46080"/>
    <w:rsid w:val="00E53105"/>
    <w:rsid w:val="00E536DF"/>
    <w:rsid w:val="00E57D8F"/>
    <w:rsid w:val="00E57E3E"/>
    <w:rsid w:val="00E649C9"/>
    <w:rsid w:val="00E658C5"/>
    <w:rsid w:val="00E66381"/>
    <w:rsid w:val="00E67FA0"/>
    <w:rsid w:val="00E702F4"/>
    <w:rsid w:val="00E716FE"/>
    <w:rsid w:val="00E71EAA"/>
    <w:rsid w:val="00E73F98"/>
    <w:rsid w:val="00E77000"/>
    <w:rsid w:val="00E824F9"/>
    <w:rsid w:val="00E82D3A"/>
    <w:rsid w:val="00E84041"/>
    <w:rsid w:val="00E9058F"/>
    <w:rsid w:val="00E905F2"/>
    <w:rsid w:val="00E914AE"/>
    <w:rsid w:val="00E918E2"/>
    <w:rsid w:val="00E94678"/>
    <w:rsid w:val="00E9556E"/>
    <w:rsid w:val="00EA2CDD"/>
    <w:rsid w:val="00EA56F1"/>
    <w:rsid w:val="00EB0B97"/>
    <w:rsid w:val="00EB1E3A"/>
    <w:rsid w:val="00EB20FB"/>
    <w:rsid w:val="00EB2846"/>
    <w:rsid w:val="00EB3D7B"/>
    <w:rsid w:val="00EB42BA"/>
    <w:rsid w:val="00EB6917"/>
    <w:rsid w:val="00EB7739"/>
    <w:rsid w:val="00EB7A37"/>
    <w:rsid w:val="00EC16C9"/>
    <w:rsid w:val="00EC5B8B"/>
    <w:rsid w:val="00EC6D0D"/>
    <w:rsid w:val="00ED05D6"/>
    <w:rsid w:val="00ED14EC"/>
    <w:rsid w:val="00ED6400"/>
    <w:rsid w:val="00ED71F7"/>
    <w:rsid w:val="00ED79D9"/>
    <w:rsid w:val="00EE71F6"/>
    <w:rsid w:val="00EE7338"/>
    <w:rsid w:val="00EF01E0"/>
    <w:rsid w:val="00EF039E"/>
    <w:rsid w:val="00EF0A23"/>
    <w:rsid w:val="00EF2395"/>
    <w:rsid w:val="00EF28C4"/>
    <w:rsid w:val="00EF67BF"/>
    <w:rsid w:val="00EF7D08"/>
    <w:rsid w:val="00F00D0F"/>
    <w:rsid w:val="00F047AC"/>
    <w:rsid w:val="00F0484C"/>
    <w:rsid w:val="00F04B39"/>
    <w:rsid w:val="00F07016"/>
    <w:rsid w:val="00F072CE"/>
    <w:rsid w:val="00F0777A"/>
    <w:rsid w:val="00F10346"/>
    <w:rsid w:val="00F125E2"/>
    <w:rsid w:val="00F1310C"/>
    <w:rsid w:val="00F148F4"/>
    <w:rsid w:val="00F16412"/>
    <w:rsid w:val="00F177FE"/>
    <w:rsid w:val="00F202A3"/>
    <w:rsid w:val="00F228AC"/>
    <w:rsid w:val="00F23BF2"/>
    <w:rsid w:val="00F24C9B"/>
    <w:rsid w:val="00F24F84"/>
    <w:rsid w:val="00F26BBE"/>
    <w:rsid w:val="00F30001"/>
    <w:rsid w:val="00F31043"/>
    <w:rsid w:val="00F31189"/>
    <w:rsid w:val="00F3161D"/>
    <w:rsid w:val="00F32029"/>
    <w:rsid w:val="00F339D5"/>
    <w:rsid w:val="00F36236"/>
    <w:rsid w:val="00F443D5"/>
    <w:rsid w:val="00F44435"/>
    <w:rsid w:val="00F44556"/>
    <w:rsid w:val="00F44620"/>
    <w:rsid w:val="00F46DF0"/>
    <w:rsid w:val="00F5117D"/>
    <w:rsid w:val="00F523B7"/>
    <w:rsid w:val="00F5522C"/>
    <w:rsid w:val="00F60270"/>
    <w:rsid w:val="00F605BD"/>
    <w:rsid w:val="00F60FD6"/>
    <w:rsid w:val="00F61121"/>
    <w:rsid w:val="00F62DFD"/>
    <w:rsid w:val="00F75FEC"/>
    <w:rsid w:val="00F771C7"/>
    <w:rsid w:val="00F774B1"/>
    <w:rsid w:val="00F77BC7"/>
    <w:rsid w:val="00F819E2"/>
    <w:rsid w:val="00F83421"/>
    <w:rsid w:val="00F837A6"/>
    <w:rsid w:val="00F851BF"/>
    <w:rsid w:val="00F8581C"/>
    <w:rsid w:val="00F85AD2"/>
    <w:rsid w:val="00F85C2C"/>
    <w:rsid w:val="00F8601B"/>
    <w:rsid w:val="00F876E8"/>
    <w:rsid w:val="00F91CA0"/>
    <w:rsid w:val="00F93E6A"/>
    <w:rsid w:val="00F95FA9"/>
    <w:rsid w:val="00F978DC"/>
    <w:rsid w:val="00F97FA8"/>
    <w:rsid w:val="00FA0655"/>
    <w:rsid w:val="00FA1307"/>
    <w:rsid w:val="00FA2665"/>
    <w:rsid w:val="00FA3755"/>
    <w:rsid w:val="00FB00E3"/>
    <w:rsid w:val="00FB0A7F"/>
    <w:rsid w:val="00FB0A9A"/>
    <w:rsid w:val="00FB1A98"/>
    <w:rsid w:val="00FB214C"/>
    <w:rsid w:val="00FB2194"/>
    <w:rsid w:val="00FB310C"/>
    <w:rsid w:val="00FC0E23"/>
    <w:rsid w:val="00FC3C9B"/>
    <w:rsid w:val="00FD12C9"/>
    <w:rsid w:val="00FD3637"/>
    <w:rsid w:val="00FD364C"/>
    <w:rsid w:val="00FD3CAB"/>
    <w:rsid w:val="00FD3E59"/>
    <w:rsid w:val="00FD4FD2"/>
    <w:rsid w:val="00FD5A94"/>
    <w:rsid w:val="00FD6E5F"/>
    <w:rsid w:val="00FE000A"/>
    <w:rsid w:val="00FE0A8E"/>
    <w:rsid w:val="00FE33A7"/>
    <w:rsid w:val="00FE693E"/>
    <w:rsid w:val="00FF17D2"/>
    <w:rsid w:val="00FF2D9A"/>
    <w:rsid w:val="00FF2EB4"/>
    <w:rsid w:val="00FF3869"/>
    <w:rsid w:val="00FF4212"/>
    <w:rsid w:val="00FF5CAE"/>
    <w:rsid w:val="00FF6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18D"/>
  </w:style>
  <w:style w:type="paragraph" w:styleId="1">
    <w:name w:val="heading 1"/>
    <w:basedOn w:val="a"/>
    <w:next w:val="a"/>
    <w:link w:val="10"/>
    <w:uiPriority w:val="9"/>
    <w:qFormat/>
    <w:rsid w:val="00622A37"/>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A46D7A"/>
    <w:pPr>
      <w:keepNext/>
      <w:keepLines/>
      <w:spacing w:before="40" w:after="0"/>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A37"/>
    <w:rPr>
      <w:rFonts w:ascii="Arial" w:eastAsia="Times New Roman" w:hAnsi="Arial" w:cs="Times New Roman"/>
      <w:b/>
      <w:bCs/>
      <w:kern w:val="32"/>
      <w:sz w:val="32"/>
      <w:szCs w:val="32"/>
    </w:rPr>
  </w:style>
  <w:style w:type="character" w:customStyle="1" w:styleId="20">
    <w:name w:val="Заголовок 2 Знак"/>
    <w:basedOn w:val="a0"/>
    <w:link w:val="2"/>
    <w:uiPriority w:val="9"/>
    <w:semiHidden/>
    <w:rsid w:val="00A46D7A"/>
    <w:rPr>
      <w:rFonts w:asciiTheme="majorHAnsi" w:eastAsiaTheme="majorEastAsia" w:hAnsiTheme="majorHAnsi" w:cstheme="majorBidi"/>
      <w:color w:val="365F91" w:themeColor="accent1" w:themeShade="BF"/>
      <w:sz w:val="26"/>
      <w:szCs w:val="26"/>
      <w:lang w:eastAsia="ru-RU"/>
    </w:rPr>
  </w:style>
  <w:style w:type="table" w:styleId="a3">
    <w:name w:val="Table Grid"/>
    <w:basedOn w:val="a1"/>
    <w:uiPriority w:val="59"/>
    <w:rsid w:val="00E24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5E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5ECB"/>
    <w:rPr>
      <w:rFonts w:ascii="Tahoma" w:hAnsi="Tahoma" w:cs="Tahoma"/>
      <w:sz w:val="16"/>
      <w:szCs w:val="16"/>
    </w:rPr>
  </w:style>
  <w:style w:type="paragraph" w:styleId="a6">
    <w:name w:val="List Paragraph"/>
    <w:basedOn w:val="a"/>
    <w:uiPriority w:val="34"/>
    <w:qFormat/>
    <w:rsid w:val="00C30C9D"/>
    <w:pPr>
      <w:ind w:left="720"/>
      <w:contextualSpacing/>
    </w:pPr>
  </w:style>
  <w:style w:type="character" w:customStyle="1" w:styleId="a7">
    <w:name w:val="Основной текст_"/>
    <w:link w:val="21"/>
    <w:locked/>
    <w:rsid w:val="002F5736"/>
    <w:rPr>
      <w:shd w:val="clear" w:color="auto" w:fill="FFFFFF"/>
    </w:rPr>
  </w:style>
  <w:style w:type="paragraph" w:customStyle="1" w:styleId="21">
    <w:name w:val="Основной текст2"/>
    <w:basedOn w:val="a"/>
    <w:link w:val="a7"/>
    <w:rsid w:val="002F5736"/>
    <w:pPr>
      <w:shd w:val="clear" w:color="auto" w:fill="FFFFFF"/>
      <w:spacing w:after="120" w:line="254" w:lineRule="exact"/>
    </w:pPr>
  </w:style>
  <w:style w:type="paragraph" w:styleId="a8">
    <w:name w:val="footnote text"/>
    <w:basedOn w:val="a"/>
    <w:link w:val="a9"/>
    <w:uiPriority w:val="99"/>
    <w:semiHidden/>
    <w:unhideWhenUsed/>
    <w:rsid w:val="00392E90"/>
    <w:pPr>
      <w:spacing w:after="0" w:line="240" w:lineRule="auto"/>
    </w:pPr>
    <w:rPr>
      <w:sz w:val="20"/>
      <w:szCs w:val="20"/>
    </w:rPr>
  </w:style>
  <w:style w:type="character" w:customStyle="1" w:styleId="a9">
    <w:name w:val="Текст сноски Знак"/>
    <w:basedOn w:val="a0"/>
    <w:link w:val="a8"/>
    <w:uiPriority w:val="99"/>
    <w:semiHidden/>
    <w:rsid w:val="00392E90"/>
    <w:rPr>
      <w:sz w:val="20"/>
      <w:szCs w:val="20"/>
    </w:rPr>
  </w:style>
  <w:style w:type="character" w:styleId="aa">
    <w:name w:val="footnote reference"/>
    <w:basedOn w:val="a0"/>
    <w:uiPriority w:val="99"/>
    <w:semiHidden/>
    <w:unhideWhenUsed/>
    <w:rsid w:val="00392E90"/>
    <w:rPr>
      <w:rFonts w:cs="Times New Roman"/>
      <w:vertAlign w:val="superscript"/>
    </w:rPr>
  </w:style>
  <w:style w:type="table" w:customStyle="1" w:styleId="11">
    <w:name w:val="Сетка таблицы1"/>
    <w:basedOn w:val="a1"/>
    <w:next w:val="a3"/>
    <w:uiPriority w:val="59"/>
    <w:rsid w:val="002D5A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B2E31"/>
    <w:rPr>
      <w:color w:val="0000FF" w:themeColor="hyperlink"/>
      <w:u w:val="single"/>
    </w:rPr>
  </w:style>
  <w:style w:type="paragraph" w:styleId="ac">
    <w:name w:val="No Spacing"/>
    <w:uiPriority w:val="1"/>
    <w:qFormat/>
    <w:rsid w:val="00A46D7A"/>
    <w:pPr>
      <w:spacing w:after="0" w:line="240" w:lineRule="auto"/>
    </w:pPr>
    <w:rPr>
      <w:rFonts w:eastAsiaTheme="minorEastAsia"/>
      <w:lang w:eastAsia="ru-RU"/>
    </w:rPr>
  </w:style>
  <w:style w:type="paragraph" w:customStyle="1" w:styleId="Standard">
    <w:name w:val="Standard"/>
    <w:rsid w:val="007C053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d">
    <w:name w:val="Subtle Emphasis"/>
    <w:rsid w:val="007C053B"/>
    <w:rPr>
      <w:i/>
      <w:iCs/>
      <w:color w:val="808080"/>
    </w:rPr>
  </w:style>
  <w:style w:type="paragraph" w:customStyle="1" w:styleId="ConsPlusNormal">
    <w:name w:val="ConsPlusNormal"/>
    <w:link w:val="ConsPlusNormal0"/>
    <w:qFormat/>
    <w:rsid w:val="00413392"/>
    <w:pPr>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413392"/>
    <w:rPr>
      <w:rFonts w:ascii="Arial" w:eastAsia="Arial" w:hAnsi="Arial" w:cs="Arial"/>
      <w:sz w:val="20"/>
      <w:szCs w:val="20"/>
      <w:lang w:eastAsia="ar-SA"/>
    </w:rPr>
  </w:style>
  <w:style w:type="paragraph" w:customStyle="1" w:styleId="Style21">
    <w:name w:val="Style21"/>
    <w:basedOn w:val="a"/>
    <w:rsid w:val="0008280E"/>
    <w:pPr>
      <w:widowControl w:val="0"/>
      <w:suppressAutoHyphens/>
      <w:autoSpaceDE w:val="0"/>
      <w:spacing w:after="0" w:line="252" w:lineRule="exact"/>
    </w:pPr>
    <w:rPr>
      <w:rFonts w:ascii="Times New Roman" w:eastAsia="Times New Roman" w:hAnsi="Times New Roman" w:cs="Times New Roman"/>
      <w:sz w:val="24"/>
      <w:szCs w:val="24"/>
      <w:lang w:eastAsia="zh-CN"/>
    </w:rPr>
  </w:style>
  <w:style w:type="paragraph" w:customStyle="1" w:styleId="ConsNormal">
    <w:name w:val="ConsNormal"/>
    <w:rsid w:val="00A80DF0"/>
    <w:pPr>
      <w:suppressAutoHyphens/>
      <w:spacing w:after="0" w:line="240" w:lineRule="auto"/>
      <w:ind w:right="19772" w:firstLine="720"/>
    </w:pPr>
    <w:rPr>
      <w:rFonts w:ascii="Arial" w:eastAsia="Times New Roman" w:hAnsi="Arial" w:cs="Arial"/>
      <w:kern w:val="1"/>
      <w:sz w:val="26"/>
      <w:szCs w:val="26"/>
      <w:lang w:eastAsia="ar-SA"/>
    </w:rPr>
  </w:style>
  <w:style w:type="character" w:customStyle="1" w:styleId="cardmaininfocontent">
    <w:name w:val="cardmaininfo__content"/>
    <w:basedOn w:val="a0"/>
    <w:rsid w:val="00747961"/>
  </w:style>
  <w:style w:type="paragraph" w:customStyle="1" w:styleId="12">
    <w:name w:val="Абзац списка1"/>
    <w:basedOn w:val="a"/>
    <w:link w:val="ListParagraphChar"/>
    <w:rsid w:val="00651C19"/>
    <w:pPr>
      <w:spacing w:after="0" w:line="240" w:lineRule="auto"/>
      <w:ind w:left="720"/>
      <w:contextualSpacing/>
    </w:pPr>
    <w:rPr>
      <w:rFonts w:ascii="Times New Roman" w:eastAsia="Calibri" w:hAnsi="Times New Roman" w:cs="Times New Roman"/>
      <w:sz w:val="24"/>
      <w:szCs w:val="20"/>
      <w:lang w:eastAsia="ru-RU"/>
    </w:rPr>
  </w:style>
  <w:style w:type="character" w:customStyle="1" w:styleId="ListParagraphChar">
    <w:name w:val="List Paragraph Char"/>
    <w:link w:val="12"/>
    <w:locked/>
    <w:rsid w:val="00651C19"/>
    <w:rPr>
      <w:rFonts w:ascii="Times New Roman" w:eastAsia="Calibri" w:hAnsi="Times New Roman" w:cs="Times New Roman"/>
      <w:sz w:val="24"/>
      <w:szCs w:val="20"/>
      <w:lang w:eastAsia="ru-RU"/>
    </w:rPr>
  </w:style>
  <w:style w:type="paragraph" w:styleId="ae">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13"/>
    <w:rsid w:val="00D05A02"/>
    <w:pPr>
      <w:spacing w:after="120" w:line="240" w:lineRule="auto"/>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e"/>
    <w:locked/>
    <w:rsid w:val="00D05A02"/>
    <w:rPr>
      <w:rFonts w:ascii="Times New Roman" w:eastAsia="Times New Roman" w:hAnsi="Times New Roman" w:cs="Times New Roman"/>
      <w:sz w:val="24"/>
      <w:szCs w:val="24"/>
    </w:rPr>
  </w:style>
  <w:style w:type="character" w:customStyle="1" w:styleId="af">
    <w:name w:val="Основной текст Знак"/>
    <w:basedOn w:val="a0"/>
    <w:uiPriority w:val="99"/>
    <w:semiHidden/>
    <w:rsid w:val="00D05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18D"/>
  </w:style>
  <w:style w:type="paragraph" w:styleId="1">
    <w:name w:val="heading 1"/>
    <w:basedOn w:val="a"/>
    <w:next w:val="a"/>
    <w:link w:val="10"/>
    <w:uiPriority w:val="9"/>
    <w:qFormat/>
    <w:rsid w:val="00622A37"/>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A46D7A"/>
    <w:pPr>
      <w:keepNext/>
      <w:keepLines/>
      <w:spacing w:before="40" w:after="0"/>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A37"/>
    <w:rPr>
      <w:rFonts w:ascii="Arial" w:eastAsia="Times New Roman" w:hAnsi="Arial" w:cs="Times New Roman"/>
      <w:b/>
      <w:bCs/>
      <w:kern w:val="32"/>
      <w:sz w:val="32"/>
      <w:szCs w:val="32"/>
    </w:rPr>
  </w:style>
  <w:style w:type="character" w:customStyle="1" w:styleId="20">
    <w:name w:val="Заголовок 2 Знак"/>
    <w:basedOn w:val="a0"/>
    <w:link w:val="2"/>
    <w:uiPriority w:val="9"/>
    <w:semiHidden/>
    <w:rsid w:val="00A46D7A"/>
    <w:rPr>
      <w:rFonts w:asciiTheme="majorHAnsi" w:eastAsiaTheme="majorEastAsia" w:hAnsiTheme="majorHAnsi" w:cstheme="majorBidi"/>
      <w:color w:val="365F91" w:themeColor="accent1" w:themeShade="BF"/>
      <w:sz w:val="26"/>
      <w:szCs w:val="26"/>
      <w:lang w:eastAsia="ru-RU"/>
    </w:rPr>
  </w:style>
  <w:style w:type="table" w:styleId="a3">
    <w:name w:val="Table Grid"/>
    <w:basedOn w:val="a1"/>
    <w:uiPriority w:val="59"/>
    <w:rsid w:val="00E24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5E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5ECB"/>
    <w:rPr>
      <w:rFonts w:ascii="Tahoma" w:hAnsi="Tahoma" w:cs="Tahoma"/>
      <w:sz w:val="16"/>
      <w:szCs w:val="16"/>
    </w:rPr>
  </w:style>
  <w:style w:type="paragraph" w:styleId="a6">
    <w:name w:val="List Paragraph"/>
    <w:basedOn w:val="a"/>
    <w:uiPriority w:val="34"/>
    <w:qFormat/>
    <w:rsid w:val="00C30C9D"/>
    <w:pPr>
      <w:ind w:left="720"/>
      <w:contextualSpacing/>
    </w:pPr>
  </w:style>
  <w:style w:type="character" w:customStyle="1" w:styleId="a7">
    <w:name w:val="Основной текст_"/>
    <w:link w:val="21"/>
    <w:locked/>
    <w:rsid w:val="002F5736"/>
    <w:rPr>
      <w:shd w:val="clear" w:color="auto" w:fill="FFFFFF"/>
    </w:rPr>
  </w:style>
  <w:style w:type="paragraph" w:customStyle="1" w:styleId="21">
    <w:name w:val="Основной текст2"/>
    <w:basedOn w:val="a"/>
    <w:link w:val="a7"/>
    <w:rsid w:val="002F5736"/>
    <w:pPr>
      <w:shd w:val="clear" w:color="auto" w:fill="FFFFFF"/>
      <w:spacing w:after="120" w:line="254" w:lineRule="exact"/>
    </w:pPr>
  </w:style>
  <w:style w:type="paragraph" w:styleId="a8">
    <w:name w:val="footnote text"/>
    <w:basedOn w:val="a"/>
    <w:link w:val="a9"/>
    <w:uiPriority w:val="99"/>
    <w:semiHidden/>
    <w:unhideWhenUsed/>
    <w:rsid w:val="00392E90"/>
    <w:pPr>
      <w:spacing w:after="0" w:line="240" w:lineRule="auto"/>
    </w:pPr>
    <w:rPr>
      <w:sz w:val="20"/>
      <w:szCs w:val="20"/>
    </w:rPr>
  </w:style>
  <w:style w:type="character" w:customStyle="1" w:styleId="a9">
    <w:name w:val="Текст сноски Знак"/>
    <w:basedOn w:val="a0"/>
    <w:link w:val="a8"/>
    <w:uiPriority w:val="99"/>
    <w:semiHidden/>
    <w:rsid w:val="00392E90"/>
    <w:rPr>
      <w:sz w:val="20"/>
      <w:szCs w:val="20"/>
    </w:rPr>
  </w:style>
  <w:style w:type="character" w:styleId="aa">
    <w:name w:val="footnote reference"/>
    <w:basedOn w:val="a0"/>
    <w:uiPriority w:val="99"/>
    <w:semiHidden/>
    <w:unhideWhenUsed/>
    <w:rsid w:val="00392E90"/>
    <w:rPr>
      <w:rFonts w:cs="Times New Roman"/>
      <w:vertAlign w:val="superscript"/>
    </w:rPr>
  </w:style>
  <w:style w:type="table" w:customStyle="1" w:styleId="11">
    <w:name w:val="Сетка таблицы1"/>
    <w:basedOn w:val="a1"/>
    <w:next w:val="a3"/>
    <w:uiPriority w:val="59"/>
    <w:rsid w:val="002D5A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B2E31"/>
    <w:rPr>
      <w:color w:val="0000FF" w:themeColor="hyperlink"/>
      <w:u w:val="single"/>
    </w:rPr>
  </w:style>
  <w:style w:type="paragraph" w:styleId="ac">
    <w:name w:val="No Spacing"/>
    <w:uiPriority w:val="1"/>
    <w:qFormat/>
    <w:rsid w:val="00A46D7A"/>
    <w:pPr>
      <w:spacing w:after="0" w:line="240" w:lineRule="auto"/>
    </w:pPr>
    <w:rPr>
      <w:rFonts w:eastAsiaTheme="minorEastAsia"/>
      <w:lang w:eastAsia="ru-RU"/>
    </w:rPr>
  </w:style>
  <w:style w:type="paragraph" w:customStyle="1" w:styleId="Standard">
    <w:name w:val="Standard"/>
    <w:rsid w:val="007C053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d">
    <w:name w:val="Subtle Emphasis"/>
    <w:rsid w:val="007C053B"/>
    <w:rPr>
      <w:i/>
      <w:iCs/>
      <w:color w:val="808080"/>
    </w:rPr>
  </w:style>
  <w:style w:type="paragraph" w:customStyle="1" w:styleId="ConsPlusNormal">
    <w:name w:val="ConsPlusNormal"/>
    <w:link w:val="ConsPlusNormal0"/>
    <w:qFormat/>
    <w:rsid w:val="00413392"/>
    <w:pPr>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413392"/>
    <w:rPr>
      <w:rFonts w:ascii="Arial" w:eastAsia="Arial" w:hAnsi="Arial" w:cs="Arial"/>
      <w:sz w:val="20"/>
      <w:szCs w:val="20"/>
      <w:lang w:eastAsia="ar-SA"/>
    </w:rPr>
  </w:style>
  <w:style w:type="paragraph" w:customStyle="1" w:styleId="Style21">
    <w:name w:val="Style21"/>
    <w:basedOn w:val="a"/>
    <w:rsid w:val="0008280E"/>
    <w:pPr>
      <w:widowControl w:val="0"/>
      <w:suppressAutoHyphens/>
      <w:autoSpaceDE w:val="0"/>
      <w:spacing w:after="0" w:line="252" w:lineRule="exact"/>
    </w:pPr>
    <w:rPr>
      <w:rFonts w:ascii="Times New Roman" w:eastAsia="Times New Roman" w:hAnsi="Times New Roman" w:cs="Times New Roman"/>
      <w:sz w:val="24"/>
      <w:szCs w:val="24"/>
      <w:lang w:eastAsia="zh-CN"/>
    </w:rPr>
  </w:style>
  <w:style w:type="paragraph" w:customStyle="1" w:styleId="ConsNormal">
    <w:name w:val="ConsNormal"/>
    <w:rsid w:val="00A80DF0"/>
    <w:pPr>
      <w:suppressAutoHyphens/>
      <w:spacing w:after="0" w:line="240" w:lineRule="auto"/>
      <w:ind w:right="19772" w:firstLine="720"/>
    </w:pPr>
    <w:rPr>
      <w:rFonts w:ascii="Arial" w:eastAsia="Times New Roman" w:hAnsi="Arial" w:cs="Arial"/>
      <w:kern w:val="1"/>
      <w:sz w:val="26"/>
      <w:szCs w:val="26"/>
      <w:lang w:eastAsia="ar-SA"/>
    </w:rPr>
  </w:style>
  <w:style w:type="character" w:customStyle="1" w:styleId="cardmaininfocontent">
    <w:name w:val="cardmaininfo__content"/>
    <w:basedOn w:val="a0"/>
    <w:rsid w:val="00747961"/>
  </w:style>
  <w:style w:type="paragraph" w:customStyle="1" w:styleId="12">
    <w:name w:val="Абзац списка1"/>
    <w:basedOn w:val="a"/>
    <w:link w:val="ListParagraphChar"/>
    <w:rsid w:val="00651C19"/>
    <w:pPr>
      <w:spacing w:after="0" w:line="240" w:lineRule="auto"/>
      <w:ind w:left="720"/>
      <w:contextualSpacing/>
    </w:pPr>
    <w:rPr>
      <w:rFonts w:ascii="Times New Roman" w:eastAsia="Calibri" w:hAnsi="Times New Roman" w:cs="Times New Roman"/>
      <w:sz w:val="24"/>
      <w:szCs w:val="20"/>
      <w:lang w:eastAsia="ru-RU"/>
    </w:rPr>
  </w:style>
  <w:style w:type="character" w:customStyle="1" w:styleId="ListParagraphChar">
    <w:name w:val="List Paragraph Char"/>
    <w:link w:val="12"/>
    <w:locked/>
    <w:rsid w:val="00651C19"/>
    <w:rPr>
      <w:rFonts w:ascii="Times New Roman" w:eastAsia="Calibri" w:hAnsi="Times New Roman" w:cs="Times New Roman"/>
      <w:sz w:val="24"/>
      <w:szCs w:val="20"/>
      <w:lang w:eastAsia="ru-RU"/>
    </w:rPr>
  </w:style>
  <w:style w:type="paragraph" w:styleId="ae">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13"/>
    <w:rsid w:val="00D05A02"/>
    <w:pPr>
      <w:spacing w:after="120" w:line="240" w:lineRule="auto"/>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e"/>
    <w:locked/>
    <w:rsid w:val="00D05A02"/>
    <w:rPr>
      <w:rFonts w:ascii="Times New Roman" w:eastAsia="Times New Roman" w:hAnsi="Times New Roman" w:cs="Times New Roman"/>
      <w:sz w:val="24"/>
      <w:szCs w:val="24"/>
    </w:rPr>
  </w:style>
  <w:style w:type="character" w:customStyle="1" w:styleId="af">
    <w:name w:val="Основной текст Знак"/>
    <w:basedOn w:val="a0"/>
    <w:uiPriority w:val="99"/>
    <w:semiHidden/>
    <w:rsid w:val="00D05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0696">
      <w:bodyDiv w:val="1"/>
      <w:marLeft w:val="0"/>
      <w:marRight w:val="0"/>
      <w:marTop w:val="0"/>
      <w:marBottom w:val="0"/>
      <w:divBdr>
        <w:top w:val="none" w:sz="0" w:space="0" w:color="auto"/>
        <w:left w:val="none" w:sz="0" w:space="0" w:color="auto"/>
        <w:bottom w:val="none" w:sz="0" w:space="0" w:color="auto"/>
        <w:right w:val="none" w:sz="0" w:space="0" w:color="auto"/>
      </w:divBdr>
    </w:div>
    <w:div w:id="145781932">
      <w:bodyDiv w:val="1"/>
      <w:marLeft w:val="0"/>
      <w:marRight w:val="0"/>
      <w:marTop w:val="0"/>
      <w:marBottom w:val="0"/>
      <w:divBdr>
        <w:top w:val="none" w:sz="0" w:space="0" w:color="auto"/>
        <w:left w:val="none" w:sz="0" w:space="0" w:color="auto"/>
        <w:bottom w:val="none" w:sz="0" w:space="0" w:color="auto"/>
        <w:right w:val="none" w:sz="0" w:space="0" w:color="auto"/>
      </w:divBdr>
    </w:div>
    <w:div w:id="178547059">
      <w:bodyDiv w:val="1"/>
      <w:marLeft w:val="0"/>
      <w:marRight w:val="0"/>
      <w:marTop w:val="0"/>
      <w:marBottom w:val="0"/>
      <w:divBdr>
        <w:top w:val="none" w:sz="0" w:space="0" w:color="auto"/>
        <w:left w:val="none" w:sz="0" w:space="0" w:color="auto"/>
        <w:bottom w:val="none" w:sz="0" w:space="0" w:color="auto"/>
        <w:right w:val="none" w:sz="0" w:space="0" w:color="auto"/>
      </w:divBdr>
    </w:div>
    <w:div w:id="543059921">
      <w:bodyDiv w:val="1"/>
      <w:marLeft w:val="0"/>
      <w:marRight w:val="0"/>
      <w:marTop w:val="0"/>
      <w:marBottom w:val="0"/>
      <w:divBdr>
        <w:top w:val="none" w:sz="0" w:space="0" w:color="auto"/>
        <w:left w:val="none" w:sz="0" w:space="0" w:color="auto"/>
        <w:bottom w:val="none" w:sz="0" w:space="0" w:color="auto"/>
        <w:right w:val="none" w:sz="0" w:space="0" w:color="auto"/>
      </w:divBdr>
    </w:div>
    <w:div w:id="567040657">
      <w:bodyDiv w:val="1"/>
      <w:marLeft w:val="0"/>
      <w:marRight w:val="0"/>
      <w:marTop w:val="0"/>
      <w:marBottom w:val="0"/>
      <w:divBdr>
        <w:top w:val="none" w:sz="0" w:space="0" w:color="auto"/>
        <w:left w:val="none" w:sz="0" w:space="0" w:color="auto"/>
        <w:bottom w:val="none" w:sz="0" w:space="0" w:color="auto"/>
        <w:right w:val="none" w:sz="0" w:space="0" w:color="auto"/>
      </w:divBdr>
    </w:div>
    <w:div w:id="568688437">
      <w:bodyDiv w:val="1"/>
      <w:marLeft w:val="0"/>
      <w:marRight w:val="0"/>
      <w:marTop w:val="0"/>
      <w:marBottom w:val="0"/>
      <w:divBdr>
        <w:top w:val="none" w:sz="0" w:space="0" w:color="auto"/>
        <w:left w:val="none" w:sz="0" w:space="0" w:color="auto"/>
        <w:bottom w:val="none" w:sz="0" w:space="0" w:color="auto"/>
        <w:right w:val="none" w:sz="0" w:space="0" w:color="auto"/>
      </w:divBdr>
    </w:div>
    <w:div w:id="675159061">
      <w:bodyDiv w:val="1"/>
      <w:marLeft w:val="0"/>
      <w:marRight w:val="0"/>
      <w:marTop w:val="0"/>
      <w:marBottom w:val="0"/>
      <w:divBdr>
        <w:top w:val="none" w:sz="0" w:space="0" w:color="auto"/>
        <w:left w:val="none" w:sz="0" w:space="0" w:color="auto"/>
        <w:bottom w:val="none" w:sz="0" w:space="0" w:color="auto"/>
        <w:right w:val="none" w:sz="0" w:space="0" w:color="auto"/>
      </w:divBdr>
    </w:div>
    <w:div w:id="1039429947">
      <w:bodyDiv w:val="1"/>
      <w:marLeft w:val="0"/>
      <w:marRight w:val="0"/>
      <w:marTop w:val="0"/>
      <w:marBottom w:val="0"/>
      <w:divBdr>
        <w:top w:val="none" w:sz="0" w:space="0" w:color="auto"/>
        <w:left w:val="none" w:sz="0" w:space="0" w:color="auto"/>
        <w:bottom w:val="none" w:sz="0" w:space="0" w:color="auto"/>
        <w:right w:val="none" w:sz="0" w:space="0" w:color="auto"/>
      </w:divBdr>
    </w:div>
    <w:div w:id="1096559837">
      <w:bodyDiv w:val="1"/>
      <w:marLeft w:val="0"/>
      <w:marRight w:val="0"/>
      <w:marTop w:val="0"/>
      <w:marBottom w:val="0"/>
      <w:divBdr>
        <w:top w:val="none" w:sz="0" w:space="0" w:color="auto"/>
        <w:left w:val="none" w:sz="0" w:space="0" w:color="auto"/>
        <w:bottom w:val="none" w:sz="0" w:space="0" w:color="auto"/>
        <w:right w:val="none" w:sz="0" w:space="0" w:color="auto"/>
      </w:divBdr>
    </w:div>
    <w:div w:id="1123888028">
      <w:bodyDiv w:val="1"/>
      <w:marLeft w:val="0"/>
      <w:marRight w:val="0"/>
      <w:marTop w:val="0"/>
      <w:marBottom w:val="0"/>
      <w:divBdr>
        <w:top w:val="none" w:sz="0" w:space="0" w:color="auto"/>
        <w:left w:val="none" w:sz="0" w:space="0" w:color="auto"/>
        <w:bottom w:val="none" w:sz="0" w:space="0" w:color="auto"/>
        <w:right w:val="none" w:sz="0" w:space="0" w:color="auto"/>
      </w:divBdr>
    </w:div>
    <w:div w:id="1165053491">
      <w:bodyDiv w:val="1"/>
      <w:marLeft w:val="0"/>
      <w:marRight w:val="0"/>
      <w:marTop w:val="0"/>
      <w:marBottom w:val="0"/>
      <w:divBdr>
        <w:top w:val="none" w:sz="0" w:space="0" w:color="auto"/>
        <w:left w:val="none" w:sz="0" w:space="0" w:color="auto"/>
        <w:bottom w:val="none" w:sz="0" w:space="0" w:color="auto"/>
        <w:right w:val="none" w:sz="0" w:space="0" w:color="auto"/>
      </w:divBdr>
    </w:div>
    <w:div w:id="1332677872">
      <w:bodyDiv w:val="1"/>
      <w:marLeft w:val="0"/>
      <w:marRight w:val="0"/>
      <w:marTop w:val="0"/>
      <w:marBottom w:val="0"/>
      <w:divBdr>
        <w:top w:val="none" w:sz="0" w:space="0" w:color="auto"/>
        <w:left w:val="none" w:sz="0" w:space="0" w:color="auto"/>
        <w:bottom w:val="none" w:sz="0" w:space="0" w:color="auto"/>
        <w:right w:val="none" w:sz="0" w:space="0" w:color="auto"/>
      </w:divBdr>
    </w:div>
    <w:div w:id="1419401171">
      <w:bodyDiv w:val="1"/>
      <w:marLeft w:val="0"/>
      <w:marRight w:val="0"/>
      <w:marTop w:val="0"/>
      <w:marBottom w:val="0"/>
      <w:divBdr>
        <w:top w:val="none" w:sz="0" w:space="0" w:color="auto"/>
        <w:left w:val="none" w:sz="0" w:space="0" w:color="auto"/>
        <w:bottom w:val="none" w:sz="0" w:space="0" w:color="auto"/>
        <w:right w:val="none" w:sz="0" w:space="0" w:color="auto"/>
      </w:divBdr>
    </w:div>
    <w:div w:id="1576015876">
      <w:bodyDiv w:val="1"/>
      <w:marLeft w:val="0"/>
      <w:marRight w:val="0"/>
      <w:marTop w:val="0"/>
      <w:marBottom w:val="0"/>
      <w:divBdr>
        <w:top w:val="none" w:sz="0" w:space="0" w:color="auto"/>
        <w:left w:val="none" w:sz="0" w:space="0" w:color="auto"/>
        <w:bottom w:val="none" w:sz="0" w:space="0" w:color="auto"/>
        <w:right w:val="none" w:sz="0" w:space="0" w:color="auto"/>
      </w:divBdr>
    </w:div>
    <w:div w:id="1587108391">
      <w:bodyDiv w:val="1"/>
      <w:marLeft w:val="0"/>
      <w:marRight w:val="0"/>
      <w:marTop w:val="0"/>
      <w:marBottom w:val="0"/>
      <w:divBdr>
        <w:top w:val="none" w:sz="0" w:space="0" w:color="auto"/>
        <w:left w:val="none" w:sz="0" w:space="0" w:color="auto"/>
        <w:bottom w:val="none" w:sz="0" w:space="0" w:color="auto"/>
        <w:right w:val="none" w:sz="0" w:space="0" w:color="auto"/>
      </w:divBdr>
    </w:div>
    <w:div w:id="1706439167">
      <w:bodyDiv w:val="1"/>
      <w:marLeft w:val="0"/>
      <w:marRight w:val="0"/>
      <w:marTop w:val="0"/>
      <w:marBottom w:val="0"/>
      <w:divBdr>
        <w:top w:val="none" w:sz="0" w:space="0" w:color="auto"/>
        <w:left w:val="none" w:sz="0" w:space="0" w:color="auto"/>
        <w:bottom w:val="none" w:sz="0" w:space="0" w:color="auto"/>
        <w:right w:val="none" w:sz="0" w:space="0" w:color="auto"/>
      </w:divBdr>
    </w:div>
    <w:div w:id="1820027536">
      <w:bodyDiv w:val="1"/>
      <w:marLeft w:val="0"/>
      <w:marRight w:val="0"/>
      <w:marTop w:val="0"/>
      <w:marBottom w:val="0"/>
      <w:divBdr>
        <w:top w:val="none" w:sz="0" w:space="0" w:color="auto"/>
        <w:left w:val="none" w:sz="0" w:space="0" w:color="auto"/>
        <w:bottom w:val="none" w:sz="0" w:space="0" w:color="auto"/>
        <w:right w:val="none" w:sz="0" w:space="0" w:color="auto"/>
      </w:divBdr>
    </w:div>
    <w:div w:id="1881087728">
      <w:bodyDiv w:val="1"/>
      <w:marLeft w:val="0"/>
      <w:marRight w:val="0"/>
      <w:marTop w:val="0"/>
      <w:marBottom w:val="0"/>
      <w:divBdr>
        <w:top w:val="none" w:sz="0" w:space="0" w:color="auto"/>
        <w:left w:val="none" w:sz="0" w:space="0" w:color="auto"/>
        <w:bottom w:val="none" w:sz="0" w:space="0" w:color="auto"/>
        <w:right w:val="none" w:sz="0" w:space="0" w:color="auto"/>
      </w:divBdr>
    </w:div>
    <w:div w:id="2097360609">
      <w:bodyDiv w:val="1"/>
      <w:marLeft w:val="0"/>
      <w:marRight w:val="0"/>
      <w:marTop w:val="0"/>
      <w:marBottom w:val="0"/>
      <w:divBdr>
        <w:top w:val="none" w:sz="0" w:space="0" w:color="auto"/>
        <w:left w:val="none" w:sz="0" w:space="0" w:color="auto"/>
        <w:bottom w:val="none" w:sz="0" w:space="0" w:color="auto"/>
        <w:right w:val="none" w:sz="0" w:space="0" w:color="auto"/>
      </w:divBdr>
    </w:div>
    <w:div w:id="2101488956">
      <w:bodyDiv w:val="1"/>
      <w:marLeft w:val="0"/>
      <w:marRight w:val="0"/>
      <w:marTop w:val="0"/>
      <w:marBottom w:val="0"/>
      <w:divBdr>
        <w:top w:val="none" w:sz="0" w:space="0" w:color="auto"/>
        <w:left w:val="none" w:sz="0" w:space="0" w:color="auto"/>
        <w:bottom w:val="none" w:sz="0" w:space="0" w:color="auto"/>
        <w:right w:val="none" w:sz="0" w:space="0" w:color="auto"/>
      </w:divBdr>
    </w:div>
    <w:div w:id="21422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E3814-9FC7-4599-AF68-F6CEA1CD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4</Pages>
  <Words>1597</Words>
  <Characters>9106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Надежда Алексеевна</dc:creator>
  <cp:keywords/>
  <dc:description/>
  <cp:lastModifiedBy>user</cp:lastModifiedBy>
  <cp:revision>16</cp:revision>
  <cp:lastPrinted>2021-11-26T04:41:00Z</cp:lastPrinted>
  <dcterms:created xsi:type="dcterms:W3CDTF">2022-01-14T04:11:00Z</dcterms:created>
  <dcterms:modified xsi:type="dcterms:W3CDTF">2022-07-11T07:01:00Z</dcterms:modified>
</cp:coreProperties>
</file>