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E5" w:rsidRPr="007A01EF" w:rsidRDefault="00C82C84" w:rsidP="007A01EF">
      <w:pPr>
        <w:spacing w:after="0"/>
        <w:jc w:val="center"/>
        <w:rPr>
          <w:rFonts w:ascii="Times New Roman" w:hAnsi="Times New Roman" w:cs="Times New Roman"/>
        </w:rPr>
      </w:pPr>
      <w:r w:rsidRPr="007A01EF">
        <w:rPr>
          <w:rFonts w:ascii="Times New Roman" w:hAnsi="Times New Roman" w:cs="Times New Roman"/>
        </w:rPr>
        <w:t>ОПИСАНИЕ ОБЪЕКТА ЗАКУПКИ</w:t>
      </w:r>
    </w:p>
    <w:p w:rsidR="00401E12" w:rsidRPr="00401E12" w:rsidRDefault="00C82C84" w:rsidP="00401E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A01EF">
        <w:rPr>
          <w:rFonts w:ascii="Times New Roman" w:eastAsia="Times New Roman" w:hAnsi="Times New Roman" w:cs="Times New Roman"/>
        </w:rPr>
        <w:tab/>
      </w:r>
      <w:r w:rsidRPr="007A01EF">
        <w:rPr>
          <w:rFonts w:ascii="Times New Roman" w:eastAsia="Times New Roman" w:hAnsi="Times New Roman" w:cs="Times New Roman"/>
        </w:rPr>
        <w:tab/>
      </w:r>
      <w:r w:rsidRPr="007A01EF">
        <w:rPr>
          <w:rFonts w:ascii="Times New Roman" w:eastAsia="Times New Roman" w:hAnsi="Times New Roman" w:cs="Times New Roman"/>
        </w:rPr>
        <w:tab/>
      </w:r>
      <w:r w:rsidRPr="007A01EF">
        <w:rPr>
          <w:rFonts w:ascii="Times New Roman" w:eastAsia="Times New Roman" w:hAnsi="Times New Roman" w:cs="Times New Roman"/>
        </w:rPr>
        <w:tab/>
      </w:r>
      <w:r w:rsidRPr="007A01EF">
        <w:rPr>
          <w:rFonts w:ascii="Times New Roman" w:eastAsia="Times New Roman" w:hAnsi="Times New Roman" w:cs="Times New Roman"/>
        </w:rPr>
        <w:tab/>
      </w:r>
      <w:r w:rsidRPr="007A01EF">
        <w:rPr>
          <w:rFonts w:ascii="Times New Roman" w:eastAsia="Times New Roman" w:hAnsi="Times New Roman" w:cs="Times New Roman"/>
        </w:rPr>
        <w:tab/>
      </w:r>
      <w:r w:rsidRPr="007A01EF">
        <w:rPr>
          <w:rFonts w:ascii="Times New Roman" w:eastAsia="Times New Roman" w:hAnsi="Times New Roman" w:cs="Times New Roman"/>
        </w:rPr>
        <w:tab/>
      </w:r>
      <w:r w:rsidRPr="007A01EF">
        <w:rPr>
          <w:rFonts w:ascii="Times New Roman" w:eastAsia="Times New Roman" w:hAnsi="Times New Roman" w:cs="Times New Roman"/>
        </w:rPr>
        <w:tab/>
      </w:r>
      <w:r w:rsidRPr="007A01EF">
        <w:rPr>
          <w:rFonts w:ascii="Times New Roman" w:eastAsia="Times New Roman" w:hAnsi="Times New Roman" w:cs="Times New Roman"/>
        </w:rPr>
        <w:tab/>
      </w:r>
      <w:r w:rsidRPr="007A01EF">
        <w:rPr>
          <w:rFonts w:ascii="Times New Roman" w:eastAsia="Times New Roman" w:hAnsi="Times New Roman" w:cs="Times New Roman"/>
        </w:rPr>
        <w:tab/>
      </w:r>
      <w:r w:rsidRPr="007A01EF">
        <w:rPr>
          <w:rFonts w:ascii="Times New Roman" w:eastAsia="Times New Roman" w:hAnsi="Times New Roman" w:cs="Times New Roman"/>
        </w:rPr>
        <w:tab/>
      </w:r>
      <w:r w:rsidRPr="007A01EF">
        <w:rPr>
          <w:rFonts w:ascii="Times New Roman" w:eastAsia="Times New Roman" w:hAnsi="Times New Roman" w:cs="Times New Roman"/>
        </w:rPr>
        <w:tab/>
      </w:r>
      <w:r w:rsidRPr="007A01EF">
        <w:rPr>
          <w:rFonts w:ascii="Times New Roman" w:eastAsia="Times New Roman" w:hAnsi="Times New Roman" w:cs="Times New Roman"/>
        </w:rPr>
        <w:tab/>
      </w:r>
      <w:r w:rsidRPr="007A01EF">
        <w:rPr>
          <w:rFonts w:ascii="Times New Roman" w:eastAsia="Times New Roman" w:hAnsi="Times New Roman" w:cs="Times New Roman"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380"/>
        <w:gridCol w:w="1417"/>
        <w:gridCol w:w="709"/>
        <w:gridCol w:w="3118"/>
        <w:gridCol w:w="1315"/>
        <w:gridCol w:w="1985"/>
        <w:gridCol w:w="2693"/>
        <w:gridCol w:w="1119"/>
        <w:gridCol w:w="837"/>
      </w:tblGrid>
      <w:tr w:rsidR="00401E12" w:rsidRPr="007C3637" w:rsidTr="001E06B9">
        <w:trPr>
          <w:trHeight w:val="466"/>
        </w:trPr>
        <w:tc>
          <w:tcPr>
            <w:tcW w:w="561" w:type="dxa"/>
            <w:vMerge w:val="restart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3637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7C3637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7C3637">
              <w:rPr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380" w:type="dxa"/>
            <w:vMerge w:val="restart"/>
          </w:tcPr>
          <w:p w:rsidR="00401E12" w:rsidRPr="007C3637" w:rsidRDefault="00401E12" w:rsidP="001E06B9">
            <w:pPr>
              <w:jc w:val="center"/>
              <w:rPr>
                <w:b/>
                <w:sz w:val="20"/>
                <w:szCs w:val="20"/>
              </w:rPr>
            </w:pPr>
            <w:r w:rsidRPr="007C3637">
              <w:rPr>
                <w:b/>
                <w:color w:val="000000" w:themeColor="text1"/>
                <w:sz w:val="20"/>
                <w:szCs w:val="20"/>
              </w:rPr>
              <w:t>Код ОКПД/КТРУ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3637">
              <w:rPr>
                <w:b/>
                <w:color w:val="000000" w:themeColor="text1"/>
                <w:sz w:val="20"/>
                <w:szCs w:val="20"/>
              </w:rPr>
              <w:t>Наименование товара</w:t>
            </w:r>
          </w:p>
        </w:tc>
        <w:tc>
          <w:tcPr>
            <w:tcW w:w="9820" w:type="dxa"/>
            <w:gridSpan w:val="5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3637">
              <w:rPr>
                <w:b/>
                <w:color w:val="000000" w:themeColor="text1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b/>
                <w:sz w:val="20"/>
                <w:szCs w:val="20"/>
              </w:rPr>
            </w:pPr>
            <w:r w:rsidRPr="007C3637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b/>
                <w:sz w:val="20"/>
                <w:szCs w:val="20"/>
              </w:rPr>
            </w:pPr>
            <w:r w:rsidRPr="007C3637">
              <w:rPr>
                <w:b/>
                <w:sz w:val="20"/>
                <w:szCs w:val="20"/>
              </w:rPr>
              <w:t>Кол-во</w:t>
            </w: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1E12" w:rsidRPr="007C3637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C3637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7C3637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7C3637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3118" w:type="dxa"/>
            <w:shd w:val="clear" w:color="auto" w:fill="auto"/>
          </w:tcPr>
          <w:p w:rsidR="00401E12" w:rsidRPr="007C3637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C3637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15" w:type="dxa"/>
            <w:shd w:val="clear" w:color="auto" w:fill="auto"/>
          </w:tcPr>
          <w:p w:rsidR="00401E12" w:rsidRPr="007C3637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C3637">
              <w:rPr>
                <w:color w:val="000000" w:themeColor="text1"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1985" w:type="dxa"/>
            <w:shd w:val="clear" w:color="auto" w:fill="auto"/>
          </w:tcPr>
          <w:p w:rsidR="00401E12" w:rsidRPr="007C3637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C3637">
              <w:rPr>
                <w:color w:val="000000" w:themeColor="text1"/>
                <w:sz w:val="20"/>
                <w:szCs w:val="20"/>
              </w:rPr>
              <w:t>Значения показателей</w:t>
            </w:r>
          </w:p>
        </w:tc>
        <w:tc>
          <w:tcPr>
            <w:tcW w:w="2693" w:type="dxa"/>
            <w:shd w:val="clear" w:color="auto" w:fill="auto"/>
          </w:tcPr>
          <w:p w:rsidR="00401E12" w:rsidRPr="007C3637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C3637">
              <w:rPr>
                <w:color w:val="000000" w:themeColor="text1"/>
                <w:sz w:val="20"/>
                <w:szCs w:val="20"/>
              </w:rPr>
              <w:t>Обоснование включения показателя в описание объекта закупки</w:t>
            </w: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363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363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363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363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363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15" w:type="dxa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363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363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363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19" w:type="dxa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363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37" w:type="dxa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3637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 w:val="restart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80" w:type="dxa"/>
            <w:vMerge w:val="restart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26.20.15.000-00000026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5AC3">
              <w:rPr>
                <w:color w:val="000000" w:themeColor="text1"/>
                <w:sz w:val="20"/>
                <w:szCs w:val="20"/>
              </w:rPr>
              <w:t>Системный блок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Pr="00C1435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Объем установленного модуля оперативной памяти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Pr="003F1CF1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Гигабайт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01E12" w:rsidRPr="00C1435D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≥ 8</w:t>
            </w:r>
          </w:p>
        </w:tc>
        <w:tc>
          <w:tcPr>
            <w:tcW w:w="2693" w:type="dxa"/>
            <w:shd w:val="clear" w:color="auto" w:fill="auto"/>
          </w:tcPr>
          <w:p w:rsidR="00401E12" w:rsidRPr="003F1CF1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</w:t>
            </w: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Pr="00C1435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DE12B0">
              <w:rPr>
                <w:color w:val="000000" w:themeColor="text1"/>
                <w:sz w:val="20"/>
                <w:szCs w:val="20"/>
              </w:rPr>
              <w:t>Количество накопителей типа SSD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Pr="003F1CF1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Штука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01E12" w:rsidRPr="00C1435D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≥ 1</w:t>
            </w:r>
          </w:p>
        </w:tc>
        <w:tc>
          <w:tcPr>
            <w:tcW w:w="2693" w:type="dxa"/>
            <w:shd w:val="clear" w:color="auto" w:fill="auto"/>
          </w:tcPr>
          <w:p w:rsidR="00401E12" w:rsidRPr="003F1CF1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Pr="00C1435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DE12B0">
              <w:rPr>
                <w:color w:val="000000" w:themeColor="text1"/>
                <w:sz w:val="20"/>
                <w:szCs w:val="20"/>
              </w:rPr>
              <w:t>Объем накопителя SSD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Pr="003F1CF1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Гигабайт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01E12" w:rsidRPr="00C1435D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2B0">
              <w:rPr>
                <w:color w:val="000000" w:themeColor="text1"/>
                <w:sz w:val="20"/>
                <w:szCs w:val="20"/>
              </w:rPr>
              <w:t>≥ 240</w:t>
            </w:r>
          </w:p>
        </w:tc>
        <w:tc>
          <w:tcPr>
            <w:tcW w:w="2693" w:type="dxa"/>
            <w:shd w:val="clear" w:color="auto" w:fill="auto"/>
          </w:tcPr>
          <w:p w:rsidR="00401E12" w:rsidRPr="003F1CF1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Pr="00C1435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Количество накопителей типа HDD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Pr="003F1CF1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Штука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01E12" w:rsidRPr="00C1435D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≥ 1</w:t>
            </w:r>
          </w:p>
        </w:tc>
        <w:tc>
          <w:tcPr>
            <w:tcW w:w="2693" w:type="dxa"/>
            <w:shd w:val="clear" w:color="auto" w:fill="auto"/>
          </w:tcPr>
          <w:p w:rsidR="00401E12" w:rsidRPr="003F1CF1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Pr="00C1435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6B593E">
              <w:rPr>
                <w:rFonts w:ascii="Calibri" w:hAnsi="Calibri" w:cs="Calibri"/>
                <w:color w:val="000000"/>
              </w:rPr>
              <w:t>Объем накопителя HDD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Pr="003F1CF1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593E">
              <w:rPr>
                <w:rFonts w:ascii="Calibri" w:hAnsi="Calibri" w:cs="Calibri"/>
                <w:color w:val="000000"/>
              </w:rPr>
              <w:t>Терабайт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01E12" w:rsidRPr="00C1435D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593E">
              <w:rPr>
                <w:rFonts w:ascii="Calibri" w:hAnsi="Calibri" w:cs="Calibri"/>
                <w:color w:val="000000"/>
              </w:rPr>
              <w:t>≥ 1</w:t>
            </w:r>
          </w:p>
        </w:tc>
        <w:tc>
          <w:tcPr>
            <w:tcW w:w="2693" w:type="dxa"/>
            <w:shd w:val="clear" w:color="auto" w:fill="auto"/>
          </w:tcPr>
          <w:p w:rsidR="00401E12" w:rsidRPr="003F1CF1" w:rsidRDefault="00401E12" w:rsidP="001E06B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Pr="00C1435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Количество портов HDMI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Pr="003F1CF1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Штука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01E12" w:rsidRPr="00C1435D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≥ 1</w:t>
            </w:r>
          </w:p>
        </w:tc>
        <w:tc>
          <w:tcPr>
            <w:tcW w:w="2693" w:type="dxa"/>
            <w:shd w:val="clear" w:color="auto" w:fill="auto"/>
          </w:tcPr>
          <w:p w:rsidR="00401E12" w:rsidRPr="003F1CF1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Pr="00C1435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4572A0">
              <w:rPr>
                <w:rFonts w:ascii="Calibri" w:hAnsi="Calibri" w:cs="Calibri"/>
                <w:color w:val="000000"/>
              </w:rPr>
              <w:t xml:space="preserve">Количество портов USB 3.2 </w:t>
            </w:r>
            <w:proofErr w:type="spellStart"/>
            <w:r w:rsidRPr="004572A0">
              <w:rPr>
                <w:rFonts w:ascii="Calibri" w:hAnsi="Calibri" w:cs="Calibri"/>
                <w:color w:val="000000"/>
              </w:rPr>
              <w:t>Gen</w:t>
            </w:r>
            <w:proofErr w:type="spellEnd"/>
            <w:r w:rsidRPr="004572A0">
              <w:rPr>
                <w:rFonts w:ascii="Calibri" w:hAnsi="Calibri" w:cs="Calibri"/>
                <w:color w:val="000000"/>
              </w:rPr>
              <w:t xml:space="preserve"> 1 (USB 3.1 </w:t>
            </w:r>
            <w:proofErr w:type="spellStart"/>
            <w:r w:rsidRPr="004572A0">
              <w:rPr>
                <w:rFonts w:ascii="Calibri" w:hAnsi="Calibri" w:cs="Calibri"/>
                <w:color w:val="000000"/>
              </w:rPr>
              <w:t>Gen</w:t>
            </w:r>
            <w:proofErr w:type="spellEnd"/>
            <w:r w:rsidRPr="004572A0">
              <w:rPr>
                <w:rFonts w:ascii="Calibri" w:hAnsi="Calibri" w:cs="Calibri"/>
                <w:color w:val="000000"/>
              </w:rPr>
              <w:t xml:space="preserve"> 1, USB 3.0) на передней панели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Pr="003F1CF1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Штука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01E12" w:rsidRPr="00C1435D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≥ 2</w:t>
            </w:r>
          </w:p>
        </w:tc>
        <w:tc>
          <w:tcPr>
            <w:tcW w:w="2693" w:type="dxa"/>
            <w:shd w:val="clear" w:color="auto" w:fill="auto"/>
          </w:tcPr>
          <w:p w:rsidR="00401E12" w:rsidRPr="003F1CF1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Pr="00C1435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Количество потоков процессора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Pr="003F1CF1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Штука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01E12" w:rsidRPr="00F84945" w:rsidRDefault="00401E12" w:rsidP="001E06B9">
            <w:pPr>
              <w:jc w:val="center"/>
              <w:rPr>
                <w:sz w:val="20"/>
                <w:szCs w:val="20"/>
              </w:rPr>
            </w:pPr>
            <w:r w:rsidRPr="00F84945">
              <w:rPr>
                <w:rFonts w:ascii="Calibri" w:hAnsi="Calibri" w:cs="Calibri"/>
              </w:rPr>
              <w:t xml:space="preserve">≥ </w:t>
            </w: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401E12" w:rsidRPr="003F1CF1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Pr="007C363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Pr="00C1435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Количество ядер процессора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Pr="003F1CF1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Штука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01E12" w:rsidRPr="00F84945" w:rsidRDefault="00401E12" w:rsidP="001E06B9">
            <w:pPr>
              <w:jc w:val="center"/>
              <w:rPr>
                <w:sz w:val="20"/>
                <w:szCs w:val="20"/>
              </w:rPr>
            </w:pPr>
            <w:r w:rsidRPr="00F84945">
              <w:rPr>
                <w:rFonts w:ascii="Calibri" w:hAnsi="Calibri" w:cs="Calibri"/>
              </w:rPr>
              <w:t>≥ 6</w:t>
            </w:r>
          </w:p>
        </w:tc>
        <w:tc>
          <w:tcPr>
            <w:tcW w:w="2693" w:type="dxa"/>
            <w:shd w:val="clear" w:color="auto" w:fill="auto"/>
          </w:tcPr>
          <w:p w:rsidR="00401E12" w:rsidRPr="003F1CF1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Pr="00C1435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Мощность блока питания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Pr="003F1CF1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Ватт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01E12" w:rsidRPr="00C1435D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≥ 450</w:t>
            </w:r>
          </w:p>
        </w:tc>
        <w:tc>
          <w:tcPr>
            <w:tcW w:w="2693" w:type="dxa"/>
            <w:shd w:val="clear" w:color="auto" w:fill="auto"/>
          </w:tcPr>
          <w:p w:rsidR="00401E12" w:rsidRPr="003F1CF1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806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Default="00401E12" w:rsidP="001E06B9">
            <w:pPr>
              <w:rPr>
                <w:rFonts w:ascii="Calibri" w:hAnsi="Calibri" w:cs="Calibri"/>
                <w:color w:val="000000"/>
              </w:rPr>
            </w:pPr>
            <w:r w:rsidRPr="007A5A49">
              <w:rPr>
                <w:rFonts w:ascii="Calibri" w:hAnsi="Calibri" w:cs="Calibri"/>
                <w:color w:val="000000"/>
              </w:rPr>
              <w:t>Наличие установленного дискретного графического контроллера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401E12" w:rsidRPr="00775AE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Pr="00401E12" w:rsidRDefault="00401E12" w:rsidP="001E06B9">
            <w:pPr>
              <w:rPr>
                <w:rFonts w:cstheme="minorHAnsi"/>
              </w:rPr>
            </w:pPr>
            <w:r w:rsidRPr="00401E12">
              <w:rPr>
                <w:rFonts w:cstheme="minorHAnsi"/>
                <w:shd w:val="clear" w:color="auto" w:fill="FFFFFF"/>
              </w:rPr>
              <w:t>Количество портов HDMI дискретного графического контроллера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≥ 1</w:t>
            </w:r>
          </w:p>
        </w:tc>
        <w:tc>
          <w:tcPr>
            <w:tcW w:w="2693" w:type="dxa"/>
            <w:shd w:val="clear" w:color="auto" w:fill="auto"/>
          </w:tcPr>
          <w:p w:rsidR="00401E12" w:rsidRPr="00775AE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Pr="00401E12" w:rsidRDefault="00401E12" w:rsidP="001E06B9">
            <w:pPr>
              <w:rPr>
                <w:rFonts w:cstheme="minorHAnsi"/>
              </w:rPr>
            </w:pPr>
            <w:r w:rsidRPr="00401E12">
              <w:rPr>
                <w:rFonts w:cstheme="minorHAnsi"/>
                <w:shd w:val="clear" w:color="auto" w:fill="FFFFFF"/>
              </w:rPr>
              <w:t>Объем видеопамяти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Гигабайт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≥ 2</w:t>
            </w:r>
          </w:p>
        </w:tc>
        <w:tc>
          <w:tcPr>
            <w:tcW w:w="2693" w:type="dxa"/>
            <w:shd w:val="clear" w:color="auto" w:fill="auto"/>
          </w:tcPr>
          <w:p w:rsidR="00401E12" w:rsidRPr="00775AE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Default="00401E12" w:rsidP="001E06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Объем кэш памяти третьего уровня процессора (L3)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Мегабайт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≥ 12</w:t>
            </w:r>
          </w:p>
        </w:tc>
        <w:tc>
          <w:tcPr>
            <w:tcW w:w="2693" w:type="dxa"/>
            <w:shd w:val="clear" w:color="auto" w:fill="auto"/>
          </w:tcPr>
          <w:p w:rsidR="00401E12" w:rsidRPr="00775AE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Default="00401E12" w:rsidP="001E06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Объем оперативной установленной памяти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Гигабайт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≥ 8</w:t>
            </w:r>
          </w:p>
        </w:tc>
        <w:tc>
          <w:tcPr>
            <w:tcW w:w="2693" w:type="dxa"/>
            <w:shd w:val="clear" w:color="auto" w:fill="auto"/>
          </w:tcPr>
          <w:p w:rsidR="00401E12" w:rsidRPr="00775AE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Default="00401E12" w:rsidP="001E06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Суммарное количество встроенных в корпус портов USB 2.0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≥ 4</w:t>
            </w:r>
          </w:p>
        </w:tc>
        <w:tc>
          <w:tcPr>
            <w:tcW w:w="2693" w:type="dxa"/>
            <w:shd w:val="clear" w:color="auto" w:fill="auto"/>
          </w:tcPr>
          <w:p w:rsidR="00401E12" w:rsidRPr="00775AE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Default="00401E12" w:rsidP="001E06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Суммарное количество встроенных в корпус портов USB 3.2 </w:t>
            </w:r>
            <w:proofErr w:type="spellStart"/>
            <w:r>
              <w:rPr>
                <w:rFonts w:ascii="Calibri" w:hAnsi="Calibri" w:cs="Calibri"/>
                <w:color w:val="000000"/>
              </w:rPr>
              <w:t>Gen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≥ 4</w:t>
            </w:r>
          </w:p>
        </w:tc>
        <w:tc>
          <w:tcPr>
            <w:tcW w:w="2693" w:type="dxa"/>
            <w:shd w:val="clear" w:color="auto" w:fill="auto"/>
          </w:tcPr>
          <w:p w:rsidR="00401E12" w:rsidRPr="00775AE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857476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Pr="007A5A49" w:rsidRDefault="00401E12" w:rsidP="001E06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оперативной памяти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DDR4</w:t>
            </w:r>
          </w:p>
        </w:tc>
        <w:tc>
          <w:tcPr>
            <w:tcW w:w="2693" w:type="dxa"/>
            <w:shd w:val="clear" w:color="auto" w:fill="auto"/>
          </w:tcPr>
          <w:p w:rsidR="00401E12" w:rsidRPr="00775AE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 w:val="restart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204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857476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Pr="007A5A49" w:rsidRDefault="00401E12" w:rsidP="001E06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порта видеовыхода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HDMI</w:t>
            </w:r>
          </w:p>
        </w:tc>
        <w:tc>
          <w:tcPr>
            <w:tcW w:w="2693" w:type="dxa"/>
            <w:shd w:val="clear" w:color="auto" w:fill="auto"/>
          </w:tcPr>
          <w:p w:rsidR="00401E12" w:rsidRPr="00775AE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857476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Pr="007A5A49" w:rsidRDefault="00401E12" w:rsidP="001E06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Частота процессора базовая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Гигагерц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≥ 2.9</w:t>
            </w:r>
          </w:p>
        </w:tc>
        <w:tc>
          <w:tcPr>
            <w:tcW w:w="2693" w:type="dxa"/>
            <w:shd w:val="clear" w:color="auto" w:fill="auto"/>
          </w:tcPr>
          <w:p w:rsidR="00401E12" w:rsidRPr="00775AE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1E12" w:rsidRDefault="00857476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01E12" w:rsidRPr="00401E12" w:rsidRDefault="00401E12" w:rsidP="001E06B9">
            <w:pPr>
              <w:rPr>
                <w:rFonts w:cstheme="minorHAnsi"/>
              </w:rPr>
            </w:pPr>
            <w:r w:rsidRPr="00401E12">
              <w:rPr>
                <w:rFonts w:cstheme="minorHAnsi"/>
                <w:shd w:val="clear" w:color="auto" w:fill="FFFFFF"/>
              </w:rPr>
              <w:t>Сетевой интерфейс 8P8C (RJ-</w:t>
            </w:r>
            <w:r w:rsidRPr="00401E12">
              <w:rPr>
                <w:rFonts w:cstheme="minorHAnsi"/>
                <w:shd w:val="clear" w:color="auto" w:fill="FFFFFF"/>
              </w:rPr>
              <w:lastRenderedPageBreak/>
              <w:t>45)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Штука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A49">
              <w:rPr>
                <w:rFonts w:ascii="Calibri" w:hAnsi="Calibri" w:cs="Calibri"/>
                <w:color w:val="000000"/>
              </w:rPr>
              <w:t>≥ 1</w:t>
            </w:r>
          </w:p>
        </w:tc>
        <w:tc>
          <w:tcPr>
            <w:tcW w:w="2693" w:type="dxa"/>
            <w:shd w:val="clear" w:color="auto" w:fill="auto"/>
          </w:tcPr>
          <w:p w:rsidR="00401E12" w:rsidRPr="00775AE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481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01E12" w:rsidRDefault="00857476" w:rsidP="001E0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118" w:type="dxa"/>
            <w:vMerge w:val="restart"/>
            <w:shd w:val="clear" w:color="auto" w:fill="auto"/>
            <w:vAlign w:val="bottom"/>
          </w:tcPr>
          <w:p w:rsidR="00401E12" w:rsidRPr="00401E12" w:rsidRDefault="00401E12" w:rsidP="001E06B9">
            <w:pPr>
              <w:rPr>
                <w:rFonts w:cstheme="minorHAnsi"/>
              </w:rPr>
            </w:pPr>
            <w:r w:rsidRPr="00401E12">
              <w:rPr>
                <w:rFonts w:cstheme="minorHAnsi"/>
                <w:shd w:val="clear" w:color="auto" w:fill="FFFFFF"/>
              </w:rPr>
              <w:t>Скорость передачи данных проводного сетевого контроллера</w:t>
            </w:r>
          </w:p>
        </w:tc>
        <w:tc>
          <w:tcPr>
            <w:tcW w:w="1315" w:type="dxa"/>
            <w:vMerge w:val="restart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A49">
              <w:rPr>
                <w:rFonts w:ascii="Calibri" w:hAnsi="Calibri" w:cs="Calibri"/>
                <w:color w:val="000000"/>
              </w:rPr>
              <w:t>Мегабит в секунду</w:t>
            </w:r>
          </w:p>
        </w:tc>
        <w:tc>
          <w:tcPr>
            <w:tcW w:w="1985" w:type="dxa"/>
            <w:vMerge w:val="restart"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  <w:r w:rsidRPr="007A5A49">
              <w:rPr>
                <w:rFonts w:ascii="Calibri" w:hAnsi="Calibri" w:cs="Calibri"/>
                <w:color w:val="000000"/>
              </w:rPr>
              <w:t>≥ 1000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01E12" w:rsidRPr="00775AE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  <w:r w:rsidRPr="00775AED">
              <w:rPr>
                <w:color w:val="000000" w:themeColor="text1"/>
                <w:sz w:val="20"/>
                <w:szCs w:val="20"/>
              </w:rPr>
              <w:t>Соответствует КТРУ</w:t>
            </w:r>
          </w:p>
        </w:tc>
        <w:tc>
          <w:tcPr>
            <w:tcW w:w="1119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1E12" w:rsidRPr="007C3637" w:rsidTr="001E06B9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01E12" w:rsidRDefault="00401E12" w:rsidP="001E06B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bottom"/>
          </w:tcPr>
          <w:p w:rsidR="00401E12" w:rsidRPr="007A5A49" w:rsidRDefault="00401E12" w:rsidP="001E06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vMerge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401E12" w:rsidRDefault="00401E12" w:rsidP="001E06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01E12" w:rsidRPr="00775AED" w:rsidRDefault="00401E12" w:rsidP="001E06B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401E12" w:rsidRPr="007C3637" w:rsidRDefault="00401E12" w:rsidP="001E0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82C84" w:rsidRPr="007A01EF" w:rsidRDefault="00C82C84" w:rsidP="007A01EF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C82C84" w:rsidRPr="007A01EF" w:rsidSect="00C82C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1A"/>
    <w:rsid w:val="00401E12"/>
    <w:rsid w:val="0072231A"/>
    <w:rsid w:val="00784DE5"/>
    <w:rsid w:val="007A01EF"/>
    <w:rsid w:val="00857476"/>
    <w:rsid w:val="00C8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2022-07-13T03:47:00Z</dcterms:created>
  <dcterms:modified xsi:type="dcterms:W3CDTF">2022-07-20T01:38:00Z</dcterms:modified>
</cp:coreProperties>
</file>