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74" w:rsidRDefault="003C1371" w:rsidP="003C1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3C1371" w:rsidRPr="00B174DC" w:rsidRDefault="003C1371" w:rsidP="003C1371">
      <w:pPr>
        <w:pStyle w:val="1"/>
        <w:rPr>
          <w:rFonts w:eastAsia="Courier New"/>
          <w:kern w:val="1"/>
          <w:lang w:eastAsia="hi-IN" w:bidi="hi-IN"/>
        </w:rPr>
      </w:pPr>
      <w:r>
        <w:t xml:space="preserve">             </w:t>
      </w:r>
    </w:p>
    <w:p w:rsidR="003C1371" w:rsidRPr="001212E7" w:rsidRDefault="003C1371" w:rsidP="003C13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3C1371" w:rsidRPr="001212E7" w:rsidRDefault="003C1371" w:rsidP="003C1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1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793"/>
        <w:gridCol w:w="1133"/>
        <w:gridCol w:w="1098"/>
      </w:tblGrid>
      <w:tr w:rsidR="003C1371" w:rsidRPr="00460356" w:rsidTr="000048A9">
        <w:trPr>
          <w:trHeight w:val="331"/>
        </w:trPr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60356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460356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460356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 xml:space="preserve">Клей для </w:t>
            </w:r>
            <w:proofErr w:type="spellStart"/>
            <w:r w:rsidRPr="00460356">
              <w:rPr>
                <w:rFonts w:ascii="Times New Roman" w:eastAsia="Calibri" w:hAnsi="Times New Roman" w:cs="Times New Roman"/>
                <w:b/>
              </w:rPr>
              <w:t>керамогранита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 xml:space="preserve"> в мешках не менее 25кг. </w:t>
            </w:r>
          </w:p>
          <w:p w:rsidR="00106998" w:rsidRPr="00106998" w:rsidRDefault="003C1371" w:rsidP="0000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 xml:space="preserve">Клей должен </w:t>
            </w:r>
            <w:r w:rsidRPr="00460356">
              <w:rPr>
                <w:rFonts w:ascii="Times New Roman" w:hAnsi="Times New Roman" w:cs="Times New Roman"/>
              </w:rPr>
              <w:t xml:space="preserve"> представлять собой смесь цемента, кварцевого песка и специальных добавок. </w:t>
            </w:r>
            <w:r w:rsidRPr="00460356">
              <w:rPr>
                <w:rFonts w:ascii="Times New Roman" w:eastAsia="Calibri" w:hAnsi="Times New Roman" w:cs="Times New Roman"/>
              </w:rPr>
              <w:t xml:space="preserve"> Размер частиц наполнителя не более 0,63 мм. Жизнеспособность раствора не менее 180 минут. </w:t>
            </w:r>
            <w:r w:rsidRPr="00460356">
              <w:rPr>
                <w:rStyle w:val="s-name-atributt1"/>
                <w:rFonts w:ascii="Times New Roman" w:hAnsi="Times New Roman" w:cs="Times New Roman"/>
                <w:bCs/>
              </w:rPr>
              <w:t>Средний расход смеси при толщине слоя 1 мм, кг/м²</w:t>
            </w:r>
            <w:r w:rsidRPr="00460356">
              <w:rPr>
                <w:rFonts w:ascii="Times New Roman" w:eastAsia="Calibri" w:hAnsi="Times New Roman" w:cs="Times New Roman"/>
              </w:rPr>
              <w:t xml:space="preserve"> - не более 1,54. </w:t>
            </w:r>
            <w:r w:rsidRPr="00460356">
              <w:rPr>
                <w:rStyle w:val="s-name-atributt1"/>
                <w:rFonts w:ascii="Times New Roman" w:hAnsi="Times New Roman" w:cs="Times New Roman"/>
                <w:bCs/>
              </w:rPr>
              <w:t>Марка по прочности не менее</w:t>
            </w:r>
            <w:r w:rsidRPr="00460356">
              <w:rPr>
                <w:rStyle w:val="s-name-atributt1"/>
                <w:rFonts w:ascii="Times New Roman" w:hAnsi="Times New Roman" w:cs="Times New Roman"/>
                <w:b/>
                <w:bCs/>
              </w:rPr>
              <w:t xml:space="preserve"> </w:t>
            </w:r>
            <w:r w:rsidRPr="00460356">
              <w:rPr>
                <w:rStyle w:val="znach-atribute2"/>
                <w:rFonts w:ascii="Times New Roman" w:hAnsi="Times New Roman" w:cs="Times New Roman"/>
                <w:specVanish w:val="0"/>
              </w:rPr>
              <w:t>М 150</w:t>
            </w:r>
            <w:r w:rsidRPr="0046035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кг</w:t>
            </w:r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hAnsi="Times New Roman" w:cs="Times New Roman"/>
                <w:b/>
              </w:rPr>
              <w:t>Скотч</w:t>
            </w:r>
            <w:r w:rsidRPr="00460356">
              <w:rPr>
                <w:rFonts w:ascii="Times New Roman" w:hAnsi="Times New Roman" w:cs="Times New Roman"/>
              </w:rPr>
              <w:t xml:space="preserve"> малярный, ширина не менее 38 мм, длина не менее 50 м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hAnsi="Times New Roman" w:cs="Times New Roman"/>
                <w:b/>
              </w:rPr>
              <w:t>Растворитель</w:t>
            </w:r>
            <w:r w:rsidRPr="00460356">
              <w:rPr>
                <w:rFonts w:ascii="Times New Roman" w:hAnsi="Times New Roman" w:cs="Times New Roman"/>
              </w:rPr>
              <w:t xml:space="preserve"> (в бутылках не менее  0,5л)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60356">
              <w:rPr>
                <w:rFonts w:ascii="Times New Roman" w:eastAsia="Calibri" w:hAnsi="Times New Roman" w:cs="Times New Roman"/>
                <w:b/>
              </w:rPr>
              <w:t>Обезжириватель</w:t>
            </w:r>
            <w:proofErr w:type="spellEnd"/>
            <w:r w:rsidRPr="00460356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(в емкостях не менее </w:t>
            </w:r>
            <w:r w:rsidRPr="00460356">
              <w:rPr>
                <w:rFonts w:ascii="Times New Roman" w:eastAsia="Calibri" w:hAnsi="Times New Roman" w:cs="Times New Roman"/>
              </w:rPr>
              <w:t xml:space="preserve"> 0,5 л)</w:t>
            </w:r>
            <w:r w:rsidRPr="0046035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>для металлических поверхностей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>Паста</w:t>
            </w:r>
            <w:r w:rsidRPr="004603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колеровочная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 xml:space="preserve"> универсальная, желтый цвет, емкостью не менее 0,1 л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>Паста</w:t>
            </w:r>
            <w:r w:rsidRPr="004603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колеровочная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 xml:space="preserve"> универсальная, синий цвет, емкостью не менее 0,1 л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>Профессиональная однокомпонентная полиуретановая пена,</w:t>
            </w:r>
            <w:r w:rsidRPr="00460356">
              <w:rPr>
                <w:rFonts w:ascii="Times New Roman" w:eastAsia="Calibri" w:hAnsi="Times New Roman" w:cs="Times New Roman"/>
              </w:rPr>
              <w:t xml:space="preserve"> номинальный объем баллона не менее 800 мл, вид пены – зимняя, время полной полимеризации не более 24 ч, вторичное расширение не более 15%, температура использования от –18°C до +30°C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 xml:space="preserve">Очиститель пены, </w:t>
            </w:r>
            <w:r w:rsidRPr="00460356">
              <w:rPr>
                <w:rFonts w:ascii="Times New Roman" w:eastAsia="Calibri" w:hAnsi="Times New Roman" w:cs="Times New Roman"/>
              </w:rPr>
              <w:t>номинальный объем баллона не менее 500 мл,</w:t>
            </w:r>
            <w:r w:rsidRPr="0046035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 xml:space="preserve">назначение </w:t>
            </w:r>
            <w:r w:rsidRPr="00460356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460356">
              <w:rPr>
                <w:rFonts w:ascii="Times New Roman" w:eastAsia="Calibri" w:hAnsi="Times New Roman" w:cs="Times New Roman"/>
              </w:rPr>
              <w:t xml:space="preserve">устраняет остатки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неотвердевшей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 xml:space="preserve"> монтажной пены и клея, очищает адаптеры пистолетов и клапаны баллонов, насадка-распылитель - в комплекте</w:t>
            </w:r>
          </w:p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 xml:space="preserve">Клей </w:t>
            </w:r>
            <w:proofErr w:type="spellStart"/>
            <w:r w:rsidRPr="00460356">
              <w:rPr>
                <w:rFonts w:ascii="Times New Roman" w:eastAsia="Calibri" w:hAnsi="Times New Roman" w:cs="Times New Roman"/>
                <w:b/>
              </w:rPr>
              <w:t>суперсильный</w:t>
            </w:r>
            <w:proofErr w:type="spellEnd"/>
            <w:r w:rsidRPr="00460356"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>(в</w:t>
            </w:r>
            <w:r w:rsidRPr="00460356"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 xml:space="preserve">картриджах не менее 280 г), область применения – бетон, керамическая плитка,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пенополистирол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 xml:space="preserve">, кирпич, дерево, металл,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гипсокартон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 xml:space="preserve">, ПВХ, ДСП; основа – водная дисперсия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полиакрилатов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, цвет – белый (после высыхания прозрачный), консистенция – пастообразная, водостойкость - устойчив к кратковременному воздействию влаги, морозостойкость – не менее 5 циклов, рабочее (открытое) время – не менее 15 минут, начальная прочность склеивания – не менее 70 кг/м</w:t>
            </w:r>
            <w:proofErr w:type="gramStart"/>
            <w:r w:rsidRPr="00460356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460356">
              <w:rPr>
                <w:rFonts w:ascii="Times New Roman" w:eastAsia="Calibri" w:hAnsi="Times New Roman" w:cs="Times New Roman"/>
              </w:rPr>
              <w:t>, время полного отвердевания – не более 48 часов, заполняющая способность – щели не более 10 мм, плотность – не менее 1,03 г/см2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Клей </w:t>
            </w:r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>стеклообоев</w:t>
            </w:r>
            <w:proofErr w:type="spellEnd"/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>флизелиновых</w:t>
            </w:r>
            <w:proofErr w:type="spellEnd"/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 xml:space="preserve"> обоев, консистенция – порошок, способ нанесения – на стену, расход в сухом виде – не более 10 г/м</w:t>
            </w:r>
            <w:proofErr w:type="gramStart"/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60356">
              <w:rPr>
                <w:rFonts w:ascii="Times New Roman" w:eastAsia="Times New Roman" w:hAnsi="Times New Roman" w:cs="Times New Roman"/>
                <w:lang w:eastAsia="ru-RU"/>
              </w:rPr>
              <w:t>, время полного высыхания – не более 24 часов, открытое время – не менее 30 мин., фасовка не менее  0,5 кг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>Краска</w:t>
            </w:r>
            <w:r w:rsidRPr="00460356">
              <w:rPr>
                <w:rFonts w:ascii="Times New Roman" w:eastAsia="Calibri" w:hAnsi="Times New Roman" w:cs="Times New Roman"/>
              </w:rPr>
              <w:t xml:space="preserve"> латексная матовая  (ведро не менее 10 л) 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Cs/>
              </w:rPr>
              <w:t>Область применения -</w:t>
            </w:r>
            <w:r w:rsidRPr="00460356">
              <w:rPr>
                <w:rFonts w:ascii="Times New Roman" w:eastAsia="Calibri" w:hAnsi="Times New Roman" w:cs="Times New Roman"/>
              </w:rPr>
              <w:t xml:space="preserve"> для внутренних работ (сухие помещения и помещения с умеренной влажностью: кухни, коридоры, жилые комнаты, офисные помещения). 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60356">
              <w:rPr>
                <w:rFonts w:ascii="Times New Roman" w:eastAsia="Calibri" w:hAnsi="Times New Roman" w:cs="Times New Roman"/>
                <w:bCs/>
              </w:rPr>
              <w:t>Свойства продукта: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Pr="00460356">
              <w:rPr>
                <w:rFonts w:ascii="Times New Roman" w:eastAsia="Calibri" w:hAnsi="Times New Roman" w:cs="Times New Roman"/>
                <w:bCs/>
              </w:rPr>
              <w:t>Цвет белый.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- Шелковисто-матовая.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- Моющаяся (стойкость к мытью свыше 7000 истирания по данным лабораторных исследований).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- Должна использоваться в детских, лечебно-профилактических и прочих учреждениях, относящихся к классу</w:t>
            </w:r>
            <w:proofErr w:type="gramStart"/>
            <w:r w:rsidRPr="00460356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460356">
              <w:rPr>
                <w:rFonts w:ascii="Times New Roman" w:eastAsia="Calibri" w:hAnsi="Times New Roman" w:cs="Times New Roman"/>
              </w:rPr>
              <w:t xml:space="preserve"> по СанПиН. 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не должна содержать органических растворителей.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Cs/>
              </w:rPr>
              <w:lastRenderedPageBreak/>
              <w:t>Время высыхания межслойное/полное:</w:t>
            </w:r>
          </w:p>
          <w:p w:rsidR="003C1371" w:rsidRPr="00460356" w:rsidRDefault="003C1371" w:rsidP="000048A9">
            <w:pPr>
              <w:spacing w:after="0" w:line="240" w:lineRule="auto"/>
            </w:pPr>
            <w:r w:rsidRPr="00460356">
              <w:rPr>
                <w:rFonts w:ascii="Times New Roman" w:eastAsia="Calibri" w:hAnsi="Times New Roman" w:cs="Times New Roman"/>
              </w:rPr>
              <w:t>Не менее 60 мин./24 часа.</w:t>
            </w:r>
            <w:r w:rsidRPr="00460356">
              <w:t xml:space="preserve"> </w:t>
            </w:r>
          </w:p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</w:rPr>
              <w:t xml:space="preserve">Сушка окрашенной поверхности должна осуществляться в естественных условиях. При температуре окружающей среды (25±2) °С и относительной влажности воздуха (65±5) % время высыхания до степени «3» </w:t>
            </w:r>
            <w:r>
              <w:rPr>
                <w:rFonts w:ascii="Times New Roman" w:eastAsia="Calibri" w:hAnsi="Times New Roman" w:cs="Times New Roman"/>
              </w:rPr>
              <w:t xml:space="preserve">должна </w:t>
            </w:r>
            <w:r w:rsidRPr="003C1371">
              <w:rPr>
                <w:rFonts w:ascii="Times New Roman" w:eastAsia="Calibri" w:hAnsi="Times New Roman" w:cs="Times New Roman"/>
              </w:rPr>
              <w:t xml:space="preserve">составлять не </w:t>
            </w:r>
            <w:r w:rsidRPr="00460356">
              <w:rPr>
                <w:rFonts w:ascii="Times New Roman" w:eastAsia="Calibri" w:hAnsi="Times New Roman" w:cs="Times New Roman"/>
              </w:rPr>
              <w:t xml:space="preserve">более 60 минут. </w:t>
            </w:r>
            <w:r w:rsidRPr="00460356">
              <w:rPr>
                <w:rFonts w:ascii="Times New Roman" w:eastAsia="Calibri" w:hAnsi="Times New Roman" w:cs="Times New Roman"/>
                <w:bCs/>
              </w:rPr>
              <w:t>Расход на 1 слой:</w:t>
            </w:r>
            <w:r w:rsidRPr="00460356">
              <w:rPr>
                <w:rFonts w:ascii="Times New Roman" w:eastAsia="Calibri" w:hAnsi="Times New Roman" w:cs="Times New Roman"/>
              </w:rPr>
              <w:t xml:space="preserve"> не более 1 литра на 6 м</w:t>
            </w:r>
            <w:proofErr w:type="gramStart"/>
            <w:r w:rsidRPr="00460356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>Эмаль</w:t>
            </w:r>
            <w:r w:rsidRPr="00460356">
              <w:rPr>
                <w:rFonts w:ascii="Times New Roman" w:eastAsia="Calibri" w:hAnsi="Times New Roman" w:cs="Times New Roman"/>
              </w:rPr>
              <w:t xml:space="preserve"> акриловая для радиаторов, белая,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полуглянцевая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, без запаха  (емкость не менее 0,9 л)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  <w:b/>
              </w:rPr>
              <w:t>Грунтовка</w:t>
            </w:r>
            <w:r w:rsidRPr="00460356">
              <w:rPr>
                <w:rFonts w:ascii="Times New Roman" w:hAnsi="Times New Roman" w:cs="Times New Roman"/>
              </w:rPr>
              <w:t xml:space="preserve"> алкидная антикоррозионная  (емкость не менее 2,5кг.) Цвет серый.</w:t>
            </w:r>
          </w:p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hAnsi="Times New Roman" w:cs="Times New Roman"/>
              </w:rPr>
              <w:t xml:space="preserve">Время высыхания до третьей степени при температуре 20С </w:t>
            </w:r>
            <w:r w:rsidRPr="00460356">
              <w:rPr>
                <w:rFonts w:ascii="Times New Roman" w:hAnsi="Times New Roman" w:cs="Times New Roman"/>
              </w:rPr>
              <w:tab/>
              <w:t xml:space="preserve">- не более 12 часов. Плотность - не менее 1,25 кг/л. Расход на один слой - не более 100 грамм на квадратный метр. Разбавитель - </w:t>
            </w:r>
            <w:proofErr w:type="spellStart"/>
            <w:r w:rsidRPr="00460356">
              <w:rPr>
                <w:rFonts w:ascii="Times New Roman" w:hAnsi="Times New Roman" w:cs="Times New Roman"/>
              </w:rPr>
              <w:t>уайт</w:t>
            </w:r>
            <w:proofErr w:type="spellEnd"/>
            <w:r w:rsidRPr="00460356">
              <w:rPr>
                <w:rFonts w:ascii="Times New Roman" w:hAnsi="Times New Roman" w:cs="Times New Roman"/>
              </w:rPr>
              <w:t>-спирит.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  <w:b/>
              </w:rPr>
              <w:t>Грунтовка</w:t>
            </w:r>
            <w:r w:rsidRPr="00460356">
              <w:rPr>
                <w:rFonts w:ascii="Times New Roman" w:hAnsi="Times New Roman" w:cs="Times New Roman"/>
              </w:rPr>
              <w:t xml:space="preserve"> алкидная антикоррозионная (емкость не менее 2,5кг.) Цвет красно-коричневый.</w:t>
            </w:r>
          </w:p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hAnsi="Times New Roman" w:cs="Times New Roman"/>
              </w:rPr>
              <w:t xml:space="preserve">Время высыхания до третьей степени при температуре 20С </w:t>
            </w:r>
            <w:r w:rsidRPr="00460356">
              <w:rPr>
                <w:rFonts w:ascii="Times New Roman" w:hAnsi="Times New Roman" w:cs="Times New Roman"/>
              </w:rPr>
              <w:tab/>
              <w:t xml:space="preserve">- не более 12 часов. Плотность - не менее 1,25 кг/л. Расход на один слой - не более 100 грамм на квадратный метр. Разбавитель - </w:t>
            </w:r>
            <w:proofErr w:type="spellStart"/>
            <w:r w:rsidRPr="00460356">
              <w:rPr>
                <w:rFonts w:ascii="Times New Roman" w:hAnsi="Times New Roman" w:cs="Times New Roman"/>
              </w:rPr>
              <w:t>уайт</w:t>
            </w:r>
            <w:proofErr w:type="spellEnd"/>
            <w:r w:rsidRPr="00460356">
              <w:rPr>
                <w:rFonts w:ascii="Times New Roman" w:hAnsi="Times New Roman" w:cs="Times New Roman"/>
              </w:rPr>
              <w:t>-спирит.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460356">
              <w:rPr>
                <w:rFonts w:ascii="Times New Roman" w:eastAsia="Calibri" w:hAnsi="Times New Roman" w:cs="Times New Roman"/>
              </w:rPr>
              <w:t xml:space="preserve"> акриловая </w:t>
            </w:r>
            <w:r w:rsidRPr="00460356">
              <w:rPr>
                <w:rFonts w:ascii="Times New Roman" w:eastAsia="Calibri" w:hAnsi="Times New Roman" w:cs="Times New Roman"/>
                <w:bCs/>
              </w:rPr>
              <w:t>универсальная</w:t>
            </w:r>
            <w:r w:rsidRPr="004603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 xml:space="preserve">для окраски окон и дверей, цвет - белая, степень блеска - глянцевая, без запаха, плотность – не более 1,2 </w:t>
            </w:r>
            <w:r w:rsidRPr="003C1371">
              <w:rPr>
                <w:rFonts w:ascii="Times New Roman" w:eastAsia="Calibri" w:hAnsi="Times New Roman" w:cs="Times New Roman"/>
              </w:rPr>
              <w:t xml:space="preserve">кг/л, </w:t>
            </w:r>
            <w:r>
              <w:rPr>
                <w:rFonts w:ascii="Times New Roman" w:eastAsia="Calibri" w:hAnsi="Times New Roman" w:cs="Times New Roman"/>
              </w:rPr>
              <w:t>должна выдержива</w:t>
            </w:r>
            <w:r w:rsidRPr="003C1371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3C1371">
              <w:rPr>
                <w:rFonts w:ascii="Times New Roman" w:eastAsia="Calibri" w:hAnsi="Times New Roman" w:cs="Times New Roman"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>многократное мытье (класс стойкости к истиранию – не менее 1), емкость не менее 0,9 л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460356">
              <w:rPr>
                <w:rFonts w:ascii="Times New Roman" w:eastAsia="Calibri" w:hAnsi="Times New Roman" w:cs="Times New Roman"/>
              </w:rPr>
              <w:t xml:space="preserve"> алкидная </w:t>
            </w:r>
            <w:r w:rsidRPr="00460356">
              <w:rPr>
                <w:rFonts w:ascii="Times New Roman" w:eastAsia="Calibri" w:hAnsi="Times New Roman" w:cs="Times New Roman"/>
                <w:bCs/>
              </w:rPr>
              <w:t>универсальная</w:t>
            </w:r>
            <w:r w:rsidRPr="004603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 xml:space="preserve">для окраски металлических и деревянных поверхностей внутри и снаружи помещений, цвет – голубой, степень блеска - глянцевая, плотность – не менее 1,2 </w:t>
            </w:r>
            <w:r w:rsidRPr="003C1371">
              <w:rPr>
                <w:rFonts w:ascii="Times New Roman" w:eastAsia="Calibri" w:hAnsi="Times New Roman" w:cs="Times New Roman"/>
              </w:rPr>
              <w:t>кг/л</w:t>
            </w:r>
            <w:r w:rsidRPr="003D7C16">
              <w:rPr>
                <w:rFonts w:ascii="Times New Roman" w:eastAsia="Calibri" w:hAnsi="Times New Roman" w:cs="Times New Roman"/>
                <w:color w:val="FF0000"/>
              </w:rPr>
              <w:t xml:space="preserve">, </w:t>
            </w:r>
            <w:r w:rsidRPr="00460356">
              <w:rPr>
                <w:rFonts w:ascii="Times New Roman" w:eastAsia="Calibri" w:hAnsi="Times New Roman" w:cs="Times New Roman"/>
              </w:rPr>
              <w:t>время высыхания от пыли при температуре 20</w:t>
            </w:r>
            <w:r w:rsidRPr="00460356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460356">
              <w:rPr>
                <w:rFonts w:ascii="Times New Roman" w:eastAsia="Calibri" w:hAnsi="Times New Roman" w:cs="Times New Roman"/>
              </w:rPr>
              <w:t xml:space="preserve">С - не более 7  часов, разбавитель -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-спирит, в металлических банках не менее 2,7 кг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460356">
              <w:rPr>
                <w:rFonts w:ascii="Times New Roman" w:eastAsia="Calibri" w:hAnsi="Times New Roman" w:cs="Times New Roman"/>
              </w:rPr>
              <w:t xml:space="preserve"> алкидная </w:t>
            </w:r>
            <w:r w:rsidRPr="00460356">
              <w:rPr>
                <w:rFonts w:ascii="Times New Roman" w:eastAsia="Calibri" w:hAnsi="Times New Roman" w:cs="Times New Roman"/>
                <w:bCs/>
              </w:rPr>
              <w:t>универсальная</w:t>
            </w:r>
            <w:r w:rsidRPr="004603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 xml:space="preserve">для окраски металлических и деревянных поверхностей внутри и снаружи помещений, цвет – зеленый, степень блеска - глянцевая, плотность – не менее 1,2 </w:t>
            </w:r>
            <w:r w:rsidRPr="003C1371">
              <w:rPr>
                <w:rFonts w:ascii="Times New Roman" w:eastAsia="Calibri" w:hAnsi="Times New Roman" w:cs="Times New Roman"/>
              </w:rPr>
              <w:t xml:space="preserve">кг/л, </w:t>
            </w:r>
            <w:r w:rsidRPr="00460356">
              <w:rPr>
                <w:rFonts w:ascii="Times New Roman" w:eastAsia="Calibri" w:hAnsi="Times New Roman" w:cs="Times New Roman"/>
              </w:rPr>
              <w:t>время высыхания от пыли при температуре 20</w:t>
            </w:r>
            <w:r w:rsidRPr="00460356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460356">
              <w:rPr>
                <w:rFonts w:ascii="Times New Roman" w:eastAsia="Calibri" w:hAnsi="Times New Roman" w:cs="Times New Roman"/>
              </w:rPr>
              <w:t xml:space="preserve">С - не более 7  часов, разбавитель -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-спирит, в металлических банках не менее 2,7 кг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Times New Roman" w:hAnsi="Times New Roman" w:cs="Times New Roman"/>
                <w:b/>
                <w:lang w:eastAsia="ru-RU"/>
              </w:rPr>
              <w:t>Эмаль</w:t>
            </w:r>
            <w:r w:rsidRPr="00460356">
              <w:rPr>
                <w:rFonts w:ascii="Times New Roman" w:eastAsia="Calibri" w:hAnsi="Times New Roman" w:cs="Times New Roman"/>
              </w:rPr>
              <w:t xml:space="preserve"> алкидная </w:t>
            </w:r>
            <w:r w:rsidRPr="00460356">
              <w:rPr>
                <w:rFonts w:ascii="Times New Roman" w:eastAsia="Calibri" w:hAnsi="Times New Roman" w:cs="Times New Roman"/>
                <w:bCs/>
              </w:rPr>
              <w:t>универсальная</w:t>
            </w:r>
            <w:r w:rsidRPr="0046035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60356">
              <w:rPr>
                <w:rFonts w:ascii="Times New Roman" w:eastAsia="Calibri" w:hAnsi="Times New Roman" w:cs="Times New Roman"/>
              </w:rPr>
              <w:t xml:space="preserve">для окраски металлических и деревянных поверхностей внутри и снаружи помещений, цвет – красно-коричневый, степень блеска - глянцевая, плотность – не менее 1,2 </w:t>
            </w:r>
            <w:r w:rsidRPr="003C1371">
              <w:rPr>
                <w:rFonts w:ascii="Times New Roman" w:eastAsia="Calibri" w:hAnsi="Times New Roman" w:cs="Times New Roman"/>
              </w:rPr>
              <w:t xml:space="preserve">кг/л, </w:t>
            </w:r>
            <w:r w:rsidRPr="00460356">
              <w:rPr>
                <w:rFonts w:ascii="Times New Roman" w:eastAsia="Calibri" w:hAnsi="Times New Roman" w:cs="Times New Roman"/>
              </w:rPr>
              <w:t>время высыхания от пыли при температуре 20</w:t>
            </w:r>
            <w:r w:rsidRPr="00460356">
              <w:rPr>
                <w:rFonts w:ascii="Times New Roman" w:eastAsia="Calibri" w:hAnsi="Times New Roman" w:cs="Times New Roman"/>
                <w:vertAlign w:val="superscript"/>
              </w:rPr>
              <w:t>о</w:t>
            </w:r>
            <w:r w:rsidRPr="00460356">
              <w:rPr>
                <w:rFonts w:ascii="Times New Roman" w:eastAsia="Calibri" w:hAnsi="Times New Roman" w:cs="Times New Roman"/>
              </w:rPr>
              <w:t xml:space="preserve">С - не более 7  часов, разбавитель -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уайт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-спирит, в металлических банках не менее 2,7 кг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793" w:type="dxa"/>
          </w:tcPr>
          <w:p w:rsidR="003C1371" w:rsidRPr="003C1371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C1371">
              <w:rPr>
                <w:rFonts w:ascii="Times New Roman" w:eastAsia="Calibri" w:hAnsi="Times New Roman" w:cs="Times New Roman"/>
                <w:b/>
              </w:rPr>
              <w:t xml:space="preserve">Лента – герметик, </w:t>
            </w:r>
            <w:r w:rsidRPr="003C1371">
              <w:rPr>
                <w:rFonts w:ascii="Times New Roman" w:eastAsia="Calibri" w:hAnsi="Times New Roman" w:cs="Times New Roman"/>
              </w:rPr>
              <w:t xml:space="preserve">цвет – серебро, применение – должна устранять протечки кровли, герметизирует стыки кровельных покрытий и водосточных систем; тип продукта – </w:t>
            </w:r>
            <w:proofErr w:type="spellStart"/>
            <w:r w:rsidRPr="003C1371">
              <w:rPr>
                <w:rFonts w:ascii="Times New Roman" w:eastAsia="Calibri" w:hAnsi="Times New Roman" w:cs="Times New Roman"/>
              </w:rPr>
              <w:t>самоклеющаяся</w:t>
            </w:r>
            <w:proofErr w:type="spellEnd"/>
            <w:r w:rsidRPr="003C1371">
              <w:rPr>
                <w:rFonts w:ascii="Times New Roman" w:eastAsia="Calibri" w:hAnsi="Times New Roman" w:cs="Times New Roman"/>
              </w:rPr>
              <w:t xml:space="preserve"> битумная лента-герметик, ширина ленты – не менее 100 мм, длина ленты – не менее 3000 мм, толщина - не менее 1,5 мм, устойчивость к воздействию ультрафиолета - есть</w:t>
            </w:r>
            <w:proofErr w:type="gramEnd"/>
          </w:p>
        </w:tc>
        <w:tc>
          <w:tcPr>
            <w:tcW w:w="1133" w:type="dxa"/>
          </w:tcPr>
          <w:p w:rsidR="003C1371" w:rsidRPr="003C1371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3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Шпатлевка по дереву </w:t>
            </w:r>
            <w:r w:rsidRPr="00460356">
              <w:rPr>
                <w:rFonts w:ascii="Times New Roman" w:eastAsia="Calibri" w:hAnsi="Times New Roman" w:cs="Times New Roman"/>
              </w:rPr>
              <w:t xml:space="preserve">в пластиковых тубах объемом не менее 0,5 л, </w:t>
            </w:r>
            <w:r w:rsidRPr="00460356">
              <w:rPr>
                <w:rFonts w:ascii="Times New Roman" w:hAnsi="Times New Roman" w:cs="Times New Roman"/>
              </w:rPr>
              <w:t>для заделки неровностей на деревянных поверхностях внутри помещения</w:t>
            </w:r>
            <w:r w:rsidRPr="00460356">
              <w:rPr>
                <w:rFonts w:ascii="Times New Roman" w:eastAsia="Calibri" w:hAnsi="Times New Roman" w:cs="Times New Roman"/>
              </w:rPr>
              <w:t>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Цвет – сосна.</w:t>
            </w:r>
          </w:p>
          <w:p w:rsidR="003C1371" w:rsidRPr="003C1371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 xml:space="preserve">Плотность не менее 1,8 </w:t>
            </w:r>
            <w:r w:rsidRPr="003C1371">
              <w:rPr>
                <w:rFonts w:ascii="Times New Roman" w:eastAsia="Calibri" w:hAnsi="Times New Roman" w:cs="Times New Roman"/>
              </w:rPr>
              <w:t>кг/л.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t>Сухой остаток не менее 67%.</w:t>
            </w:r>
          </w:p>
          <w:p w:rsidR="003C1371" w:rsidRPr="00460356" w:rsidRDefault="003C1371" w:rsidP="000048A9">
            <w:pPr>
              <w:spacing w:after="0" w:line="240" w:lineRule="auto"/>
            </w:pPr>
            <w:r w:rsidRPr="00460356">
              <w:rPr>
                <w:rFonts w:ascii="Times New Roman" w:eastAsia="Calibri" w:hAnsi="Times New Roman" w:cs="Times New Roman"/>
              </w:rPr>
              <w:t>Время высыхания не более 240 мин при толщине слоя 1 мм.</w:t>
            </w:r>
            <w:r w:rsidRPr="00460356">
              <w:t xml:space="preserve"> 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Разбавитель - вода.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Заполняющая способность не менее 2 мм.</w:t>
            </w:r>
          </w:p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hAnsi="Times New Roman" w:cs="Times New Roman"/>
              </w:rPr>
              <w:t>Расход – не более 1 л/м² при толщине слоя 1 мм.</w:t>
            </w:r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3C1371" w:rsidRPr="00460356" w:rsidTr="000048A9">
        <w:tc>
          <w:tcPr>
            <w:tcW w:w="547" w:type="dxa"/>
          </w:tcPr>
          <w:p w:rsidR="003C1371" w:rsidRPr="00460356" w:rsidRDefault="001F2710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bookmarkStart w:id="0" w:name="_GoBack"/>
            <w:bookmarkEnd w:id="0"/>
          </w:p>
        </w:tc>
        <w:tc>
          <w:tcPr>
            <w:tcW w:w="6793" w:type="dxa"/>
          </w:tcPr>
          <w:p w:rsidR="003C1371" w:rsidRPr="00460356" w:rsidRDefault="003C1371" w:rsidP="00004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  <w:b/>
              </w:rPr>
              <w:t>Шпатлевка</w:t>
            </w:r>
            <w:r w:rsidRPr="0046035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0356">
              <w:rPr>
                <w:rFonts w:ascii="Times New Roman" w:eastAsia="Calibri" w:hAnsi="Times New Roman" w:cs="Times New Roman"/>
              </w:rPr>
              <w:t>масляно</w:t>
            </w:r>
            <w:proofErr w:type="spellEnd"/>
            <w:r w:rsidRPr="00460356">
              <w:rPr>
                <w:rFonts w:ascii="Times New Roman" w:eastAsia="Calibri" w:hAnsi="Times New Roman" w:cs="Times New Roman"/>
              </w:rPr>
              <w:t>-клеевая для внутренних работ, повышенной прочности, готовая, в пластиковых ведрах не менее 16 кг.</w:t>
            </w:r>
            <w:r w:rsidRPr="00460356">
              <w:rPr>
                <w:rFonts w:ascii="Times New Roman" w:hAnsi="Times New Roman" w:cs="Times New Roman"/>
              </w:rPr>
              <w:t xml:space="preserve"> </w:t>
            </w:r>
          </w:p>
          <w:p w:rsidR="003C1371" w:rsidRPr="00460356" w:rsidRDefault="003C1371" w:rsidP="000048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60356">
              <w:rPr>
                <w:rFonts w:ascii="Times New Roman" w:eastAsia="Calibri" w:hAnsi="Times New Roman" w:cs="Times New Roman"/>
              </w:rPr>
              <w:lastRenderedPageBreak/>
              <w:t>Время высыхания при t+20</w:t>
            </w:r>
            <w:proofErr w:type="gramStart"/>
            <w:r w:rsidRPr="00460356">
              <w:rPr>
                <w:rFonts w:ascii="Times New Roman" w:eastAsia="Calibri" w:hAnsi="Times New Roman" w:cs="Times New Roman"/>
              </w:rPr>
              <w:t>°С</w:t>
            </w:r>
            <w:proofErr w:type="gramEnd"/>
            <w:r w:rsidRPr="00460356">
              <w:rPr>
                <w:rFonts w:ascii="Times New Roman" w:eastAsia="Calibri" w:hAnsi="Times New Roman" w:cs="Times New Roman"/>
              </w:rPr>
              <w:t xml:space="preserve"> и влажности 65%: не более 4 часов </w:t>
            </w:r>
          </w:p>
          <w:p w:rsidR="003C1371" w:rsidRPr="00460356" w:rsidRDefault="003C1371" w:rsidP="000048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0356">
              <w:rPr>
                <w:rFonts w:ascii="Times New Roman" w:eastAsia="Calibri" w:hAnsi="Times New Roman" w:cs="Times New Roman"/>
              </w:rPr>
              <w:t>Расход: при толщине 1 мм – не более 1,5 кг на 1 м</w:t>
            </w:r>
            <w:proofErr w:type="gramStart"/>
            <w:r w:rsidRPr="00460356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133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35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98" w:type="dxa"/>
          </w:tcPr>
          <w:p w:rsidR="003C1371" w:rsidRPr="00460356" w:rsidRDefault="003C1371" w:rsidP="000048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035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3C1371" w:rsidRPr="005167A1" w:rsidRDefault="003C1371" w:rsidP="003C1371">
      <w:pPr>
        <w:widowControl w:val="0"/>
        <w:autoSpaceDE w:val="0"/>
        <w:autoSpaceDN w:val="0"/>
        <w:adjustRightInd w:val="0"/>
        <w:spacing w:after="0" w:line="240" w:lineRule="auto"/>
      </w:pPr>
    </w:p>
    <w:p w:rsidR="003C1371" w:rsidRPr="003C1371" w:rsidRDefault="003C1371" w:rsidP="003C13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1371" w:rsidRPr="003C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2"/>
    <w:rsid w:val="00106998"/>
    <w:rsid w:val="001876D2"/>
    <w:rsid w:val="001F2710"/>
    <w:rsid w:val="003C1371"/>
    <w:rsid w:val="006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3C137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C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"/>
    <w:rsid w:val="003C1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-name-atributt1">
    <w:name w:val="s-name-atributt1"/>
    <w:basedOn w:val="a1"/>
    <w:rsid w:val="003C1371"/>
    <w:rPr>
      <w:shd w:val="clear" w:color="auto" w:fill="FFFFFF"/>
    </w:rPr>
  </w:style>
  <w:style w:type="character" w:customStyle="1" w:styleId="znach-atribute2">
    <w:name w:val="znach-atribute2"/>
    <w:basedOn w:val="a1"/>
    <w:rsid w:val="003C1371"/>
    <w:rPr>
      <w:b w:val="0"/>
      <w:bCs w:val="0"/>
      <w:vanish w:val="0"/>
      <w:webHidden w:val="0"/>
      <w:specVanish w:val="0"/>
    </w:rPr>
  </w:style>
  <w:style w:type="paragraph" w:styleId="a0">
    <w:name w:val="Body Text"/>
    <w:basedOn w:val="a"/>
    <w:link w:val="a4"/>
    <w:uiPriority w:val="99"/>
    <w:semiHidden/>
    <w:unhideWhenUsed/>
    <w:rsid w:val="003C13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1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1"/>
    <w:uiPriority w:val="9"/>
    <w:qFormat/>
    <w:rsid w:val="003C137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3C1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"/>
    <w:rsid w:val="003C1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-name-atributt1">
    <w:name w:val="s-name-atributt1"/>
    <w:basedOn w:val="a1"/>
    <w:rsid w:val="003C1371"/>
    <w:rPr>
      <w:shd w:val="clear" w:color="auto" w:fill="FFFFFF"/>
    </w:rPr>
  </w:style>
  <w:style w:type="character" w:customStyle="1" w:styleId="znach-atribute2">
    <w:name w:val="znach-atribute2"/>
    <w:basedOn w:val="a1"/>
    <w:rsid w:val="003C1371"/>
    <w:rPr>
      <w:b w:val="0"/>
      <w:bCs w:val="0"/>
      <w:vanish w:val="0"/>
      <w:webHidden w:val="0"/>
      <w:specVanish w:val="0"/>
    </w:rPr>
  </w:style>
  <w:style w:type="paragraph" w:styleId="a0">
    <w:name w:val="Body Text"/>
    <w:basedOn w:val="a"/>
    <w:link w:val="a4"/>
    <w:uiPriority w:val="99"/>
    <w:semiHidden/>
    <w:unhideWhenUsed/>
    <w:rsid w:val="003C13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2022-07-21T02:50:00Z</dcterms:created>
  <dcterms:modified xsi:type="dcterms:W3CDTF">2022-07-25T09:48:00Z</dcterms:modified>
</cp:coreProperties>
</file>