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3862C8" w:rsidP="009F7D8A">
      <w:pPr>
        <w:pStyle w:val="1"/>
        <w:tabs>
          <w:tab w:val="clear" w:pos="432"/>
        </w:tabs>
        <w:spacing w:before="0" w:after="0"/>
        <w:ind w:left="0" w:firstLine="0"/>
        <w:rPr>
          <w:sz w:val="20"/>
          <w:szCs w:val="20"/>
        </w:rPr>
      </w:pPr>
      <w:r>
        <w:rPr>
          <w:sz w:val="20"/>
          <w:szCs w:val="20"/>
        </w:rPr>
        <w:t xml:space="preserve">ДОГОВОР № </w:t>
      </w:r>
      <w:r w:rsidR="004D7518">
        <w:rPr>
          <w:sz w:val="20"/>
          <w:szCs w:val="20"/>
        </w:rPr>
        <w:t>17-310/Д-22</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D21223">
        <w:rPr>
          <w:rFonts w:ascii="Times New Roman" w:hAnsi="Times New Roman"/>
          <w:b/>
          <w:sz w:val="20"/>
          <w:szCs w:val="20"/>
        </w:rPr>
        <w:t xml:space="preserve"> </w:t>
      </w:r>
      <w:r w:rsidR="008D3F10">
        <w:rPr>
          <w:rFonts w:ascii="Times New Roman" w:hAnsi="Times New Roman"/>
          <w:b/>
          <w:sz w:val="20"/>
          <w:szCs w:val="20"/>
        </w:rPr>
        <w:t xml:space="preserve"> </w:t>
      </w:r>
      <w:r w:rsidR="00D21223" w:rsidRPr="00D21223">
        <w:rPr>
          <w:rFonts w:ascii="Times New Roman" w:hAnsi="Times New Roman"/>
          <w:b/>
          <w:sz w:val="20"/>
          <w:szCs w:val="20"/>
        </w:rPr>
        <w:t>221540211315554020100100560012790244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D21223">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D21223">
        <w:rPr>
          <w:rFonts w:ascii="Times New Roman" w:hAnsi="Times New Roman"/>
          <w:sz w:val="20"/>
          <w:szCs w:val="20"/>
        </w:rPr>
        <w:t>доверенности № 52 от 05.10.2018</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4D7518" w:rsidRPr="004D7518">
        <w:rPr>
          <w:rFonts w:ascii="Times New Roman" w:hAnsi="Times New Roman"/>
          <w:b/>
          <w:sz w:val="20"/>
          <w:szCs w:val="20"/>
        </w:rPr>
        <w:t>Общество с ограниченной ответственностью «Центр»</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4D7518">
        <w:rPr>
          <w:rFonts w:ascii="Times New Roman" w:hAnsi="Times New Roman"/>
          <w:sz w:val="20"/>
          <w:szCs w:val="20"/>
        </w:rPr>
        <w:t xml:space="preserve"> лице  генерального директора Давыдова Игоря Леонидовича</w:t>
      </w:r>
      <w:proofErr w:type="gramStart"/>
      <w:r w:rsidR="004D7518">
        <w:rPr>
          <w:rFonts w:ascii="Times New Roman" w:hAnsi="Times New Roman"/>
          <w:sz w:val="20"/>
          <w:szCs w:val="20"/>
        </w:rPr>
        <w:t xml:space="preserve"> </w:t>
      </w:r>
      <w:r w:rsidR="00D07DCC">
        <w:rPr>
          <w:rFonts w:ascii="Times New Roman" w:hAnsi="Times New Roman"/>
          <w:b/>
          <w:sz w:val="20"/>
          <w:szCs w:val="20"/>
        </w:rPr>
        <w:t>,</w:t>
      </w:r>
      <w:proofErr w:type="gramEnd"/>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D21223">
        <w:rPr>
          <w:rFonts w:ascii="Times New Roman" w:hAnsi="Times New Roman"/>
          <w:sz w:val="20"/>
          <w:szCs w:val="20"/>
        </w:rPr>
        <w:t>34/</w:t>
      </w:r>
      <w:r w:rsidR="007F3762">
        <w:rPr>
          <w:rFonts w:ascii="Times New Roman" w:hAnsi="Times New Roman"/>
          <w:sz w:val="20"/>
          <w:szCs w:val="20"/>
        </w:rPr>
        <w:t xml:space="preserve"> </w:t>
      </w:r>
      <w:r w:rsidR="004D7518">
        <w:rPr>
          <w:rFonts w:ascii="Times New Roman" w:hAnsi="Times New Roman"/>
          <w:sz w:val="20"/>
          <w:szCs w:val="20"/>
        </w:rPr>
        <w:t>0351100001722000039</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4D7518">
        <w:rPr>
          <w:rFonts w:ascii="Times New Roman" w:hAnsi="Times New Roman"/>
          <w:sz w:val="20"/>
          <w:szCs w:val="20"/>
        </w:rPr>
        <w:t xml:space="preserve"> подведения итогов определения поставщика (подрядчика, исполнителя) от 28.07.2022г.</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 xml:space="preserve">поставке </w:t>
      </w:r>
      <w:r w:rsidR="00135074">
        <w:rPr>
          <w:rFonts w:ascii="Times New Roman" w:hAnsi="Times New Roman"/>
          <w:sz w:val="20"/>
          <w:szCs w:val="20"/>
        </w:rPr>
        <w:t xml:space="preserve">и </w:t>
      </w:r>
      <w:r w:rsidR="00D21223">
        <w:rPr>
          <w:rFonts w:ascii="Times New Roman" w:hAnsi="Times New Roman"/>
          <w:sz w:val="20"/>
          <w:szCs w:val="20"/>
        </w:rPr>
        <w:t xml:space="preserve">монтажу светодиодного экрана для </w:t>
      </w:r>
      <w:r w:rsidR="00135074">
        <w:rPr>
          <w:rFonts w:ascii="Times New Roman" w:hAnsi="Times New Roman"/>
          <w:sz w:val="20"/>
          <w:szCs w:val="20"/>
        </w:rPr>
        <w:t xml:space="preserve"> актового зала университета</w:t>
      </w:r>
      <w:r w:rsidR="009F7D8A"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D21223">
        <w:rPr>
          <w:rFonts w:ascii="Times New Roman" w:hAnsi="Times New Roman"/>
          <w:sz w:val="20"/>
          <w:szCs w:val="20"/>
        </w:rPr>
        <w:t xml:space="preserve">светодиодный экран для </w:t>
      </w:r>
      <w:r w:rsidR="00135074">
        <w:rPr>
          <w:rFonts w:ascii="Times New Roman" w:hAnsi="Times New Roman"/>
          <w:sz w:val="20"/>
          <w:szCs w:val="20"/>
        </w:rPr>
        <w:t xml:space="preserve"> актового зала</w:t>
      </w:r>
      <w:r w:rsidR="00825D99">
        <w:rPr>
          <w:rFonts w:ascii="Times New Roman" w:hAnsi="Times New Roman"/>
          <w:sz w:val="20"/>
          <w:szCs w:val="20"/>
        </w:rPr>
        <w:t xml:space="preserve"> </w:t>
      </w:r>
      <w:r w:rsidR="00ED2F99" w:rsidRPr="00ED2F99">
        <w:rPr>
          <w:rFonts w:ascii="Times New Roman" w:hAnsi="Times New Roman"/>
          <w:sz w:val="20"/>
          <w:szCs w:val="20"/>
        </w:rPr>
        <w:t>(далее – товар)</w:t>
      </w:r>
      <w:r w:rsidR="00135074">
        <w:rPr>
          <w:rFonts w:ascii="Times New Roman" w:hAnsi="Times New Roman"/>
          <w:sz w:val="20"/>
          <w:szCs w:val="20"/>
        </w:rPr>
        <w:t xml:space="preserve">, а также производит его установку – монтаж и пуско-наладку </w:t>
      </w:r>
      <w:r w:rsidR="00727B98">
        <w:rPr>
          <w:rFonts w:ascii="Times New Roman" w:hAnsi="Times New Roman"/>
          <w:sz w:val="20"/>
          <w:szCs w:val="20"/>
        </w:rPr>
        <w:t xml:space="preserve">в актовом зале </w:t>
      </w:r>
      <w:r w:rsidR="00C15152" w:rsidRPr="005E6C39">
        <w:rPr>
          <w:rFonts w:ascii="Times New Roman" w:hAnsi="Times New Roman"/>
          <w:sz w:val="20"/>
          <w:szCs w:val="20"/>
        </w:rPr>
        <w:t xml:space="preserve"> Заказчика</w:t>
      </w:r>
      <w:r w:rsidR="000D4F68" w:rsidRPr="005E6C39">
        <w:rPr>
          <w:rFonts w:ascii="Times New Roman" w:hAnsi="Times New Roman"/>
          <w:sz w:val="20"/>
          <w:szCs w:val="20"/>
        </w:rPr>
        <w:t xml:space="preserve"> по адресу ул. Дуси Ковальчук 1</w:t>
      </w:r>
      <w:r w:rsidR="00C2780D" w:rsidRPr="005E6C39">
        <w:rPr>
          <w:rFonts w:ascii="Times New Roman" w:hAnsi="Times New Roman"/>
          <w:sz w:val="20"/>
          <w:szCs w:val="20"/>
        </w:rPr>
        <w:t>91</w:t>
      </w:r>
      <w:r w:rsidR="00727B98">
        <w:rPr>
          <w:rFonts w:ascii="Times New Roman" w:hAnsi="Times New Roman"/>
          <w:sz w:val="20"/>
          <w:szCs w:val="20"/>
        </w:rPr>
        <w:t xml:space="preserve"> в соответствии со спецификацией к договору</w:t>
      </w:r>
      <w:r w:rsidR="001D38F7">
        <w:rPr>
          <w:rFonts w:ascii="Times New Roman" w:hAnsi="Times New Roman"/>
          <w:sz w:val="20"/>
          <w:szCs w:val="20"/>
        </w:rPr>
        <w:t>.</w:t>
      </w:r>
      <w:r w:rsidR="002A309F" w:rsidRPr="005E6C39">
        <w:rPr>
          <w:rFonts w:ascii="Times New Roman" w:hAnsi="Times New Roman"/>
          <w:sz w:val="20"/>
          <w:szCs w:val="20"/>
        </w:rPr>
        <w:t xml:space="preserve"> </w:t>
      </w:r>
    </w:p>
    <w:p w:rsidR="00727B98"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9F7D8A" w:rsidRDefault="00727B98" w:rsidP="009F7D8A">
      <w:pPr>
        <w:spacing w:after="0" w:line="240" w:lineRule="auto"/>
        <w:ind w:firstLine="360"/>
        <w:jc w:val="both"/>
        <w:rPr>
          <w:rFonts w:ascii="Times New Roman" w:hAnsi="Times New Roman"/>
          <w:sz w:val="20"/>
          <w:szCs w:val="20"/>
        </w:rPr>
      </w:pPr>
      <w:r>
        <w:rPr>
          <w:rFonts w:ascii="Times New Roman" w:hAnsi="Times New Roman"/>
          <w:sz w:val="20"/>
          <w:szCs w:val="20"/>
        </w:rPr>
        <w:t xml:space="preserve"> Требования к монтажу и пуско-наладке поставляемого товара приведены в спецификации (Приложение №1 к договору) в соответствии с  описанием объекта закупки (техническим заданием)  заказчика, </w:t>
      </w:r>
      <w:r w:rsidR="00B91944">
        <w:rPr>
          <w:rFonts w:ascii="Times New Roman" w:hAnsi="Times New Roman"/>
          <w:sz w:val="20"/>
          <w:szCs w:val="20"/>
        </w:rPr>
        <w:t>вклю</w:t>
      </w:r>
      <w:r>
        <w:rPr>
          <w:rFonts w:ascii="Times New Roman" w:hAnsi="Times New Roman"/>
          <w:sz w:val="20"/>
          <w:szCs w:val="20"/>
        </w:rPr>
        <w:t>ченным в состав извещения о проведении электронного аукциона.</w:t>
      </w:r>
    </w:p>
    <w:p w:rsidR="00575216" w:rsidRPr="005E6C39"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575216">
        <w:t xml:space="preserve"> </w:t>
      </w:r>
      <w:r w:rsidRPr="00575216">
        <w:rPr>
          <w:rFonts w:ascii="Times New Roman" w:hAnsi="Times New Roman"/>
          <w:sz w:val="20"/>
          <w:szCs w:val="20"/>
        </w:rPr>
        <w:t>Поста</w:t>
      </w:r>
      <w:r>
        <w:rPr>
          <w:rFonts w:ascii="Times New Roman" w:hAnsi="Times New Roman"/>
          <w:sz w:val="20"/>
          <w:szCs w:val="20"/>
        </w:rPr>
        <w:t>вщик гарантирует, что качество т</w:t>
      </w:r>
      <w:r w:rsidRPr="00575216">
        <w:rPr>
          <w:rFonts w:ascii="Times New Roman" w:hAnsi="Times New Roman"/>
          <w:sz w:val="20"/>
          <w:szCs w:val="20"/>
        </w:rPr>
        <w:t>овара соответс</w:t>
      </w:r>
      <w:r>
        <w:rPr>
          <w:rFonts w:ascii="Times New Roman" w:hAnsi="Times New Roman"/>
          <w:sz w:val="20"/>
          <w:szCs w:val="20"/>
        </w:rPr>
        <w:t>твует требованиям, указанным в спецификации (Приложение №1</w:t>
      </w:r>
      <w:r w:rsidRPr="00575216">
        <w:rPr>
          <w:rFonts w:ascii="Times New Roman" w:hAnsi="Times New Roman"/>
          <w:sz w:val="20"/>
          <w:szCs w:val="20"/>
        </w:rPr>
        <w:t>).</w:t>
      </w:r>
    </w:p>
    <w:p w:rsidR="00A62368"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4D7518">
        <w:rPr>
          <w:rFonts w:ascii="Times New Roman" w:hAnsi="Times New Roman"/>
          <w:sz w:val="20"/>
          <w:szCs w:val="20"/>
        </w:rPr>
        <w:t xml:space="preserve">т 1 485 000,00 рублей (один миллион четыреста восемьдесят пять тысяч рублей 00 коп.) </w:t>
      </w:r>
      <w:r w:rsidR="00190FD0">
        <w:rPr>
          <w:rFonts w:ascii="Times New Roman" w:hAnsi="Times New Roman"/>
          <w:sz w:val="20"/>
          <w:szCs w:val="20"/>
        </w:rPr>
        <w:t xml:space="preserve"> в том числе НДС 20%   247 500,00 рублей (двести сорок семь тысяч пятьсот руб. 00коп.)</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491607">
        <w:rPr>
          <w:rFonts w:ascii="Times New Roman" w:hAnsi="Times New Roman"/>
          <w:sz w:val="20"/>
          <w:szCs w:val="20"/>
        </w:rPr>
        <w:t xml:space="preserve"> 7 рабочих дней со дня </w:t>
      </w:r>
      <w:r w:rsidR="00BF1F50" w:rsidRPr="00BF1F50">
        <w:rPr>
          <w:rFonts w:ascii="Times New Roman" w:hAnsi="Times New Roman"/>
          <w:sz w:val="20"/>
          <w:szCs w:val="20"/>
        </w:rPr>
        <w:t xml:space="preserve">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lastRenderedPageBreak/>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D21223">
        <w:rPr>
          <w:rFonts w:ascii="Times New Roman" w:hAnsi="Times New Roman"/>
          <w:sz w:val="20"/>
          <w:szCs w:val="20"/>
        </w:rPr>
        <w:t>28 (двадцати восьми</w:t>
      </w:r>
      <w:r w:rsidR="007F3762">
        <w:rPr>
          <w:rFonts w:ascii="Times New Roman" w:hAnsi="Times New Roman"/>
          <w:sz w:val="20"/>
          <w:szCs w:val="20"/>
        </w:rPr>
        <w:t xml:space="preserve">) </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5250F2" w:rsidRDefault="00ED2F67" w:rsidP="008A0084">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w:t>
      </w:r>
      <w:proofErr w:type="gramStart"/>
      <w:r w:rsidR="00BF1F50">
        <w:rPr>
          <w:rFonts w:ascii="Times New Roman" w:hAnsi="Times New Roman"/>
          <w:sz w:val="20"/>
          <w:szCs w:val="20"/>
        </w:rPr>
        <w:t xml:space="preserve"> </w:t>
      </w:r>
      <w:r w:rsidR="001D7E8B">
        <w:rPr>
          <w:rFonts w:ascii="Times New Roman" w:hAnsi="Times New Roman"/>
          <w:sz w:val="20"/>
          <w:szCs w:val="20"/>
        </w:rPr>
        <w:t>,</w:t>
      </w:r>
      <w:proofErr w:type="gramEnd"/>
      <w:r w:rsidR="001D7E8B">
        <w:rPr>
          <w:rFonts w:ascii="Times New Roman" w:hAnsi="Times New Roman"/>
          <w:sz w:val="20"/>
          <w:szCs w:val="20"/>
        </w:rPr>
        <w:t xml:space="preserve"> монтаж и пуско-наладку </w:t>
      </w:r>
      <w:r w:rsidR="00BF1F50">
        <w:rPr>
          <w:rFonts w:ascii="Times New Roman" w:hAnsi="Times New Roman"/>
          <w:sz w:val="20"/>
          <w:szCs w:val="20"/>
        </w:rPr>
        <w:t>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7F3762">
        <w:rPr>
          <w:rFonts w:ascii="Times New Roman" w:hAnsi="Times New Roman"/>
          <w:kern w:val="0"/>
          <w:sz w:val="20"/>
          <w:szCs w:val="20"/>
          <w:lang w:eastAsia="ru-RU"/>
        </w:rPr>
        <w:t>630049 г.</w:t>
      </w:r>
      <w:r w:rsidR="00491607">
        <w:rPr>
          <w:rFonts w:ascii="Times New Roman" w:hAnsi="Times New Roman"/>
          <w:kern w:val="0"/>
          <w:sz w:val="20"/>
          <w:szCs w:val="20"/>
          <w:lang w:eastAsia="ru-RU"/>
        </w:rPr>
        <w:t xml:space="preserve"> </w:t>
      </w:r>
      <w:r w:rsidR="007F3762">
        <w:rPr>
          <w:rFonts w:ascii="Times New Roman" w:hAnsi="Times New Roman"/>
          <w:kern w:val="0"/>
          <w:sz w:val="20"/>
          <w:szCs w:val="20"/>
          <w:lang w:eastAsia="ru-RU"/>
        </w:rPr>
        <w:t>Новосибирск,</w:t>
      </w:r>
      <w:r w:rsidR="00426A44" w:rsidRPr="005E6C39">
        <w:rPr>
          <w:rFonts w:ascii="Times New Roman" w:hAnsi="Times New Roman"/>
          <w:kern w:val="0"/>
          <w:sz w:val="20"/>
          <w:szCs w:val="20"/>
          <w:lang w:eastAsia="ru-RU"/>
        </w:rPr>
        <w:t xml:space="preserve"> ул. Дуси Ковальчук д.191, </w:t>
      </w:r>
      <w:r w:rsidR="00491607">
        <w:rPr>
          <w:rFonts w:ascii="Times New Roman" w:hAnsi="Times New Roman"/>
          <w:kern w:val="0"/>
          <w:sz w:val="20"/>
          <w:szCs w:val="20"/>
          <w:lang w:eastAsia="ru-RU"/>
        </w:rPr>
        <w:t>актовый зал</w:t>
      </w:r>
      <w:r w:rsidR="00C71373" w:rsidRPr="005E6C39">
        <w:rPr>
          <w:rFonts w:ascii="Times New Roman" w:hAnsi="Times New Roman"/>
          <w:kern w:val="0"/>
          <w:sz w:val="20"/>
          <w:szCs w:val="20"/>
          <w:lang w:eastAsia="ru-RU"/>
        </w:rPr>
        <w:t xml:space="preserve">. </w:t>
      </w:r>
      <w:r w:rsidR="00491607" w:rsidRPr="00491607">
        <w:rPr>
          <w:rFonts w:ascii="Times New Roman" w:hAnsi="Times New Roman"/>
          <w:kern w:val="0"/>
          <w:sz w:val="20"/>
          <w:szCs w:val="20"/>
          <w:lang w:eastAsia="ru-RU"/>
        </w:rPr>
        <w:t xml:space="preserve"> Моментом поставки является доставка товара Заказчику по  указанному адресу и исполнение Поставщиком всех обязательств, относящихся к поставке и предусмотренных п.1.2 договора</w:t>
      </w:r>
      <w:r w:rsidR="001D7E8B">
        <w:rPr>
          <w:rFonts w:ascii="Times New Roman" w:hAnsi="Times New Roman"/>
          <w:kern w:val="0"/>
          <w:sz w:val="20"/>
          <w:szCs w:val="20"/>
          <w:lang w:eastAsia="ru-RU"/>
        </w:rPr>
        <w:t>, в соответствии с условиями спецификации (Приложение №1 к договору)</w:t>
      </w:r>
      <w:proofErr w:type="gramStart"/>
      <w:r w:rsidR="00491607" w:rsidRPr="00491607">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w:t>
      </w:r>
      <w:proofErr w:type="gramEnd"/>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1D7E8B">
        <w:rPr>
          <w:rFonts w:ascii="Times New Roman" w:hAnsi="Times New Roman"/>
          <w:kern w:val="0"/>
          <w:sz w:val="20"/>
          <w:szCs w:val="20"/>
          <w:lang w:eastAsia="ru-RU"/>
        </w:rPr>
        <w:t>работникам</w:t>
      </w:r>
      <w:r w:rsidR="00606752">
        <w:rPr>
          <w:rFonts w:ascii="Times New Roman" w:hAnsi="Times New Roman"/>
          <w:kern w:val="0"/>
          <w:sz w:val="20"/>
          <w:szCs w:val="20"/>
          <w:lang w:eastAsia="ru-RU"/>
        </w:rPr>
        <w:t xml:space="preserve"> </w:t>
      </w:r>
      <w:r w:rsidR="00C71373" w:rsidRPr="005E6C39">
        <w:rPr>
          <w:rFonts w:ascii="Times New Roman" w:hAnsi="Times New Roman"/>
          <w:kern w:val="0"/>
          <w:sz w:val="20"/>
          <w:szCs w:val="20"/>
          <w:lang w:eastAsia="ru-RU"/>
        </w:rPr>
        <w:t xml:space="preserve">Заказчика </w:t>
      </w:r>
      <w:r w:rsidR="00FF2524">
        <w:rPr>
          <w:rFonts w:ascii="Times New Roman" w:hAnsi="Times New Roman"/>
          <w:kern w:val="0"/>
          <w:sz w:val="20"/>
          <w:szCs w:val="20"/>
          <w:lang w:eastAsia="ru-RU"/>
        </w:rPr>
        <w:t>–</w:t>
      </w:r>
      <w:r w:rsidR="001B4D54" w:rsidRPr="005E6C39">
        <w:rPr>
          <w:rFonts w:ascii="Times New Roman" w:hAnsi="Times New Roman"/>
          <w:kern w:val="0"/>
          <w:sz w:val="20"/>
          <w:szCs w:val="20"/>
          <w:lang w:eastAsia="ru-RU"/>
        </w:rPr>
        <w:t xml:space="preserve"> </w:t>
      </w:r>
      <w:r w:rsidR="001D7E8B">
        <w:rPr>
          <w:rFonts w:ascii="Times New Roman" w:hAnsi="Times New Roman"/>
          <w:kern w:val="0"/>
          <w:sz w:val="20"/>
          <w:szCs w:val="20"/>
          <w:lang w:eastAsia="ru-RU"/>
        </w:rPr>
        <w:t xml:space="preserve"> представителю КДЦ Илютенко Наталье Владимировне, 328-05-67, </w:t>
      </w:r>
      <w:proofErr w:type="spellStart"/>
      <w:r w:rsidR="00606752">
        <w:rPr>
          <w:rFonts w:ascii="Times New Roman" w:hAnsi="Times New Roman"/>
          <w:kern w:val="0"/>
          <w:sz w:val="20"/>
          <w:szCs w:val="20"/>
          <w:lang w:eastAsia="ru-RU"/>
        </w:rPr>
        <w:t>зав</w:t>
      </w:r>
      <w:proofErr w:type="gramStart"/>
      <w:r w:rsidR="00606752">
        <w:rPr>
          <w:rFonts w:ascii="Times New Roman" w:hAnsi="Times New Roman"/>
          <w:kern w:val="0"/>
          <w:sz w:val="20"/>
          <w:szCs w:val="20"/>
          <w:lang w:eastAsia="ru-RU"/>
        </w:rPr>
        <w:t>.с</w:t>
      </w:r>
      <w:proofErr w:type="gramEnd"/>
      <w:r w:rsidR="00606752">
        <w:rPr>
          <w:rFonts w:ascii="Times New Roman" w:hAnsi="Times New Roman"/>
          <w:kern w:val="0"/>
          <w:sz w:val="20"/>
          <w:szCs w:val="20"/>
          <w:lang w:eastAsia="ru-RU"/>
        </w:rPr>
        <w:t>кладом</w:t>
      </w:r>
      <w:proofErr w:type="spellEnd"/>
      <w:r w:rsidR="00606752">
        <w:rPr>
          <w:rFonts w:ascii="Times New Roman" w:hAnsi="Times New Roman"/>
          <w:kern w:val="0"/>
          <w:sz w:val="20"/>
          <w:szCs w:val="20"/>
          <w:lang w:eastAsia="ru-RU"/>
        </w:rPr>
        <w:t xml:space="preserve"> Пономаревой Виктории Геннадьевне тел. 328-04-56</w:t>
      </w:r>
      <w:r w:rsidR="00CF0BF3" w:rsidRPr="001D7E8B">
        <w:rPr>
          <w:rFonts w:ascii="Times New Roman" w:hAnsi="Times New Roman"/>
          <w:sz w:val="20"/>
          <w:szCs w:val="20"/>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w:t>
      </w:r>
      <w:r w:rsidR="001D7E8B">
        <w:rPr>
          <w:rFonts w:ascii="Times New Roman" w:hAnsi="Times New Roman"/>
          <w:sz w:val="20"/>
          <w:szCs w:val="20"/>
        </w:rPr>
        <w:t xml:space="preserve"> </w:t>
      </w:r>
      <w:proofErr w:type="gramStart"/>
      <w:r w:rsidR="001D7E8B">
        <w:rPr>
          <w:rFonts w:ascii="Times New Roman" w:hAnsi="Times New Roman"/>
          <w:sz w:val="20"/>
          <w:szCs w:val="20"/>
        </w:rPr>
        <w:t xml:space="preserve">( </w:t>
      </w:r>
      <w:proofErr w:type="gramEnd"/>
      <w:r w:rsidR="001D7E8B">
        <w:rPr>
          <w:rFonts w:ascii="Times New Roman" w:hAnsi="Times New Roman"/>
          <w:sz w:val="20"/>
          <w:szCs w:val="20"/>
        </w:rPr>
        <w:t>с учетом всех обязательств, которые должен выполнить Поставщик при поставке по условиям договора)</w:t>
      </w:r>
      <w:r w:rsidR="008A0084" w:rsidRPr="008A0084">
        <w:rPr>
          <w:rFonts w:ascii="Times New Roman" w:hAnsi="Times New Roman"/>
          <w:sz w:val="20"/>
          <w:szCs w:val="20"/>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w:t>
      </w:r>
      <w:r w:rsidR="00796F6A" w:rsidRPr="005E6C39">
        <w:rPr>
          <w:rFonts w:ascii="Times New Roman" w:hAnsi="Times New Roman"/>
          <w:sz w:val="20"/>
          <w:szCs w:val="20"/>
        </w:rPr>
        <w:lastRenderedPageBreak/>
        <w:t>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001D57AE">
        <w:rPr>
          <w:rFonts w:ascii="Times New Roman" w:hAnsi="Times New Roman"/>
          <w:sz w:val="20"/>
          <w:szCs w:val="20"/>
        </w:rPr>
        <w:t>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001D57AE">
        <w:rPr>
          <w:rFonts w:ascii="Times New Roman" w:hAnsi="Times New Roman"/>
          <w:sz w:val="20"/>
          <w:szCs w:val="20"/>
        </w:rPr>
        <w:t>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1D57AE">
        <w:rPr>
          <w:rFonts w:ascii="Times New Roman" w:hAnsi="Times New Roman"/>
          <w:sz w:val="20"/>
          <w:szCs w:val="20"/>
        </w:rPr>
        <w:t>4.8</w:t>
      </w:r>
      <w:r w:rsidRPr="005E6C39">
        <w:rPr>
          <w:rFonts w:ascii="Times New Roman" w:hAnsi="Times New Roman"/>
          <w:sz w:val="20"/>
          <w:szCs w:val="20"/>
        </w:rPr>
        <w:t>.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C220EE">
        <w:rPr>
          <w:rFonts w:ascii="Times New Roman" w:hAnsi="Times New Roman"/>
          <w:sz w:val="20"/>
          <w:szCs w:val="20"/>
        </w:rPr>
        <w:t xml:space="preserve"> Поставляемый товар должен быть новым </w:t>
      </w:r>
      <w:proofErr w:type="gramStart"/>
      <w:r w:rsidR="00C220EE">
        <w:rPr>
          <w:rFonts w:ascii="Times New Roman" w:hAnsi="Times New Roman"/>
          <w:sz w:val="20"/>
          <w:szCs w:val="20"/>
        </w:rPr>
        <w:t xml:space="preserve">( </w:t>
      </w:r>
      <w:proofErr w:type="gramEnd"/>
      <w:r w:rsidR="00C220EE">
        <w:rPr>
          <w:rFonts w:ascii="Times New Roman" w:hAnsi="Times New Roman"/>
          <w:sz w:val="20"/>
          <w:szCs w:val="20"/>
        </w:rPr>
        <w:t xml:space="preserve">товар </w:t>
      </w:r>
      <w:r w:rsidR="00061BE0">
        <w:rPr>
          <w:rFonts w:ascii="Times New Roman" w:hAnsi="Times New Roman"/>
          <w:sz w:val="20"/>
          <w:szCs w:val="20"/>
        </w:rPr>
        <w:t>должен быть</w:t>
      </w:r>
      <w:r w:rsidR="00061BE0" w:rsidRPr="00061BE0">
        <w:rPr>
          <w:rFonts w:ascii="Times New Roman" w:hAnsi="Times New Roman"/>
          <w:sz w:val="20"/>
          <w:szCs w:val="20"/>
        </w:rPr>
        <w:t xml:space="preserve"> не бывшем  в употреблении,</w:t>
      </w:r>
      <w:r w:rsidR="00C220EE">
        <w:rPr>
          <w:rFonts w:ascii="Times New Roman" w:hAnsi="Times New Roman"/>
          <w:sz w:val="20"/>
          <w:szCs w:val="20"/>
        </w:rPr>
        <w:t xml:space="preserve"> в ремонте, </w:t>
      </w:r>
      <w:r w:rsidR="00061BE0" w:rsidRPr="00061BE0">
        <w:rPr>
          <w:rFonts w:ascii="Times New Roman" w:hAnsi="Times New Roman"/>
          <w:sz w:val="20"/>
          <w:szCs w:val="20"/>
        </w:rPr>
        <w:t xml:space="preserve"> не</w:t>
      </w:r>
      <w:r w:rsidR="00C220EE">
        <w:rPr>
          <w:rFonts w:ascii="Times New Roman" w:hAnsi="Times New Roman"/>
          <w:sz w:val="20"/>
          <w:szCs w:val="20"/>
        </w:rPr>
        <w:t xml:space="preserve"> должен быть</w:t>
      </w:r>
      <w:r w:rsidR="00061BE0" w:rsidRPr="00061BE0">
        <w:rPr>
          <w:rFonts w:ascii="Times New Roman" w:hAnsi="Times New Roman"/>
          <w:sz w:val="20"/>
          <w:szCs w:val="20"/>
        </w:rPr>
        <w:t xml:space="preserve"> восстано</w:t>
      </w:r>
      <w:r w:rsidR="00C220EE">
        <w:rPr>
          <w:rFonts w:ascii="Times New Roman" w:hAnsi="Times New Roman"/>
          <w:sz w:val="20"/>
          <w:szCs w:val="20"/>
        </w:rPr>
        <w:t>влен, у товара</w:t>
      </w:r>
      <w:r w:rsidR="00061BE0" w:rsidRPr="00061BE0">
        <w:rPr>
          <w:rFonts w:ascii="Times New Roman" w:hAnsi="Times New Roman"/>
          <w:sz w:val="20"/>
          <w:szCs w:val="20"/>
        </w:rPr>
        <w:t xml:space="preserve"> не </w:t>
      </w:r>
      <w:r w:rsidR="00C220EE">
        <w:rPr>
          <w:rFonts w:ascii="Times New Roman" w:hAnsi="Times New Roman"/>
          <w:sz w:val="20"/>
          <w:szCs w:val="20"/>
        </w:rPr>
        <w:t xml:space="preserve">должна быть </w:t>
      </w:r>
      <w:r w:rsidR="00061BE0" w:rsidRPr="00061BE0">
        <w:rPr>
          <w:rFonts w:ascii="Times New Roman" w:hAnsi="Times New Roman"/>
          <w:sz w:val="20"/>
          <w:szCs w:val="20"/>
        </w:rPr>
        <w:t xml:space="preserve"> осуществлена </w:t>
      </w:r>
      <w:r w:rsidR="00C220EE">
        <w:rPr>
          <w:rFonts w:ascii="Times New Roman" w:hAnsi="Times New Roman"/>
          <w:sz w:val="20"/>
          <w:szCs w:val="20"/>
        </w:rPr>
        <w:t>замена составных частей, не должны быть</w:t>
      </w:r>
      <w:r w:rsidR="00061BE0" w:rsidRPr="00061BE0">
        <w:rPr>
          <w:rFonts w:ascii="Times New Roman" w:hAnsi="Times New Roman"/>
          <w:sz w:val="20"/>
          <w:szCs w:val="20"/>
        </w:rPr>
        <w:t xml:space="preserve"> восстановлены потребительские свойства</w:t>
      </w:r>
      <w:r w:rsidR="00C220EE">
        <w:rPr>
          <w:rFonts w:ascii="Times New Roman" w:hAnsi="Times New Roman"/>
          <w:sz w:val="20"/>
          <w:szCs w:val="20"/>
        </w:rPr>
        <w:t>)</w:t>
      </w:r>
      <w:r w:rsidR="00061BE0" w:rsidRPr="00061BE0">
        <w:rPr>
          <w:rFonts w:ascii="Times New Roman" w:hAnsi="Times New Roman"/>
          <w:sz w:val="20"/>
          <w:szCs w:val="20"/>
        </w:rPr>
        <w:t xml:space="preserve">. </w:t>
      </w:r>
      <w:r w:rsidRPr="005E6C39">
        <w:rPr>
          <w:rFonts w:ascii="Times New Roman" w:hAnsi="Times New Roman"/>
          <w:sz w:val="20"/>
          <w:szCs w:val="20"/>
        </w:rPr>
        <w:t xml:space="preserve"> </w:t>
      </w:r>
    </w:p>
    <w:p w:rsidR="001D57AE" w:rsidRDefault="00DC6D70" w:rsidP="001D57AE">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w:t>
      </w:r>
      <w:r w:rsidR="001D57AE" w:rsidRPr="001D57AE">
        <w:rPr>
          <w:rFonts w:ascii="Times New Roman" w:hAnsi="Times New Roman"/>
          <w:sz w:val="20"/>
          <w:szCs w:val="20"/>
        </w:rPr>
        <w:t xml:space="preserve"> Гарантийный срок на </w:t>
      </w:r>
      <w:r w:rsidR="001D57AE">
        <w:rPr>
          <w:rFonts w:ascii="Times New Roman" w:hAnsi="Times New Roman"/>
          <w:sz w:val="20"/>
          <w:szCs w:val="20"/>
        </w:rPr>
        <w:t xml:space="preserve"> поставляемый товар</w:t>
      </w:r>
      <w:r w:rsidR="008E3BF7">
        <w:rPr>
          <w:rFonts w:ascii="Times New Roman" w:hAnsi="Times New Roman"/>
          <w:sz w:val="20"/>
          <w:szCs w:val="20"/>
        </w:rPr>
        <w:t xml:space="preserve"> и на проведенные монтажные и пуско-наладочные работы</w:t>
      </w:r>
      <w:r w:rsidR="001D57AE">
        <w:rPr>
          <w:rFonts w:ascii="Times New Roman" w:hAnsi="Times New Roman"/>
          <w:sz w:val="20"/>
          <w:szCs w:val="20"/>
        </w:rPr>
        <w:t xml:space="preserve"> устанавливается </w:t>
      </w:r>
      <w:r w:rsidR="001D57AE" w:rsidRPr="001D57AE">
        <w:rPr>
          <w:rFonts w:ascii="Times New Roman" w:hAnsi="Times New Roman"/>
          <w:sz w:val="20"/>
          <w:szCs w:val="20"/>
        </w:rPr>
        <w:t xml:space="preserve"> 12 месяцев с</w:t>
      </w:r>
      <w:r w:rsidR="001D57AE">
        <w:rPr>
          <w:rFonts w:ascii="Times New Roman" w:hAnsi="Times New Roman"/>
          <w:sz w:val="20"/>
          <w:szCs w:val="20"/>
        </w:rPr>
        <w:t xml:space="preserve">о дня подписания документа о приемки, </w:t>
      </w:r>
      <w:r w:rsidR="008E3BF7">
        <w:rPr>
          <w:rFonts w:ascii="Times New Roman" w:hAnsi="Times New Roman"/>
          <w:sz w:val="20"/>
          <w:szCs w:val="20"/>
        </w:rPr>
        <w:t xml:space="preserve">при этом гарантийный срок на поставленный товар не может быть  </w:t>
      </w:r>
      <w:r w:rsidR="001D57AE" w:rsidRPr="001D57AE">
        <w:rPr>
          <w:rFonts w:ascii="Times New Roman" w:hAnsi="Times New Roman"/>
          <w:sz w:val="20"/>
          <w:szCs w:val="20"/>
        </w:rPr>
        <w:t xml:space="preserve"> менее</w:t>
      </w:r>
      <w:proofErr w:type="gramStart"/>
      <w:r w:rsidR="008E3BF7">
        <w:rPr>
          <w:rFonts w:ascii="Times New Roman" w:hAnsi="Times New Roman"/>
          <w:sz w:val="20"/>
          <w:szCs w:val="20"/>
        </w:rPr>
        <w:t>,</w:t>
      </w:r>
      <w:proofErr w:type="gramEnd"/>
      <w:r w:rsidR="001D57AE" w:rsidRPr="001D57AE">
        <w:rPr>
          <w:rFonts w:ascii="Times New Roman" w:hAnsi="Times New Roman"/>
          <w:sz w:val="20"/>
          <w:szCs w:val="20"/>
        </w:rPr>
        <w:t xml:space="preserve"> чем срок д</w:t>
      </w:r>
      <w:r w:rsidR="001D57AE">
        <w:rPr>
          <w:rFonts w:ascii="Times New Roman" w:hAnsi="Times New Roman"/>
          <w:sz w:val="20"/>
          <w:szCs w:val="20"/>
        </w:rPr>
        <w:t>ействия гарантии производителя т</w:t>
      </w:r>
      <w:r w:rsidR="001D57AE" w:rsidRPr="001D57AE">
        <w:rPr>
          <w:rFonts w:ascii="Times New Roman" w:hAnsi="Times New Roman"/>
          <w:sz w:val="20"/>
          <w:szCs w:val="20"/>
        </w:rPr>
        <w:t>овара. Гарантия качества  распространяетс</w:t>
      </w:r>
      <w:r w:rsidR="008E3BF7">
        <w:rPr>
          <w:rFonts w:ascii="Times New Roman" w:hAnsi="Times New Roman"/>
          <w:sz w:val="20"/>
          <w:szCs w:val="20"/>
        </w:rPr>
        <w:t>я на все составляющие части товара.</w:t>
      </w:r>
    </w:p>
    <w:p w:rsidR="00061BE0" w:rsidRPr="00061BE0" w:rsidRDefault="008E3BF7" w:rsidP="00061BE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 </w:t>
      </w:r>
      <w:r w:rsidR="00DC6D70">
        <w:rPr>
          <w:rFonts w:ascii="Times New Roman" w:hAnsi="Times New Roman"/>
          <w:sz w:val="20"/>
          <w:szCs w:val="20"/>
        </w:rPr>
        <w:t xml:space="preserve"> </w:t>
      </w:r>
      <w:r w:rsidR="00061BE0" w:rsidRPr="00061BE0">
        <w:rPr>
          <w:rFonts w:ascii="Times New Roman" w:hAnsi="Times New Roman"/>
          <w:sz w:val="20"/>
          <w:szCs w:val="20"/>
        </w:rPr>
        <w:t>Поставщик должен обеспечить гарантийное обслуживание оборудования.</w:t>
      </w:r>
    </w:p>
    <w:p w:rsidR="00061BE0" w:rsidRDefault="00061BE0" w:rsidP="00061BE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       Гарантийные обслуживание</w:t>
      </w:r>
      <w:r w:rsidRPr="00061BE0">
        <w:rPr>
          <w:rFonts w:ascii="Times New Roman" w:hAnsi="Times New Roman"/>
          <w:sz w:val="20"/>
          <w:szCs w:val="20"/>
        </w:rPr>
        <w:t xml:space="preserve"> подразумевают замену или ремонт за счет Поставщика оборудования</w:t>
      </w:r>
      <w:r>
        <w:rPr>
          <w:rFonts w:ascii="Times New Roman" w:hAnsi="Times New Roman"/>
          <w:sz w:val="20"/>
          <w:szCs w:val="20"/>
        </w:rPr>
        <w:t xml:space="preserve"> при обнаружении Заказчиком</w:t>
      </w:r>
      <w:r w:rsidRPr="00061BE0">
        <w:rPr>
          <w:rFonts w:ascii="Times New Roman" w:hAnsi="Times New Roman"/>
          <w:sz w:val="20"/>
          <w:szCs w:val="20"/>
        </w:rPr>
        <w:t xml:space="preserve"> в тече</w:t>
      </w:r>
      <w:r>
        <w:rPr>
          <w:rFonts w:ascii="Times New Roman" w:hAnsi="Times New Roman"/>
          <w:sz w:val="20"/>
          <w:szCs w:val="20"/>
        </w:rPr>
        <w:t>ние гарантийного срока дефектов в поставленном товаре</w:t>
      </w:r>
      <w:r w:rsidRPr="00061BE0">
        <w:rPr>
          <w:rFonts w:ascii="Times New Roman" w:hAnsi="Times New Roman"/>
          <w:sz w:val="20"/>
          <w:szCs w:val="20"/>
        </w:rPr>
        <w:t xml:space="preserve"> (в том числе всех </w:t>
      </w:r>
      <w:r>
        <w:rPr>
          <w:rFonts w:ascii="Times New Roman" w:hAnsi="Times New Roman"/>
          <w:sz w:val="20"/>
          <w:szCs w:val="20"/>
        </w:rPr>
        <w:t xml:space="preserve">составляющих частей и </w:t>
      </w:r>
      <w:r w:rsidRPr="00061BE0">
        <w:rPr>
          <w:rFonts w:ascii="Times New Roman" w:hAnsi="Times New Roman"/>
          <w:sz w:val="20"/>
          <w:szCs w:val="20"/>
        </w:rPr>
        <w:t xml:space="preserve">компонентов), </w:t>
      </w:r>
      <w:r>
        <w:rPr>
          <w:rFonts w:ascii="Times New Roman" w:hAnsi="Times New Roman"/>
          <w:sz w:val="20"/>
          <w:szCs w:val="20"/>
        </w:rPr>
        <w:t xml:space="preserve">возникших не по вине </w:t>
      </w:r>
      <w:r w:rsidRPr="00061BE0">
        <w:rPr>
          <w:rFonts w:ascii="Times New Roman" w:hAnsi="Times New Roman"/>
          <w:sz w:val="20"/>
          <w:szCs w:val="20"/>
        </w:rPr>
        <w:t xml:space="preserve"> Заказчиком </w:t>
      </w:r>
      <w:r>
        <w:rPr>
          <w:rFonts w:ascii="Times New Roman" w:hAnsi="Times New Roman"/>
          <w:sz w:val="20"/>
          <w:szCs w:val="20"/>
        </w:rPr>
        <w:t xml:space="preserve"> и не в результате нарушения Заказчиком </w:t>
      </w:r>
      <w:r w:rsidRPr="00061BE0">
        <w:rPr>
          <w:rFonts w:ascii="Times New Roman" w:hAnsi="Times New Roman"/>
          <w:sz w:val="20"/>
          <w:szCs w:val="20"/>
        </w:rPr>
        <w:t>правил эксплуатации оборудования.</w:t>
      </w:r>
    </w:p>
    <w:p w:rsidR="00061BE0" w:rsidRPr="00061BE0" w:rsidRDefault="00061BE0" w:rsidP="00061BE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5.4. </w:t>
      </w:r>
      <w:r w:rsidRPr="00061BE0">
        <w:rPr>
          <w:rFonts w:ascii="Times New Roman" w:hAnsi="Times New Roman"/>
          <w:sz w:val="20"/>
          <w:szCs w:val="20"/>
        </w:rPr>
        <w:t>В период всего</w:t>
      </w:r>
      <w:r>
        <w:rPr>
          <w:rFonts w:ascii="Times New Roman" w:hAnsi="Times New Roman"/>
          <w:sz w:val="20"/>
          <w:szCs w:val="20"/>
        </w:rPr>
        <w:t xml:space="preserve"> гарантийного срока </w:t>
      </w:r>
      <w:r w:rsidRPr="00061BE0">
        <w:rPr>
          <w:rFonts w:ascii="Times New Roman" w:hAnsi="Times New Roman"/>
          <w:sz w:val="20"/>
          <w:szCs w:val="20"/>
        </w:rPr>
        <w:t xml:space="preserve"> мелкий ремонт </w:t>
      </w:r>
      <w:r>
        <w:rPr>
          <w:rFonts w:ascii="Times New Roman" w:hAnsi="Times New Roman"/>
          <w:sz w:val="20"/>
          <w:szCs w:val="20"/>
        </w:rPr>
        <w:t xml:space="preserve"> товара </w:t>
      </w:r>
      <w:r w:rsidRPr="00061BE0">
        <w:rPr>
          <w:rFonts w:ascii="Times New Roman" w:hAnsi="Times New Roman"/>
          <w:sz w:val="20"/>
          <w:szCs w:val="20"/>
        </w:rPr>
        <w:t>и замена комплектующих должны производиться с выездом специалиста Поставщика (представителя Поставщика) на место эксплуатации</w:t>
      </w:r>
      <w:r>
        <w:rPr>
          <w:rFonts w:ascii="Times New Roman" w:hAnsi="Times New Roman"/>
          <w:sz w:val="20"/>
          <w:szCs w:val="20"/>
        </w:rPr>
        <w:t xml:space="preserve"> товара</w:t>
      </w:r>
      <w:r w:rsidRPr="00061BE0">
        <w:rPr>
          <w:rFonts w:ascii="Times New Roman" w:hAnsi="Times New Roman"/>
          <w:sz w:val="20"/>
          <w:szCs w:val="20"/>
        </w:rPr>
        <w:t xml:space="preserve"> в тече</w:t>
      </w:r>
      <w:r w:rsidR="00C220EE">
        <w:rPr>
          <w:rFonts w:ascii="Times New Roman" w:hAnsi="Times New Roman"/>
          <w:sz w:val="20"/>
          <w:szCs w:val="20"/>
        </w:rPr>
        <w:t>ние 3 (трех) рабочих дней со дня</w:t>
      </w:r>
      <w:r w:rsidRPr="00061BE0">
        <w:rPr>
          <w:rFonts w:ascii="Times New Roman" w:hAnsi="Times New Roman"/>
          <w:sz w:val="20"/>
          <w:szCs w:val="20"/>
        </w:rPr>
        <w:t xml:space="preserve"> обращения Заказчика.</w:t>
      </w:r>
    </w:p>
    <w:p w:rsidR="001D57AE" w:rsidRDefault="001D57AE" w:rsidP="001D57AE">
      <w:pPr>
        <w:autoSpaceDE w:val="0"/>
        <w:autoSpaceDN w:val="0"/>
        <w:adjustRightInd w:val="0"/>
        <w:spacing w:after="0" w:line="240" w:lineRule="auto"/>
        <w:jc w:val="both"/>
        <w:rPr>
          <w:rFonts w:ascii="Times New Roman" w:hAnsi="Times New Roman"/>
          <w:sz w:val="20"/>
          <w:szCs w:val="20"/>
        </w:rPr>
      </w:pPr>
      <w:r w:rsidRPr="001D57AE">
        <w:rPr>
          <w:rFonts w:ascii="Times New Roman" w:hAnsi="Times New Roman"/>
          <w:sz w:val="20"/>
          <w:szCs w:val="20"/>
        </w:rPr>
        <w:t xml:space="preserve">Все затраты по гарантийному обслуживанию </w:t>
      </w:r>
      <w:r w:rsidR="008E3BF7">
        <w:rPr>
          <w:rFonts w:ascii="Times New Roman" w:hAnsi="Times New Roman"/>
          <w:sz w:val="20"/>
          <w:szCs w:val="20"/>
        </w:rPr>
        <w:t xml:space="preserve">товара </w:t>
      </w:r>
      <w:r w:rsidRPr="001D57AE">
        <w:rPr>
          <w:rFonts w:ascii="Times New Roman" w:hAnsi="Times New Roman"/>
          <w:sz w:val="20"/>
          <w:szCs w:val="20"/>
        </w:rPr>
        <w:t>несет Поставщик.</w:t>
      </w:r>
      <w:r w:rsidR="008E3BF7">
        <w:rPr>
          <w:rFonts w:ascii="Times New Roman" w:hAnsi="Times New Roman"/>
          <w:sz w:val="20"/>
          <w:szCs w:val="20"/>
        </w:rPr>
        <w:t xml:space="preserve"> </w:t>
      </w:r>
      <w:r w:rsidRPr="001D57AE">
        <w:rPr>
          <w:rFonts w:ascii="Times New Roman" w:hAnsi="Times New Roman"/>
          <w:sz w:val="20"/>
          <w:szCs w:val="20"/>
        </w:rPr>
        <w:t>Все сопутствующие гарантийному обслуживанию мероприятия (доставка, погрузка, разгрузка) осуществляются силами и за счет Поставщика.</w:t>
      </w:r>
    </w:p>
    <w:p w:rsidR="008E3BF7" w:rsidRDefault="00061BE0" w:rsidP="001D57AE">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5.5</w:t>
      </w:r>
      <w:r w:rsidR="008E3BF7">
        <w:rPr>
          <w:rFonts w:ascii="Times New Roman" w:hAnsi="Times New Roman"/>
          <w:sz w:val="20"/>
          <w:szCs w:val="20"/>
        </w:rPr>
        <w:t xml:space="preserve">. </w:t>
      </w:r>
      <w:r w:rsidR="001D57AE" w:rsidRPr="001D57AE">
        <w:rPr>
          <w:rFonts w:ascii="Times New Roman" w:hAnsi="Times New Roman"/>
          <w:sz w:val="20"/>
          <w:szCs w:val="20"/>
        </w:rPr>
        <w:t xml:space="preserve">Если в период гарантийной эксплуатации </w:t>
      </w:r>
      <w:r w:rsidR="008E3BF7">
        <w:rPr>
          <w:rFonts w:ascii="Times New Roman" w:hAnsi="Times New Roman"/>
          <w:sz w:val="20"/>
          <w:szCs w:val="20"/>
        </w:rPr>
        <w:t xml:space="preserve">товара </w:t>
      </w:r>
      <w:r w:rsidR="001D57AE" w:rsidRPr="001D57AE">
        <w:rPr>
          <w:rFonts w:ascii="Times New Roman" w:hAnsi="Times New Roman"/>
          <w:sz w:val="20"/>
          <w:szCs w:val="20"/>
        </w:rPr>
        <w:t xml:space="preserve">обнаружатся недостатки, которые не позволят продолжить нормальную эксплуатацию оборудования до их устранения, то гарантийный срок продлевается на период устранения недостатков. Наличие недостатков и сроки их устранения фиксируются двусторонним актом. </w:t>
      </w:r>
    </w:p>
    <w:p w:rsidR="001D57AE" w:rsidRDefault="001D57AE" w:rsidP="001D57AE">
      <w:pPr>
        <w:autoSpaceDE w:val="0"/>
        <w:autoSpaceDN w:val="0"/>
        <w:adjustRightInd w:val="0"/>
        <w:spacing w:after="0" w:line="240" w:lineRule="auto"/>
        <w:jc w:val="both"/>
        <w:rPr>
          <w:rFonts w:ascii="Times New Roman" w:hAnsi="Times New Roman"/>
          <w:sz w:val="20"/>
          <w:szCs w:val="20"/>
        </w:rPr>
      </w:pPr>
      <w:r w:rsidRPr="001D57AE">
        <w:rPr>
          <w:rFonts w:ascii="Times New Roman" w:hAnsi="Times New Roman"/>
          <w:sz w:val="20"/>
          <w:szCs w:val="20"/>
        </w:rPr>
        <w:t>Устранение недостатков осуществляется Поставщиком (производителем) за свой счет в течение пяти рабочих дней по месту нахождения Заказчика или Поставщика (производителя).</w:t>
      </w:r>
    </w:p>
    <w:p w:rsidR="001D57AE" w:rsidRPr="001D57AE" w:rsidRDefault="00061BE0" w:rsidP="001D57AE">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5.6</w:t>
      </w:r>
      <w:r w:rsidR="008E3BF7">
        <w:rPr>
          <w:rFonts w:ascii="Times New Roman" w:hAnsi="Times New Roman"/>
          <w:sz w:val="20"/>
          <w:szCs w:val="20"/>
        </w:rPr>
        <w:t xml:space="preserve">. </w:t>
      </w:r>
      <w:proofErr w:type="gramStart"/>
      <w:r w:rsidR="001D57AE" w:rsidRPr="001D57AE">
        <w:rPr>
          <w:rFonts w:ascii="Times New Roman" w:hAnsi="Times New Roman"/>
          <w:sz w:val="20"/>
          <w:szCs w:val="20"/>
        </w:rPr>
        <w:t>Пост</w:t>
      </w:r>
      <w:r w:rsidR="008E3BF7">
        <w:rPr>
          <w:rFonts w:ascii="Times New Roman" w:hAnsi="Times New Roman"/>
          <w:sz w:val="20"/>
          <w:szCs w:val="20"/>
        </w:rPr>
        <w:t>авщик обязан заменить не исправный (не работающее и/или неподлежащее гарантийному ремонту оборудование) товар</w:t>
      </w:r>
      <w:r w:rsidR="001D57AE" w:rsidRPr="001D57AE">
        <w:rPr>
          <w:rFonts w:ascii="Times New Roman" w:hAnsi="Times New Roman"/>
          <w:sz w:val="20"/>
          <w:szCs w:val="20"/>
        </w:rPr>
        <w:t xml:space="preserve"> за свой счет в срок не более 15 (пятнадцати) рабочих дней с момента получения письменного уведомления от Заказчика (в том числе посредством факсимильной связи с последующим направлением оригинала)</w:t>
      </w:r>
      <w:r w:rsidR="008E3BF7">
        <w:rPr>
          <w:rFonts w:ascii="Times New Roman" w:hAnsi="Times New Roman"/>
          <w:sz w:val="20"/>
          <w:szCs w:val="20"/>
        </w:rPr>
        <w:t>, при этом доставку товара</w:t>
      </w:r>
      <w:r w:rsidR="001D57AE" w:rsidRPr="001D57AE">
        <w:rPr>
          <w:rFonts w:ascii="Times New Roman" w:hAnsi="Times New Roman"/>
          <w:sz w:val="20"/>
          <w:szCs w:val="20"/>
        </w:rPr>
        <w:t xml:space="preserve"> до места н</w:t>
      </w:r>
      <w:r w:rsidR="008E3BF7">
        <w:rPr>
          <w:rFonts w:ascii="Times New Roman" w:hAnsi="Times New Roman"/>
          <w:sz w:val="20"/>
          <w:szCs w:val="20"/>
        </w:rPr>
        <w:t>ахождения Заказчика осуществить</w:t>
      </w:r>
      <w:r w:rsidR="001D57AE" w:rsidRPr="001D57AE">
        <w:rPr>
          <w:rFonts w:ascii="Times New Roman" w:hAnsi="Times New Roman"/>
          <w:sz w:val="20"/>
          <w:szCs w:val="20"/>
        </w:rPr>
        <w:t xml:space="preserve"> за свой счет.</w:t>
      </w:r>
      <w:proofErr w:type="gramEnd"/>
    </w:p>
    <w:p w:rsidR="000C0EC4"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000C0EC4" w:rsidRPr="005E6C39">
        <w:rPr>
          <w:rFonts w:ascii="Times New Roman" w:hAnsi="Times New Roman"/>
          <w:sz w:val="20"/>
          <w:szCs w:val="20"/>
        </w:rPr>
        <w:t>.</w:t>
      </w: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325B38"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A01663" w:rsidRPr="0078471F">
        <w:rPr>
          <w:rFonts w:ascii="Times New Roman" w:hAnsi="Times New Roman"/>
          <w:sz w:val="20"/>
          <w:szCs w:val="20"/>
        </w:rPr>
        <w:t xml:space="preserve">6.1. Сторона, не исполнившая или ненадлежащим образом исполнившая свои обязательства по настоящему </w:t>
      </w:r>
      <w:r>
        <w:rPr>
          <w:rFonts w:ascii="Times New Roman" w:hAnsi="Times New Roman"/>
          <w:sz w:val="20"/>
          <w:szCs w:val="20"/>
        </w:rPr>
        <w:t xml:space="preserve"> </w:t>
      </w:r>
      <w:r w:rsidR="00A01663" w:rsidRPr="0078471F">
        <w:rPr>
          <w:rFonts w:ascii="Times New Roman" w:hAnsi="Times New Roman"/>
          <w:sz w:val="20"/>
          <w:szCs w:val="20"/>
        </w:rPr>
        <w:t>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w:t>
      </w:r>
      <w:r w:rsidR="008E3BF7">
        <w:rPr>
          <w:rFonts w:ascii="Times New Roman" w:hAnsi="Times New Roman"/>
          <w:sz w:val="20"/>
          <w:szCs w:val="20"/>
        </w:rPr>
        <w:t xml:space="preserve"> </w:t>
      </w:r>
      <w:r w:rsidRPr="0078471F">
        <w:rPr>
          <w:rFonts w:ascii="Times New Roman" w:hAnsi="Times New Roman"/>
          <w:sz w:val="20"/>
          <w:szCs w:val="20"/>
        </w:rPr>
        <w:t xml:space="preserve"> более 5000 рублей и не менее 1000 рублей.</w:t>
      </w:r>
      <w:r w:rsidR="008E3BF7">
        <w:rPr>
          <w:rFonts w:ascii="Times New Roman" w:hAnsi="Times New Roman"/>
          <w:sz w:val="20"/>
          <w:szCs w:val="20"/>
        </w:rPr>
        <w:t xml:space="preserve"> </w:t>
      </w:r>
    </w:p>
    <w:p w:rsidR="007922A7" w:rsidRPr="007922A7" w:rsidRDefault="00A01663" w:rsidP="007922A7">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w:t>
      </w:r>
      <w:r w:rsidR="007922A7">
        <w:rPr>
          <w:rFonts w:ascii="Times New Roman" w:hAnsi="Times New Roman"/>
          <w:sz w:val="20"/>
          <w:szCs w:val="20"/>
        </w:rPr>
        <w:t>ивается  в размере</w:t>
      </w:r>
      <w:r w:rsidR="009D5130">
        <w:rPr>
          <w:rFonts w:ascii="Times New Roman" w:hAnsi="Times New Roman"/>
          <w:sz w:val="20"/>
          <w:szCs w:val="20"/>
        </w:rPr>
        <w:t>:</w:t>
      </w:r>
      <w:r w:rsidR="007922A7">
        <w:rPr>
          <w:rFonts w:ascii="Times New Roman" w:hAnsi="Times New Roman"/>
          <w:sz w:val="20"/>
          <w:szCs w:val="20"/>
        </w:rPr>
        <w:t xml:space="preserve"> </w:t>
      </w:r>
      <w:r w:rsidR="007922A7" w:rsidRPr="007922A7">
        <w:rPr>
          <w:rFonts w:ascii="Times New Roman" w:hAnsi="Times New Roman"/>
          <w:sz w:val="20"/>
          <w:szCs w:val="20"/>
        </w:rPr>
        <w:t>- 1000 рублей, если цена договора не превышает 3 млн. рублей;</w:t>
      </w:r>
    </w:p>
    <w:p w:rsidR="007922A7" w:rsidRDefault="007922A7" w:rsidP="007922A7">
      <w:pPr>
        <w:autoSpaceDE w:val="0"/>
        <w:autoSpaceDN w:val="0"/>
        <w:adjustRightInd w:val="0"/>
        <w:spacing w:after="0" w:line="240" w:lineRule="auto"/>
        <w:jc w:val="both"/>
        <w:rPr>
          <w:rFonts w:ascii="Times New Roman" w:hAnsi="Times New Roman"/>
          <w:sz w:val="20"/>
          <w:szCs w:val="20"/>
        </w:rPr>
      </w:pPr>
      <w:r w:rsidRPr="007922A7">
        <w:rPr>
          <w:rFonts w:ascii="Times New Roman" w:hAnsi="Times New Roman"/>
          <w:sz w:val="20"/>
          <w:szCs w:val="20"/>
        </w:rPr>
        <w:t>-  5000 рублей, если цена договора превышает 3 млн. рублей.</w:t>
      </w:r>
      <w:r w:rsidR="00A01663" w:rsidRPr="0078471F">
        <w:rPr>
          <w:rFonts w:ascii="Times New Roman" w:hAnsi="Times New Roman"/>
          <w:sz w:val="20"/>
          <w:szCs w:val="20"/>
        </w:rPr>
        <w:t xml:space="preserve">     </w:t>
      </w:r>
    </w:p>
    <w:p w:rsidR="00A01663" w:rsidRPr="0078471F" w:rsidRDefault="007922A7" w:rsidP="007922A7">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00A01663" w:rsidRPr="0078471F">
        <w:rPr>
          <w:rFonts w:ascii="Times New Roman" w:hAnsi="Times New Roman"/>
          <w:sz w:val="20"/>
          <w:szCs w:val="20"/>
        </w:rPr>
        <w:t>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w:t>
      </w:r>
      <w:r w:rsidR="009D5130">
        <w:rPr>
          <w:rFonts w:ascii="Times New Roman" w:hAnsi="Times New Roman"/>
          <w:sz w:val="20"/>
          <w:szCs w:val="20"/>
        </w:rPr>
        <w:t xml:space="preserve"> потребовать уплаты неустойки (</w:t>
      </w:r>
      <w:r w:rsidR="00A01663"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7922A7"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w:t>
      </w:r>
      <w:r w:rsidR="007922A7">
        <w:rPr>
          <w:rFonts w:ascii="Times New Roman" w:hAnsi="Times New Roman"/>
          <w:sz w:val="20"/>
          <w:szCs w:val="20"/>
        </w:rPr>
        <w:t xml:space="preserve">размере: </w:t>
      </w:r>
    </w:p>
    <w:p w:rsidR="007922A7" w:rsidRPr="007922A7" w:rsidRDefault="00A01663" w:rsidP="007922A7">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w:t>
      </w:r>
      <w:r w:rsidR="007922A7" w:rsidRPr="007922A7">
        <w:rPr>
          <w:rFonts w:ascii="Times New Roman" w:hAnsi="Times New Roman"/>
          <w:sz w:val="20"/>
          <w:szCs w:val="20"/>
        </w:rPr>
        <w:t>- 1000 рублей, если цена договора не превышает 3 млн. рублей;</w:t>
      </w:r>
    </w:p>
    <w:p w:rsidR="007922A7" w:rsidRDefault="007922A7" w:rsidP="007922A7">
      <w:pPr>
        <w:autoSpaceDE w:val="0"/>
        <w:autoSpaceDN w:val="0"/>
        <w:adjustRightInd w:val="0"/>
        <w:spacing w:after="0" w:line="240" w:lineRule="auto"/>
        <w:ind w:firstLine="360"/>
        <w:jc w:val="both"/>
        <w:rPr>
          <w:rFonts w:ascii="Times New Roman" w:hAnsi="Times New Roman"/>
          <w:sz w:val="20"/>
          <w:szCs w:val="20"/>
        </w:rPr>
      </w:pPr>
      <w:r w:rsidRPr="007922A7">
        <w:rPr>
          <w:rFonts w:ascii="Times New Roman" w:hAnsi="Times New Roman"/>
          <w:sz w:val="20"/>
          <w:szCs w:val="20"/>
        </w:rPr>
        <w:t>-  5000 рублей, если цена договора превышает 3 млн. рублей.</w:t>
      </w:r>
      <w:r w:rsidR="00A01663" w:rsidRPr="0078471F">
        <w:rPr>
          <w:rFonts w:ascii="Times New Roman" w:hAnsi="Times New Roman"/>
          <w:sz w:val="20"/>
          <w:szCs w:val="20"/>
        </w:rPr>
        <w:t xml:space="preserve">   </w:t>
      </w:r>
    </w:p>
    <w:p w:rsidR="00A01663" w:rsidRPr="0078471F" w:rsidRDefault="007922A7" w:rsidP="007922A7">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A01663" w:rsidRPr="0078471F">
        <w:rPr>
          <w:rFonts w:ascii="Times New Roman" w:hAnsi="Times New Roman"/>
          <w:sz w:val="20"/>
          <w:szCs w:val="20"/>
        </w:rPr>
        <w:t>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lastRenderedPageBreak/>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C220EE">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w:t>
      </w:r>
      <w:r w:rsidRPr="002C5146">
        <w:rPr>
          <w:rFonts w:ascii="Times New Roman" w:hAnsi="Times New Roman"/>
          <w:sz w:val="20"/>
          <w:szCs w:val="20"/>
        </w:rPr>
        <w:lastRenderedPageBreak/>
        <w:t>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461EC9"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D21223">
              <w:rPr>
                <w:rFonts w:ascii="Times New Roman" w:hAnsi="Times New Roman" w:cs="Times New Roman"/>
                <w:sz w:val="20"/>
                <w:szCs w:val="20"/>
              </w:rPr>
              <w:t xml:space="preserve"> А.А. Новоселов</w:t>
            </w:r>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461EC9" w:rsidRDefault="004D7518" w:rsidP="00062204">
            <w:pPr>
              <w:pStyle w:val="20"/>
              <w:spacing w:after="0" w:line="240" w:lineRule="auto"/>
              <w:ind w:left="522"/>
              <w:jc w:val="both"/>
              <w:rPr>
                <w:rFonts w:ascii="Times New Roman" w:hAnsi="Times New Roman" w:cs="Times New Roman"/>
                <w:b/>
                <w:sz w:val="20"/>
                <w:szCs w:val="20"/>
              </w:rPr>
            </w:pPr>
            <w:r w:rsidRPr="00461EC9">
              <w:rPr>
                <w:rFonts w:ascii="Times New Roman" w:hAnsi="Times New Roman" w:cs="Times New Roman"/>
                <w:b/>
                <w:sz w:val="20"/>
                <w:szCs w:val="20"/>
              </w:rPr>
              <w:t>Общество с ограниченной ответственностью «Центр»</w:t>
            </w:r>
          </w:p>
          <w:p w:rsidR="004D7518" w:rsidRDefault="004D7518"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117186 г. Москва, ул. Нагорная д.5 стр.4  Этаж.1, ком.11, оф 56</w:t>
            </w:r>
          </w:p>
          <w:p w:rsidR="004D7518" w:rsidRPr="007A7004" w:rsidRDefault="004D7518"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Тел</w:t>
            </w:r>
            <w:r w:rsidRPr="007A7004">
              <w:rPr>
                <w:rFonts w:ascii="Times New Roman" w:hAnsi="Times New Roman" w:cs="Times New Roman"/>
                <w:sz w:val="20"/>
                <w:szCs w:val="20"/>
              </w:rPr>
              <w:t>. +7</w:t>
            </w:r>
            <w:r w:rsidRPr="00A4685E">
              <w:rPr>
                <w:rFonts w:ascii="Times New Roman" w:hAnsi="Times New Roman" w:cs="Times New Roman"/>
                <w:sz w:val="20"/>
                <w:szCs w:val="20"/>
                <w:lang w:val="en-US"/>
              </w:rPr>
              <w:t> </w:t>
            </w:r>
            <w:r w:rsidRPr="007A7004">
              <w:rPr>
                <w:rFonts w:ascii="Times New Roman" w:hAnsi="Times New Roman" w:cs="Times New Roman"/>
                <w:sz w:val="20"/>
                <w:szCs w:val="20"/>
              </w:rPr>
              <w:t xml:space="preserve">926-533-05-25 </w:t>
            </w:r>
            <w:r>
              <w:rPr>
                <w:rFonts w:ascii="Times New Roman" w:hAnsi="Times New Roman" w:cs="Times New Roman"/>
                <w:sz w:val="20"/>
                <w:szCs w:val="20"/>
                <w:lang w:val="en-US"/>
              </w:rPr>
              <w:t>Email</w:t>
            </w:r>
            <w:r w:rsidRPr="007A7004">
              <w:rPr>
                <w:rFonts w:ascii="Times New Roman" w:hAnsi="Times New Roman" w:cs="Times New Roman"/>
                <w:sz w:val="20"/>
                <w:szCs w:val="20"/>
              </w:rPr>
              <w:t xml:space="preserve">: </w:t>
            </w:r>
            <w:hyperlink r:id="rId7" w:history="1">
              <w:r w:rsidRPr="007754A0">
                <w:rPr>
                  <w:rStyle w:val="a6"/>
                  <w:rFonts w:ascii="Times New Roman" w:hAnsi="Times New Roman" w:cs="Times New Roman"/>
                  <w:sz w:val="20"/>
                  <w:szCs w:val="20"/>
                  <w:lang w:val="en-US"/>
                </w:rPr>
                <w:t>dikwin</w:t>
              </w:r>
              <w:r w:rsidRPr="007A7004">
                <w:rPr>
                  <w:rStyle w:val="a6"/>
                  <w:rFonts w:ascii="Times New Roman" w:hAnsi="Times New Roman" w:cs="Times New Roman"/>
                  <w:sz w:val="20"/>
                  <w:szCs w:val="20"/>
                </w:rPr>
                <w:t>@</w:t>
              </w:r>
              <w:r w:rsidRPr="007754A0">
                <w:rPr>
                  <w:rStyle w:val="a6"/>
                  <w:rFonts w:ascii="Times New Roman" w:hAnsi="Times New Roman" w:cs="Times New Roman"/>
                  <w:sz w:val="20"/>
                  <w:szCs w:val="20"/>
                  <w:lang w:val="en-US"/>
                </w:rPr>
                <w:t>yandex</w:t>
              </w:r>
              <w:r w:rsidRPr="007A7004">
                <w:rPr>
                  <w:rStyle w:val="a6"/>
                  <w:rFonts w:ascii="Times New Roman" w:hAnsi="Times New Roman" w:cs="Times New Roman"/>
                  <w:sz w:val="20"/>
                  <w:szCs w:val="20"/>
                </w:rPr>
                <w:t>.</w:t>
              </w:r>
              <w:proofErr w:type="spellStart"/>
              <w:r w:rsidRPr="007754A0">
                <w:rPr>
                  <w:rStyle w:val="a6"/>
                  <w:rFonts w:ascii="Times New Roman" w:hAnsi="Times New Roman" w:cs="Times New Roman"/>
                  <w:sz w:val="20"/>
                  <w:szCs w:val="20"/>
                  <w:lang w:val="en-US"/>
                </w:rPr>
                <w:t>ru</w:t>
              </w:r>
              <w:proofErr w:type="spellEnd"/>
            </w:hyperlink>
          </w:p>
          <w:p w:rsidR="00A4685E" w:rsidRDefault="00A4685E"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ИНН </w:t>
            </w:r>
            <w:r w:rsidRPr="007A7004">
              <w:rPr>
                <w:rFonts w:ascii="Times New Roman" w:hAnsi="Times New Roman" w:cs="Times New Roman"/>
                <w:sz w:val="20"/>
                <w:szCs w:val="20"/>
              </w:rPr>
              <w:t xml:space="preserve"> 7727473820</w:t>
            </w:r>
            <w:r>
              <w:rPr>
                <w:rFonts w:ascii="Times New Roman" w:hAnsi="Times New Roman" w:cs="Times New Roman"/>
                <w:sz w:val="20"/>
                <w:szCs w:val="20"/>
              </w:rPr>
              <w:t xml:space="preserve">  КПП 772701001</w:t>
            </w:r>
          </w:p>
          <w:p w:rsidR="00461EC9" w:rsidRDefault="00A4685E"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ОГРН 1217700456467   ОКПО </w:t>
            </w:r>
            <w:r w:rsidR="00461EC9">
              <w:rPr>
                <w:rFonts w:ascii="Times New Roman" w:hAnsi="Times New Roman" w:cs="Times New Roman"/>
                <w:sz w:val="20"/>
                <w:szCs w:val="20"/>
              </w:rPr>
              <w:t>50485818</w:t>
            </w:r>
          </w:p>
          <w:p w:rsidR="00461EC9" w:rsidRDefault="00461EC9"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Дата постановки на учет в налоговом органе 28.09.2021г.</w:t>
            </w:r>
          </w:p>
          <w:p w:rsidR="00461EC9" w:rsidRDefault="00461EC9" w:rsidP="00062204">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/счет 40702810110000910617 </w:t>
            </w:r>
          </w:p>
          <w:p w:rsidR="00461EC9" w:rsidRDefault="00461EC9"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АО «Тинькофф Банк»</w:t>
            </w:r>
          </w:p>
          <w:p w:rsidR="00461EC9" w:rsidRDefault="00461EC9" w:rsidP="00062204">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Кор/счет</w:t>
            </w:r>
            <w:proofErr w:type="gramEnd"/>
            <w:r>
              <w:rPr>
                <w:rFonts w:ascii="Times New Roman" w:hAnsi="Times New Roman" w:cs="Times New Roman"/>
                <w:sz w:val="20"/>
                <w:szCs w:val="20"/>
              </w:rPr>
              <w:t xml:space="preserve"> 30101810145250000974</w:t>
            </w:r>
          </w:p>
          <w:p w:rsidR="00461EC9" w:rsidRDefault="00461EC9"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БИК 044525974</w:t>
            </w:r>
          </w:p>
          <w:p w:rsidR="00461EC9" w:rsidRDefault="00461EC9" w:rsidP="00062204">
            <w:pPr>
              <w:pStyle w:val="20"/>
              <w:spacing w:after="0" w:line="240" w:lineRule="auto"/>
              <w:ind w:left="522"/>
              <w:jc w:val="both"/>
              <w:rPr>
                <w:rFonts w:ascii="Times New Roman" w:hAnsi="Times New Roman" w:cs="Times New Roman"/>
                <w:sz w:val="20"/>
                <w:szCs w:val="20"/>
              </w:rPr>
            </w:pPr>
          </w:p>
          <w:p w:rsidR="00461EC9" w:rsidRDefault="00461EC9" w:rsidP="00062204">
            <w:pPr>
              <w:pStyle w:val="20"/>
              <w:spacing w:after="0" w:line="240" w:lineRule="auto"/>
              <w:ind w:left="522"/>
              <w:jc w:val="both"/>
              <w:rPr>
                <w:rFonts w:ascii="Times New Roman" w:hAnsi="Times New Roman" w:cs="Times New Roman"/>
                <w:sz w:val="20"/>
                <w:szCs w:val="20"/>
              </w:rPr>
            </w:pPr>
          </w:p>
          <w:p w:rsidR="00461EC9" w:rsidRDefault="00461EC9" w:rsidP="00062204">
            <w:pPr>
              <w:pStyle w:val="20"/>
              <w:spacing w:after="0" w:line="240" w:lineRule="auto"/>
              <w:ind w:left="522"/>
              <w:jc w:val="both"/>
              <w:rPr>
                <w:rFonts w:ascii="Times New Roman" w:hAnsi="Times New Roman" w:cs="Times New Roman"/>
                <w:sz w:val="20"/>
                <w:szCs w:val="20"/>
              </w:rPr>
            </w:pPr>
          </w:p>
          <w:p w:rsidR="00461EC9" w:rsidRDefault="00461EC9" w:rsidP="00062204">
            <w:pPr>
              <w:pStyle w:val="20"/>
              <w:spacing w:after="0" w:line="240" w:lineRule="auto"/>
              <w:ind w:left="522"/>
              <w:jc w:val="both"/>
              <w:rPr>
                <w:rFonts w:ascii="Times New Roman" w:hAnsi="Times New Roman" w:cs="Times New Roman"/>
                <w:sz w:val="20"/>
                <w:szCs w:val="20"/>
              </w:rPr>
            </w:pPr>
          </w:p>
          <w:p w:rsidR="00461EC9" w:rsidRDefault="00461EC9" w:rsidP="00062204">
            <w:pPr>
              <w:pStyle w:val="20"/>
              <w:spacing w:after="0" w:line="240" w:lineRule="auto"/>
              <w:ind w:left="522"/>
              <w:jc w:val="both"/>
              <w:rPr>
                <w:rFonts w:ascii="Times New Roman" w:hAnsi="Times New Roman" w:cs="Times New Roman"/>
                <w:sz w:val="20"/>
                <w:szCs w:val="20"/>
              </w:rPr>
            </w:pPr>
          </w:p>
          <w:p w:rsidR="00461EC9" w:rsidRDefault="00461EC9"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Генеральный директор</w:t>
            </w:r>
          </w:p>
          <w:p w:rsidR="00461EC9" w:rsidRDefault="00461EC9" w:rsidP="00062204">
            <w:pPr>
              <w:pStyle w:val="20"/>
              <w:spacing w:after="0" w:line="240" w:lineRule="auto"/>
              <w:ind w:left="522"/>
              <w:jc w:val="both"/>
              <w:rPr>
                <w:rFonts w:ascii="Times New Roman" w:hAnsi="Times New Roman" w:cs="Times New Roman"/>
                <w:sz w:val="20"/>
                <w:szCs w:val="20"/>
              </w:rPr>
            </w:pPr>
          </w:p>
          <w:p w:rsidR="00461EC9" w:rsidRDefault="00461EC9"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______________И.Л. Давыдов</w:t>
            </w:r>
          </w:p>
          <w:p w:rsidR="00461EC9" w:rsidRDefault="00461EC9"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p w:rsidR="004D7518" w:rsidRPr="00A4685E" w:rsidRDefault="00A4685E" w:rsidP="00062204">
            <w:pPr>
              <w:pStyle w:val="20"/>
              <w:spacing w:after="0" w:line="240" w:lineRule="auto"/>
              <w:ind w:left="522"/>
              <w:jc w:val="both"/>
              <w:rPr>
                <w:rFonts w:ascii="Times New Roman" w:hAnsi="Times New Roman" w:cs="Times New Roman"/>
                <w:sz w:val="20"/>
                <w:szCs w:val="20"/>
              </w:rPr>
            </w:pPr>
            <w:r w:rsidRPr="00461EC9">
              <w:rPr>
                <w:rFonts w:ascii="Times New Roman" w:hAnsi="Times New Roman" w:cs="Times New Roman"/>
                <w:sz w:val="20"/>
                <w:szCs w:val="20"/>
              </w:rPr>
              <w:t xml:space="preserve"> </w:t>
            </w:r>
          </w:p>
        </w:tc>
      </w:tr>
    </w:tbl>
    <w:p w:rsidR="00647656" w:rsidRDefault="00647656" w:rsidP="006A395D">
      <w:pPr>
        <w:suppressAutoHyphens w:val="0"/>
        <w:spacing w:after="0" w:line="240" w:lineRule="auto"/>
        <w:rPr>
          <w:rFonts w:ascii="Times New Roman" w:hAnsi="Times New Roman"/>
          <w:sz w:val="20"/>
          <w:szCs w:val="20"/>
        </w:rPr>
      </w:pPr>
    </w:p>
    <w:p w:rsidR="00461EC9" w:rsidRDefault="007A7004"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 1</w:t>
      </w:r>
    </w:p>
    <w:p w:rsidR="007A7004" w:rsidRDefault="007A7004" w:rsidP="006A395D">
      <w:pPr>
        <w:suppressAutoHyphens w:val="0"/>
        <w:spacing w:after="0" w:line="240" w:lineRule="auto"/>
        <w:rPr>
          <w:rFonts w:ascii="Times New Roman" w:hAnsi="Times New Roman"/>
          <w:sz w:val="20"/>
          <w:szCs w:val="20"/>
        </w:rPr>
      </w:pPr>
    </w:p>
    <w:p w:rsidR="007A7004" w:rsidRPr="007A7004" w:rsidRDefault="007A7004" w:rsidP="007A7004">
      <w:pPr>
        <w:suppressAutoHyphens w:val="0"/>
        <w:spacing w:after="0" w:line="240" w:lineRule="auto"/>
        <w:rPr>
          <w:rFonts w:ascii="Times New Roman" w:hAnsi="Times New Roman"/>
          <w:sz w:val="20"/>
          <w:szCs w:val="20"/>
        </w:rPr>
      </w:pPr>
      <w:r w:rsidRPr="007A7004">
        <w:rPr>
          <w:rFonts w:ascii="Times New Roman" w:hAnsi="Times New Roman"/>
          <w:sz w:val="20"/>
          <w:szCs w:val="20"/>
        </w:rPr>
        <w:t xml:space="preserve">ТЕХНИЧЕСКОЕ ЗАДАНИЕ </w:t>
      </w:r>
    </w:p>
    <w:p w:rsidR="007A7004" w:rsidRPr="007A7004" w:rsidRDefault="007A7004" w:rsidP="007A7004">
      <w:pPr>
        <w:suppressAutoHyphens w:val="0"/>
        <w:spacing w:after="0" w:line="240" w:lineRule="auto"/>
        <w:rPr>
          <w:rFonts w:ascii="Times New Roman" w:hAnsi="Times New Roman"/>
          <w:sz w:val="20"/>
          <w:szCs w:val="20"/>
        </w:rPr>
      </w:pPr>
    </w:p>
    <w:p w:rsidR="007A7004" w:rsidRPr="007A7004" w:rsidRDefault="007A7004" w:rsidP="007A7004">
      <w:pPr>
        <w:suppressAutoHyphens w:val="0"/>
        <w:spacing w:after="0" w:line="240" w:lineRule="auto"/>
        <w:rPr>
          <w:rFonts w:ascii="Times New Roman" w:hAnsi="Times New Roman"/>
          <w:sz w:val="20"/>
          <w:szCs w:val="20"/>
        </w:rPr>
      </w:pPr>
      <w:r w:rsidRPr="007A7004">
        <w:rPr>
          <w:rFonts w:ascii="Times New Roman" w:hAnsi="Times New Roman"/>
          <w:sz w:val="20"/>
          <w:szCs w:val="20"/>
        </w:rPr>
        <w:t>1.Требования к поставке товара</w:t>
      </w:r>
    </w:p>
    <w:p w:rsidR="007A7004" w:rsidRPr="007A7004" w:rsidRDefault="007A7004" w:rsidP="007A7004">
      <w:pPr>
        <w:suppressAutoHyphens w:val="0"/>
        <w:spacing w:after="0" w:line="240" w:lineRule="auto"/>
        <w:rPr>
          <w:rFonts w:ascii="Times New Roman" w:hAnsi="Times New Roman"/>
          <w:sz w:val="20"/>
          <w:szCs w:val="20"/>
        </w:rPr>
      </w:pPr>
      <w:r w:rsidRPr="007A7004">
        <w:rPr>
          <w:rFonts w:ascii="Times New Roman" w:hAnsi="Times New Roman"/>
          <w:sz w:val="20"/>
          <w:szCs w:val="20"/>
        </w:rPr>
        <w:t>1.1. Поставка включает в себя: доставка готовой продукции транспортом Поставщика до местонахождения Заказчика, разгрузка продукции с подъемом на этаж, монтаж и пуско-наладочные работы выполняется силами Поставщика и за его счет.</w:t>
      </w:r>
    </w:p>
    <w:p w:rsidR="007A7004" w:rsidRPr="007A7004" w:rsidRDefault="007A7004" w:rsidP="007A7004">
      <w:pPr>
        <w:suppressAutoHyphens w:val="0"/>
        <w:spacing w:after="0" w:line="240" w:lineRule="auto"/>
        <w:rPr>
          <w:rFonts w:ascii="Times New Roman" w:hAnsi="Times New Roman"/>
          <w:sz w:val="20"/>
          <w:szCs w:val="20"/>
        </w:rPr>
      </w:pPr>
      <w:r w:rsidRPr="007A7004">
        <w:rPr>
          <w:rFonts w:ascii="Times New Roman" w:hAnsi="Times New Roman"/>
          <w:sz w:val="20"/>
          <w:szCs w:val="20"/>
        </w:rPr>
        <w:lastRenderedPageBreak/>
        <w:t>1.2. В состав поставляемого Товара должны быть включены все необходимые расходные материалы – соединительные кабели, разъемы, переходники и прочие расходные материалы.</w:t>
      </w:r>
    </w:p>
    <w:p w:rsidR="007A7004" w:rsidRPr="007A7004" w:rsidRDefault="007A7004" w:rsidP="007A7004">
      <w:pPr>
        <w:suppressAutoHyphens w:val="0"/>
        <w:spacing w:after="0" w:line="240" w:lineRule="auto"/>
        <w:rPr>
          <w:rFonts w:ascii="Times New Roman" w:hAnsi="Times New Roman"/>
          <w:sz w:val="20"/>
          <w:szCs w:val="20"/>
        </w:rPr>
      </w:pPr>
      <w:r w:rsidRPr="007A7004">
        <w:rPr>
          <w:rFonts w:ascii="Times New Roman" w:hAnsi="Times New Roman"/>
          <w:sz w:val="20"/>
          <w:szCs w:val="20"/>
        </w:rPr>
        <w:t xml:space="preserve">1.3. </w:t>
      </w:r>
      <w:proofErr w:type="gramStart"/>
      <w:r w:rsidRPr="007A7004">
        <w:rPr>
          <w:rFonts w:ascii="Times New Roman" w:hAnsi="Times New Roman"/>
          <w:sz w:val="20"/>
          <w:szCs w:val="20"/>
        </w:rPr>
        <w:t>При поставке Товара Поставщик должен предоставить техническую документацию на Товар (в том числе, при их наличии: технический паспорт, гарантийный талон, а также документ или паспорт качества (при наличии).</w:t>
      </w:r>
      <w:proofErr w:type="gramEnd"/>
      <w:r w:rsidRPr="007A7004">
        <w:rPr>
          <w:rFonts w:ascii="Times New Roman" w:hAnsi="Times New Roman"/>
          <w:sz w:val="20"/>
          <w:szCs w:val="20"/>
        </w:rPr>
        <w:t xml:space="preserve"> Техническая документация должна быть на русском языке.</w:t>
      </w:r>
    </w:p>
    <w:p w:rsidR="007A7004" w:rsidRPr="007A7004" w:rsidRDefault="007A7004" w:rsidP="007A7004">
      <w:pPr>
        <w:suppressAutoHyphens w:val="0"/>
        <w:spacing w:after="0" w:line="240" w:lineRule="auto"/>
        <w:rPr>
          <w:rFonts w:ascii="Times New Roman" w:hAnsi="Times New Roman"/>
          <w:sz w:val="20"/>
          <w:szCs w:val="20"/>
        </w:rPr>
      </w:pPr>
      <w:r w:rsidRPr="007A7004">
        <w:rPr>
          <w:rFonts w:ascii="Times New Roman" w:hAnsi="Times New Roman"/>
          <w:sz w:val="20"/>
          <w:szCs w:val="20"/>
        </w:rPr>
        <w:t>1.4. Товар должен быть упакован и замаркирован. 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7A7004" w:rsidRPr="007A7004" w:rsidRDefault="007A7004" w:rsidP="007A7004">
      <w:pPr>
        <w:suppressAutoHyphens w:val="0"/>
        <w:spacing w:after="0" w:line="240" w:lineRule="auto"/>
        <w:rPr>
          <w:rFonts w:ascii="Times New Roman" w:hAnsi="Times New Roman"/>
          <w:sz w:val="20"/>
          <w:szCs w:val="20"/>
        </w:rPr>
      </w:pPr>
    </w:p>
    <w:p w:rsidR="007A7004" w:rsidRPr="007A7004" w:rsidRDefault="007A7004" w:rsidP="007A7004">
      <w:pPr>
        <w:suppressAutoHyphens w:val="0"/>
        <w:spacing w:after="0" w:line="240" w:lineRule="auto"/>
        <w:rPr>
          <w:rFonts w:ascii="Times New Roman" w:hAnsi="Times New Roman"/>
          <w:sz w:val="20"/>
          <w:szCs w:val="20"/>
        </w:rPr>
      </w:pPr>
      <w:r w:rsidRPr="007A7004">
        <w:rPr>
          <w:rFonts w:ascii="Times New Roman" w:hAnsi="Times New Roman"/>
          <w:sz w:val="20"/>
          <w:szCs w:val="20"/>
        </w:rPr>
        <w:t xml:space="preserve">2.Требования к качеству и безопасности Товара: </w:t>
      </w:r>
    </w:p>
    <w:p w:rsidR="007A7004" w:rsidRPr="007A7004" w:rsidRDefault="007A7004" w:rsidP="007A7004">
      <w:pPr>
        <w:suppressAutoHyphens w:val="0"/>
        <w:spacing w:after="0" w:line="240" w:lineRule="auto"/>
        <w:rPr>
          <w:rFonts w:ascii="Times New Roman" w:hAnsi="Times New Roman"/>
          <w:sz w:val="20"/>
          <w:szCs w:val="20"/>
        </w:rPr>
      </w:pPr>
      <w:r w:rsidRPr="007A7004">
        <w:rPr>
          <w:rFonts w:ascii="Times New Roman" w:hAnsi="Times New Roman"/>
          <w:sz w:val="20"/>
          <w:szCs w:val="20"/>
        </w:rPr>
        <w:t xml:space="preserve">2.1. </w:t>
      </w:r>
      <w:proofErr w:type="gramStart"/>
      <w:r w:rsidRPr="007A7004">
        <w:rPr>
          <w:rFonts w:ascii="Times New Roman" w:hAnsi="Times New Roman"/>
          <w:sz w:val="20"/>
          <w:szCs w:val="20"/>
        </w:rPr>
        <w:t xml:space="preserve">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proofErr w:type="gramEnd"/>
    </w:p>
    <w:p w:rsidR="007A7004" w:rsidRPr="007A7004" w:rsidRDefault="007A7004" w:rsidP="007A7004">
      <w:pPr>
        <w:suppressAutoHyphens w:val="0"/>
        <w:spacing w:after="0" w:line="240" w:lineRule="auto"/>
        <w:rPr>
          <w:rFonts w:ascii="Times New Roman" w:hAnsi="Times New Roman"/>
          <w:sz w:val="20"/>
          <w:szCs w:val="20"/>
        </w:rPr>
      </w:pPr>
      <w:r w:rsidRPr="007A7004">
        <w:rPr>
          <w:rFonts w:ascii="Times New Roman" w:hAnsi="Times New Roman"/>
          <w:sz w:val="20"/>
          <w:szCs w:val="20"/>
        </w:rPr>
        <w:t>2.2. Товар не должен иметь внешние и внутренние дефекты, конструктивные и производственные недостатки.</w:t>
      </w:r>
    </w:p>
    <w:p w:rsidR="007A7004" w:rsidRPr="007A7004" w:rsidRDefault="007A7004" w:rsidP="007A7004">
      <w:pPr>
        <w:suppressAutoHyphens w:val="0"/>
        <w:spacing w:after="0" w:line="240" w:lineRule="auto"/>
        <w:rPr>
          <w:rFonts w:ascii="Times New Roman" w:hAnsi="Times New Roman"/>
          <w:sz w:val="20"/>
          <w:szCs w:val="20"/>
        </w:rPr>
      </w:pPr>
      <w:r w:rsidRPr="007A7004">
        <w:rPr>
          <w:rFonts w:ascii="Times New Roman" w:hAnsi="Times New Roman"/>
          <w:sz w:val="20"/>
          <w:szCs w:val="20"/>
        </w:rPr>
        <w:t>2.3. Показатели (характеристики) поставляемого Товара должны соответствовать требованиям, установленным в таблице «Описание технических характеристик товара»</w:t>
      </w:r>
    </w:p>
    <w:p w:rsidR="007A7004" w:rsidRPr="007A7004" w:rsidRDefault="007A7004" w:rsidP="007A7004">
      <w:pPr>
        <w:suppressAutoHyphens w:val="0"/>
        <w:spacing w:after="0" w:line="240" w:lineRule="auto"/>
        <w:rPr>
          <w:rFonts w:ascii="Times New Roman" w:hAnsi="Times New Roman"/>
          <w:sz w:val="20"/>
          <w:szCs w:val="20"/>
        </w:rPr>
      </w:pPr>
    </w:p>
    <w:p w:rsidR="007A7004" w:rsidRPr="007A7004" w:rsidRDefault="007A7004" w:rsidP="007A7004">
      <w:pPr>
        <w:suppressAutoHyphens w:val="0"/>
        <w:spacing w:after="0" w:line="240" w:lineRule="auto"/>
        <w:rPr>
          <w:rFonts w:ascii="Times New Roman" w:hAnsi="Times New Roman"/>
          <w:sz w:val="20"/>
          <w:szCs w:val="20"/>
        </w:rPr>
      </w:pPr>
      <w:r w:rsidRPr="007A7004">
        <w:rPr>
          <w:rFonts w:ascii="Times New Roman" w:hAnsi="Times New Roman"/>
          <w:sz w:val="20"/>
          <w:szCs w:val="20"/>
        </w:rPr>
        <w:t xml:space="preserve">3.Требования к осуществлению монтажа и наладки Товара: </w:t>
      </w:r>
    </w:p>
    <w:p w:rsidR="007A7004" w:rsidRPr="007A7004" w:rsidRDefault="007A7004" w:rsidP="007A7004">
      <w:pPr>
        <w:suppressAutoHyphens w:val="0"/>
        <w:spacing w:after="0" w:line="240" w:lineRule="auto"/>
        <w:rPr>
          <w:rFonts w:ascii="Times New Roman" w:hAnsi="Times New Roman"/>
          <w:sz w:val="20"/>
          <w:szCs w:val="20"/>
        </w:rPr>
      </w:pPr>
    </w:p>
    <w:p w:rsidR="007A7004" w:rsidRPr="007A7004" w:rsidRDefault="007A7004" w:rsidP="007A7004">
      <w:pPr>
        <w:suppressAutoHyphens w:val="0"/>
        <w:spacing w:after="0" w:line="240" w:lineRule="auto"/>
        <w:rPr>
          <w:rFonts w:ascii="Times New Roman" w:hAnsi="Times New Roman"/>
          <w:sz w:val="20"/>
          <w:szCs w:val="20"/>
        </w:rPr>
      </w:pPr>
      <w:r w:rsidRPr="007A7004">
        <w:rPr>
          <w:rFonts w:ascii="Times New Roman" w:hAnsi="Times New Roman"/>
          <w:sz w:val="20"/>
          <w:szCs w:val="20"/>
        </w:rPr>
        <w:t xml:space="preserve">Поставщик своими силами и за свой счет поставляет на объект оборудование, измерительные приборы, инструменты, материалы, специальную технику, необходимую для выполнения пусконаладочных работ в полном объеме и надлежащего качества. При выполнении работ должны быть выполнены защитные мероприятия: установлены ограждения, применены защитные и предохранительные устройства. Особо опасные места должны быть огорожены. При монтаже проводок, </w:t>
      </w:r>
      <w:proofErr w:type="gramStart"/>
      <w:r w:rsidRPr="007A7004">
        <w:rPr>
          <w:rFonts w:ascii="Times New Roman" w:hAnsi="Times New Roman"/>
          <w:sz w:val="20"/>
          <w:szCs w:val="20"/>
        </w:rPr>
        <w:t>кабель-каналов</w:t>
      </w:r>
      <w:proofErr w:type="gramEnd"/>
      <w:r w:rsidRPr="007A7004">
        <w:rPr>
          <w:rFonts w:ascii="Times New Roman" w:hAnsi="Times New Roman"/>
          <w:sz w:val="20"/>
          <w:szCs w:val="20"/>
        </w:rPr>
        <w:t>, отверстий в мебели и стенах, прокладке коммуникаций по полу, потолку или стенам осуществлять только по согласованию с представителями Заказчика.</w:t>
      </w:r>
    </w:p>
    <w:p w:rsidR="007A7004" w:rsidRPr="007A7004" w:rsidRDefault="007A7004" w:rsidP="007A7004">
      <w:pPr>
        <w:suppressAutoHyphens w:val="0"/>
        <w:spacing w:after="0" w:line="240" w:lineRule="auto"/>
        <w:rPr>
          <w:rFonts w:ascii="Times New Roman" w:hAnsi="Times New Roman"/>
          <w:sz w:val="20"/>
          <w:szCs w:val="20"/>
        </w:rPr>
      </w:pPr>
      <w:r w:rsidRPr="007A7004">
        <w:rPr>
          <w:rFonts w:ascii="Times New Roman" w:hAnsi="Times New Roman"/>
          <w:sz w:val="20"/>
          <w:szCs w:val="20"/>
        </w:rPr>
        <w:t>Оборудование должно быть настроено и введено в эксплуатацию. Место размещения и монтажа оборудования согласовывается с Заказчиком.</w:t>
      </w:r>
    </w:p>
    <w:p w:rsidR="007A7004" w:rsidRPr="007A7004" w:rsidRDefault="007A7004" w:rsidP="007A7004">
      <w:pPr>
        <w:suppressAutoHyphens w:val="0"/>
        <w:spacing w:after="0" w:line="240" w:lineRule="auto"/>
        <w:rPr>
          <w:rFonts w:ascii="Times New Roman" w:hAnsi="Times New Roman"/>
          <w:sz w:val="20"/>
          <w:szCs w:val="20"/>
        </w:rPr>
      </w:pPr>
      <w:r w:rsidRPr="007A7004">
        <w:rPr>
          <w:rFonts w:ascii="Times New Roman" w:hAnsi="Times New Roman"/>
          <w:sz w:val="20"/>
          <w:szCs w:val="20"/>
        </w:rPr>
        <w:t>Поставщик обязан осуществить выполнение работ в последовательности, установленной нормативами и правилами для данных видов работ, с соблюдением технологического процесса. Место выполнения работ должны быть очищены от пыли и мусора, сдача места работы без повреждений стен, мебели, пола.</w:t>
      </w:r>
    </w:p>
    <w:p w:rsidR="007A7004" w:rsidRPr="007A7004" w:rsidRDefault="007A7004" w:rsidP="007A7004">
      <w:pPr>
        <w:suppressAutoHyphens w:val="0"/>
        <w:spacing w:after="0" w:line="240" w:lineRule="auto"/>
        <w:rPr>
          <w:rFonts w:ascii="Times New Roman" w:hAnsi="Times New Roman"/>
          <w:sz w:val="20"/>
          <w:szCs w:val="20"/>
        </w:rPr>
      </w:pPr>
      <w:r w:rsidRPr="007A7004">
        <w:rPr>
          <w:rFonts w:ascii="Times New Roman" w:hAnsi="Times New Roman"/>
          <w:sz w:val="20"/>
          <w:szCs w:val="20"/>
        </w:rPr>
        <w:t xml:space="preserve">Испытания и тестирование: индивидуальные испытания оборудования, настройка и уточнение параметров, оценка работоспособности оборудования. </w:t>
      </w:r>
    </w:p>
    <w:p w:rsidR="007A7004" w:rsidRPr="007A7004" w:rsidRDefault="007A7004" w:rsidP="007A7004">
      <w:pPr>
        <w:suppressAutoHyphens w:val="0"/>
        <w:spacing w:after="0" w:line="240" w:lineRule="auto"/>
        <w:rPr>
          <w:rFonts w:ascii="Times New Roman" w:hAnsi="Times New Roman"/>
          <w:sz w:val="20"/>
          <w:szCs w:val="20"/>
        </w:rPr>
      </w:pPr>
      <w:r w:rsidRPr="007A7004">
        <w:rPr>
          <w:rFonts w:ascii="Times New Roman" w:hAnsi="Times New Roman"/>
          <w:sz w:val="20"/>
          <w:szCs w:val="20"/>
        </w:rPr>
        <w:t>Выполнение работ в дни и часы, согласованные с Заказчиком, предусмотреть круглосуточный необходимый и достаточный уровень контроля технологического процесса. Работы выполнять в присутствии представителя Заказчика. Представить список лиц, которым должен быть предоставлен доступ к месту выполнения работ.</w:t>
      </w:r>
    </w:p>
    <w:p w:rsidR="007A7004" w:rsidRPr="007A7004" w:rsidRDefault="007A7004" w:rsidP="007A7004">
      <w:pPr>
        <w:suppressAutoHyphens w:val="0"/>
        <w:spacing w:after="0" w:line="240" w:lineRule="auto"/>
        <w:rPr>
          <w:rFonts w:ascii="Times New Roman" w:hAnsi="Times New Roman"/>
          <w:sz w:val="20"/>
          <w:szCs w:val="20"/>
        </w:rPr>
      </w:pPr>
    </w:p>
    <w:p w:rsidR="007A7004" w:rsidRPr="007A7004" w:rsidRDefault="007A7004" w:rsidP="007A7004">
      <w:pPr>
        <w:suppressAutoHyphens w:val="0"/>
        <w:spacing w:after="0" w:line="240" w:lineRule="auto"/>
        <w:rPr>
          <w:rFonts w:ascii="Times New Roman" w:hAnsi="Times New Roman"/>
          <w:sz w:val="20"/>
          <w:szCs w:val="20"/>
        </w:rPr>
      </w:pPr>
      <w:r w:rsidRPr="007A7004">
        <w:rPr>
          <w:rFonts w:ascii="Times New Roman" w:hAnsi="Times New Roman"/>
          <w:sz w:val="20"/>
          <w:szCs w:val="20"/>
        </w:rPr>
        <w:t>4.Требования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w:t>
      </w:r>
    </w:p>
    <w:p w:rsidR="007A7004" w:rsidRPr="007A7004" w:rsidRDefault="007A7004" w:rsidP="007A7004">
      <w:pPr>
        <w:suppressAutoHyphens w:val="0"/>
        <w:spacing w:after="0" w:line="240" w:lineRule="auto"/>
        <w:rPr>
          <w:rFonts w:ascii="Times New Roman" w:hAnsi="Times New Roman"/>
          <w:sz w:val="20"/>
          <w:szCs w:val="20"/>
        </w:rPr>
      </w:pPr>
      <w:r w:rsidRPr="007A7004">
        <w:rPr>
          <w:rFonts w:ascii="Times New Roman" w:hAnsi="Times New Roman"/>
          <w:sz w:val="20"/>
          <w:szCs w:val="20"/>
        </w:rPr>
        <w:t>Поставщик должен обеспечить гарантийное обслуживание Товара.</w:t>
      </w:r>
    </w:p>
    <w:p w:rsidR="007A7004" w:rsidRPr="007A7004" w:rsidRDefault="007A7004" w:rsidP="007A7004">
      <w:pPr>
        <w:suppressAutoHyphens w:val="0"/>
        <w:spacing w:after="0" w:line="240" w:lineRule="auto"/>
        <w:rPr>
          <w:rFonts w:ascii="Times New Roman" w:hAnsi="Times New Roman"/>
          <w:sz w:val="20"/>
          <w:szCs w:val="20"/>
        </w:rPr>
      </w:pPr>
      <w:proofErr w:type="gramStart"/>
      <w:r w:rsidRPr="007A7004">
        <w:rPr>
          <w:rFonts w:ascii="Times New Roman" w:hAnsi="Times New Roman"/>
          <w:sz w:val="20"/>
          <w:szCs w:val="20"/>
        </w:rPr>
        <w:t>Гарантийные обязательства подразумевают замену или ремонт за счет Поставщика Товара с обнаруженными и заявленными в течение гарантийного срока дефектами материалов и производства (в том числе всех составляющих частей (компонентов), не проистекающими из нарушения Заказчиком правил эксплуатации Товара.</w:t>
      </w:r>
      <w:proofErr w:type="gramEnd"/>
    </w:p>
    <w:p w:rsidR="007A7004" w:rsidRPr="007A7004" w:rsidRDefault="007A7004" w:rsidP="007A7004">
      <w:pPr>
        <w:suppressAutoHyphens w:val="0"/>
        <w:spacing w:after="0" w:line="240" w:lineRule="auto"/>
        <w:rPr>
          <w:rFonts w:ascii="Times New Roman" w:hAnsi="Times New Roman"/>
          <w:sz w:val="20"/>
          <w:szCs w:val="20"/>
        </w:rPr>
      </w:pPr>
      <w:r w:rsidRPr="007A7004">
        <w:rPr>
          <w:rFonts w:ascii="Times New Roman" w:hAnsi="Times New Roman"/>
          <w:sz w:val="20"/>
          <w:szCs w:val="20"/>
        </w:rPr>
        <w:t xml:space="preserve">В период всего гарантийного срока Товара мелкий ремонт и замена комплектующих должны производиться с выездом специалиста Поставщика (представителя Поставщика) на место эксплуатации в течение 3 (трех) рабочих дней </w:t>
      </w:r>
      <w:proofErr w:type="gramStart"/>
      <w:r w:rsidRPr="007A7004">
        <w:rPr>
          <w:rFonts w:ascii="Times New Roman" w:hAnsi="Times New Roman"/>
          <w:sz w:val="20"/>
          <w:szCs w:val="20"/>
        </w:rPr>
        <w:t>с даты обращения</w:t>
      </w:r>
      <w:proofErr w:type="gramEnd"/>
      <w:r w:rsidRPr="007A7004">
        <w:rPr>
          <w:rFonts w:ascii="Times New Roman" w:hAnsi="Times New Roman"/>
          <w:sz w:val="20"/>
          <w:szCs w:val="20"/>
        </w:rPr>
        <w:t xml:space="preserve"> Заказчика. Крупный ремонт и замена Товара должны осуществляться в авторизованных сервисных центрах производителя (далее – сервисный центр), причем доставка Товара в сервисный центр и из сервисного центра должна осуществляться за счет Поставщика.</w:t>
      </w:r>
    </w:p>
    <w:p w:rsidR="007A7004" w:rsidRPr="007A7004" w:rsidRDefault="007A7004" w:rsidP="007A7004">
      <w:pPr>
        <w:suppressAutoHyphens w:val="0"/>
        <w:spacing w:after="0" w:line="240" w:lineRule="auto"/>
        <w:rPr>
          <w:rFonts w:ascii="Times New Roman" w:hAnsi="Times New Roman"/>
          <w:sz w:val="20"/>
          <w:szCs w:val="20"/>
        </w:rPr>
      </w:pPr>
      <w:r w:rsidRPr="007A7004">
        <w:rPr>
          <w:rFonts w:ascii="Times New Roman" w:hAnsi="Times New Roman"/>
          <w:sz w:val="20"/>
          <w:szCs w:val="20"/>
        </w:rPr>
        <w:t>Гарантийное обслуживание должно осуществляться в сервисных центрах на основе стандартных условий гарантийного обслуживания производителя. Информация о местах нахождений сервисных центров и порядке обращения должна находиться в сопроводительной документации к Товару.</w:t>
      </w:r>
    </w:p>
    <w:p w:rsidR="007A7004" w:rsidRPr="007A7004" w:rsidRDefault="007A7004" w:rsidP="007A7004">
      <w:pPr>
        <w:suppressAutoHyphens w:val="0"/>
        <w:spacing w:after="0" w:line="240" w:lineRule="auto"/>
        <w:rPr>
          <w:rFonts w:ascii="Times New Roman" w:hAnsi="Times New Roman"/>
          <w:sz w:val="20"/>
          <w:szCs w:val="20"/>
        </w:rPr>
      </w:pPr>
      <w:r w:rsidRPr="007A7004">
        <w:rPr>
          <w:rFonts w:ascii="Times New Roman" w:hAnsi="Times New Roman"/>
          <w:sz w:val="20"/>
          <w:szCs w:val="20"/>
        </w:rPr>
        <w:t>Все затраты по гарантийному обслуживанию несет Поставщик.</w:t>
      </w:r>
    </w:p>
    <w:p w:rsidR="007A7004" w:rsidRPr="007A7004" w:rsidRDefault="007A7004" w:rsidP="007A7004">
      <w:pPr>
        <w:suppressAutoHyphens w:val="0"/>
        <w:spacing w:after="0" w:line="240" w:lineRule="auto"/>
        <w:rPr>
          <w:rFonts w:ascii="Times New Roman" w:hAnsi="Times New Roman"/>
          <w:sz w:val="20"/>
          <w:szCs w:val="20"/>
        </w:rPr>
      </w:pPr>
      <w:r w:rsidRPr="007A7004">
        <w:rPr>
          <w:rFonts w:ascii="Times New Roman" w:hAnsi="Times New Roman"/>
          <w:sz w:val="20"/>
          <w:szCs w:val="20"/>
        </w:rPr>
        <w:t>Все сопутствующие гарантийному обслуживанию мероприятия (доставка, погрузка, разгрузка) осуществляются силами и за счет Поставщика.</w:t>
      </w:r>
    </w:p>
    <w:p w:rsidR="007A7004" w:rsidRPr="007A7004" w:rsidRDefault="007A7004" w:rsidP="007A7004">
      <w:pPr>
        <w:suppressAutoHyphens w:val="0"/>
        <w:spacing w:after="0" w:line="240" w:lineRule="auto"/>
        <w:rPr>
          <w:rFonts w:ascii="Times New Roman" w:hAnsi="Times New Roman"/>
          <w:sz w:val="20"/>
          <w:szCs w:val="20"/>
        </w:rPr>
      </w:pPr>
      <w:r w:rsidRPr="007A7004">
        <w:rPr>
          <w:rFonts w:ascii="Times New Roman" w:hAnsi="Times New Roman"/>
          <w:sz w:val="20"/>
          <w:szCs w:val="20"/>
        </w:rPr>
        <w:t>Если в период гарантийной эксплуатации обнаружатся недостатки, которые не позволят продолжить нормальную эксплуатацию Товара до их устранения, то гарантийный срок продлевается на период устранения недостатков. Наличие недостатков и сроки их устранения фиксируются двусторонним актом. Устранение недостатков осуществляется Поставщиком (производителем) за свой счет в течение пяти рабочих дней по месту нахождения Заказчика или Поставщика (производителя).</w:t>
      </w:r>
    </w:p>
    <w:p w:rsidR="007A7004" w:rsidRPr="007A7004" w:rsidRDefault="007A7004" w:rsidP="007A7004">
      <w:pPr>
        <w:suppressAutoHyphens w:val="0"/>
        <w:spacing w:after="0" w:line="240" w:lineRule="auto"/>
        <w:rPr>
          <w:rFonts w:ascii="Times New Roman" w:hAnsi="Times New Roman"/>
          <w:sz w:val="20"/>
          <w:szCs w:val="20"/>
        </w:rPr>
      </w:pPr>
      <w:r w:rsidRPr="007A7004">
        <w:rPr>
          <w:rFonts w:ascii="Times New Roman" w:hAnsi="Times New Roman"/>
          <w:sz w:val="20"/>
          <w:szCs w:val="20"/>
        </w:rPr>
        <w:t>Поставщик обязан заменить отказавшее оборудование за свой счет в срок не более 15 (пятнадцати) рабочих дней с момента получения письменного уведомления от Заказчика (в том числе посредством факсимильной связи с последующим направлением оригинала), при этом доставка оборудования до места нахождения Заказчика осуществляет за свой счет.</w:t>
      </w:r>
    </w:p>
    <w:p w:rsidR="007A7004" w:rsidRPr="007A7004" w:rsidRDefault="007A7004" w:rsidP="007A7004">
      <w:pPr>
        <w:suppressAutoHyphens w:val="0"/>
        <w:spacing w:after="0" w:line="240" w:lineRule="auto"/>
        <w:rPr>
          <w:rFonts w:ascii="Times New Roman" w:hAnsi="Times New Roman"/>
          <w:sz w:val="20"/>
          <w:szCs w:val="20"/>
        </w:rPr>
      </w:pPr>
      <w:r w:rsidRPr="007A7004">
        <w:rPr>
          <w:rFonts w:ascii="Times New Roman" w:hAnsi="Times New Roman"/>
          <w:sz w:val="20"/>
          <w:szCs w:val="20"/>
        </w:rPr>
        <w:t>Гарантийный срок на Товар не менее:</w:t>
      </w:r>
    </w:p>
    <w:p w:rsidR="007A7004" w:rsidRPr="007A7004" w:rsidRDefault="007A7004" w:rsidP="007A7004">
      <w:pPr>
        <w:suppressAutoHyphens w:val="0"/>
        <w:spacing w:after="0" w:line="240" w:lineRule="auto"/>
        <w:rPr>
          <w:rFonts w:ascii="Times New Roman" w:hAnsi="Times New Roman"/>
          <w:sz w:val="20"/>
          <w:szCs w:val="20"/>
        </w:rPr>
      </w:pPr>
      <w:r w:rsidRPr="007A7004">
        <w:rPr>
          <w:rFonts w:ascii="Times New Roman" w:hAnsi="Times New Roman"/>
          <w:sz w:val="20"/>
          <w:szCs w:val="20"/>
        </w:rPr>
        <w:t>- 12 месяцев с момента подписания товарной накладной (УПД), и должен быть не менее чем срок действия гарантии производителя Товара. Гарантия качества Товара распространяется на все составляющие его части (комплектующие), а также на установленное программное обеспечение.</w:t>
      </w:r>
    </w:p>
    <w:p w:rsidR="007A7004" w:rsidRPr="007A7004" w:rsidRDefault="007A7004" w:rsidP="007A7004">
      <w:pPr>
        <w:suppressAutoHyphens w:val="0"/>
        <w:spacing w:after="0" w:line="240" w:lineRule="auto"/>
        <w:rPr>
          <w:rFonts w:ascii="Times New Roman" w:hAnsi="Times New Roman"/>
          <w:sz w:val="20"/>
          <w:szCs w:val="20"/>
        </w:rPr>
      </w:pPr>
    </w:p>
    <w:p w:rsidR="007A7004" w:rsidRPr="007A7004" w:rsidRDefault="007A7004" w:rsidP="007A7004">
      <w:pPr>
        <w:suppressAutoHyphens w:val="0"/>
        <w:spacing w:after="0" w:line="240" w:lineRule="auto"/>
        <w:rPr>
          <w:rFonts w:ascii="Times New Roman" w:hAnsi="Times New Roman"/>
          <w:sz w:val="20"/>
          <w:szCs w:val="20"/>
        </w:rPr>
      </w:pPr>
      <w:r w:rsidRPr="007A7004">
        <w:rPr>
          <w:rFonts w:ascii="Times New Roman" w:hAnsi="Times New Roman"/>
          <w:sz w:val="20"/>
          <w:szCs w:val="20"/>
        </w:rPr>
        <w:lastRenderedPageBreak/>
        <w:t>5. Ознакомление сотрудников Заказчика: ознакомление правилам эксплуатации оборудования.</w:t>
      </w:r>
    </w:p>
    <w:p w:rsidR="007A7004" w:rsidRPr="007A7004" w:rsidRDefault="007A7004" w:rsidP="007A7004">
      <w:pPr>
        <w:suppressAutoHyphens w:val="0"/>
        <w:spacing w:after="0" w:line="240" w:lineRule="auto"/>
        <w:rPr>
          <w:rFonts w:ascii="Times New Roman" w:hAnsi="Times New Roman"/>
          <w:sz w:val="20"/>
          <w:szCs w:val="20"/>
        </w:rPr>
      </w:pPr>
      <w:r w:rsidRPr="007A7004">
        <w:rPr>
          <w:rFonts w:ascii="Times New Roman" w:hAnsi="Times New Roman"/>
          <w:sz w:val="20"/>
          <w:szCs w:val="20"/>
        </w:rPr>
        <w:t>6. Требования к предоставлению гарантии производителя и (или) Поставщика Товара и к сроку действия такой гарантии:</w:t>
      </w:r>
    </w:p>
    <w:p w:rsidR="007A7004" w:rsidRDefault="007A7004" w:rsidP="007A7004">
      <w:pPr>
        <w:suppressAutoHyphens w:val="0"/>
        <w:spacing w:after="0" w:line="240" w:lineRule="auto"/>
        <w:rPr>
          <w:rFonts w:ascii="Times New Roman" w:hAnsi="Times New Roman"/>
          <w:sz w:val="20"/>
          <w:szCs w:val="20"/>
        </w:rPr>
      </w:pPr>
      <w:r w:rsidRPr="007A7004">
        <w:rPr>
          <w:rFonts w:ascii="Times New Roman" w:hAnsi="Times New Roman"/>
          <w:sz w:val="20"/>
          <w:szCs w:val="20"/>
        </w:rPr>
        <w:t>Срок действия гарантии Поставщика должен быть не менее 12 месяцев.</w:t>
      </w:r>
    </w:p>
    <w:p w:rsidR="007829CF" w:rsidRDefault="007829CF" w:rsidP="007A7004">
      <w:pPr>
        <w:suppressAutoHyphens w:val="0"/>
        <w:spacing w:after="0" w:line="240" w:lineRule="auto"/>
        <w:rPr>
          <w:rFonts w:ascii="Times New Roman" w:hAnsi="Times New Roman"/>
          <w:sz w:val="20"/>
          <w:szCs w:val="20"/>
        </w:rPr>
      </w:pPr>
    </w:p>
    <w:p w:rsidR="007829CF" w:rsidRPr="007829CF" w:rsidRDefault="007829CF" w:rsidP="007829CF">
      <w:pPr>
        <w:suppressAutoHyphens w:val="0"/>
        <w:spacing w:after="0" w:line="240" w:lineRule="auto"/>
        <w:rPr>
          <w:rFonts w:ascii="Times New Roman" w:hAnsi="Times New Roman"/>
          <w:sz w:val="20"/>
          <w:szCs w:val="20"/>
        </w:rPr>
      </w:pPr>
      <w:r w:rsidRPr="007829CF">
        <w:rPr>
          <w:rFonts w:ascii="Times New Roman" w:hAnsi="Times New Roman"/>
          <w:sz w:val="20"/>
          <w:szCs w:val="20"/>
        </w:rPr>
        <w:t>•</w:t>
      </w:r>
      <w:r w:rsidRPr="007829CF">
        <w:rPr>
          <w:rFonts w:ascii="Times New Roman" w:hAnsi="Times New Roman"/>
          <w:sz w:val="20"/>
          <w:szCs w:val="20"/>
        </w:rPr>
        <w:tab/>
        <w:t xml:space="preserve">Металлоконструкция для экрана и декоративных панелей крепиться к задней стене на расстоянии 110 см от стены, чтобы между конструкцией и стеной сохранялся проход 1000 мм </w:t>
      </w:r>
    </w:p>
    <w:p w:rsidR="007829CF" w:rsidRPr="007A7004" w:rsidRDefault="007829CF" w:rsidP="007829CF">
      <w:pPr>
        <w:suppressAutoHyphens w:val="0"/>
        <w:spacing w:after="0" w:line="240" w:lineRule="auto"/>
        <w:rPr>
          <w:rFonts w:ascii="Times New Roman" w:hAnsi="Times New Roman"/>
          <w:sz w:val="20"/>
          <w:szCs w:val="20"/>
        </w:rPr>
      </w:pPr>
      <w:r w:rsidRPr="007829CF">
        <w:rPr>
          <w:rFonts w:ascii="Times New Roman" w:hAnsi="Times New Roman"/>
          <w:sz w:val="20"/>
          <w:szCs w:val="20"/>
        </w:rPr>
        <w:t>•</w:t>
      </w:r>
      <w:r w:rsidRPr="007829CF">
        <w:rPr>
          <w:rFonts w:ascii="Times New Roman" w:hAnsi="Times New Roman"/>
          <w:sz w:val="20"/>
          <w:szCs w:val="20"/>
        </w:rPr>
        <w:tab/>
        <w:t>Декоративные панели крепятся на металлоконструкцию вокруг экрана (расположение по согласованию). Размеры: нижняя часть –600 мм, боковые 2 части 1300 мм и, верхняя часть 300 мм</w:t>
      </w:r>
    </w:p>
    <w:p w:rsidR="007A7004" w:rsidRPr="007A7004" w:rsidRDefault="007A7004" w:rsidP="0027059E">
      <w:pPr>
        <w:suppressAutoHyphens w:val="0"/>
        <w:spacing w:after="0"/>
        <w:rPr>
          <w:rFonts w:ascii="Times New Roman" w:eastAsiaTheme="minorHAnsi" w:hAnsi="Times New Roman"/>
          <w:kern w:val="0"/>
          <w:lang w:eastAsia="en-US"/>
        </w:rPr>
      </w:pPr>
    </w:p>
    <w:tbl>
      <w:tblPr>
        <w:tblW w:w="10284" w:type="dxa"/>
        <w:tblInd w:w="137" w:type="dxa"/>
        <w:tblLook w:val="04A0" w:firstRow="1" w:lastRow="0" w:firstColumn="1" w:lastColumn="0" w:noHBand="0" w:noVBand="1"/>
      </w:tblPr>
      <w:tblGrid>
        <w:gridCol w:w="515"/>
        <w:gridCol w:w="1745"/>
        <w:gridCol w:w="1317"/>
        <w:gridCol w:w="2082"/>
        <w:gridCol w:w="1588"/>
        <w:gridCol w:w="1439"/>
        <w:gridCol w:w="1350"/>
        <w:gridCol w:w="89"/>
        <w:gridCol w:w="159"/>
      </w:tblGrid>
      <w:tr w:rsidR="007A7004" w:rsidRPr="007A7004" w:rsidTr="00032D5B">
        <w:trPr>
          <w:gridAfter w:val="1"/>
          <w:wAfter w:w="159" w:type="dxa"/>
          <w:trHeight w:val="780"/>
        </w:trPr>
        <w:tc>
          <w:tcPr>
            <w:tcW w:w="5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A7004" w:rsidRPr="007A7004" w:rsidRDefault="007A7004" w:rsidP="007A7004">
            <w:pPr>
              <w:suppressAutoHyphens w:val="0"/>
              <w:spacing w:after="0" w:line="240" w:lineRule="auto"/>
              <w:jc w:val="center"/>
              <w:rPr>
                <w:rFonts w:ascii="Times New Roman" w:hAnsi="Times New Roman"/>
                <w:kern w:val="0"/>
                <w:lang w:eastAsia="ru-RU"/>
              </w:rPr>
            </w:pPr>
            <w:r w:rsidRPr="007A7004">
              <w:rPr>
                <w:rFonts w:ascii="Times New Roman" w:hAnsi="Times New Roman"/>
                <w:kern w:val="0"/>
                <w:lang w:eastAsia="ru-RU"/>
              </w:rPr>
              <w:t xml:space="preserve">№ </w:t>
            </w:r>
            <w:proofErr w:type="gramStart"/>
            <w:r w:rsidRPr="007A7004">
              <w:rPr>
                <w:rFonts w:ascii="Times New Roman" w:hAnsi="Times New Roman"/>
                <w:kern w:val="0"/>
                <w:lang w:eastAsia="ru-RU"/>
              </w:rPr>
              <w:t>п</w:t>
            </w:r>
            <w:proofErr w:type="gramEnd"/>
            <w:r w:rsidRPr="007A7004">
              <w:rPr>
                <w:rFonts w:ascii="Times New Roman" w:hAnsi="Times New Roman"/>
                <w:kern w:val="0"/>
                <w:lang w:eastAsia="ru-RU"/>
              </w:rPr>
              <w:t>/п</w:t>
            </w:r>
          </w:p>
        </w:tc>
        <w:tc>
          <w:tcPr>
            <w:tcW w:w="17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A7004" w:rsidRPr="007A7004" w:rsidRDefault="007A7004" w:rsidP="007A7004">
            <w:pPr>
              <w:suppressAutoHyphens w:val="0"/>
              <w:spacing w:after="0" w:line="240" w:lineRule="auto"/>
              <w:jc w:val="center"/>
              <w:rPr>
                <w:rFonts w:ascii="Times New Roman" w:hAnsi="Times New Roman"/>
                <w:kern w:val="0"/>
                <w:lang w:eastAsia="ru-RU"/>
              </w:rPr>
            </w:pPr>
            <w:r w:rsidRPr="007A7004">
              <w:rPr>
                <w:rFonts w:ascii="Times New Roman" w:hAnsi="Times New Roman"/>
                <w:kern w:val="0"/>
                <w:lang w:eastAsia="ru-RU"/>
              </w:rPr>
              <w:t>Наименование товара</w:t>
            </w:r>
          </w:p>
        </w:tc>
        <w:tc>
          <w:tcPr>
            <w:tcW w:w="13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A7004" w:rsidRPr="007A7004" w:rsidRDefault="007A7004" w:rsidP="007A7004">
            <w:pPr>
              <w:suppressAutoHyphens w:val="0"/>
              <w:spacing w:after="0" w:line="240" w:lineRule="auto"/>
              <w:jc w:val="center"/>
              <w:rPr>
                <w:rFonts w:ascii="Times New Roman" w:hAnsi="Times New Roman"/>
                <w:kern w:val="0"/>
                <w:lang w:eastAsia="ru-RU"/>
              </w:rPr>
            </w:pPr>
            <w:r w:rsidRPr="007A7004">
              <w:rPr>
                <w:rFonts w:ascii="Times New Roman" w:hAnsi="Times New Roman"/>
                <w:kern w:val="0"/>
                <w:lang w:eastAsia="ru-RU"/>
              </w:rPr>
              <w:t xml:space="preserve">  Количество единиц/ Единица измерения</w:t>
            </w:r>
          </w:p>
        </w:tc>
        <w:tc>
          <w:tcPr>
            <w:tcW w:w="3670" w:type="dxa"/>
            <w:gridSpan w:val="2"/>
            <w:tcBorders>
              <w:top w:val="single" w:sz="4" w:space="0" w:color="auto"/>
              <w:left w:val="nil"/>
              <w:bottom w:val="single" w:sz="4" w:space="0" w:color="auto"/>
              <w:right w:val="single" w:sz="4" w:space="0" w:color="auto"/>
            </w:tcBorders>
            <w:shd w:val="clear" w:color="000000" w:fill="FFFFFF"/>
            <w:vAlign w:val="center"/>
            <w:hideMark/>
          </w:tcPr>
          <w:p w:rsidR="007A7004" w:rsidRPr="007A7004" w:rsidRDefault="007A7004" w:rsidP="007A7004">
            <w:pPr>
              <w:suppressAutoHyphens w:val="0"/>
              <w:spacing w:after="0" w:line="240" w:lineRule="auto"/>
              <w:jc w:val="center"/>
              <w:rPr>
                <w:rFonts w:ascii="Times New Roman" w:hAnsi="Times New Roman"/>
                <w:color w:val="000000"/>
                <w:kern w:val="0"/>
                <w:lang w:eastAsia="ru-RU"/>
              </w:rPr>
            </w:pPr>
            <w:r w:rsidRPr="007A7004">
              <w:rPr>
                <w:rFonts w:ascii="Times New Roman" w:hAnsi="Times New Roman"/>
                <w:color w:val="000000"/>
                <w:kern w:val="0"/>
                <w:lang w:eastAsia="ru-RU"/>
              </w:rPr>
              <w:t>Описание объекта закупки</w:t>
            </w:r>
          </w:p>
          <w:p w:rsidR="007A7004" w:rsidRPr="007A7004" w:rsidRDefault="007A7004" w:rsidP="007A7004">
            <w:pPr>
              <w:suppressAutoHyphens w:val="0"/>
              <w:spacing w:after="0" w:line="240" w:lineRule="auto"/>
              <w:jc w:val="center"/>
              <w:rPr>
                <w:rFonts w:ascii="Times New Roman" w:hAnsi="Times New Roman"/>
                <w:color w:val="000000"/>
                <w:kern w:val="0"/>
                <w:lang w:eastAsia="ru-RU"/>
              </w:rPr>
            </w:pPr>
            <w:r w:rsidRPr="007A7004">
              <w:rPr>
                <w:rFonts w:ascii="Times New Roman" w:hAnsi="Times New Roman"/>
                <w:color w:val="000000"/>
                <w:kern w:val="0"/>
                <w:lang w:eastAsia="ru-RU"/>
              </w:rPr>
              <w:t>(наименовани</w:t>
            </w:r>
            <w:r w:rsidR="007829CF">
              <w:rPr>
                <w:rFonts w:ascii="Times New Roman" w:hAnsi="Times New Roman"/>
                <w:color w:val="000000"/>
                <w:kern w:val="0"/>
                <w:lang w:eastAsia="ru-RU"/>
              </w:rPr>
              <w:t>е характеристик, комплектующих)</w:t>
            </w:r>
          </w:p>
        </w:tc>
        <w:tc>
          <w:tcPr>
            <w:tcW w:w="1439" w:type="dxa"/>
            <w:vMerge w:val="restart"/>
            <w:tcBorders>
              <w:top w:val="single" w:sz="4" w:space="0" w:color="auto"/>
              <w:left w:val="nil"/>
              <w:right w:val="single" w:sz="4" w:space="0" w:color="auto"/>
            </w:tcBorders>
            <w:shd w:val="clear" w:color="000000" w:fill="FFFFFF"/>
          </w:tcPr>
          <w:p w:rsidR="007A7004" w:rsidRPr="007A7004" w:rsidRDefault="007A7004" w:rsidP="007A7004">
            <w:pPr>
              <w:suppressAutoHyphens w:val="0"/>
              <w:spacing w:after="0" w:line="240" w:lineRule="auto"/>
              <w:jc w:val="center"/>
              <w:rPr>
                <w:rFonts w:ascii="Times New Roman" w:hAnsi="Times New Roman"/>
                <w:color w:val="000000"/>
                <w:kern w:val="0"/>
                <w:lang w:eastAsia="ru-RU"/>
              </w:rPr>
            </w:pPr>
            <w:r>
              <w:rPr>
                <w:rFonts w:ascii="Times New Roman" w:hAnsi="Times New Roman"/>
                <w:color w:val="000000"/>
                <w:kern w:val="0"/>
                <w:lang w:eastAsia="ru-RU"/>
              </w:rPr>
              <w:t>Цена за ед., руб.</w:t>
            </w:r>
          </w:p>
        </w:tc>
        <w:tc>
          <w:tcPr>
            <w:tcW w:w="1439" w:type="dxa"/>
            <w:gridSpan w:val="2"/>
            <w:vMerge w:val="restart"/>
            <w:tcBorders>
              <w:top w:val="single" w:sz="4" w:space="0" w:color="auto"/>
              <w:left w:val="nil"/>
              <w:right w:val="single" w:sz="4" w:space="0" w:color="auto"/>
            </w:tcBorders>
            <w:shd w:val="clear" w:color="000000" w:fill="FFFFFF"/>
          </w:tcPr>
          <w:p w:rsidR="007A7004" w:rsidRPr="007A7004" w:rsidRDefault="007A7004" w:rsidP="007A7004">
            <w:pPr>
              <w:suppressAutoHyphens w:val="0"/>
              <w:spacing w:after="0" w:line="240" w:lineRule="auto"/>
              <w:jc w:val="center"/>
              <w:rPr>
                <w:rFonts w:ascii="Times New Roman" w:hAnsi="Times New Roman"/>
                <w:color w:val="000000"/>
                <w:kern w:val="0"/>
                <w:lang w:eastAsia="ru-RU"/>
              </w:rPr>
            </w:pPr>
            <w:r>
              <w:rPr>
                <w:rFonts w:ascii="Times New Roman" w:hAnsi="Times New Roman"/>
                <w:color w:val="000000"/>
                <w:kern w:val="0"/>
                <w:lang w:eastAsia="ru-RU"/>
              </w:rPr>
              <w:t>Сумма, руб.</w:t>
            </w:r>
          </w:p>
        </w:tc>
      </w:tr>
      <w:tr w:rsidR="007A7004" w:rsidRPr="007A7004" w:rsidTr="00032D5B">
        <w:trPr>
          <w:gridAfter w:val="1"/>
          <w:wAfter w:w="159" w:type="dxa"/>
          <w:trHeight w:val="1265"/>
        </w:trPr>
        <w:tc>
          <w:tcPr>
            <w:tcW w:w="515" w:type="dxa"/>
            <w:vMerge/>
            <w:tcBorders>
              <w:top w:val="single" w:sz="4" w:space="0" w:color="auto"/>
              <w:left w:val="single" w:sz="4" w:space="0" w:color="auto"/>
              <w:bottom w:val="single" w:sz="4" w:space="0" w:color="auto"/>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lang w:eastAsia="ru-RU"/>
              </w:rPr>
            </w:pP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lang w:eastAsia="ru-RU"/>
              </w:rPr>
            </w:pPr>
          </w:p>
        </w:tc>
        <w:tc>
          <w:tcPr>
            <w:tcW w:w="1317" w:type="dxa"/>
            <w:vMerge/>
            <w:tcBorders>
              <w:top w:val="single" w:sz="4" w:space="0" w:color="auto"/>
              <w:left w:val="single" w:sz="4" w:space="0" w:color="auto"/>
              <w:bottom w:val="single" w:sz="4" w:space="0" w:color="auto"/>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lang w:eastAsia="ru-RU"/>
              </w:rPr>
            </w:pPr>
          </w:p>
        </w:tc>
        <w:tc>
          <w:tcPr>
            <w:tcW w:w="2082" w:type="dxa"/>
            <w:tcBorders>
              <w:top w:val="nil"/>
              <w:left w:val="single" w:sz="4" w:space="0" w:color="auto"/>
              <w:bottom w:val="single" w:sz="4" w:space="0" w:color="000000"/>
              <w:right w:val="single" w:sz="4" w:space="0" w:color="auto"/>
            </w:tcBorders>
            <w:shd w:val="clear" w:color="000000" w:fill="FFFFFF"/>
            <w:vAlign w:val="center"/>
            <w:hideMark/>
          </w:tcPr>
          <w:p w:rsidR="007A7004" w:rsidRPr="007A7004" w:rsidRDefault="007A7004" w:rsidP="007A7004">
            <w:pPr>
              <w:suppressAutoHyphens w:val="0"/>
              <w:spacing w:after="0" w:line="240" w:lineRule="auto"/>
              <w:jc w:val="center"/>
              <w:rPr>
                <w:rFonts w:ascii="Times New Roman" w:hAnsi="Times New Roman"/>
                <w:kern w:val="0"/>
                <w:lang w:eastAsia="ru-RU"/>
              </w:rPr>
            </w:pPr>
            <w:r w:rsidRPr="007A7004">
              <w:rPr>
                <w:rFonts w:ascii="Times New Roman" w:hAnsi="Times New Roman"/>
                <w:kern w:val="0"/>
                <w:lang w:eastAsia="ru-RU"/>
              </w:rPr>
              <w:t xml:space="preserve">Наименование  и единица измерения показателя </w:t>
            </w:r>
          </w:p>
        </w:tc>
        <w:tc>
          <w:tcPr>
            <w:tcW w:w="1588" w:type="dxa"/>
            <w:tcBorders>
              <w:top w:val="nil"/>
              <w:left w:val="single" w:sz="4" w:space="0" w:color="auto"/>
              <w:right w:val="single" w:sz="4" w:space="0" w:color="auto"/>
            </w:tcBorders>
            <w:shd w:val="clear" w:color="000000" w:fill="FFFFFF"/>
          </w:tcPr>
          <w:p w:rsidR="007A7004" w:rsidRPr="007A7004" w:rsidRDefault="007A7004" w:rsidP="007A7004">
            <w:pPr>
              <w:suppressAutoHyphens w:val="0"/>
              <w:spacing w:after="0" w:line="240" w:lineRule="auto"/>
              <w:jc w:val="center"/>
              <w:rPr>
                <w:rFonts w:ascii="Times New Roman" w:hAnsi="Times New Roman"/>
                <w:kern w:val="0"/>
                <w:lang w:eastAsia="ru-RU"/>
              </w:rPr>
            </w:pPr>
            <w:r w:rsidRPr="007A7004">
              <w:rPr>
                <w:rFonts w:ascii="Times New Roman" w:hAnsi="Times New Roman"/>
                <w:kern w:val="0"/>
                <w:lang w:eastAsia="ru-RU"/>
              </w:rPr>
              <w:t>Величина (значение) показателя, предлагаемая Участником</w:t>
            </w:r>
          </w:p>
        </w:tc>
        <w:tc>
          <w:tcPr>
            <w:tcW w:w="1439" w:type="dxa"/>
            <w:vMerge/>
            <w:tcBorders>
              <w:left w:val="single" w:sz="4" w:space="0" w:color="auto"/>
              <w:right w:val="single" w:sz="4" w:space="0" w:color="auto"/>
            </w:tcBorders>
            <w:shd w:val="clear" w:color="000000" w:fill="FFFFFF"/>
          </w:tcPr>
          <w:p w:rsidR="007A7004" w:rsidRPr="007A7004" w:rsidRDefault="007A7004" w:rsidP="007A7004">
            <w:pPr>
              <w:suppressAutoHyphens w:val="0"/>
              <w:spacing w:after="0" w:line="240" w:lineRule="auto"/>
              <w:jc w:val="center"/>
              <w:rPr>
                <w:rFonts w:ascii="Times New Roman" w:hAnsi="Times New Roman"/>
                <w:kern w:val="0"/>
                <w:lang w:eastAsia="ru-RU"/>
              </w:rPr>
            </w:pPr>
          </w:p>
        </w:tc>
        <w:tc>
          <w:tcPr>
            <w:tcW w:w="1439" w:type="dxa"/>
            <w:gridSpan w:val="2"/>
            <w:vMerge/>
            <w:tcBorders>
              <w:left w:val="single" w:sz="4" w:space="0" w:color="auto"/>
              <w:right w:val="single" w:sz="4" w:space="0" w:color="auto"/>
            </w:tcBorders>
            <w:shd w:val="clear" w:color="000000" w:fill="FFFFFF"/>
          </w:tcPr>
          <w:p w:rsidR="007A7004" w:rsidRPr="007A7004" w:rsidRDefault="007A7004" w:rsidP="007A7004">
            <w:pPr>
              <w:suppressAutoHyphens w:val="0"/>
              <w:spacing w:after="0" w:line="240" w:lineRule="auto"/>
              <w:jc w:val="center"/>
              <w:rPr>
                <w:rFonts w:ascii="Times New Roman" w:hAnsi="Times New Roman"/>
                <w:kern w:val="0"/>
                <w:lang w:eastAsia="ru-RU"/>
              </w:rPr>
            </w:pPr>
          </w:p>
        </w:tc>
      </w:tr>
      <w:tr w:rsidR="007A7004" w:rsidRPr="007A7004" w:rsidTr="0086257B">
        <w:trPr>
          <w:gridAfter w:val="1"/>
          <w:wAfter w:w="159" w:type="dxa"/>
          <w:trHeight w:val="324"/>
        </w:trPr>
        <w:tc>
          <w:tcPr>
            <w:tcW w:w="515" w:type="dxa"/>
            <w:tcBorders>
              <w:top w:val="nil"/>
              <w:left w:val="single" w:sz="4" w:space="0" w:color="auto"/>
              <w:bottom w:val="single" w:sz="4" w:space="0" w:color="auto"/>
              <w:right w:val="single" w:sz="4" w:space="0" w:color="auto"/>
            </w:tcBorders>
            <w:shd w:val="clear" w:color="000000" w:fill="FFFFFF"/>
            <w:vAlign w:val="center"/>
            <w:hideMark/>
          </w:tcPr>
          <w:p w:rsidR="007A7004" w:rsidRPr="007A7004" w:rsidRDefault="007A7004" w:rsidP="007A7004">
            <w:pPr>
              <w:suppressAutoHyphens w:val="0"/>
              <w:spacing w:after="0" w:line="240" w:lineRule="auto"/>
              <w:jc w:val="center"/>
              <w:rPr>
                <w:rFonts w:ascii="Times New Roman" w:hAnsi="Times New Roman"/>
                <w:kern w:val="0"/>
                <w:lang w:eastAsia="ru-RU"/>
              </w:rPr>
            </w:pPr>
            <w:r w:rsidRPr="007A7004">
              <w:rPr>
                <w:rFonts w:ascii="Times New Roman" w:hAnsi="Times New Roman"/>
                <w:kern w:val="0"/>
                <w:lang w:eastAsia="ru-RU"/>
              </w:rPr>
              <w:t>1</w:t>
            </w:r>
          </w:p>
        </w:tc>
        <w:tc>
          <w:tcPr>
            <w:tcW w:w="1745" w:type="dxa"/>
            <w:tcBorders>
              <w:top w:val="nil"/>
              <w:left w:val="nil"/>
              <w:bottom w:val="single" w:sz="4" w:space="0" w:color="auto"/>
              <w:right w:val="single" w:sz="4" w:space="0" w:color="auto"/>
            </w:tcBorders>
            <w:shd w:val="clear" w:color="000000" w:fill="FFFFFF"/>
            <w:vAlign w:val="center"/>
            <w:hideMark/>
          </w:tcPr>
          <w:p w:rsidR="007A7004" w:rsidRPr="007A7004" w:rsidRDefault="007A7004" w:rsidP="007A7004">
            <w:pPr>
              <w:suppressAutoHyphens w:val="0"/>
              <w:spacing w:after="0" w:line="240" w:lineRule="auto"/>
              <w:jc w:val="center"/>
              <w:rPr>
                <w:rFonts w:ascii="Times New Roman" w:hAnsi="Times New Roman"/>
                <w:kern w:val="0"/>
                <w:lang w:eastAsia="ru-RU"/>
              </w:rPr>
            </w:pPr>
            <w:r w:rsidRPr="007A7004">
              <w:rPr>
                <w:rFonts w:ascii="Times New Roman" w:hAnsi="Times New Roman"/>
                <w:kern w:val="0"/>
                <w:lang w:eastAsia="ru-RU"/>
              </w:rPr>
              <w:t>2</w:t>
            </w:r>
          </w:p>
        </w:tc>
        <w:tc>
          <w:tcPr>
            <w:tcW w:w="1317" w:type="dxa"/>
            <w:tcBorders>
              <w:top w:val="nil"/>
              <w:left w:val="nil"/>
              <w:bottom w:val="single" w:sz="4" w:space="0" w:color="auto"/>
              <w:right w:val="single" w:sz="4" w:space="0" w:color="auto"/>
            </w:tcBorders>
            <w:shd w:val="clear" w:color="000000" w:fill="FFFFFF"/>
            <w:vAlign w:val="center"/>
          </w:tcPr>
          <w:p w:rsidR="007A7004" w:rsidRPr="007A7004" w:rsidRDefault="007A7004" w:rsidP="007A7004">
            <w:pPr>
              <w:suppressAutoHyphens w:val="0"/>
              <w:spacing w:after="0" w:line="240" w:lineRule="auto"/>
              <w:jc w:val="center"/>
              <w:rPr>
                <w:rFonts w:ascii="Times New Roman" w:hAnsi="Times New Roman"/>
                <w:kern w:val="0"/>
                <w:lang w:eastAsia="ru-RU"/>
              </w:rPr>
            </w:pPr>
            <w:r w:rsidRPr="007A7004">
              <w:rPr>
                <w:rFonts w:ascii="Times New Roman" w:hAnsi="Times New Roman"/>
                <w:kern w:val="0"/>
                <w:lang w:eastAsia="ru-RU"/>
              </w:rPr>
              <w:t>3</w:t>
            </w:r>
          </w:p>
        </w:tc>
        <w:tc>
          <w:tcPr>
            <w:tcW w:w="2082" w:type="dxa"/>
            <w:tcBorders>
              <w:top w:val="single" w:sz="4" w:space="0" w:color="auto"/>
              <w:left w:val="nil"/>
              <w:bottom w:val="single" w:sz="4" w:space="0" w:color="auto"/>
              <w:right w:val="single" w:sz="4" w:space="0" w:color="auto"/>
            </w:tcBorders>
            <w:shd w:val="clear" w:color="000000" w:fill="FFFFFF"/>
            <w:vAlign w:val="center"/>
          </w:tcPr>
          <w:p w:rsidR="007A7004" w:rsidRPr="007A7004" w:rsidRDefault="007A7004" w:rsidP="007A7004">
            <w:pPr>
              <w:suppressAutoHyphens w:val="0"/>
              <w:spacing w:after="0" w:line="240" w:lineRule="auto"/>
              <w:jc w:val="center"/>
              <w:rPr>
                <w:rFonts w:ascii="Times New Roman" w:hAnsi="Times New Roman"/>
                <w:kern w:val="0"/>
                <w:lang w:eastAsia="ru-RU"/>
              </w:rPr>
            </w:pPr>
            <w:r w:rsidRPr="007A7004">
              <w:rPr>
                <w:rFonts w:ascii="Times New Roman" w:hAnsi="Times New Roman"/>
                <w:kern w:val="0"/>
                <w:lang w:eastAsia="ru-RU"/>
              </w:rPr>
              <w:t>4</w:t>
            </w:r>
          </w:p>
        </w:tc>
        <w:tc>
          <w:tcPr>
            <w:tcW w:w="1588" w:type="dxa"/>
            <w:tcBorders>
              <w:top w:val="single" w:sz="4" w:space="0" w:color="auto"/>
              <w:left w:val="nil"/>
              <w:bottom w:val="single" w:sz="4" w:space="0" w:color="auto"/>
              <w:right w:val="single" w:sz="4" w:space="0" w:color="auto"/>
            </w:tcBorders>
            <w:shd w:val="clear" w:color="000000" w:fill="FFFFFF"/>
          </w:tcPr>
          <w:p w:rsidR="007A7004" w:rsidRPr="007A7004" w:rsidRDefault="007A7004" w:rsidP="007A7004">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5</w:t>
            </w:r>
          </w:p>
        </w:tc>
        <w:tc>
          <w:tcPr>
            <w:tcW w:w="1439" w:type="dxa"/>
            <w:tcBorders>
              <w:top w:val="single" w:sz="4" w:space="0" w:color="auto"/>
              <w:left w:val="nil"/>
              <w:bottom w:val="single" w:sz="4" w:space="0" w:color="auto"/>
              <w:right w:val="single" w:sz="4" w:space="0" w:color="auto"/>
            </w:tcBorders>
            <w:shd w:val="clear" w:color="000000" w:fill="FFFFFF"/>
          </w:tcPr>
          <w:p w:rsidR="007A7004" w:rsidRPr="007A7004" w:rsidRDefault="007A7004" w:rsidP="007A7004">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6</w:t>
            </w:r>
          </w:p>
        </w:tc>
        <w:tc>
          <w:tcPr>
            <w:tcW w:w="1439" w:type="dxa"/>
            <w:gridSpan w:val="2"/>
            <w:tcBorders>
              <w:top w:val="single" w:sz="4" w:space="0" w:color="auto"/>
              <w:left w:val="nil"/>
              <w:bottom w:val="single" w:sz="4" w:space="0" w:color="auto"/>
              <w:right w:val="single" w:sz="4" w:space="0" w:color="auto"/>
            </w:tcBorders>
            <w:shd w:val="clear" w:color="000000" w:fill="FFFFFF"/>
          </w:tcPr>
          <w:p w:rsidR="007A7004" w:rsidRPr="007A7004" w:rsidRDefault="007A7004" w:rsidP="007A7004">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7</w:t>
            </w:r>
          </w:p>
        </w:tc>
      </w:tr>
      <w:tr w:rsidR="007A7004" w:rsidRPr="007A7004" w:rsidTr="00A3065E">
        <w:trPr>
          <w:gridAfter w:val="1"/>
          <w:wAfter w:w="159" w:type="dxa"/>
          <w:trHeight w:val="312"/>
        </w:trPr>
        <w:tc>
          <w:tcPr>
            <w:tcW w:w="515" w:type="dxa"/>
            <w:vMerge w:val="restart"/>
            <w:tcBorders>
              <w:top w:val="nil"/>
              <w:left w:val="single" w:sz="4" w:space="0" w:color="auto"/>
              <w:bottom w:val="single" w:sz="4" w:space="0" w:color="000000"/>
              <w:right w:val="single" w:sz="4" w:space="0" w:color="auto"/>
            </w:tcBorders>
          </w:tcPr>
          <w:p w:rsidR="007A7004" w:rsidRPr="007A7004" w:rsidRDefault="007A7004" w:rsidP="007A7004">
            <w:pPr>
              <w:suppressAutoHyphens w:val="0"/>
              <w:spacing w:after="0" w:line="240" w:lineRule="auto"/>
              <w:rPr>
                <w:rFonts w:ascii="Times New Roman" w:hAnsi="Times New Roman"/>
                <w:kern w:val="0"/>
                <w:sz w:val="24"/>
                <w:szCs w:val="24"/>
                <w:lang w:eastAsia="ru-RU"/>
              </w:rPr>
            </w:pPr>
            <w:r w:rsidRPr="007A7004">
              <w:rPr>
                <w:rFonts w:ascii="Times New Roman" w:hAnsi="Times New Roman"/>
                <w:kern w:val="0"/>
                <w:sz w:val="24"/>
                <w:szCs w:val="24"/>
                <w:lang w:eastAsia="ru-RU"/>
              </w:rPr>
              <w:t>1.</w:t>
            </w:r>
          </w:p>
        </w:tc>
        <w:tc>
          <w:tcPr>
            <w:tcW w:w="1745" w:type="dxa"/>
            <w:vMerge w:val="restart"/>
            <w:tcBorders>
              <w:top w:val="nil"/>
              <w:left w:val="single" w:sz="4" w:space="0" w:color="auto"/>
              <w:bottom w:val="single" w:sz="4" w:space="0" w:color="000000"/>
              <w:right w:val="single" w:sz="4" w:space="0" w:color="auto"/>
            </w:tcBorders>
          </w:tcPr>
          <w:p w:rsidR="007A7004" w:rsidRDefault="007A7004" w:rsidP="007A7004">
            <w:pPr>
              <w:suppressAutoHyphens w:val="0"/>
              <w:spacing w:after="0" w:line="240" w:lineRule="auto"/>
              <w:rPr>
                <w:rFonts w:ascii="Times New Roman" w:hAnsi="Times New Roman"/>
                <w:kern w:val="0"/>
                <w:sz w:val="24"/>
                <w:szCs w:val="24"/>
                <w:lang w:eastAsia="ru-RU"/>
              </w:rPr>
            </w:pPr>
            <w:r w:rsidRPr="007A7004">
              <w:rPr>
                <w:rFonts w:ascii="Times New Roman" w:hAnsi="Times New Roman"/>
                <w:kern w:val="0"/>
                <w:sz w:val="24"/>
                <w:szCs w:val="24"/>
                <w:lang w:eastAsia="ru-RU"/>
              </w:rPr>
              <w:t>Светодиодный экран</w:t>
            </w:r>
          </w:p>
          <w:p w:rsidR="007A7004" w:rsidRDefault="007A7004" w:rsidP="007A7004">
            <w:pPr>
              <w:suppressAutoHyphens w:val="0"/>
              <w:spacing w:after="0" w:line="240" w:lineRule="auto"/>
              <w:rPr>
                <w:rFonts w:ascii="Times New Roman" w:hAnsi="Times New Roman"/>
                <w:kern w:val="0"/>
                <w:sz w:val="20"/>
                <w:szCs w:val="20"/>
                <w:lang w:eastAsia="ru-RU"/>
              </w:rPr>
            </w:pPr>
          </w:p>
          <w:p w:rsidR="007A7004" w:rsidRPr="007A7004" w:rsidRDefault="007A7004" w:rsidP="007A7004">
            <w:pPr>
              <w:suppressAutoHyphens w:val="0"/>
              <w:spacing w:after="0" w:line="240" w:lineRule="auto"/>
              <w:rPr>
                <w:rFonts w:ascii="Times New Roman" w:hAnsi="Times New Roman"/>
                <w:kern w:val="0"/>
                <w:sz w:val="20"/>
                <w:szCs w:val="20"/>
                <w:lang w:eastAsia="ru-RU"/>
              </w:rPr>
            </w:pPr>
            <w:r w:rsidRPr="007A7004">
              <w:rPr>
                <w:rFonts w:ascii="Times New Roman" w:hAnsi="Times New Roman"/>
                <w:kern w:val="0"/>
                <w:sz w:val="20"/>
                <w:szCs w:val="20"/>
                <w:lang w:eastAsia="ru-RU"/>
              </w:rPr>
              <w:t>Страна происхождения</w:t>
            </w:r>
            <w:proofErr w:type="gramStart"/>
            <w:r w:rsidRPr="007A7004">
              <w:rPr>
                <w:rFonts w:ascii="Times New Roman" w:hAnsi="Times New Roman"/>
                <w:kern w:val="0"/>
                <w:sz w:val="20"/>
                <w:szCs w:val="20"/>
                <w:lang w:eastAsia="ru-RU"/>
              </w:rPr>
              <w:t xml:space="preserve"> :</w:t>
            </w:r>
            <w:proofErr w:type="gramEnd"/>
            <w:r>
              <w:rPr>
                <w:rFonts w:ascii="Times New Roman" w:hAnsi="Times New Roman"/>
                <w:kern w:val="0"/>
                <w:sz w:val="20"/>
                <w:szCs w:val="20"/>
                <w:lang w:eastAsia="ru-RU"/>
              </w:rPr>
              <w:t xml:space="preserve"> </w:t>
            </w:r>
            <w:r w:rsidRPr="007A7004">
              <w:rPr>
                <w:rFonts w:ascii="Times New Roman" w:hAnsi="Times New Roman"/>
                <w:kern w:val="0"/>
                <w:sz w:val="20"/>
                <w:szCs w:val="20"/>
                <w:lang w:eastAsia="ru-RU"/>
              </w:rPr>
              <w:t>Российская Федерация</w:t>
            </w:r>
          </w:p>
        </w:tc>
        <w:tc>
          <w:tcPr>
            <w:tcW w:w="1317" w:type="dxa"/>
            <w:vMerge w:val="restart"/>
            <w:tcBorders>
              <w:top w:val="nil"/>
              <w:left w:val="single" w:sz="4" w:space="0" w:color="auto"/>
              <w:bottom w:val="single" w:sz="4" w:space="0" w:color="000000"/>
              <w:right w:val="single" w:sz="4" w:space="0" w:color="auto"/>
            </w:tcBorders>
          </w:tcPr>
          <w:p w:rsidR="007A7004" w:rsidRPr="007A7004" w:rsidRDefault="007A7004" w:rsidP="007A7004">
            <w:pPr>
              <w:suppressAutoHyphens w:val="0"/>
              <w:spacing w:after="0" w:line="240" w:lineRule="auto"/>
              <w:rPr>
                <w:rFonts w:ascii="Times New Roman" w:hAnsi="Times New Roman"/>
                <w:kern w:val="0"/>
                <w:lang w:eastAsia="ru-RU"/>
              </w:rPr>
            </w:pPr>
            <w:r w:rsidRPr="007A7004">
              <w:rPr>
                <w:rFonts w:ascii="Times New Roman" w:hAnsi="Times New Roman"/>
                <w:kern w:val="0"/>
                <w:lang w:eastAsia="ru-RU"/>
              </w:rPr>
              <w:t xml:space="preserve">1 </w:t>
            </w:r>
            <w:proofErr w:type="spellStart"/>
            <w:proofErr w:type="gramStart"/>
            <w:r w:rsidRPr="007A7004">
              <w:rPr>
                <w:rFonts w:ascii="Times New Roman" w:hAnsi="Times New Roman"/>
                <w:kern w:val="0"/>
                <w:lang w:eastAsia="ru-RU"/>
              </w:rPr>
              <w:t>шт</w:t>
            </w:r>
            <w:proofErr w:type="spellEnd"/>
            <w:proofErr w:type="gramEnd"/>
          </w:p>
        </w:tc>
        <w:tc>
          <w:tcPr>
            <w:tcW w:w="2082" w:type="dxa"/>
            <w:tcBorders>
              <w:top w:val="single" w:sz="4" w:space="0" w:color="auto"/>
              <w:left w:val="single" w:sz="4" w:space="0" w:color="auto"/>
              <w:bottom w:val="single" w:sz="4" w:space="0" w:color="auto"/>
              <w:right w:val="single" w:sz="4" w:space="0" w:color="auto"/>
            </w:tcBorders>
            <w:shd w:val="clear" w:color="000000" w:fill="FFFFFF"/>
            <w:vAlign w:val="center"/>
          </w:tcPr>
          <w:p w:rsidR="007A7004" w:rsidRPr="007A7004" w:rsidRDefault="007A7004"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Тип</w:t>
            </w:r>
          </w:p>
        </w:tc>
        <w:tc>
          <w:tcPr>
            <w:tcW w:w="1588" w:type="dxa"/>
            <w:tcBorders>
              <w:top w:val="single" w:sz="4" w:space="0" w:color="auto"/>
              <w:left w:val="nil"/>
              <w:bottom w:val="single" w:sz="4" w:space="0" w:color="auto"/>
              <w:right w:val="single" w:sz="8" w:space="0" w:color="auto"/>
            </w:tcBorders>
            <w:shd w:val="clear" w:color="000000" w:fill="FFFFFF"/>
            <w:vAlign w:val="center"/>
          </w:tcPr>
          <w:p w:rsidR="007A7004" w:rsidRPr="007A7004" w:rsidRDefault="007A7004"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Интерьерный</w:t>
            </w:r>
          </w:p>
        </w:tc>
        <w:tc>
          <w:tcPr>
            <w:tcW w:w="1439" w:type="dxa"/>
            <w:vMerge w:val="restart"/>
            <w:tcBorders>
              <w:top w:val="single" w:sz="4" w:space="0" w:color="auto"/>
              <w:left w:val="nil"/>
              <w:right w:val="single" w:sz="8" w:space="0" w:color="auto"/>
            </w:tcBorders>
            <w:shd w:val="clear" w:color="000000" w:fill="FFFFFF"/>
          </w:tcPr>
          <w:p w:rsidR="007A7004" w:rsidRPr="007A7004" w:rsidRDefault="007A7004" w:rsidP="007A7004">
            <w:pPr>
              <w:suppressAutoHyphens w:val="0"/>
              <w:spacing w:after="0" w:line="240" w:lineRule="auto"/>
              <w:rPr>
                <w:rFonts w:ascii="Times New Roman" w:hAnsi="Times New Roman"/>
                <w:kern w:val="0"/>
                <w:sz w:val="18"/>
                <w:szCs w:val="18"/>
                <w:lang w:eastAsia="ru-RU"/>
              </w:rPr>
            </w:pPr>
            <w:r>
              <w:rPr>
                <w:rFonts w:ascii="Times New Roman" w:hAnsi="Times New Roman"/>
                <w:kern w:val="0"/>
                <w:sz w:val="18"/>
                <w:szCs w:val="18"/>
                <w:lang w:eastAsia="ru-RU"/>
              </w:rPr>
              <w:t>1  485 000,00</w:t>
            </w:r>
          </w:p>
        </w:tc>
        <w:tc>
          <w:tcPr>
            <w:tcW w:w="1439" w:type="dxa"/>
            <w:gridSpan w:val="2"/>
            <w:vMerge w:val="restart"/>
            <w:tcBorders>
              <w:top w:val="single" w:sz="4" w:space="0" w:color="auto"/>
              <w:left w:val="nil"/>
              <w:right w:val="single" w:sz="8" w:space="0" w:color="auto"/>
            </w:tcBorders>
            <w:shd w:val="clear" w:color="000000" w:fill="FFFFFF"/>
          </w:tcPr>
          <w:p w:rsidR="007A7004" w:rsidRPr="007A7004" w:rsidRDefault="007A7004" w:rsidP="007A7004">
            <w:pPr>
              <w:suppressAutoHyphens w:val="0"/>
              <w:spacing w:after="0" w:line="240" w:lineRule="auto"/>
              <w:rPr>
                <w:rFonts w:ascii="Times New Roman" w:hAnsi="Times New Roman"/>
                <w:kern w:val="0"/>
                <w:sz w:val="18"/>
                <w:szCs w:val="18"/>
                <w:lang w:eastAsia="ru-RU"/>
              </w:rPr>
            </w:pPr>
            <w:r>
              <w:rPr>
                <w:rFonts w:ascii="Times New Roman" w:hAnsi="Times New Roman"/>
                <w:kern w:val="0"/>
                <w:sz w:val="18"/>
                <w:szCs w:val="18"/>
                <w:lang w:eastAsia="ru-RU"/>
              </w:rPr>
              <w:t>1 485 000,00</w:t>
            </w:r>
          </w:p>
        </w:tc>
      </w:tr>
      <w:tr w:rsidR="007A7004" w:rsidRPr="007A7004" w:rsidTr="00A3065E">
        <w:trPr>
          <w:gridAfter w:val="1"/>
          <w:wAfter w:w="159" w:type="dxa"/>
          <w:trHeight w:val="312"/>
        </w:trPr>
        <w:tc>
          <w:tcPr>
            <w:tcW w:w="515"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lang w:eastAsia="ru-RU"/>
              </w:rPr>
            </w:pPr>
          </w:p>
        </w:tc>
        <w:tc>
          <w:tcPr>
            <w:tcW w:w="2082" w:type="dxa"/>
            <w:tcBorders>
              <w:top w:val="nil"/>
              <w:left w:val="single" w:sz="8" w:space="0" w:color="auto"/>
              <w:bottom w:val="single" w:sz="4" w:space="0" w:color="auto"/>
              <w:right w:val="single" w:sz="4" w:space="0" w:color="auto"/>
            </w:tcBorders>
            <w:shd w:val="clear" w:color="000000" w:fill="FFFFFF"/>
            <w:vAlign w:val="center"/>
          </w:tcPr>
          <w:p w:rsidR="007A7004" w:rsidRPr="007A7004" w:rsidRDefault="007A7004"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 xml:space="preserve">Общая ширина экрана, </w:t>
            </w:r>
            <w:proofErr w:type="gramStart"/>
            <w:r w:rsidRPr="007A7004">
              <w:rPr>
                <w:rFonts w:ascii="Times New Roman" w:hAnsi="Times New Roman"/>
                <w:kern w:val="0"/>
                <w:sz w:val="18"/>
                <w:szCs w:val="18"/>
                <w:lang w:eastAsia="ru-RU"/>
              </w:rPr>
              <w:t>мм</w:t>
            </w:r>
            <w:proofErr w:type="gramEnd"/>
          </w:p>
        </w:tc>
        <w:tc>
          <w:tcPr>
            <w:tcW w:w="1588" w:type="dxa"/>
            <w:tcBorders>
              <w:top w:val="single" w:sz="4" w:space="0" w:color="auto"/>
              <w:left w:val="nil"/>
              <w:bottom w:val="single" w:sz="4" w:space="0" w:color="auto"/>
              <w:right w:val="single" w:sz="8" w:space="0" w:color="auto"/>
            </w:tcBorders>
            <w:shd w:val="clear" w:color="000000" w:fill="FFFFFF"/>
            <w:vAlign w:val="center"/>
          </w:tcPr>
          <w:p w:rsidR="007A7004" w:rsidRPr="007A7004" w:rsidRDefault="007A7004"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6720</w:t>
            </w:r>
          </w:p>
        </w:tc>
        <w:tc>
          <w:tcPr>
            <w:tcW w:w="1439" w:type="dxa"/>
            <w:vMerge/>
            <w:tcBorders>
              <w:left w:val="nil"/>
              <w:right w:val="single" w:sz="8" w:space="0" w:color="auto"/>
            </w:tcBorders>
            <w:shd w:val="clear" w:color="000000" w:fill="FFFFFF"/>
          </w:tcPr>
          <w:p w:rsidR="007A7004" w:rsidRPr="007A7004" w:rsidRDefault="007A7004" w:rsidP="007A7004">
            <w:pPr>
              <w:suppressAutoHyphens w:val="0"/>
              <w:spacing w:after="0" w:line="240" w:lineRule="auto"/>
              <w:rPr>
                <w:rFonts w:ascii="Times New Roman" w:hAnsi="Times New Roman"/>
                <w:kern w:val="0"/>
                <w:sz w:val="18"/>
                <w:szCs w:val="18"/>
                <w:lang w:eastAsia="ru-RU"/>
              </w:rPr>
            </w:pPr>
          </w:p>
        </w:tc>
        <w:tc>
          <w:tcPr>
            <w:tcW w:w="1439" w:type="dxa"/>
            <w:gridSpan w:val="2"/>
            <w:vMerge/>
            <w:tcBorders>
              <w:left w:val="nil"/>
              <w:right w:val="single" w:sz="8" w:space="0" w:color="auto"/>
            </w:tcBorders>
            <w:shd w:val="clear" w:color="000000" w:fill="FFFFFF"/>
          </w:tcPr>
          <w:p w:rsidR="007A7004" w:rsidRPr="007A7004" w:rsidRDefault="007A7004" w:rsidP="007A7004">
            <w:pPr>
              <w:suppressAutoHyphens w:val="0"/>
              <w:spacing w:after="0" w:line="240" w:lineRule="auto"/>
              <w:rPr>
                <w:rFonts w:ascii="Times New Roman" w:hAnsi="Times New Roman"/>
                <w:kern w:val="0"/>
                <w:sz w:val="18"/>
                <w:szCs w:val="18"/>
                <w:lang w:eastAsia="ru-RU"/>
              </w:rPr>
            </w:pPr>
          </w:p>
        </w:tc>
      </w:tr>
      <w:tr w:rsidR="007A7004" w:rsidRPr="007A7004" w:rsidTr="00A3065E">
        <w:trPr>
          <w:gridAfter w:val="1"/>
          <w:wAfter w:w="159" w:type="dxa"/>
          <w:trHeight w:val="312"/>
        </w:trPr>
        <w:tc>
          <w:tcPr>
            <w:tcW w:w="515" w:type="dxa"/>
            <w:vMerge/>
            <w:tcBorders>
              <w:top w:val="nil"/>
              <w:left w:val="single" w:sz="4" w:space="0" w:color="auto"/>
              <w:bottom w:val="single" w:sz="4" w:space="0" w:color="000000"/>
              <w:right w:val="single" w:sz="4" w:space="0" w:color="auto"/>
            </w:tcBorders>
            <w:vAlign w:val="center"/>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tcPr>
          <w:p w:rsidR="007A7004" w:rsidRPr="007A7004" w:rsidRDefault="007A7004" w:rsidP="007A7004">
            <w:pPr>
              <w:suppressAutoHyphens w:val="0"/>
              <w:spacing w:after="0" w:line="240" w:lineRule="auto"/>
              <w:rPr>
                <w:rFonts w:ascii="Times New Roman" w:hAnsi="Times New Roman"/>
                <w:kern w:val="0"/>
                <w:lang w:eastAsia="ru-RU"/>
              </w:rPr>
            </w:pPr>
          </w:p>
        </w:tc>
        <w:tc>
          <w:tcPr>
            <w:tcW w:w="2082" w:type="dxa"/>
            <w:tcBorders>
              <w:top w:val="nil"/>
              <w:left w:val="single" w:sz="8" w:space="0" w:color="auto"/>
              <w:bottom w:val="single" w:sz="4" w:space="0" w:color="auto"/>
              <w:right w:val="single" w:sz="4" w:space="0" w:color="auto"/>
            </w:tcBorders>
            <w:shd w:val="clear" w:color="000000" w:fill="FFFFFF"/>
            <w:vAlign w:val="center"/>
          </w:tcPr>
          <w:p w:rsidR="007A7004" w:rsidRPr="007A7004" w:rsidRDefault="007A7004"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 xml:space="preserve">Общая высота экрана, </w:t>
            </w:r>
            <w:proofErr w:type="gramStart"/>
            <w:r w:rsidRPr="007A7004">
              <w:rPr>
                <w:rFonts w:ascii="Times New Roman" w:hAnsi="Times New Roman"/>
                <w:kern w:val="0"/>
                <w:sz w:val="18"/>
                <w:szCs w:val="18"/>
                <w:lang w:eastAsia="ru-RU"/>
              </w:rPr>
              <w:t>мм</w:t>
            </w:r>
            <w:proofErr w:type="gramEnd"/>
          </w:p>
        </w:tc>
        <w:tc>
          <w:tcPr>
            <w:tcW w:w="1588" w:type="dxa"/>
            <w:tcBorders>
              <w:top w:val="nil"/>
              <w:left w:val="nil"/>
              <w:bottom w:val="single" w:sz="4" w:space="0" w:color="auto"/>
              <w:right w:val="single" w:sz="8" w:space="0" w:color="auto"/>
            </w:tcBorders>
            <w:shd w:val="clear" w:color="000000" w:fill="FFFFFF"/>
            <w:vAlign w:val="center"/>
          </w:tcPr>
          <w:p w:rsidR="007A7004" w:rsidRPr="007A7004" w:rsidRDefault="007A7004"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3840</w:t>
            </w:r>
          </w:p>
        </w:tc>
        <w:tc>
          <w:tcPr>
            <w:tcW w:w="1439" w:type="dxa"/>
            <w:vMerge/>
            <w:tcBorders>
              <w:left w:val="nil"/>
              <w:right w:val="single" w:sz="8" w:space="0" w:color="auto"/>
            </w:tcBorders>
            <w:shd w:val="clear" w:color="000000" w:fill="FFFFFF"/>
          </w:tcPr>
          <w:p w:rsidR="007A7004" w:rsidRPr="007A7004" w:rsidRDefault="007A7004" w:rsidP="007A7004">
            <w:pPr>
              <w:suppressAutoHyphens w:val="0"/>
              <w:spacing w:after="0" w:line="240" w:lineRule="auto"/>
              <w:rPr>
                <w:rFonts w:ascii="Times New Roman" w:hAnsi="Times New Roman"/>
                <w:kern w:val="0"/>
                <w:sz w:val="18"/>
                <w:szCs w:val="18"/>
                <w:lang w:eastAsia="ru-RU"/>
              </w:rPr>
            </w:pPr>
          </w:p>
        </w:tc>
        <w:tc>
          <w:tcPr>
            <w:tcW w:w="1439" w:type="dxa"/>
            <w:gridSpan w:val="2"/>
            <w:vMerge/>
            <w:tcBorders>
              <w:left w:val="nil"/>
              <w:right w:val="single" w:sz="8" w:space="0" w:color="auto"/>
            </w:tcBorders>
            <w:shd w:val="clear" w:color="000000" w:fill="FFFFFF"/>
          </w:tcPr>
          <w:p w:rsidR="007A7004" w:rsidRPr="007A7004" w:rsidRDefault="007A7004" w:rsidP="007A7004">
            <w:pPr>
              <w:suppressAutoHyphens w:val="0"/>
              <w:spacing w:after="0" w:line="240" w:lineRule="auto"/>
              <w:rPr>
                <w:rFonts w:ascii="Times New Roman" w:hAnsi="Times New Roman"/>
                <w:kern w:val="0"/>
                <w:sz w:val="18"/>
                <w:szCs w:val="18"/>
                <w:lang w:eastAsia="ru-RU"/>
              </w:rPr>
            </w:pPr>
          </w:p>
        </w:tc>
      </w:tr>
      <w:tr w:rsidR="007A7004" w:rsidRPr="007A7004" w:rsidTr="00A3065E">
        <w:trPr>
          <w:gridAfter w:val="1"/>
          <w:wAfter w:w="159" w:type="dxa"/>
          <w:trHeight w:val="312"/>
        </w:trPr>
        <w:tc>
          <w:tcPr>
            <w:tcW w:w="515"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lang w:eastAsia="ru-RU"/>
              </w:rPr>
            </w:pPr>
          </w:p>
        </w:tc>
        <w:tc>
          <w:tcPr>
            <w:tcW w:w="2082" w:type="dxa"/>
            <w:tcBorders>
              <w:top w:val="nil"/>
              <w:left w:val="single" w:sz="8" w:space="0" w:color="auto"/>
              <w:bottom w:val="single" w:sz="4" w:space="0" w:color="auto"/>
              <w:right w:val="single" w:sz="4" w:space="0" w:color="auto"/>
            </w:tcBorders>
            <w:shd w:val="clear" w:color="000000" w:fill="FFFFFF"/>
            <w:vAlign w:val="center"/>
            <w:hideMark/>
          </w:tcPr>
          <w:p w:rsidR="007A7004" w:rsidRPr="007A7004" w:rsidRDefault="007A7004"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Разрешение экрана, пикселей</w:t>
            </w:r>
          </w:p>
        </w:tc>
        <w:tc>
          <w:tcPr>
            <w:tcW w:w="1588" w:type="dxa"/>
            <w:tcBorders>
              <w:top w:val="nil"/>
              <w:left w:val="nil"/>
              <w:bottom w:val="single" w:sz="4" w:space="0" w:color="auto"/>
              <w:right w:val="single" w:sz="8" w:space="0" w:color="auto"/>
            </w:tcBorders>
            <w:shd w:val="clear" w:color="000000" w:fill="FFFFFF"/>
            <w:vAlign w:val="center"/>
          </w:tcPr>
          <w:p w:rsidR="007A7004" w:rsidRPr="007A7004" w:rsidRDefault="007A7004"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1680 х 960</w:t>
            </w:r>
          </w:p>
        </w:tc>
        <w:tc>
          <w:tcPr>
            <w:tcW w:w="1439" w:type="dxa"/>
            <w:vMerge/>
            <w:tcBorders>
              <w:left w:val="nil"/>
              <w:right w:val="single" w:sz="8" w:space="0" w:color="auto"/>
            </w:tcBorders>
            <w:shd w:val="clear" w:color="000000" w:fill="FFFFFF"/>
          </w:tcPr>
          <w:p w:rsidR="007A7004" w:rsidRPr="007A7004" w:rsidRDefault="007A7004" w:rsidP="007A7004">
            <w:pPr>
              <w:suppressAutoHyphens w:val="0"/>
              <w:spacing w:after="0" w:line="240" w:lineRule="auto"/>
              <w:rPr>
                <w:rFonts w:ascii="Times New Roman" w:hAnsi="Times New Roman"/>
                <w:kern w:val="0"/>
                <w:sz w:val="18"/>
                <w:szCs w:val="18"/>
                <w:lang w:eastAsia="ru-RU"/>
              </w:rPr>
            </w:pPr>
          </w:p>
        </w:tc>
        <w:tc>
          <w:tcPr>
            <w:tcW w:w="1439" w:type="dxa"/>
            <w:gridSpan w:val="2"/>
            <w:vMerge/>
            <w:tcBorders>
              <w:left w:val="nil"/>
              <w:right w:val="single" w:sz="8" w:space="0" w:color="auto"/>
            </w:tcBorders>
            <w:shd w:val="clear" w:color="000000" w:fill="FFFFFF"/>
          </w:tcPr>
          <w:p w:rsidR="007A7004" w:rsidRPr="007A7004" w:rsidRDefault="007A7004" w:rsidP="007A7004">
            <w:pPr>
              <w:suppressAutoHyphens w:val="0"/>
              <w:spacing w:after="0" w:line="240" w:lineRule="auto"/>
              <w:rPr>
                <w:rFonts w:ascii="Times New Roman" w:hAnsi="Times New Roman"/>
                <w:kern w:val="0"/>
                <w:sz w:val="18"/>
                <w:szCs w:val="18"/>
                <w:lang w:eastAsia="ru-RU"/>
              </w:rPr>
            </w:pPr>
          </w:p>
        </w:tc>
      </w:tr>
      <w:tr w:rsidR="007A7004" w:rsidRPr="007A7004" w:rsidTr="00A3065E">
        <w:trPr>
          <w:gridAfter w:val="1"/>
          <w:wAfter w:w="159" w:type="dxa"/>
          <w:trHeight w:val="312"/>
        </w:trPr>
        <w:tc>
          <w:tcPr>
            <w:tcW w:w="515"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lang w:eastAsia="ru-RU"/>
              </w:rPr>
            </w:pPr>
          </w:p>
        </w:tc>
        <w:tc>
          <w:tcPr>
            <w:tcW w:w="2082" w:type="dxa"/>
            <w:tcBorders>
              <w:top w:val="nil"/>
              <w:left w:val="single" w:sz="8" w:space="0" w:color="auto"/>
              <w:bottom w:val="single" w:sz="4" w:space="0" w:color="auto"/>
              <w:right w:val="single" w:sz="4" w:space="0" w:color="auto"/>
            </w:tcBorders>
            <w:shd w:val="clear" w:color="000000" w:fill="FFFFFF"/>
            <w:vAlign w:val="center"/>
            <w:hideMark/>
          </w:tcPr>
          <w:p w:rsidR="007A7004" w:rsidRPr="007A7004" w:rsidRDefault="007A7004"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Максимальная яркость экрана, Кд</w:t>
            </w:r>
          </w:p>
        </w:tc>
        <w:tc>
          <w:tcPr>
            <w:tcW w:w="1588" w:type="dxa"/>
            <w:tcBorders>
              <w:top w:val="nil"/>
              <w:left w:val="nil"/>
              <w:bottom w:val="single" w:sz="4" w:space="0" w:color="auto"/>
              <w:right w:val="single" w:sz="8" w:space="0" w:color="auto"/>
            </w:tcBorders>
            <w:shd w:val="clear" w:color="000000" w:fill="FFFFFF"/>
            <w:vAlign w:val="center"/>
          </w:tcPr>
          <w:p w:rsidR="007A7004" w:rsidRPr="007A7004" w:rsidRDefault="007A7004"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800</w:t>
            </w:r>
          </w:p>
        </w:tc>
        <w:tc>
          <w:tcPr>
            <w:tcW w:w="1439" w:type="dxa"/>
            <w:vMerge/>
            <w:tcBorders>
              <w:left w:val="nil"/>
              <w:right w:val="single" w:sz="8" w:space="0" w:color="auto"/>
            </w:tcBorders>
            <w:shd w:val="clear" w:color="000000" w:fill="FFFFFF"/>
          </w:tcPr>
          <w:p w:rsidR="007A7004" w:rsidRPr="007A7004" w:rsidRDefault="007A7004" w:rsidP="007A7004">
            <w:pPr>
              <w:suppressAutoHyphens w:val="0"/>
              <w:spacing w:after="0" w:line="240" w:lineRule="auto"/>
              <w:rPr>
                <w:rFonts w:ascii="Times New Roman" w:hAnsi="Times New Roman"/>
                <w:kern w:val="0"/>
                <w:sz w:val="18"/>
                <w:szCs w:val="18"/>
                <w:lang w:eastAsia="ru-RU"/>
              </w:rPr>
            </w:pPr>
          </w:p>
        </w:tc>
        <w:tc>
          <w:tcPr>
            <w:tcW w:w="1439" w:type="dxa"/>
            <w:gridSpan w:val="2"/>
            <w:vMerge/>
            <w:tcBorders>
              <w:left w:val="nil"/>
              <w:right w:val="single" w:sz="8" w:space="0" w:color="auto"/>
            </w:tcBorders>
            <w:shd w:val="clear" w:color="000000" w:fill="FFFFFF"/>
          </w:tcPr>
          <w:p w:rsidR="007A7004" w:rsidRPr="007A7004" w:rsidRDefault="007A7004" w:rsidP="007A7004">
            <w:pPr>
              <w:suppressAutoHyphens w:val="0"/>
              <w:spacing w:after="0" w:line="240" w:lineRule="auto"/>
              <w:rPr>
                <w:rFonts w:ascii="Times New Roman" w:hAnsi="Times New Roman"/>
                <w:kern w:val="0"/>
                <w:sz w:val="18"/>
                <w:szCs w:val="18"/>
                <w:lang w:eastAsia="ru-RU"/>
              </w:rPr>
            </w:pPr>
          </w:p>
        </w:tc>
      </w:tr>
      <w:tr w:rsidR="007A7004" w:rsidRPr="007A7004" w:rsidTr="00A3065E">
        <w:trPr>
          <w:gridAfter w:val="1"/>
          <w:wAfter w:w="159" w:type="dxa"/>
          <w:trHeight w:val="312"/>
        </w:trPr>
        <w:tc>
          <w:tcPr>
            <w:tcW w:w="515"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lang w:eastAsia="ru-RU"/>
              </w:rPr>
            </w:pPr>
          </w:p>
        </w:tc>
        <w:tc>
          <w:tcPr>
            <w:tcW w:w="2082" w:type="dxa"/>
            <w:tcBorders>
              <w:top w:val="nil"/>
              <w:left w:val="single" w:sz="8" w:space="0" w:color="auto"/>
              <w:bottom w:val="single" w:sz="4" w:space="0" w:color="auto"/>
              <w:right w:val="single" w:sz="4" w:space="0" w:color="auto"/>
            </w:tcBorders>
            <w:shd w:val="clear" w:color="000000" w:fill="FFFFFF"/>
            <w:vAlign w:val="center"/>
            <w:hideMark/>
          </w:tcPr>
          <w:p w:rsidR="007A7004" w:rsidRPr="007A7004" w:rsidRDefault="007A7004"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 xml:space="preserve">Частота обновления, </w:t>
            </w:r>
            <w:proofErr w:type="gramStart"/>
            <w:r w:rsidRPr="007A7004">
              <w:rPr>
                <w:rFonts w:ascii="Times New Roman" w:hAnsi="Times New Roman"/>
                <w:kern w:val="0"/>
                <w:sz w:val="18"/>
                <w:szCs w:val="18"/>
                <w:lang w:eastAsia="ru-RU"/>
              </w:rPr>
              <w:t>Гц</w:t>
            </w:r>
            <w:proofErr w:type="gramEnd"/>
          </w:p>
        </w:tc>
        <w:tc>
          <w:tcPr>
            <w:tcW w:w="1588" w:type="dxa"/>
            <w:tcBorders>
              <w:top w:val="nil"/>
              <w:left w:val="nil"/>
              <w:bottom w:val="single" w:sz="4" w:space="0" w:color="auto"/>
              <w:right w:val="single" w:sz="8" w:space="0" w:color="auto"/>
            </w:tcBorders>
            <w:shd w:val="clear" w:color="000000" w:fill="FFFFFF"/>
            <w:vAlign w:val="center"/>
          </w:tcPr>
          <w:p w:rsidR="007A7004" w:rsidRPr="007A7004" w:rsidRDefault="007A7004"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1920</w:t>
            </w:r>
          </w:p>
        </w:tc>
        <w:tc>
          <w:tcPr>
            <w:tcW w:w="1439" w:type="dxa"/>
            <w:vMerge/>
            <w:tcBorders>
              <w:left w:val="nil"/>
              <w:right w:val="single" w:sz="8" w:space="0" w:color="auto"/>
            </w:tcBorders>
            <w:shd w:val="clear" w:color="000000" w:fill="FFFFFF"/>
          </w:tcPr>
          <w:p w:rsidR="007A7004" w:rsidRPr="007A7004" w:rsidRDefault="007A7004" w:rsidP="007A7004">
            <w:pPr>
              <w:suppressAutoHyphens w:val="0"/>
              <w:spacing w:after="0" w:line="240" w:lineRule="auto"/>
              <w:rPr>
                <w:rFonts w:ascii="Times New Roman" w:hAnsi="Times New Roman"/>
                <w:kern w:val="0"/>
                <w:sz w:val="18"/>
                <w:szCs w:val="18"/>
                <w:lang w:eastAsia="ru-RU"/>
              </w:rPr>
            </w:pPr>
          </w:p>
        </w:tc>
        <w:tc>
          <w:tcPr>
            <w:tcW w:w="1439" w:type="dxa"/>
            <w:gridSpan w:val="2"/>
            <w:vMerge/>
            <w:tcBorders>
              <w:left w:val="nil"/>
              <w:right w:val="single" w:sz="8" w:space="0" w:color="auto"/>
            </w:tcBorders>
            <w:shd w:val="clear" w:color="000000" w:fill="FFFFFF"/>
          </w:tcPr>
          <w:p w:rsidR="007A7004" w:rsidRPr="007A7004" w:rsidRDefault="007A7004" w:rsidP="007A7004">
            <w:pPr>
              <w:suppressAutoHyphens w:val="0"/>
              <w:spacing w:after="0" w:line="240" w:lineRule="auto"/>
              <w:rPr>
                <w:rFonts w:ascii="Times New Roman" w:hAnsi="Times New Roman"/>
                <w:kern w:val="0"/>
                <w:sz w:val="18"/>
                <w:szCs w:val="18"/>
                <w:lang w:eastAsia="ru-RU"/>
              </w:rPr>
            </w:pPr>
          </w:p>
        </w:tc>
      </w:tr>
      <w:tr w:rsidR="007A7004" w:rsidRPr="007A7004" w:rsidTr="00A3065E">
        <w:trPr>
          <w:gridAfter w:val="1"/>
          <w:wAfter w:w="159" w:type="dxa"/>
          <w:trHeight w:val="312"/>
        </w:trPr>
        <w:tc>
          <w:tcPr>
            <w:tcW w:w="515"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lang w:eastAsia="ru-RU"/>
              </w:rPr>
            </w:pPr>
          </w:p>
        </w:tc>
        <w:tc>
          <w:tcPr>
            <w:tcW w:w="2082" w:type="dxa"/>
            <w:tcBorders>
              <w:top w:val="nil"/>
              <w:left w:val="single" w:sz="8" w:space="0" w:color="auto"/>
              <w:bottom w:val="single" w:sz="4" w:space="0" w:color="auto"/>
              <w:right w:val="single" w:sz="4" w:space="0" w:color="auto"/>
            </w:tcBorders>
            <w:shd w:val="clear" w:color="000000" w:fill="FFFFFF"/>
            <w:vAlign w:val="center"/>
            <w:hideMark/>
          </w:tcPr>
          <w:p w:rsidR="007A7004" w:rsidRPr="007A7004" w:rsidRDefault="007A7004"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 xml:space="preserve">Метод компоновки светодиодов </w:t>
            </w:r>
          </w:p>
        </w:tc>
        <w:tc>
          <w:tcPr>
            <w:tcW w:w="1588" w:type="dxa"/>
            <w:tcBorders>
              <w:top w:val="nil"/>
              <w:left w:val="nil"/>
              <w:bottom w:val="single" w:sz="4" w:space="0" w:color="auto"/>
              <w:right w:val="single" w:sz="8" w:space="0" w:color="auto"/>
            </w:tcBorders>
            <w:shd w:val="clear" w:color="000000" w:fill="FFFFFF"/>
            <w:vAlign w:val="center"/>
          </w:tcPr>
          <w:p w:rsidR="007A7004" w:rsidRPr="007A7004" w:rsidRDefault="007A7004"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SMD</w:t>
            </w:r>
          </w:p>
        </w:tc>
        <w:tc>
          <w:tcPr>
            <w:tcW w:w="1439" w:type="dxa"/>
            <w:vMerge/>
            <w:tcBorders>
              <w:left w:val="nil"/>
              <w:right w:val="single" w:sz="8" w:space="0" w:color="auto"/>
            </w:tcBorders>
            <w:shd w:val="clear" w:color="000000" w:fill="FFFFFF"/>
          </w:tcPr>
          <w:p w:rsidR="007A7004" w:rsidRPr="007A7004" w:rsidRDefault="007A7004" w:rsidP="007A7004">
            <w:pPr>
              <w:suppressAutoHyphens w:val="0"/>
              <w:spacing w:after="0" w:line="240" w:lineRule="auto"/>
              <w:rPr>
                <w:rFonts w:ascii="Times New Roman" w:hAnsi="Times New Roman"/>
                <w:kern w:val="0"/>
                <w:sz w:val="18"/>
                <w:szCs w:val="18"/>
                <w:lang w:eastAsia="ru-RU"/>
              </w:rPr>
            </w:pPr>
          </w:p>
        </w:tc>
        <w:tc>
          <w:tcPr>
            <w:tcW w:w="1439" w:type="dxa"/>
            <w:gridSpan w:val="2"/>
            <w:vMerge/>
            <w:tcBorders>
              <w:left w:val="nil"/>
              <w:right w:val="single" w:sz="8" w:space="0" w:color="auto"/>
            </w:tcBorders>
            <w:shd w:val="clear" w:color="000000" w:fill="FFFFFF"/>
          </w:tcPr>
          <w:p w:rsidR="007A7004" w:rsidRPr="007A7004" w:rsidRDefault="007A7004" w:rsidP="007A7004">
            <w:pPr>
              <w:suppressAutoHyphens w:val="0"/>
              <w:spacing w:after="0" w:line="240" w:lineRule="auto"/>
              <w:rPr>
                <w:rFonts w:ascii="Times New Roman" w:hAnsi="Times New Roman"/>
                <w:kern w:val="0"/>
                <w:sz w:val="18"/>
                <w:szCs w:val="18"/>
                <w:lang w:eastAsia="ru-RU"/>
              </w:rPr>
            </w:pPr>
          </w:p>
        </w:tc>
      </w:tr>
      <w:tr w:rsidR="007A7004" w:rsidRPr="007A7004" w:rsidTr="00A3065E">
        <w:trPr>
          <w:gridAfter w:val="1"/>
          <w:wAfter w:w="159" w:type="dxa"/>
          <w:trHeight w:val="312"/>
        </w:trPr>
        <w:tc>
          <w:tcPr>
            <w:tcW w:w="515"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lang w:eastAsia="ru-RU"/>
              </w:rPr>
            </w:pPr>
          </w:p>
        </w:tc>
        <w:tc>
          <w:tcPr>
            <w:tcW w:w="2082" w:type="dxa"/>
            <w:tcBorders>
              <w:top w:val="nil"/>
              <w:left w:val="single" w:sz="8" w:space="0" w:color="auto"/>
              <w:bottom w:val="single" w:sz="4" w:space="0" w:color="auto"/>
              <w:right w:val="single" w:sz="4" w:space="0" w:color="auto"/>
            </w:tcBorders>
            <w:shd w:val="clear" w:color="000000" w:fill="FFFFFF"/>
            <w:vAlign w:val="center"/>
            <w:hideMark/>
          </w:tcPr>
          <w:p w:rsidR="007A7004" w:rsidRPr="007A7004" w:rsidRDefault="007A7004"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 xml:space="preserve">Пиксельная конфигурация </w:t>
            </w:r>
          </w:p>
        </w:tc>
        <w:tc>
          <w:tcPr>
            <w:tcW w:w="1588" w:type="dxa"/>
            <w:tcBorders>
              <w:top w:val="nil"/>
              <w:left w:val="nil"/>
              <w:bottom w:val="single" w:sz="4" w:space="0" w:color="auto"/>
              <w:right w:val="single" w:sz="8" w:space="0" w:color="auto"/>
            </w:tcBorders>
            <w:shd w:val="clear" w:color="000000" w:fill="FFFFFF"/>
            <w:vAlign w:val="center"/>
          </w:tcPr>
          <w:p w:rsidR="007A7004" w:rsidRPr="007A7004" w:rsidRDefault="007A7004"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 xml:space="preserve">RGB </w:t>
            </w:r>
          </w:p>
        </w:tc>
        <w:tc>
          <w:tcPr>
            <w:tcW w:w="1439" w:type="dxa"/>
            <w:vMerge/>
            <w:tcBorders>
              <w:left w:val="nil"/>
              <w:right w:val="single" w:sz="8" w:space="0" w:color="auto"/>
            </w:tcBorders>
            <w:shd w:val="clear" w:color="000000" w:fill="FFFFFF"/>
          </w:tcPr>
          <w:p w:rsidR="007A7004" w:rsidRPr="007A7004" w:rsidRDefault="007A7004" w:rsidP="007A7004">
            <w:pPr>
              <w:suppressAutoHyphens w:val="0"/>
              <w:spacing w:after="0" w:line="240" w:lineRule="auto"/>
              <w:rPr>
                <w:rFonts w:ascii="Times New Roman" w:hAnsi="Times New Roman"/>
                <w:kern w:val="0"/>
                <w:sz w:val="18"/>
                <w:szCs w:val="18"/>
                <w:lang w:eastAsia="ru-RU"/>
              </w:rPr>
            </w:pPr>
          </w:p>
        </w:tc>
        <w:tc>
          <w:tcPr>
            <w:tcW w:w="1439" w:type="dxa"/>
            <w:gridSpan w:val="2"/>
            <w:vMerge/>
            <w:tcBorders>
              <w:left w:val="nil"/>
              <w:right w:val="single" w:sz="8" w:space="0" w:color="auto"/>
            </w:tcBorders>
            <w:shd w:val="clear" w:color="000000" w:fill="FFFFFF"/>
          </w:tcPr>
          <w:p w:rsidR="007A7004" w:rsidRPr="007A7004" w:rsidRDefault="007A7004" w:rsidP="007A7004">
            <w:pPr>
              <w:suppressAutoHyphens w:val="0"/>
              <w:spacing w:after="0" w:line="240" w:lineRule="auto"/>
              <w:rPr>
                <w:rFonts w:ascii="Times New Roman" w:hAnsi="Times New Roman"/>
                <w:kern w:val="0"/>
                <w:sz w:val="18"/>
                <w:szCs w:val="18"/>
                <w:lang w:eastAsia="ru-RU"/>
              </w:rPr>
            </w:pPr>
          </w:p>
        </w:tc>
      </w:tr>
      <w:tr w:rsidR="007A7004" w:rsidRPr="007A7004" w:rsidTr="00A3065E">
        <w:trPr>
          <w:gridAfter w:val="1"/>
          <w:wAfter w:w="159" w:type="dxa"/>
          <w:trHeight w:val="312"/>
        </w:trPr>
        <w:tc>
          <w:tcPr>
            <w:tcW w:w="515"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lang w:eastAsia="ru-RU"/>
              </w:rPr>
            </w:pPr>
          </w:p>
        </w:tc>
        <w:tc>
          <w:tcPr>
            <w:tcW w:w="2082" w:type="dxa"/>
            <w:tcBorders>
              <w:top w:val="nil"/>
              <w:left w:val="single" w:sz="8" w:space="0" w:color="auto"/>
              <w:bottom w:val="single" w:sz="4" w:space="0" w:color="auto"/>
              <w:right w:val="single" w:sz="4" w:space="0" w:color="auto"/>
            </w:tcBorders>
            <w:shd w:val="clear" w:color="000000" w:fill="FFFFFF"/>
            <w:vAlign w:val="center"/>
            <w:hideMark/>
          </w:tcPr>
          <w:p w:rsidR="007A7004" w:rsidRPr="007A7004" w:rsidRDefault="007A7004"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 xml:space="preserve">Шаг пикселя, </w:t>
            </w:r>
            <w:proofErr w:type="gramStart"/>
            <w:r w:rsidRPr="007A7004">
              <w:rPr>
                <w:rFonts w:ascii="Times New Roman" w:hAnsi="Times New Roman"/>
                <w:kern w:val="0"/>
                <w:sz w:val="18"/>
                <w:szCs w:val="18"/>
                <w:lang w:eastAsia="ru-RU"/>
              </w:rPr>
              <w:t>мм</w:t>
            </w:r>
            <w:proofErr w:type="gramEnd"/>
          </w:p>
        </w:tc>
        <w:tc>
          <w:tcPr>
            <w:tcW w:w="1588" w:type="dxa"/>
            <w:tcBorders>
              <w:top w:val="nil"/>
              <w:left w:val="nil"/>
              <w:bottom w:val="single" w:sz="4" w:space="0" w:color="auto"/>
              <w:right w:val="single" w:sz="8" w:space="0" w:color="auto"/>
            </w:tcBorders>
            <w:shd w:val="clear" w:color="000000" w:fill="FFFFFF"/>
            <w:vAlign w:val="center"/>
          </w:tcPr>
          <w:p w:rsidR="007A7004" w:rsidRPr="007A7004" w:rsidRDefault="007A7004"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4</w:t>
            </w:r>
          </w:p>
        </w:tc>
        <w:tc>
          <w:tcPr>
            <w:tcW w:w="1439" w:type="dxa"/>
            <w:vMerge/>
            <w:tcBorders>
              <w:left w:val="nil"/>
              <w:right w:val="single" w:sz="8" w:space="0" w:color="auto"/>
            </w:tcBorders>
            <w:shd w:val="clear" w:color="000000" w:fill="FFFFFF"/>
          </w:tcPr>
          <w:p w:rsidR="007A7004" w:rsidRPr="007A7004" w:rsidRDefault="007A7004" w:rsidP="007A7004">
            <w:pPr>
              <w:suppressAutoHyphens w:val="0"/>
              <w:spacing w:after="0" w:line="240" w:lineRule="auto"/>
              <w:rPr>
                <w:rFonts w:ascii="Times New Roman" w:hAnsi="Times New Roman"/>
                <w:kern w:val="0"/>
                <w:sz w:val="18"/>
                <w:szCs w:val="18"/>
                <w:lang w:eastAsia="ru-RU"/>
              </w:rPr>
            </w:pPr>
          </w:p>
        </w:tc>
        <w:tc>
          <w:tcPr>
            <w:tcW w:w="1439" w:type="dxa"/>
            <w:gridSpan w:val="2"/>
            <w:vMerge/>
            <w:tcBorders>
              <w:left w:val="nil"/>
              <w:right w:val="single" w:sz="8" w:space="0" w:color="auto"/>
            </w:tcBorders>
            <w:shd w:val="clear" w:color="000000" w:fill="FFFFFF"/>
          </w:tcPr>
          <w:p w:rsidR="007A7004" w:rsidRPr="007A7004" w:rsidRDefault="007A7004" w:rsidP="007A7004">
            <w:pPr>
              <w:suppressAutoHyphens w:val="0"/>
              <w:spacing w:after="0" w:line="240" w:lineRule="auto"/>
              <w:rPr>
                <w:rFonts w:ascii="Times New Roman" w:hAnsi="Times New Roman"/>
                <w:kern w:val="0"/>
                <w:sz w:val="18"/>
                <w:szCs w:val="18"/>
                <w:lang w:eastAsia="ru-RU"/>
              </w:rPr>
            </w:pPr>
          </w:p>
        </w:tc>
      </w:tr>
      <w:tr w:rsidR="007A7004" w:rsidRPr="007A7004" w:rsidTr="00A3065E">
        <w:trPr>
          <w:gridAfter w:val="1"/>
          <w:wAfter w:w="159" w:type="dxa"/>
          <w:trHeight w:val="312"/>
        </w:trPr>
        <w:tc>
          <w:tcPr>
            <w:tcW w:w="515"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lang w:eastAsia="ru-RU"/>
              </w:rPr>
            </w:pPr>
          </w:p>
        </w:tc>
        <w:tc>
          <w:tcPr>
            <w:tcW w:w="2082" w:type="dxa"/>
            <w:tcBorders>
              <w:top w:val="nil"/>
              <w:left w:val="single" w:sz="8" w:space="0" w:color="auto"/>
              <w:bottom w:val="single" w:sz="4" w:space="0" w:color="auto"/>
              <w:right w:val="single" w:sz="4" w:space="0" w:color="auto"/>
            </w:tcBorders>
            <w:shd w:val="clear" w:color="000000" w:fill="FFFFFF"/>
            <w:vAlign w:val="center"/>
            <w:hideMark/>
          </w:tcPr>
          <w:p w:rsidR="007A7004" w:rsidRPr="007A7004" w:rsidRDefault="007A7004"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Плотность пикселей, пиксель/</w:t>
            </w:r>
            <w:proofErr w:type="gramStart"/>
            <w:r w:rsidRPr="007A7004">
              <w:rPr>
                <w:rFonts w:ascii="Times New Roman" w:hAnsi="Times New Roman"/>
                <w:kern w:val="0"/>
                <w:sz w:val="18"/>
                <w:szCs w:val="18"/>
                <w:lang w:eastAsia="ru-RU"/>
              </w:rPr>
              <w:t>м</w:t>
            </w:r>
            <w:proofErr w:type="gramEnd"/>
            <w:r w:rsidRPr="007A7004">
              <w:rPr>
                <w:rFonts w:ascii="Times New Roman" w:hAnsi="Times New Roman"/>
                <w:kern w:val="0"/>
                <w:sz w:val="18"/>
                <w:szCs w:val="18"/>
                <w:lang w:eastAsia="ru-RU"/>
              </w:rPr>
              <w:t xml:space="preserve">² </w:t>
            </w:r>
          </w:p>
        </w:tc>
        <w:tc>
          <w:tcPr>
            <w:tcW w:w="1588" w:type="dxa"/>
            <w:tcBorders>
              <w:top w:val="nil"/>
              <w:left w:val="nil"/>
              <w:bottom w:val="single" w:sz="4" w:space="0" w:color="auto"/>
              <w:right w:val="single" w:sz="8" w:space="0" w:color="auto"/>
            </w:tcBorders>
            <w:shd w:val="clear" w:color="000000" w:fill="FFFFFF"/>
            <w:vAlign w:val="center"/>
          </w:tcPr>
          <w:p w:rsidR="007A7004" w:rsidRPr="007A7004" w:rsidRDefault="007A7004"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62 500</w:t>
            </w:r>
          </w:p>
        </w:tc>
        <w:tc>
          <w:tcPr>
            <w:tcW w:w="1439" w:type="dxa"/>
            <w:vMerge/>
            <w:tcBorders>
              <w:left w:val="nil"/>
              <w:right w:val="single" w:sz="8" w:space="0" w:color="auto"/>
            </w:tcBorders>
            <w:shd w:val="clear" w:color="000000" w:fill="FFFFFF"/>
          </w:tcPr>
          <w:p w:rsidR="007A7004" w:rsidRPr="007A7004" w:rsidRDefault="007A7004" w:rsidP="007A7004">
            <w:pPr>
              <w:suppressAutoHyphens w:val="0"/>
              <w:spacing w:after="0" w:line="240" w:lineRule="auto"/>
              <w:rPr>
                <w:rFonts w:ascii="Times New Roman" w:hAnsi="Times New Roman"/>
                <w:kern w:val="0"/>
                <w:sz w:val="18"/>
                <w:szCs w:val="18"/>
                <w:lang w:eastAsia="ru-RU"/>
              </w:rPr>
            </w:pPr>
          </w:p>
        </w:tc>
        <w:tc>
          <w:tcPr>
            <w:tcW w:w="1439" w:type="dxa"/>
            <w:gridSpan w:val="2"/>
            <w:vMerge/>
            <w:tcBorders>
              <w:left w:val="nil"/>
              <w:right w:val="single" w:sz="8" w:space="0" w:color="auto"/>
            </w:tcBorders>
            <w:shd w:val="clear" w:color="000000" w:fill="FFFFFF"/>
          </w:tcPr>
          <w:p w:rsidR="007A7004" w:rsidRPr="007A7004" w:rsidRDefault="007A7004" w:rsidP="007A7004">
            <w:pPr>
              <w:suppressAutoHyphens w:val="0"/>
              <w:spacing w:after="0" w:line="240" w:lineRule="auto"/>
              <w:rPr>
                <w:rFonts w:ascii="Times New Roman" w:hAnsi="Times New Roman"/>
                <w:kern w:val="0"/>
                <w:sz w:val="18"/>
                <w:szCs w:val="18"/>
                <w:lang w:eastAsia="ru-RU"/>
              </w:rPr>
            </w:pPr>
          </w:p>
        </w:tc>
      </w:tr>
      <w:tr w:rsidR="007A7004" w:rsidRPr="007A7004" w:rsidTr="00A3065E">
        <w:trPr>
          <w:gridAfter w:val="1"/>
          <w:wAfter w:w="159" w:type="dxa"/>
          <w:trHeight w:val="312"/>
        </w:trPr>
        <w:tc>
          <w:tcPr>
            <w:tcW w:w="515"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lang w:eastAsia="ru-RU"/>
              </w:rPr>
            </w:pPr>
          </w:p>
        </w:tc>
        <w:tc>
          <w:tcPr>
            <w:tcW w:w="2082" w:type="dxa"/>
            <w:tcBorders>
              <w:top w:val="nil"/>
              <w:left w:val="single" w:sz="8" w:space="0" w:color="auto"/>
              <w:bottom w:val="single" w:sz="4" w:space="0" w:color="auto"/>
              <w:right w:val="single" w:sz="4" w:space="0" w:color="auto"/>
            </w:tcBorders>
            <w:shd w:val="clear" w:color="000000" w:fill="FFFFFF"/>
            <w:vAlign w:val="center"/>
            <w:hideMark/>
          </w:tcPr>
          <w:p w:rsidR="007A7004" w:rsidRPr="007A7004" w:rsidRDefault="007A7004"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 xml:space="preserve">Способ обслуживания экрана </w:t>
            </w:r>
          </w:p>
        </w:tc>
        <w:tc>
          <w:tcPr>
            <w:tcW w:w="1588" w:type="dxa"/>
            <w:tcBorders>
              <w:top w:val="nil"/>
              <w:left w:val="nil"/>
              <w:bottom w:val="single" w:sz="4" w:space="0" w:color="auto"/>
              <w:right w:val="single" w:sz="8" w:space="0" w:color="auto"/>
            </w:tcBorders>
            <w:shd w:val="clear" w:color="000000" w:fill="FFFFFF"/>
            <w:vAlign w:val="center"/>
          </w:tcPr>
          <w:p w:rsidR="007A7004" w:rsidRPr="007A7004" w:rsidRDefault="007A7004"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тыльное (заднее)</w:t>
            </w:r>
          </w:p>
        </w:tc>
        <w:tc>
          <w:tcPr>
            <w:tcW w:w="1439" w:type="dxa"/>
            <w:vMerge/>
            <w:tcBorders>
              <w:left w:val="nil"/>
              <w:right w:val="single" w:sz="8" w:space="0" w:color="auto"/>
            </w:tcBorders>
            <w:shd w:val="clear" w:color="000000" w:fill="FFFFFF"/>
          </w:tcPr>
          <w:p w:rsidR="007A7004" w:rsidRPr="007A7004" w:rsidRDefault="007A7004" w:rsidP="007A7004">
            <w:pPr>
              <w:suppressAutoHyphens w:val="0"/>
              <w:spacing w:after="0" w:line="240" w:lineRule="auto"/>
              <w:rPr>
                <w:rFonts w:ascii="Times New Roman" w:hAnsi="Times New Roman"/>
                <w:kern w:val="0"/>
                <w:sz w:val="18"/>
                <w:szCs w:val="18"/>
                <w:lang w:eastAsia="ru-RU"/>
              </w:rPr>
            </w:pPr>
          </w:p>
        </w:tc>
        <w:tc>
          <w:tcPr>
            <w:tcW w:w="1439" w:type="dxa"/>
            <w:gridSpan w:val="2"/>
            <w:vMerge/>
            <w:tcBorders>
              <w:left w:val="nil"/>
              <w:right w:val="single" w:sz="8" w:space="0" w:color="auto"/>
            </w:tcBorders>
            <w:shd w:val="clear" w:color="000000" w:fill="FFFFFF"/>
          </w:tcPr>
          <w:p w:rsidR="007A7004" w:rsidRPr="007A7004" w:rsidRDefault="007A7004" w:rsidP="007A7004">
            <w:pPr>
              <w:suppressAutoHyphens w:val="0"/>
              <w:spacing w:after="0" w:line="240" w:lineRule="auto"/>
              <w:rPr>
                <w:rFonts w:ascii="Times New Roman" w:hAnsi="Times New Roman"/>
                <w:kern w:val="0"/>
                <w:sz w:val="18"/>
                <w:szCs w:val="18"/>
                <w:lang w:eastAsia="ru-RU"/>
              </w:rPr>
            </w:pPr>
          </w:p>
        </w:tc>
      </w:tr>
      <w:tr w:rsidR="007A7004" w:rsidRPr="007A7004" w:rsidTr="00A3065E">
        <w:trPr>
          <w:gridAfter w:val="1"/>
          <w:wAfter w:w="159" w:type="dxa"/>
          <w:trHeight w:val="312"/>
        </w:trPr>
        <w:tc>
          <w:tcPr>
            <w:tcW w:w="515"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lang w:eastAsia="ru-RU"/>
              </w:rPr>
            </w:pPr>
          </w:p>
        </w:tc>
        <w:tc>
          <w:tcPr>
            <w:tcW w:w="2082" w:type="dxa"/>
            <w:tcBorders>
              <w:top w:val="nil"/>
              <w:left w:val="single" w:sz="8" w:space="0" w:color="auto"/>
              <w:bottom w:val="single" w:sz="4" w:space="0" w:color="auto"/>
              <w:right w:val="single" w:sz="4" w:space="0" w:color="auto"/>
            </w:tcBorders>
            <w:shd w:val="clear" w:color="000000" w:fill="FFFFFF"/>
            <w:vAlign w:val="center"/>
            <w:hideMark/>
          </w:tcPr>
          <w:p w:rsidR="007A7004" w:rsidRPr="007A7004" w:rsidRDefault="007A7004"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 xml:space="preserve">Габаритные размеры светодиодного модуля  </w:t>
            </w:r>
          </w:p>
          <w:p w:rsidR="007A7004" w:rsidRPr="007A7004" w:rsidRDefault="007A7004" w:rsidP="007A7004">
            <w:pPr>
              <w:suppressAutoHyphens w:val="0"/>
              <w:spacing w:after="0" w:line="240" w:lineRule="auto"/>
              <w:rPr>
                <w:rFonts w:ascii="Times New Roman" w:hAnsi="Times New Roman"/>
                <w:kern w:val="0"/>
                <w:sz w:val="18"/>
                <w:szCs w:val="18"/>
                <w:lang w:eastAsia="ru-RU"/>
              </w:rPr>
            </w:pPr>
            <w:proofErr w:type="gramStart"/>
            <w:r w:rsidRPr="007A7004">
              <w:rPr>
                <w:rFonts w:ascii="Times New Roman" w:hAnsi="Times New Roman"/>
                <w:kern w:val="0"/>
                <w:sz w:val="18"/>
                <w:szCs w:val="18"/>
                <w:lang w:eastAsia="ru-RU"/>
              </w:rPr>
              <w:t>Ш</w:t>
            </w:r>
            <w:proofErr w:type="gramEnd"/>
            <w:r w:rsidRPr="007A7004">
              <w:rPr>
                <w:rFonts w:ascii="Times New Roman" w:hAnsi="Times New Roman"/>
                <w:kern w:val="0"/>
                <w:sz w:val="18"/>
                <w:szCs w:val="18"/>
                <w:lang w:eastAsia="ru-RU"/>
              </w:rPr>
              <w:t xml:space="preserve"> х В , мм</w:t>
            </w:r>
          </w:p>
        </w:tc>
        <w:tc>
          <w:tcPr>
            <w:tcW w:w="1588" w:type="dxa"/>
            <w:tcBorders>
              <w:top w:val="nil"/>
              <w:left w:val="nil"/>
              <w:bottom w:val="single" w:sz="4" w:space="0" w:color="auto"/>
              <w:right w:val="single" w:sz="8" w:space="0" w:color="auto"/>
            </w:tcBorders>
            <w:shd w:val="clear" w:color="000000" w:fill="FFFFFF"/>
            <w:vAlign w:val="center"/>
          </w:tcPr>
          <w:p w:rsidR="007A7004" w:rsidRPr="007A7004" w:rsidRDefault="007A7004"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 xml:space="preserve">320 х 160 </w:t>
            </w:r>
          </w:p>
        </w:tc>
        <w:tc>
          <w:tcPr>
            <w:tcW w:w="1439" w:type="dxa"/>
            <w:vMerge/>
            <w:tcBorders>
              <w:left w:val="nil"/>
              <w:right w:val="single" w:sz="8" w:space="0" w:color="auto"/>
            </w:tcBorders>
            <w:shd w:val="clear" w:color="000000" w:fill="FFFFFF"/>
          </w:tcPr>
          <w:p w:rsidR="007A7004" w:rsidRPr="007A7004" w:rsidRDefault="007A7004" w:rsidP="007A7004">
            <w:pPr>
              <w:suppressAutoHyphens w:val="0"/>
              <w:spacing w:after="0" w:line="240" w:lineRule="auto"/>
              <w:rPr>
                <w:rFonts w:ascii="Times New Roman" w:hAnsi="Times New Roman"/>
                <w:kern w:val="0"/>
                <w:sz w:val="18"/>
                <w:szCs w:val="18"/>
                <w:lang w:eastAsia="ru-RU"/>
              </w:rPr>
            </w:pPr>
          </w:p>
        </w:tc>
        <w:tc>
          <w:tcPr>
            <w:tcW w:w="1439" w:type="dxa"/>
            <w:gridSpan w:val="2"/>
            <w:vMerge/>
            <w:tcBorders>
              <w:left w:val="nil"/>
              <w:right w:val="single" w:sz="8" w:space="0" w:color="auto"/>
            </w:tcBorders>
            <w:shd w:val="clear" w:color="000000" w:fill="FFFFFF"/>
          </w:tcPr>
          <w:p w:rsidR="007A7004" w:rsidRPr="007A7004" w:rsidRDefault="007A7004" w:rsidP="007A7004">
            <w:pPr>
              <w:suppressAutoHyphens w:val="0"/>
              <w:spacing w:after="0" w:line="240" w:lineRule="auto"/>
              <w:rPr>
                <w:rFonts w:ascii="Times New Roman" w:hAnsi="Times New Roman"/>
                <w:kern w:val="0"/>
                <w:sz w:val="18"/>
                <w:szCs w:val="18"/>
                <w:lang w:eastAsia="ru-RU"/>
              </w:rPr>
            </w:pPr>
          </w:p>
        </w:tc>
      </w:tr>
      <w:tr w:rsidR="007A7004" w:rsidRPr="007A7004" w:rsidTr="00A3065E">
        <w:trPr>
          <w:gridAfter w:val="1"/>
          <w:wAfter w:w="159" w:type="dxa"/>
          <w:trHeight w:val="312"/>
        </w:trPr>
        <w:tc>
          <w:tcPr>
            <w:tcW w:w="515"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lang w:eastAsia="ru-RU"/>
              </w:rPr>
            </w:pPr>
          </w:p>
        </w:tc>
        <w:tc>
          <w:tcPr>
            <w:tcW w:w="2082" w:type="dxa"/>
            <w:tcBorders>
              <w:top w:val="nil"/>
              <w:left w:val="single" w:sz="8" w:space="0" w:color="auto"/>
              <w:bottom w:val="single" w:sz="4" w:space="0" w:color="auto"/>
              <w:right w:val="single" w:sz="4" w:space="0" w:color="auto"/>
            </w:tcBorders>
            <w:shd w:val="clear" w:color="000000" w:fill="FFFFFF"/>
            <w:vAlign w:val="center"/>
            <w:hideMark/>
          </w:tcPr>
          <w:p w:rsidR="007A7004" w:rsidRPr="007A7004" w:rsidRDefault="007A7004"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Разрешение модуля, пикселей</w:t>
            </w:r>
          </w:p>
        </w:tc>
        <w:tc>
          <w:tcPr>
            <w:tcW w:w="1588" w:type="dxa"/>
            <w:tcBorders>
              <w:top w:val="nil"/>
              <w:left w:val="nil"/>
              <w:bottom w:val="single" w:sz="4" w:space="0" w:color="auto"/>
              <w:right w:val="single" w:sz="8" w:space="0" w:color="auto"/>
            </w:tcBorders>
            <w:shd w:val="clear" w:color="000000" w:fill="FFFFFF"/>
            <w:vAlign w:val="center"/>
          </w:tcPr>
          <w:p w:rsidR="007A7004" w:rsidRPr="007A7004" w:rsidRDefault="007A7004" w:rsidP="007A7004">
            <w:pPr>
              <w:suppressAutoHyphens w:val="0"/>
              <w:spacing w:after="0" w:line="240" w:lineRule="auto"/>
              <w:rPr>
                <w:rFonts w:ascii="Times New Roman" w:hAnsi="Times New Roman"/>
                <w:b/>
                <w:bCs/>
                <w:kern w:val="0"/>
                <w:sz w:val="18"/>
                <w:szCs w:val="18"/>
                <w:lang w:eastAsia="ru-RU"/>
              </w:rPr>
            </w:pPr>
            <w:r w:rsidRPr="007A7004">
              <w:rPr>
                <w:rFonts w:ascii="Times New Roman" w:hAnsi="Times New Roman"/>
                <w:kern w:val="0"/>
                <w:sz w:val="18"/>
                <w:szCs w:val="18"/>
                <w:lang w:eastAsia="ru-RU"/>
              </w:rPr>
              <w:t>80 х 40</w:t>
            </w:r>
          </w:p>
        </w:tc>
        <w:tc>
          <w:tcPr>
            <w:tcW w:w="1439" w:type="dxa"/>
            <w:vMerge/>
            <w:tcBorders>
              <w:left w:val="nil"/>
              <w:right w:val="single" w:sz="8" w:space="0" w:color="auto"/>
            </w:tcBorders>
            <w:shd w:val="clear" w:color="000000" w:fill="FFFFFF"/>
          </w:tcPr>
          <w:p w:rsidR="007A7004" w:rsidRPr="007A7004" w:rsidRDefault="007A7004" w:rsidP="00D85D65">
            <w:pPr>
              <w:suppressAutoHyphens w:val="0"/>
              <w:spacing w:after="0" w:line="240" w:lineRule="auto"/>
              <w:jc w:val="center"/>
              <w:rPr>
                <w:rFonts w:ascii="Times New Roman" w:hAnsi="Times New Roman"/>
                <w:color w:val="000000"/>
                <w:kern w:val="0"/>
                <w:lang w:eastAsia="ru-RU"/>
              </w:rPr>
            </w:pPr>
          </w:p>
        </w:tc>
        <w:tc>
          <w:tcPr>
            <w:tcW w:w="1439" w:type="dxa"/>
            <w:gridSpan w:val="2"/>
            <w:vMerge/>
            <w:tcBorders>
              <w:left w:val="nil"/>
              <w:right w:val="single" w:sz="8" w:space="0" w:color="auto"/>
            </w:tcBorders>
            <w:shd w:val="clear" w:color="000000" w:fill="FFFFFF"/>
          </w:tcPr>
          <w:p w:rsidR="007A7004" w:rsidRPr="007A7004" w:rsidRDefault="007A7004" w:rsidP="00D85D65">
            <w:pPr>
              <w:suppressAutoHyphens w:val="0"/>
              <w:spacing w:after="0" w:line="240" w:lineRule="auto"/>
              <w:jc w:val="center"/>
              <w:rPr>
                <w:rFonts w:ascii="Times New Roman" w:hAnsi="Times New Roman"/>
                <w:color w:val="000000"/>
                <w:kern w:val="0"/>
                <w:lang w:eastAsia="ru-RU"/>
              </w:rPr>
            </w:pPr>
          </w:p>
        </w:tc>
      </w:tr>
      <w:tr w:rsidR="007A7004" w:rsidRPr="007A7004" w:rsidTr="00A3065E">
        <w:trPr>
          <w:gridAfter w:val="1"/>
          <w:wAfter w:w="159" w:type="dxa"/>
          <w:trHeight w:val="312"/>
        </w:trPr>
        <w:tc>
          <w:tcPr>
            <w:tcW w:w="515"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lang w:eastAsia="ru-RU"/>
              </w:rPr>
            </w:pPr>
          </w:p>
        </w:tc>
        <w:tc>
          <w:tcPr>
            <w:tcW w:w="2082" w:type="dxa"/>
            <w:tcBorders>
              <w:top w:val="nil"/>
              <w:left w:val="single" w:sz="8" w:space="0" w:color="auto"/>
              <w:bottom w:val="single" w:sz="4" w:space="0" w:color="auto"/>
              <w:right w:val="single" w:sz="4" w:space="0" w:color="auto"/>
            </w:tcBorders>
            <w:shd w:val="clear" w:color="000000" w:fill="FFFFFF"/>
            <w:vAlign w:val="center"/>
          </w:tcPr>
          <w:p w:rsidR="007A7004" w:rsidRPr="007A7004" w:rsidRDefault="007A7004"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Исполнение</w:t>
            </w:r>
          </w:p>
        </w:tc>
        <w:tc>
          <w:tcPr>
            <w:tcW w:w="1588" w:type="dxa"/>
            <w:tcBorders>
              <w:top w:val="nil"/>
              <w:left w:val="nil"/>
              <w:bottom w:val="single" w:sz="4" w:space="0" w:color="auto"/>
              <w:right w:val="single" w:sz="8" w:space="0" w:color="auto"/>
            </w:tcBorders>
            <w:shd w:val="clear" w:color="000000" w:fill="FFFFFF"/>
            <w:vAlign w:val="center"/>
          </w:tcPr>
          <w:p w:rsidR="007A7004" w:rsidRPr="007A7004" w:rsidRDefault="007A7004"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Кабинетное</w:t>
            </w:r>
          </w:p>
        </w:tc>
        <w:tc>
          <w:tcPr>
            <w:tcW w:w="1439" w:type="dxa"/>
            <w:vMerge/>
            <w:tcBorders>
              <w:left w:val="nil"/>
              <w:right w:val="single" w:sz="8" w:space="0" w:color="auto"/>
            </w:tcBorders>
            <w:shd w:val="clear" w:color="000000" w:fill="FFFFFF"/>
          </w:tcPr>
          <w:p w:rsidR="007A7004" w:rsidRPr="007A7004" w:rsidRDefault="007A7004" w:rsidP="00D85D65">
            <w:pPr>
              <w:suppressAutoHyphens w:val="0"/>
              <w:spacing w:after="0" w:line="240" w:lineRule="auto"/>
              <w:jc w:val="center"/>
              <w:rPr>
                <w:rFonts w:ascii="Times New Roman" w:hAnsi="Times New Roman"/>
                <w:kern w:val="0"/>
                <w:lang w:eastAsia="ru-RU"/>
              </w:rPr>
            </w:pPr>
          </w:p>
        </w:tc>
        <w:tc>
          <w:tcPr>
            <w:tcW w:w="1439" w:type="dxa"/>
            <w:gridSpan w:val="2"/>
            <w:vMerge/>
            <w:tcBorders>
              <w:left w:val="nil"/>
              <w:right w:val="single" w:sz="8" w:space="0" w:color="auto"/>
            </w:tcBorders>
            <w:shd w:val="clear" w:color="000000" w:fill="FFFFFF"/>
          </w:tcPr>
          <w:p w:rsidR="007A7004" w:rsidRPr="007A7004" w:rsidRDefault="007A7004" w:rsidP="00D85D65">
            <w:pPr>
              <w:suppressAutoHyphens w:val="0"/>
              <w:spacing w:after="0" w:line="240" w:lineRule="auto"/>
              <w:jc w:val="center"/>
              <w:rPr>
                <w:rFonts w:ascii="Times New Roman" w:hAnsi="Times New Roman"/>
                <w:kern w:val="0"/>
                <w:lang w:eastAsia="ru-RU"/>
              </w:rPr>
            </w:pPr>
          </w:p>
        </w:tc>
      </w:tr>
      <w:tr w:rsidR="007A7004" w:rsidRPr="007A7004" w:rsidTr="00A3065E">
        <w:trPr>
          <w:gridAfter w:val="1"/>
          <w:wAfter w:w="159" w:type="dxa"/>
          <w:trHeight w:val="312"/>
        </w:trPr>
        <w:tc>
          <w:tcPr>
            <w:tcW w:w="515"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lang w:eastAsia="ru-RU"/>
              </w:rPr>
            </w:pPr>
          </w:p>
        </w:tc>
        <w:tc>
          <w:tcPr>
            <w:tcW w:w="2082" w:type="dxa"/>
            <w:tcBorders>
              <w:top w:val="nil"/>
              <w:left w:val="single" w:sz="8" w:space="0" w:color="auto"/>
              <w:bottom w:val="single" w:sz="4" w:space="0" w:color="auto"/>
              <w:right w:val="single" w:sz="4" w:space="0" w:color="auto"/>
            </w:tcBorders>
            <w:shd w:val="clear" w:color="000000" w:fill="FFFFFF"/>
            <w:vAlign w:val="center"/>
          </w:tcPr>
          <w:p w:rsidR="007A7004" w:rsidRPr="007A7004" w:rsidRDefault="007A7004"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Количество кабинетов</w:t>
            </w:r>
          </w:p>
        </w:tc>
        <w:tc>
          <w:tcPr>
            <w:tcW w:w="1588" w:type="dxa"/>
            <w:tcBorders>
              <w:top w:val="nil"/>
              <w:left w:val="nil"/>
              <w:bottom w:val="single" w:sz="4" w:space="0" w:color="auto"/>
              <w:right w:val="single" w:sz="8" w:space="0" w:color="auto"/>
            </w:tcBorders>
            <w:shd w:val="clear" w:color="000000" w:fill="FFFFFF"/>
            <w:vAlign w:val="center"/>
          </w:tcPr>
          <w:p w:rsidR="007A7004" w:rsidRPr="007A7004" w:rsidRDefault="007A7004"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28</w:t>
            </w:r>
          </w:p>
        </w:tc>
        <w:tc>
          <w:tcPr>
            <w:tcW w:w="1439" w:type="dxa"/>
            <w:vMerge/>
            <w:tcBorders>
              <w:left w:val="nil"/>
              <w:right w:val="single" w:sz="8" w:space="0" w:color="auto"/>
            </w:tcBorders>
            <w:shd w:val="clear" w:color="000000" w:fill="FFFFFF"/>
          </w:tcPr>
          <w:p w:rsidR="007A7004" w:rsidRPr="007A7004" w:rsidRDefault="007A7004" w:rsidP="00D85D65">
            <w:pPr>
              <w:suppressAutoHyphens w:val="0"/>
              <w:spacing w:after="0" w:line="240" w:lineRule="auto"/>
              <w:jc w:val="center"/>
              <w:rPr>
                <w:rFonts w:ascii="Times New Roman" w:hAnsi="Times New Roman"/>
                <w:kern w:val="0"/>
                <w:lang w:eastAsia="ru-RU"/>
              </w:rPr>
            </w:pPr>
          </w:p>
        </w:tc>
        <w:tc>
          <w:tcPr>
            <w:tcW w:w="1439" w:type="dxa"/>
            <w:gridSpan w:val="2"/>
            <w:vMerge/>
            <w:tcBorders>
              <w:left w:val="nil"/>
              <w:right w:val="single" w:sz="8" w:space="0" w:color="auto"/>
            </w:tcBorders>
            <w:shd w:val="clear" w:color="000000" w:fill="FFFFFF"/>
          </w:tcPr>
          <w:p w:rsidR="007A7004" w:rsidRPr="007A7004" w:rsidRDefault="007A7004" w:rsidP="00D85D65">
            <w:pPr>
              <w:suppressAutoHyphens w:val="0"/>
              <w:spacing w:after="0" w:line="240" w:lineRule="auto"/>
              <w:jc w:val="center"/>
              <w:rPr>
                <w:rFonts w:ascii="Times New Roman" w:hAnsi="Times New Roman"/>
                <w:kern w:val="0"/>
                <w:lang w:eastAsia="ru-RU"/>
              </w:rPr>
            </w:pPr>
          </w:p>
        </w:tc>
      </w:tr>
      <w:tr w:rsidR="007A7004" w:rsidRPr="007A7004" w:rsidTr="00A3065E">
        <w:trPr>
          <w:gridAfter w:val="1"/>
          <w:wAfter w:w="159" w:type="dxa"/>
          <w:trHeight w:val="312"/>
        </w:trPr>
        <w:tc>
          <w:tcPr>
            <w:tcW w:w="515"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lang w:eastAsia="ru-RU"/>
              </w:rPr>
            </w:pPr>
          </w:p>
        </w:tc>
        <w:tc>
          <w:tcPr>
            <w:tcW w:w="2082" w:type="dxa"/>
            <w:tcBorders>
              <w:top w:val="nil"/>
              <w:left w:val="single" w:sz="8" w:space="0" w:color="auto"/>
              <w:bottom w:val="single" w:sz="4" w:space="0" w:color="auto"/>
              <w:right w:val="single" w:sz="4" w:space="0" w:color="auto"/>
            </w:tcBorders>
            <w:shd w:val="clear" w:color="000000" w:fill="FFFFFF"/>
            <w:vAlign w:val="center"/>
          </w:tcPr>
          <w:p w:rsidR="007A7004" w:rsidRPr="007A7004" w:rsidRDefault="007A7004"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Цвет кабинетов</w:t>
            </w:r>
          </w:p>
        </w:tc>
        <w:tc>
          <w:tcPr>
            <w:tcW w:w="1588" w:type="dxa"/>
            <w:tcBorders>
              <w:top w:val="nil"/>
              <w:left w:val="nil"/>
              <w:bottom w:val="single" w:sz="4" w:space="0" w:color="auto"/>
              <w:right w:val="single" w:sz="8" w:space="0" w:color="auto"/>
            </w:tcBorders>
            <w:shd w:val="clear" w:color="000000" w:fill="FFFFFF"/>
            <w:vAlign w:val="center"/>
          </w:tcPr>
          <w:p w:rsidR="007A7004" w:rsidRPr="007A7004" w:rsidRDefault="007A7004"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Светлый беж (оттенок по согласованию)</w:t>
            </w:r>
          </w:p>
        </w:tc>
        <w:tc>
          <w:tcPr>
            <w:tcW w:w="1439" w:type="dxa"/>
            <w:vMerge/>
            <w:tcBorders>
              <w:left w:val="nil"/>
              <w:right w:val="single" w:sz="8" w:space="0" w:color="auto"/>
            </w:tcBorders>
            <w:shd w:val="clear" w:color="000000" w:fill="FFFFFF"/>
          </w:tcPr>
          <w:p w:rsidR="007A7004" w:rsidRPr="007A7004" w:rsidRDefault="007A7004" w:rsidP="00D85D65">
            <w:pPr>
              <w:suppressAutoHyphens w:val="0"/>
              <w:spacing w:after="0" w:line="240" w:lineRule="auto"/>
              <w:rPr>
                <w:rFonts w:ascii="Times New Roman" w:hAnsi="Times New Roman"/>
                <w:kern w:val="0"/>
                <w:sz w:val="18"/>
                <w:szCs w:val="18"/>
                <w:lang w:eastAsia="ru-RU"/>
              </w:rPr>
            </w:pPr>
          </w:p>
        </w:tc>
        <w:tc>
          <w:tcPr>
            <w:tcW w:w="1439" w:type="dxa"/>
            <w:gridSpan w:val="2"/>
            <w:vMerge/>
            <w:tcBorders>
              <w:left w:val="nil"/>
              <w:right w:val="single" w:sz="8" w:space="0" w:color="auto"/>
            </w:tcBorders>
            <w:shd w:val="clear" w:color="000000" w:fill="FFFFFF"/>
          </w:tcPr>
          <w:p w:rsidR="007A7004" w:rsidRPr="007A7004" w:rsidRDefault="007A7004" w:rsidP="00D85D65">
            <w:pPr>
              <w:suppressAutoHyphens w:val="0"/>
              <w:spacing w:after="0" w:line="240" w:lineRule="auto"/>
              <w:rPr>
                <w:rFonts w:ascii="Times New Roman" w:hAnsi="Times New Roman"/>
                <w:kern w:val="0"/>
                <w:sz w:val="18"/>
                <w:szCs w:val="18"/>
                <w:lang w:eastAsia="ru-RU"/>
              </w:rPr>
            </w:pPr>
          </w:p>
        </w:tc>
      </w:tr>
      <w:tr w:rsidR="007A7004" w:rsidRPr="007A7004" w:rsidTr="00A3065E">
        <w:trPr>
          <w:gridAfter w:val="1"/>
          <w:wAfter w:w="159" w:type="dxa"/>
          <w:trHeight w:val="312"/>
        </w:trPr>
        <w:tc>
          <w:tcPr>
            <w:tcW w:w="515" w:type="dxa"/>
            <w:vMerge/>
            <w:tcBorders>
              <w:top w:val="nil"/>
              <w:left w:val="single" w:sz="4" w:space="0" w:color="auto"/>
              <w:bottom w:val="single" w:sz="4" w:space="0" w:color="000000"/>
              <w:right w:val="single" w:sz="4" w:space="0" w:color="auto"/>
            </w:tcBorders>
            <w:vAlign w:val="center"/>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tcPr>
          <w:p w:rsidR="007A7004" w:rsidRPr="007A7004" w:rsidRDefault="007A7004" w:rsidP="007A7004">
            <w:pPr>
              <w:suppressAutoHyphens w:val="0"/>
              <w:spacing w:after="0" w:line="240" w:lineRule="auto"/>
              <w:rPr>
                <w:rFonts w:ascii="Times New Roman" w:hAnsi="Times New Roman"/>
                <w:kern w:val="0"/>
                <w:lang w:eastAsia="ru-RU"/>
              </w:rPr>
            </w:pPr>
          </w:p>
        </w:tc>
        <w:tc>
          <w:tcPr>
            <w:tcW w:w="2082" w:type="dxa"/>
            <w:tcBorders>
              <w:top w:val="nil"/>
              <w:left w:val="single" w:sz="8" w:space="0" w:color="auto"/>
              <w:bottom w:val="single" w:sz="4" w:space="0" w:color="auto"/>
              <w:right w:val="single" w:sz="4" w:space="0" w:color="auto"/>
            </w:tcBorders>
            <w:shd w:val="clear" w:color="000000" w:fill="FFFFFF"/>
            <w:vAlign w:val="center"/>
          </w:tcPr>
          <w:p w:rsidR="007A7004" w:rsidRPr="007A7004" w:rsidRDefault="007A7004"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 xml:space="preserve">Размер кабинетов без крепежных элементов, </w:t>
            </w:r>
            <w:proofErr w:type="gramStart"/>
            <w:r w:rsidRPr="007A7004">
              <w:rPr>
                <w:rFonts w:ascii="Times New Roman" w:hAnsi="Times New Roman"/>
                <w:kern w:val="0"/>
                <w:sz w:val="18"/>
                <w:szCs w:val="18"/>
                <w:lang w:eastAsia="ru-RU"/>
              </w:rPr>
              <w:t>мм</w:t>
            </w:r>
            <w:proofErr w:type="gramEnd"/>
          </w:p>
        </w:tc>
        <w:tc>
          <w:tcPr>
            <w:tcW w:w="1588" w:type="dxa"/>
            <w:tcBorders>
              <w:top w:val="nil"/>
              <w:left w:val="nil"/>
              <w:bottom w:val="single" w:sz="4" w:space="0" w:color="auto"/>
              <w:right w:val="single" w:sz="8" w:space="0" w:color="auto"/>
            </w:tcBorders>
            <w:shd w:val="clear" w:color="000000" w:fill="FFFFFF"/>
            <w:vAlign w:val="center"/>
          </w:tcPr>
          <w:p w:rsidR="007A7004" w:rsidRPr="007A7004" w:rsidRDefault="007A7004"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960*960*70</w:t>
            </w:r>
          </w:p>
        </w:tc>
        <w:tc>
          <w:tcPr>
            <w:tcW w:w="1439" w:type="dxa"/>
            <w:vMerge/>
            <w:tcBorders>
              <w:left w:val="nil"/>
              <w:right w:val="single" w:sz="8" w:space="0" w:color="auto"/>
            </w:tcBorders>
            <w:shd w:val="clear" w:color="000000" w:fill="FFFFFF"/>
          </w:tcPr>
          <w:p w:rsidR="007A7004" w:rsidRPr="007A7004" w:rsidRDefault="007A7004" w:rsidP="00D85D65">
            <w:pPr>
              <w:suppressAutoHyphens w:val="0"/>
              <w:spacing w:after="0" w:line="240" w:lineRule="auto"/>
              <w:rPr>
                <w:rFonts w:ascii="Times New Roman" w:hAnsi="Times New Roman"/>
                <w:kern w:val="0"/>
                <w:sz w:val="18"/>
                <w:szCs w:val="18"/>
                <w:lang w:eastAsia="ru-RU"/>
              </w:rPr>
            </w:pPr>
          </w:p>
        </w:tc>
        <w:tc>
          <w:tcPr>
            <w:tcW w:w="1439" w:type="dxa"/>
            <w:gridSpan w:val="2"/>
            <w:vMerge/>
            <w:tcBorders>
              <w:left w:val="nil"/>
              <w:right w:val="single" w:sz="8" w:space="0" w:color="auto"/>
            </w:tcBorders>
            <w:shd w:val="clear" w:color="000000" w:fill="FFFFFF"/>
          </w:tcPr>
          <w:p w:rsidR="007A7004" w:rsidRPr="007A7004" w:rsidRDefault="007A7004" w:rsidP="00D85D65">
            <w:pPr>
              <w:suppressAutoHyphens w:val="0"/>
              <w:spacing w:after="0" w:line="240" w:lineRule="auto"/>
              <w:rPr>
                <w:rFonts w:ascii="Times New Roman" w:hAnsi="Times New Roman"/>
                <w:kern w:val="0"/>
                <w:sz w:val="18"/>
                <w:szCs w:val="18"/>
                <w:lang w:eastAsia="ru-RU"/>
              </w:rPr>
            </w:pPr>
          </w:p>
        </w:tc>
      </w:tr>
      <w:tr w:rsidR="007A7004" w:rsidRPr="007A7004" w:rsidTr="00A3065E">
        <w:trPr>
          <w:gridAfter w:val="1"/>
          <w:wAfter w:w="159" w:type="dxa"/>
          <w:trHeight w:val="312"/>
        </w:trPr>
        <w:tc>
          <w:tcPr>
            <w:tcW w:w="515" w:type="dxa"/>
            <w:vMerge/>
            <w:tcBorders>
              <w:top w:val="nil"/>
              <w:left w:val="single" w:sz="4" w:space="0" w:color="auto"/>
              <w:bottom w:val="single" w:sz="4" w:space="0" w:color="000000"/>
              <w:right w:val="single" w:sz="4" w:space="0" w:color="auto"/>
            </w:tcBorders>
            <w:vAlign w:val="center"/>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tcPr>
          <w:p w:rsidR="007A7004" w:rsidRPr="007A7004" w:rsidRDefault="007A7004" w:rsidP="007A7004">
            <w:pPr>
              <w:suppressAutoHyphens w:val="0"/>
              <w:spacing w:after="0" w:line="240" w:lineRule="auto"/>
              <w:rPr>
                <w:rFonts w:ascii="Times New Roman" w:hAnsi="Times New Roman"/>
                <w:kern w:val="0"/>
                <w:lang w:eastAsia="ru-RU"/>
              </w:rPr>
            </w:pPr>
          </w:p>
        </w:tc>
        <w:tc>
          <w:tcPr>
            <w:tcW w:w="2082" w:type="dxa"/>
            <w:tcBorders>
              <w:top w:val="nil"/>
              <w:left w:val="single" w:sz="8" w:space="0" w:color="auto"/>
              <w:bottom w:val="single" w:sz="4" w:space="0" w:color="auto"/>
              <w:right w:val="single" w:sz="4" w:space="0" w:color="auto"/>
            </w:tcBorders>
            <w:shd w:val="clear" w:color="000000" w:fill="FFFFFF"/>
            <w:vAlign w:val="center"/>
          </w:tcPr>
          <w:p w:rsidR="007A7004" w:rsidRPr="007A7004" w:rsidRDefault="007A7004"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Площадь экрана, м</w:t>
            </w:r>
            <w:proofErr w:type="gramStart"/>
            <w:r w:rsidRPr="007A7004">
              <w:rPr>
                <w:rFonts w:ascii="Times New Roman" w:hAnsi="Times New Roman"/>
                <w:kern w:val="0"/>
                <w:sz w:val="18"/>
                <w:szCs w:val="18"/>
                <w:lang w:eastAsia="ru-RU"/>
              </w:rPr>
              <w:t>2</w:t>
            </w:r>
            <w:proofErr w:type="gramEnd"/>
          </w:p>
        </w:tc>
        <w:tc>
          <w:tcPr>
            <w:tcW w:w="1588" w:type="dxa"/>
            <w:tcBorders>
              <w:top w:val="nil"/>
              <w:left w:val="nil"/>
              <w:bottom w:val="single" w:sz="4" w:space="0" w:color="auto"/>
              <w:right w:val="single" w:sz="8" w:space="0" w:color="auto"/>
            </w:tcBorders>
            <w:shd w:val="clear" w:color="000000" w:fill="FFFFFF"/>
            <w:vAlign w:val="center"/>
          </w:tcPr>
          <w:p w:rsidR="007A7004" w:rsidRPr="007A7004" w:rsidRDefault="007A7004"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25,8</w:t>
            </w:r>
          </w:p>
        </w:tc>
        <w:tc>
          <w:tcPr>
            <w:tcW w:w="1439" w:type="dxa"/>
            <w:vMerge/>
            <w:tcBorders>
              <w:left w:val="nil"/>
              <w:right w:val="single" w:sz="8" w:space="0" w:color="auto"/>
            </w:tcBorders>
            <w:shd w:val="clear" w:color="000000" w:fill="FFFFFF"/>
          </w:tcPr>
          <w:p w:rsidR="007A7004" w:rsidRPr="007A7004" w:rsidRDefault="007A7004" w:rsidP="00D85D65">
            <w:pPr>
              <w:suppressAutoHyphens w:val="0"/>
              <w:spacing w:after="0" w:line="240" w:lineRule="auto"/>
              <w:rPr>
                <w:rFonts w:ascii="Times New Roman" w:hAnsi="Times New Roman"/>
                <w:kern w:val="0"/>
                <w:sz w:val="18"/>
                <w:szCs w:val="18"/>
                <w:lang w:eastAsia="ru-RU"/>
              </w:rPr>
            </w:pPr>
          </w:p>
        </w:tc>
        <w:tc>
          <w:tcPr>
            <w:tcW w:w="1439" w:type="dxa"/>
            <w:gridSpan w:val="2"/>
            <w:vMerge/>
            <w:tcBorders>
              <w:left w:val="nil"/>
              <w:right w:val="single" w:sz="8" w:space="0" w:color="auto"/>
            </w:tcBorders>
            <w:shd w:val="clear" w:color="000000" w:fill="FFFFFF"/>
          </w:tcPr>
          <w:p w:rsidR="007A7004" w:rsidRPr="007A7004" w:rsidRDefault="007A7004" w:rsidP="00D85D65">
            <w:pPr>
              <w:suppressAutoHyphens w:val="0"/>
              <w:spacing w:after="0" w:line="240" w:lineRule="auto"/>
              <w:rPr>
                <w:rFonts w:ascii="Times New Roman" w:hAnsi="Times New Roman"/>
                <w:kern w:val="0"/>
                <w:sz w:val="18"/>
                <w:szCs w:val="18"/>
                <w:lang w:eastAsia="ru-RU"/>
              </w:rPr>
            </w:pPr>
          </w:p>
        </w:tc>
      </w:tr>
      <w:tr w:rsidR="007A7004" w:rsidRPr="007A7004" w:rsidTr="00A3065E">
        <w:trPr>
          <w:gridAfter w:val="1"/>
          <w:wAfter w:w="159" w:type="dxa"/>
          <w:trHeight w:val="312"/>
        </w:trPr>
        <w:tc>
          <w:tcPr>
            <w:tcW w:w="515" w:type="dxa"/>
            <w:vMerge/>
            <w:tcBorders>
              <w:top w:val="nil"/>
              <w:left w:val="single" w:sz="4" w:space="0" w:color="auto"/>
              <w:bottom w:val="single" w:sz="4" w:space="0" w:color="000000"/>
              <w:right w:val="single" w:sz="4" w:space="0" w:color="auto"/>
            </w:tcBorders>
            <w:vAlign w:val="center"/>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tcPr>
          <w:p w:rsidR="007A7004" w:rsidRPr="007A7004" w:rsidRDefault="007A7004" w:rsidP="007A7004">
            <w:pPr>
              <w:suppressAutoHyphens w:val="0"/>
              <w:spacing w:after="0" w:line="240" w:lineRule="auto"/>
              <w:rPr>
                <w:rFonts w:ascii="Times New Roman" w:hAnsi="Times New Roman"/>
                <w:kern w:val="0"/>
                <w:lang w:eastAsia="ru-RU"/>
              </w:rPr>
            </w:pPr>
          </w:p>
        </w:tc>
        <w:tc>
          <w:tcPr>
            <w:tcW w:w="2082" w:type="dxa"/>
            <w:tcBorders>
              <w:top w:val="nil"/>
              <w:left w:val="single" w:sz="8" w:space="0" w:color="auto"/>
              <w:bottom w:val="single" w:sz="4" w:space="0" w:color="auto"/>
              <w:right w:val="single" w:sz="4" w:space="0" w:color="auto"/>
            </w:tcBorders>
            <w:shd w:val="clear" w:color="000000" w:fill="FFFFFF"/>
            <w:vAlign w:val="center"/>
          </w:tcPr>
          <w:p w:rsidR="007A7004" w:rsidRPr="007A7004" w:rsidRDefault="007A7004"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Углы обзора по вертикали и горизонтали, градусы</w:t>
            </w:r>
          </w:p>
        </w:tc>
        <w:tc>
          <w:tcPr>
            <w:tcW w:w="1588" w:type="dxa"/>
            <w:tcBorders>
              <w:top w:val="nil"/>
              <w:left w:val="nil"/>
              <w:bottom w:val="single" w:sz="4" w:space="0" w:color="auto"/>
              <w:right w:val="single" w:sz="8" w:space="0" w:color="auto"/>
            </w:tcBorders>
            <w:shd w:val="clear" w:color="000000" w:fill="FFFFFF"/>
            <w:vAlign w:val="center"/>
          </w:tcPr>
          <w:p w:rsidR="007A7004" w:rsidRPr="007A7004" w:rsidRDefault="007A7004"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120</w:t>
            </w:r>
          </w:p>
        </w:tc>
        <w:tc>
          <w:tcPr>
            <w:tcW w:w="1439" w:type="dxa"/>
            <w:vMerge/>
            <w:tcBorders>
              <w:left w:val="nil"/>
              <w:right w:val="single" w:sz="8" w:space="0" w:color="auto"/>
            </w:tcBorders>
            <w:shd w:val="clear" w:color="000000" w:fill="FFFFFF"/>
          </w:tcPr>
          <w:p w:rsidR="007A7004" w:rsidRPr="007A7004" w:rsidRDefault="007A7004" w:rsidP="00D85D65">
            <w:pPr>
              <w:suppressAutoHyphens w:val="0"/>
              <w:spacing w:after="0" w:line="240" w:lineRule="auto"/>
              <w:rPr>
                <w:rFonts w:ascii="Times New Roman" w:hAnsi="Times New Roman"/>
                <w:kern w:val="0"/>
                <w:sz w:val="18"/>
                <w:szCs w:val="18"/>
                <w:lang w:eastAsia="ru-RU"/>
              </w:rPr>
            </w:pPr>
          </w:p>
        </w:tc>
        <w:tc>
          <w:tcPr>
            <w:tcW w:w="1439" w:type="dxa"/>
            <w:gridSpan w:val="2"/>
            <w:vMerge/>
            <w:tcBorders>
              <w:left w:val="nil"/>
              <w:right w:val="single" w:sz="8" w:space="0" w:color="auto"/>
            </w:tcBorders>
            <w:shd w:val="clear" w:color="000000" w:fill="FFFFFF"/>
          </w:tcPr>
          <w:p w:rsidR="007A7004" w:rsidRPr="007A7004" w:rsidRDefault="007A7004" w:rsidP="00D85D65">
            <w:pPr>
              <w:suppressAutoHyphens w:val="0"/>
              <w:spacing w:after="0" w:line="240" w:lineRule="auto"/>
              <w:rPr>
                <w:rFonts w:ascii="Times New Roman" w:hAnsi="Times New Roman"/>
                <w:kern w:val="0"/>
                <w:sz w:val="18"/>
                <w:szCs w:val="18"/>
                <w:lang w:eastAsia="ru-RU"/>
              </w:rPr>
            </w:pPr>
          </w:p>
        </w:tc>
      </w:tr>
      <w:tr w:rsidR="007A7004" w:rsidRPr="007A7004" w:rsidTr="00A3065E">
        <w:trPr>
          <w:gridAfter w:val="1"/>
          <w:wAfter w:w="159" w:type="dxa"/>
          <w:trHeight w:val="312"/>
        </w:trPr>
        <w:tc>
          <w:tcPr>
            <w:tcW w:w="515"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lang w:eastAsia="ru-RU"/>
              </w:rPr>
            </w:pPr>
          </w:p>
        </w:tc>
        <w:tc>
          <w:tcPr>
            <w:tcW w:w="2082" w:type="dxa"/>
            <w:tcBorders>
              <w:top w:val="nil"/>
              <w:left w:val="single" w:sz="8" w:space="0" w:color="auto"/>
              <w:bottom w:val="single" w:sz="4" w:space="0" w:color="auto"/>
              <w:right w:val="single" w:sz="4" w:space="0" w:color="auto"/>
            </w:tcBorders>
            <w:shd w:val="clear" w:color="000000" w:fill="FFFFFF"/>
            <w:vAlign w:val="center"/>
            <w:hideMark/>
          </w:tcPr>
          <w:p w:rsidR="007A7004" w:rsidRPr="007A7004" w:rsidRDefault="007A7004"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Срок службы, часов</w:t>
            </w:r>
          </w:p>
        </w:tc>
        <w:tc>
          <w:tcPr>
            <w:tcW w:w="1588" w:type="dxa"/>
            <w:tcBorders>
              <w:top w:val="nil"/>
              <w:left w:val="nil"/>
              <w:bottom w:val="single" w:sz="4" w:space="0" w:color="auto"/>
              <w:right w:val="single" w:sz="8" w:space="0" w:color="auto"/>
            </w:tcBorders>
            <w:shd w:val="clear" w:color="000000" w:fill="FFFFFF"/>
            <w:vAlign w:val="center"/>
          </w:tcPr>
          <w:p w:rsidR="007A7004" w:rsidRPr="007A7004" w:rsidRDefault="007A7004"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100000</w:t>
            </w:r>
          </w:p>
        </w:tc>
        <w:tc>
          <w:tcPr>
            <w:tcW w:w="1439" w:type="dxa"/>
            <w:vMerge/>
            <w:tcBorders>
              <w:left w:val="nil"/>
              <w:right w:val="single" w:sz="8" w:space="0" w:color="auto"/>
            </w:tcBorders>
            <w:shd w:val="clear" w:color="000000" w:fill="FFFFFF"/>
          </w:tcPr>
          <w:p w:rsidR="007A7004" w:rsidRPr="007A7004" w:rsidRDefault="007A7004" w:rsidP="00D85D65">
            <w:pPr>
              <w:suppressAutoHyphens w:val="0"/>
              <w:spacing w:after="0" w:line="240" w:lineRule="auto"/>
              <w:rPr>
                <w:rFonts w:ascii="Times New Roman" w:hAnsi="Times New Roman"/>
                <w:kern w:val="0"/>
                <w:sz w:val="18"/>
                <w:szCs w:val="18"/>
                <w:lang w:eastAsia="ru-RU"/>
              </w:rPr>
            </w:pPr>
          </w:p>
        </w:tc>
        <w:tc>
          <w:tcPr>
            <w:tcW w:w="1439" w:type="dxa"/>
            <w:gridSpan w:val="2"/>
            <w:vMerge/>
            <w:tcBorders>
              <w:left w:val="nil"/>
              <w:right w:val="single" w:sz="8" w:space="0" w:color="auto"/>
            </w:tcBorders>
            <w:shd w:val="clear" w:color="000000" w:fill="FFFFFF"/>
          </w:tcPr>
          <w:p w:rsidR="007A7004" w:rsidRPr="007A7004" w:rsidRDefault="007A7004" w:rsidP="00D85D65">
            <w:pPr>
              <w:suppressAutoHyphens w:val="0"/>
              <w:spacing w:after="0" w:line="240" w:lineRule="auto"/>
              <w:rPr>
                <w:rFonts w:ascii="Times New Roman" w:hAnsi="Times New Roman"/>
                <w:kern w:val="0"/>
                <w:sz w:val="18"/>
                <w:szCs w:val="18"/>
                <w:lang w:eastAsia="ru-RU"/>
              </w:rPr>
            </w:pPr>
          </w:p>
        </w:tc>
      </w:tr>
      <w:tr w:rsidR="007A7004" w:rsidRPr="007A7004" w:rsidTr="00A3065E">
        <w:trPr>
          <w:gridAfter w:val="1"/>
          <w:wAfter w:w="159" w:type="dxa"/>
          <w:trHeight w:val="312"/>
        </w:trPr>
        <w:tc>
          <w:tcPr>
            <w:tcW w:w="515"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lang w:eastAsia="ru-RU"/>
              </w:rPr>
            </w:pPr>
          </w:p>
        </w:tc>
        <w:tc>
          <w:tcPr>
            <w:tcW w:w="2082" w:type="dxa"/>
            <w:tcBorders>
              <w:top w:val="nil"/>
              <w:left w:val="single" w:sz="8" w:space="0" w:color="auto"/>
              <w:bottom w:val="single" w:sz="4" w:space="0" w:color="auto"/>
              <w:right w:val="single" w:sz="4" w:space="0" w:color="auto"/>
            </w:tcBorders>
            <w:shd w:val="clear" w:color="000000" w:fill="FFFFFF"/>
            <w:vAlign w:val="center"/>
            <w:hideMark/>
          </w:tcPr>
          <w:p w:rsidR="007A7004" w:rsidRPr="007A7004" w:rsidRDefault="007A7004"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Поддержка регулировки яркости и цветности</w:t>
            </w:r>
          </w:p>
        </w:tc>
        <w:tc>
          <w:tcPr>
            <w:tcW w:w="1588" w:type="dxa"/>
            <w:tcBorders>
              <w:top w:val="nil"/>
              <w:left w:val="nil"/>
              <w:bottom w:val="single" w:sz="4" w:space="0" w:color="auto"/>
              <w:right w:val="single" w:sz="8" w:space="0" w:color="auto"/>
            </w:tcBorders>
            <w:shd w:val="clear" w:color="000000" w:fill="FFFFFF"/>
            <w:vAlign w:val="center"/>
          </w:tcPr>
          <w:p w:rsidR="007A7004" w:rsidRPr="007A7004" w:rsidRDefault="007A7004"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Наличие</w:t>
            </w:r>
          </w:p>
        </w:tc>
        <w:tc>
          <w:tcPr>
            <w:tcW w:w="1439" w:type="dxa"/>
            <w:vMerge/>
            <w:tcBorders>
              <w:left w:val="nil"/>
              <w:right w:val="single" w:sz="8" w:space="0" w:color="auto"/>
            </w:tcBorders>
            <w:shd w:val="clear" w:color="000000" w:fill="FFFFFF"/>
          </w:tcPr>
          <w:p w:rsidR="007A7004" w:rsidRPr="007A7004" w:rsidRDefault="007A7004" w:rsidP="00D85D65">
            <w:pPr>
              <w:suppressAutoHyphens w:val="0"/>
              <w:spacing w:after="0" w:line="240" w:lineRule="auto"/>
              <w:rPr>
                <w:rFonts w:ascii="Times New Roman" w:hAnsi="Times New Roman"/>
                <w:kern w:val="0"/>
                <w:sz w:val="18"/>
                <w:szCs w:val="18"/>
                <w:lang w:eastAsia="ru-RU"/>
              </w:rPr>
            </w:pPr>
          </w:p>
        </w:tc>
        <w:tc>
          <w:tcPr>
            <w:tcW w:w="1439" w:type="dxa"/>
            <w:gridSpan w:val="2"/>
            <w:vMerge/>
            <w:tcBorders>
              <w:left w:val="nil"/>
              <w:right w:val="single" w:sz="8" w:space="0" w:color="auto"/>
            </w:tcBorders>
            <w:shd w:val="clear" w:color="000000" w:fill="FFFFFF"/>
          </w:tcPr>
          <w:p w:rsidR="007A7004" w:rsidRPr="007A7004" w:rsidRDefault="007A7004" w:rsidP="00D85D65">
            <w:pPr>
              <w:suppressAutoHyphens w:val="0"/>
              <w:spacing w:after="0" w:line="240" w:lineRule="auto"/>
              <w:rPr>
                <w:rFonts w:ascii="Times New Roman" w:hAnsi="Times New Roman"/>
                <w:kern w:val="0"/>
                <w:sz w:val="18"/>
                <w:szCs w:val="18"/>
                <w:lang w:eastAsia="ru-RU"/>
              </w:rPr>
            </w:pPr>
          </w:p>
        </w:tc>
      </w:tr>
      <w:tr w:rsidR="007A7004" w:rsidRPr="007A7004" w:rsidTr="00A3065E">
        <w:trPr>
          <w:gridAfter w:val="1"/>
          <w:wAfter w:w="159" w:type="dxa"/>
          <w:trHeight w:val="312"/>
        </w:trPr>
        <w:tc>
          <w:tcPr>
            <w:tcW w:w="515"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lang w:eastAsia="ru-RU"/>
              </w:rPr>
            </w:pPr>
          </w:p>
        </w:tc>
        <w:tc>
          <w:tcPr>
            <w:tcW w:w="2082" w:type="dxa"/>
            <w:tcBorders>
              <w:top w:val="nil"/>
              <w:left w:val="single" w:sz="8" w:space="0" w:color="auto"/>
              <w:bottom w:val="single" w:sz="4" w:space="0" w:color="auto"/>
              <w:right w:val="single" w:sz="4" w:space="0" w:color="auto"/>
            </w:tcBorders>
            <w:shd w:val="clear" w:color="000000" w:fill="FFFFFF"/>
            <w:vAlign w:val="center"/>
            <w:hideMark/>
          </w:tcPr>
          <w:p w:rsidR="007A7004" w:rsidRPr="007A7004" w:rsidRDefault="007A7004"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 xml:space="preserve">Максимальное энергопотребление, </w:t>
            </w:r>
            <w:proofErr w:type="gramStart"/>
            <w:r w:rsidRPr="007A7004">
              <w:rPr>
                <w:rFonts w:ascii="Times New Roman" w:hAnsi="Times New Roman"/>
                <w:kern w:val="0"/>
                <w:sz w:val="18"/>
                <w:szCs w:val="18"/>
                <w:lang w:eastAsia="ru-RU"/>
              </w:rPr>
              <w:t>Вт</w:t>
            </w:r>
            <w:proofErr w:type="gramEnd"/>
          </w:p>
        </w:tc>
        <w:tc>
          <w:tcPr>
            <w:tcW w:w="1588" w:type="dxa"/>
            <w:tcBorders>
              <w:top w:val="nil"/>
              <w:left w:val="nil"/>
              <w:bottom w:val="single" w:sz="4" w:space="0" w:color="auto"/>
              <w:right w:val="single" w:sz="8" w:space="0" w:color="auto"/>
            </w:tcBorders>
            <w:shd w:val="clear" w:color="000000" w:fill="FFFFFF"/>
            <w:vAlign w:val="center"/>
          </w:tcPr>
          <w:p w:rsidR="007A7004" w:rsidRPr="007A7004" w:rsidRDefault="007A7004"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14000</w:t>
            </w:r>
          </w:p>
        </w:tc>
        <w:tc>
          <w:tcPr>
            <w:tcW w:w="1439" w:type="dxa"/>
            <w:vMerge/>
            <w:tcBorders>
              <w:left w:val="nil"/>
              <w:right w:val="single" w:sz="8" w:space="0" w:color="auto"/>
            </w:tcBorders>
            <w:shd w:val="clear" w:color="000000" w:fill="FFFFFF"/>
          </w:tcPr>
          <w:p w:rsidR="007A7004" w:rsidRPr="007A7004" w:rsidRDefault="007A7004" w:rsidP="00D85D65">
            <w:pPr>
              <w:suppressAutoHyphens w:val="0"/>
              <w:spacing w:after="0" w:line="240" w:lineRule="auto"/>
              <w:rPr>
                <w:rFonts w:ascii="Times New Roman" w:hAnsi="Times New Roman"/>
                <w:kern w:val="0"/>
                <w:sz w:val="18"/>
                <w:szCs w:val="18"/>
                <w:lang w:eastAsia="ru-RU"/>
              </w:rPr>
            </w:pPr>
          </w:p>
        </w:tc>
        <w:tc>
          <w:tcPr>
            <w:tcW w:w="1439" w:type="dxa"/>
            <w:gridSpan w:val="2"/>
            <w:vMerge/>
            <w:tcBorders>
              <w:left w:val="nil"/>
              <w:right w:val="single" w:sz="8" w:space="0" w:color="auto"/>
            </w:tcBorders>
            <w:shd w:val="clear" w:color="000000" w:fill="FFFFFF"/>
          </w:tcPr>
          <w:p w:rsidR="007A7004" w:rsidRPr="007A7004" w:rsidRDefault="007A7004" w:rsidP="00D85D65">
            <w:pPr>
              <w:suppressAutoHyphens w:val="0"/>
              <w:spacing w:after="0" w:line="240" w:lineRule="auto"/>
              <w:rPr>
                <w:rFonts w:ascii="Times New Roman" w:hAnsi="Times New Roman"/>
                <w:kern w:val="0"/>
                <w:sz w:val="18"/>
                <w:szCs w:val="18"/>
                <w:lang w:eastAsia="ru-RU"/>
              </w:rPr>
            </w:pPr>
          </w:p>
        </w:tc>
      </w:tr>
      <w:tr w:rsidR="007A7004" w:rsidRPr="007A7004" w:rsidTr="00A3065E">
        <w:trPr>
          <w:gridAfter w:val="1"/>
          <w:wAfter w:w="159" w:type="dxa"/>
          <w:trHeight w:val="312"/>
        </w:trPr>
        <w:tc>
          <w:tcPr>
            <w:tcW w:w="515"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lang w:eastAsia="ru-RU"/>
              </w:rPr>
            </w:pPr>
          </w:p>
        </w:tc>
        <w:tc>
          <w:tcPr>
            <w:tcW w:w="2082" w:type="dxa"/>
            <w:tcBorders>
              <w:top w:val="nil"/>
              <w:left w:val="single" w:sz="8" w:space="0" w:color="auto"/>
              <w:bottom w:val="single" w:sz="4" w:space="0" w:color="auto"/>
              <w:right w:val="single" w:sz="4" w:space="0" w:color="auto"/>
            </w:tcBorders>
            <w:shd w:val="clear" w:color="000000" w:fill="FFFFFF"/>
            <w:vAlign w:val="center"/>
            <w:hideMark/>
          </w:tcPr>
          <w:p w:rsidR="007A7004" w:rsidRPr="007A7004" w:rsidRDefault="007A7004"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 xml:space="preserve">Среднее энергопотребление, </w:t>
            </w:r>
            <w:proofErr w:type="gramStart"/>
            <w:r w:rsidRPr="007A7004">
              <w:rPr>
                <w:rFonts w:ascii="Times New Roman" w:hAnsi="Times New Roman"/>
                <w:kern w:val="0"/>
                <w:sz w:val="18"/>
                <w:szCs w:val="18"/>
                <w:lang w:eastAsia="ru-RU"/>
              </w:rPr>
              <w:t>Вт</w:t>
            </w:r>
            <w:proofErr w:type="gramEnd"/>
          </w:p>
        </w:tc>
        <w:tc>
          <w:tcPr>
            <w:tcW w:w="1588" w:type="dxa"/>
            <w:tcBorders>
              <w:top w:val="nil"/>
              <w:left w:val="nil"/>
              <w:bottom w:val="single" w:sz="4" w:space="0" w:color="auto"/>
              <w:right w:val="single" w:sz="8" w:space="0" w:color="auto"/>
            </w:tcBorders>
            <w:shd w:val="clear" w:color="000000" w:fill="FFFFFF"/>
            <w:vAlign w:val="center"/>
          </w:tcPr>
          <w:p w:rsidR="007A7004" w:rsidRPr="007A7004" w:rsidRDefault="007A7004"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9000</w:t>
            </w:r>
          </w:p>
        </w:tc>
        <w:tc>
          <w:tcPr>
            <w:tcW w:w="1439" w:type="dxa"/>
            <w:vMerge/>
            <w:tcBorders>
              <w:left w:val="nil"/>
              <w:right w:val="single" w:sz="8" w:space="0" w:color="auto"/>
            </w:tcBorders>
            <w:shd w:val="clear" w:color="000000" w:fill="FFFFFF"/>
          </w:tcPr>
          <w:p w:rsidR="007A7004" w:rsidRPr="007A7004" w:rsidRDefault="007A7004" w:rsidP="00D85D65">
            <w:pPr>
              <w:suppressAutoHyphens w:val="0"/>
              <w:spacing w:after="0" w:line="240" w:lineRule="auto"/>
              <w:rPr>
                <w:rFonts w:ascii="Times New Roman" w:hAnsi="Times New Roman"/>
                <w:kern w:val="0"/>
                <w:sz w:val="18"/>
                <w:szCs w:val="18"/>
                <w:lang w:eastAsia="ru-RU"/>
              </w:rPr>
            </w:pPr>
          </w:p>
        </w:tc>
        <w:tc>
          <w:tcPr>
            <w:tcW w:w="1439" w:type="dxa"/>
            <w:gridSpan w:val="2"/>
            <w:vMerge/>
            <w:tcBorders>
              <w:left w:val="nil"/>
              <w:right w:val="single" w:sz="8" w:space="0" w:color="auto"/>
            </w:tcBorders>
            <w:shd w:val="clear" w:color="000000" w:fill="FFFFFF"/>
          </w:tcPr>
          <w:p w:rsidR="007A7004" w:rsidRPr="007A7004" w:rsidRDefault="007A7004" w:rsidP="00D85D65">
            <w:pPr>
              <w:suppressAutoHyphens w:val="0"/>
              <w:spacing w:after="0" w:line="240" w:lineRule="auto"/>
              <w:rPr>
                <w:rFonts w:ascii="Times New Roman" w:hAnsi="Times New Roman"/>
                <w:kern w:val="0"/>
                <w:sz w:val="18"/>
                <w:szCs w:val="18"/>
                <w:lang w:eastAsia="ru-RU"/>
              </w:rPr>
            </w:pPr>
          </w:p>
        </w:tc>
      </w:tr>
      <w:tr w:rsidR="007A7004" w:rsidRPr="007A7004" w:rsidTr="00A3065E">
        <w:trPr>
          <w:gridAfter w:val="1"/>
          <w:wAfter w:w="159" w:type="dxa"/>
          <w:trHeight w:val="324"/>
        </w:trPr>
        <w:tc>
          <w:tcPr>
            <w:tcW w:w="515"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7A7004" w:rsidRPr="007A7004" w:rsidRDefault="007A7004" w:rsidP="007A7004">
            <w:pPr>
              <w:suppressAutoHyphens w:val="0"/>
              <w:spacing w:after="0" w:line="240" w:lineRule="auto"/>
              <w:rPr>
                <w:rFonts w:ascii="Times New Roman" w:hAnsi="Times New Roman"/>
                <w:kern w:val="0"/>
                <w:lang w:eastAsia="ru-RU"/>
              </w:rPr>
            </w:pPr>
          </w:p>
        </w:tc>
        <w:tc>
          <w:tcPr>
            <w:tcW w:w="2082" w:type="dxa"/>
            <w:tcBorders>
              <w:top w:val="nil"/>
              <w:left w:val="single" w:sz="8" w:space="0" w:color="auto"/>
              <w:bottom w:val="single" w:sz="8" w:space="0" w:color="auto"/>
              <w:right w:val="single" w:sz="4" w:space="0" w:color="auto"/>
            </w:tcBorders>
            <w:shd w:val="clear" w:color="000000" w:fill="FFFFFF"/>
            <w:vAlign w:val="center"/>
            <w:hideMark/>
          </w:tcPr>
          <w:p w:rsidR="007A7004" w:rsidRPr="007A7004" w:rsidRDefault="007A7004" w:rsidP="007A7004">
            <w:pPr>
              <w:suppressAutoHyphens w:val="0"/>
              <w:spacing w:after="0" w:line="240" w:lineRule="auto"/>
              <w:jc w:val="both"/>
              <w:rPr>
                <w:rFonts w:ascii="Times New Roman" w:hAnsi="Times New Roman"/>
                <w:kern w:val="0"/>
                <w:sz w:val="18"/>
                <w:szCs w:val="18"/>
                <w:lang w:eastAsia="ru-RU"/>
              </w:rPr>
            </w:pPr>
            <w:r w:rsidRPr="007A7004">
              <w:rPr>
                <w:rFonts w:ascii="Times New Roman" w:hAnsi="Times New Roman"/>
                <w:kern w:val="0"/>
                <w:sz w:val="18"/>
                <w:szCs w:val="18"/>
                <w:lang w:eastAsia="ru-RU"/>
              </w:rPr>
              <w:t xml:space="preserve">Запасные части: модули – 5 шт., </w:t>
            </w:r>
          </w:p>
          <w:p w:rsidR="007A7004" w:rsidRPr="007A7004" w:rsidRDefault="007A7004" w:rsidP="007A7004">
            <w:pPr>
              <w:suppressAutoHyphens w:val="0"/>
              <w:spacing w:after="0" w:line="240" w:lineRule="auto"/>
              <w:jc w:val="both"/>
              <w:rPr>
                <w:rFonts w:ascii="Times New Roman" w:hAnsi="Times New Roman"/>
                <w:kern w:val="0"/>
                <w:sz w:val="18"/>
                <w:szCs w:val="18"/>
                <w:lang w:eastAsia="ru-RU"/>
              </w:rPr>
            </w:pPr>
            <w:r w:rsidRPr="007A7004">
              <w:rPr>
                <w:rFonts w:ascii="Times New Roman" w:hAnsi="Times New Roman"/>
                <w:kern w:val="0"/>
                <w:sz w:val="18"/>
                <w:szCs w:val="18"/>
                <w:lang w:eastAsia="ru-RU"/>
              </w:rPr>
              <w:t xml:space="preserve">блоки питания – 3 шт., </w:t>
            </w:r>
          </w:p>
          <w:p w:rsidR="007A7004" w:rsidRPr="007A7004" w:rsidRDefault="007A7004" w:rsidP="007A7004">
            <w:pPr>
              <w:suppressAutoHyphens w:val="0"/>
              <w:spacing w:after="0" w:line="240" w:lineRule="auto"/>
              <w:jc w:val="both"/>
              <w:rPr>
                <w:rFonts w:ascii="Times New Roman" w:hAnsi="Times New Roman"/>
                <w:kern w:val="0"/>
                <w:sz w:val="18"/>
                <w:szCs w:val="18"/>
                <w:lang w:eastAsia="ru-RU"/>
              </w:rPr>
            </w:pPr>
            <w:r w:rsidRPr="007A7004">
              <w:rPr>
                <w:rFonts w:ascii="Times New Roman" w:hAnsi="Times New Roman"/>
                <w:kern w:val="0"/>
                <w:sz w:val="18"/>
                <w:szCs w:val="18"/>
                <w:lang w:eastAsia="ru-RU"/>
              </w:rPr>
              <w:t xml:space="preserve">приемные контроллеры </w:t>
            </w:r>
            <w:r w:rsidRPr="007A7004">
              <w:rPr>
                <w:rFonts w:ascii="Times New Roman" w:hAnsi="Times New Roman"/>
                <w:kern w:val="0"/>
                <w:sz w:val="18"/>
                <w:szCs w:val="18"/>
                <w:lang w:eastAsia="ru-RU"/>
              </w:rPr>
              <w:lastRenderedPageBreak/>
              <w:t xml:space="preserve">– 1 шт., </w:t>
            </w:r>
          </w:p>
          <w:p w:rsidR="007A7004" w:rsidRPr="007A7004" w:rsidRDefault="007A7004" w:rsidP="007A7004">
            <w:pPr>
              <w:suppressAutoHyphens w:val="0"/>
              <w:spacing w:after="0" w:line="240" w:lineRule="auto"/>
              <w:jc w:val="both"/>
              <w:rPr>
                <w:rFonts w:ascii="Times New Roman" w:hAnsi="Times New Roman"/>
                <w:kern w:val="0"/>
                <w:sz w:val="18"/>
                <w:szCs w:val="18"/>
                <w:lang w:eastAsia="ru-RU"/>
              </w:rPr>
            </w:pPr>
            <w:r w:rsidRPr="007A7004">
              <w:rPr>
                <w:rFonts w:ascii="Times New Roman" w:hAnsi="Times New Roman"/>
                <w:kern w:val="0"/>
                <w:sz w:val="18"/>
                <w:szCs w:val="18"/>
                <w:lang w:eastAsia="ru-RU"/>
              </w:rPr>
              <w:t>комплект запасных сигнальных и силовых кабелей, необходимых для работы экрана - 1шт.</w:t>
            </w:r>
          </w:p>
        </w:tc>
        <w:tc>
          <w:tcPr>
            <w:tcW w:w="1588" w:type="dxa"/>
            <w:tcBorders>
              <w:top w:val="nil"/>
              <w:left w:val="nil"/>
              <w:bottom w:val="single" w:sz="8" w:space="0" w:color="auto"/>
              <w:right w:val="single" w:sz="8" w:space="0" w:color="auto"/>
            </w:tcBorders>
            <w:shd w:val="clear" w:color="000000" w:fill="FFFFFF"/>
            <w:vAlign w:val="center"/>
          </w:tcPr>
          <w:p w:rsidR="007A7004" w:rsidRPr="007A7004" w:rsidRDefault="007A7004"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lastRenderedPageBreak/>
              <w:t>Наличие</w:t>
            </w:r>
          </w:p>
        </w:tc>
        <w:tc>
          <w:tcPr>
            <w:tcW w:w="1439" w:type="dxa"/>
            <w:vMerge/>
            <w:tcBorders>
              <w:left w:val="nil"/>
              <w:bottom w:val="single" w:sz="8" w:space="0" w:color="auto"/>
              <w:right w:val="single" w:sz="8" w:space="0" w:color="auto"/>
            </w:tcBorders>
            <w:shd w:val="clear" w:color="000000" w:fill="FFFFFF"/>
          </w:tcPr>
          <w:p w:rsidR="007A7004" w:rsidRPr="007A7004" w:rsidRDefault="007A7004" w:rsidP="00D85D65">
            <w:pPr>
              <w:suppressAutoHyphens w:val="0"/>
              <w:spacing w:after="0" w:line="240" w:lineRule="auto"/>
              <w:rPr>
                <w:rFonts w:ascii="Times New Roman" w:hAnsi="Times New Roman"/>
                <w:kern w:val="0"/>
                <w:sz w:val="18"/>
                <w:szCs w:val="18"/>
                <w:lang w:eastAsia="ru-RU"/>
              </w:rPr>
            </w:pPr>
          </w:p>
        </w:tc>
        <w:tc>
          <w:tcPr>
            <w:tcW w:w="1439" w:type="dxa"/>
            <w:gridSpan w:val="2"/>
            <w:vMerge/>
            <w:tcBorders>
              <w:left w:val="nil"/>
              <w:bottom w:val="single" w:sz="8" w:space="0" w:color="auto"/>
              <w:right w:val="single" w:sz="8" w:space="0" w:color="auto"/>
            </w:tcBorders>
            <w:shd w:val="clear" w:color="000000" w:fill="FFFFFF"/>
          </w:tcPr>
          <w:p w:rsidR="007A7004" w:rsidRPr="007A7004" w:rsidRDefault="007A7004" w:rsidP="00D85D65">
            <w:pPr>
              <w:suppressAutoHyphens w:val="0"/>
              <w:spacing w:after="0" w:line="240" w:lineRule="auto"/>
              <w:rPr>
                <w:rFonts w:ascii="Times New Roman" w:hAnsi="Times New Roman"/>
                <w:kern w:val="0"/>
                <w:sz w:val="18"/>
                <w:szCs w:val="18"/>
                <w:lang w:eastAsia="ru-RU"/>
              </w:rPr>
            </w:pPr>
          </w:p>
        </w:tc>
      </w:tr>
      <w:tr w:rsidR="0027059E" w:rsidRPr="007A7004" w:rsidTr="009F0589">
        <w:trPr>
          <w:gridAfter w:val="1"/>
          <w:wAfter w:w="159" w:type="dxa"/>
          <w:trHeight w:val="312"/>
        </w:trPr>
        <w:tc>
          <w:tcPr>
            <w:tcW w:w="515" w:type="dxa"/>
            <w:vMerge/>
            <w:tcBorders>
              <w:top w:val="nil"/>
              <w:left w:val="single" w:sz="4" w:space="0" w:color="auto"/>
              <w:bottom w:val="single" w:sz="4" w:space="0" w:color="000000"/>
              <w:right w:val="single" w:sz="4" w:space="0" w:color="auto"/>
            </w:tcBorders>
            <w:vAlign w:val="center"/>
            <w:hideMark/>
          </w:tcPr>
          <w:p w:rsidR="0027059E" w:rsidRPr="007A7004" w:rsidRDefault="0027059E"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hideMark/>
          </w:tcPr>
          <w:p w:rsidR="0027059E" w:rsidRPr="007A7004" w:rsidRDefault="0027059E"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27059E" w:rsidRPr="007A7004" w:rsidRDefault="0027059E" w:rsidP="007A7004">
            <w:pPr>
              <w:suppressAutoHyphens w:val="0"/>
              <w:spacing w:after="0" w:line="240" w:lineRule="auto"/>
              <w:rPr>
                <w:rFonts w:ascii="Times New Roman" w:hAnsi="Times New Roman"/>
                <w:kern w:val="0"/>
                <w:lang w:eastAsia="ru-RU"/>
              </w:rPr>
            </w:pPr>
          </w:p>
        </w:tc>
        <w:tc>
          <w:tcPr>
            <w:tcW w:w="2082" w:type="dxa"/>
            <w:tcBorders>
              <w:top w:val="nil"/>
              <w:left w:val="single" w:sz="8" w:space="0" w:color="auto"/>
              <w:bottom w:val="single" w:sz="4" w:space="0" w:color="auto"/>
              <w:right w:val="single" w:sz="4" w:space="0" w:color="auto"/>
            </w:tcBorders>
            <w:shd w:val="clear" w:color="000000" w:fill="FFFFFF"/>
            <w:vAlign w:val="center"/>
            <w:hideMark/>
          </w:tcPr>
          <w:p w:rsidR="0027059E" w:rsidRPr="007A7004" w:rsidRDefault="0027059E"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 xml:space="preserve"> Коммутационные и силовые кабели в составе поставки, необходимые для нормального функционирования экрана</w:t>
            </w:r>
          </w:p>
        </w:tc>
        <w:tc>
          <w:tcPr>
            <w:tcW w:w="1588" w:type="dxa"/>
            <w:tcBorders>
              <w:top w:val="nil"/>
              <w:left w:val="nil"/>
              <w:bottom w:val="single" w:sz="4" w:space="0" w:color="auto"/>
              <w:right w:val="single" w:sz="8" w:space="0" w:color="auto"/>
            </w:tcBorders>
            <w:shd w:val="clear" w:color="000000" w:fill="FFFFFF"/>
            <w:vAlign w:val="center"/>
          </w:tcPr>
          <w:p w:rsidR="0027059E" w:rsidRPr="007A7004" w:rsidRDefault="0027059E"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Наличие</w:t>
            </w:r>
          </w:p>
        </w:tc>
        <w:tc>
          <w:tcPr>
            <w:tcW w:w="1439" w:type="dxa"/>
            <w:vMerge w:val="restart"/>
            <w:tcBorders>
              <w:top w:val="nil"/>
              <w:left w:val="nil"/>
              <w:right w:val="single" w:sz="8" w:space="0" w:color="auto"/>
            </w:tcBorders>
            <w:shd w:val="clear" w:color="000000" w:fill="FFFFFF"/>
          </w:tcPr>
          <w:p w:rsidR="0027059E" w:rsidRPr="007A7004" w:rsidRDefault="0027059E" w:rsidP="00D85D65">
            <w:pPr>
              <w:suppressAutoHyphens w:val="0"/>
              <w:spacing w:after="0" w:line="240" w:lineRule="auto"/>
              <w:rPr>
                <w:rFonts w:ascii="Times New Roman" w:hAnsi="Times New Roman"/>
                <w:kern w:val="0"/>
                <w:sz w:val="18"/>
                <w:szCs w:val="18"/>
                <w:lang w:eastAsia="ru-RU"/>
              </w:rPr>
            </w:pPr>
          </w:p>
        </w:tc>
        <w:tc>
          <w:tcPr>
            <w:tcW w:w="1439" w:type="dxa"/>
            <w:gridSpan w:val="2"/>
            <w:vMerge w:val="restart"/>
            <w:tcBorders>
              <w:top w:val="nil"/>
              <w:left w:val="nil"/>
              <w:right w:val="single" w:sz="8" w:space="0" w:color="auto"/>
            </w:tcBorders>
            <w:shd w:val="clear" w:color="000000" w:fill="FFFFFF"/>
          </w:tcPr>
          <w:p w:rsidR="0027059E" w:rsidRPr="007A7004" w:rsidRDefault="0027059E" w:rsidP="00D85D65">
            <w:pPr>
              <w:suppressAutoHyphens w:val="0"/>
              <w:spacing w:after="0" w:line="240" w:lineRule="auto"/>
              <w:rPr>
                <w:rFonts w:ascii="Times New Roman" w:hAnsi="Times New Roman"/>
                <w:kern w:val="0"/>
                <w:sz w:val="18"/>
                <w:szCs w:val="18"/>
                <w:lang w:eastAsia="ru-RU"/>
              </w:rPr>
            </w:pPr>
          </w:p>
        </w:tc>
      </w:tr>
      <w:tr w:rsidR="0027059E" w:rsidRPr="007A7004" w:rsidTr="009F0589">
        <w:trPr>
          <w:gridAfter w:val="1"/>
          <w:wAfter w:w="159" w:type="dxa"/>
          <w:trHeight w:val="735"/>
        </w:trPr>
        <w:tc>
          <w:tcPr>
            <w:tcW w:w="515" w:type="dxa"/>
            <w:vMerge/>
            <w:tcBorders>
              <w:top w:val="nil"/>
              <w:left w:val="single" w:sz="4" w:space="0" w:color="auto"/>
              <w:bottom w:val="single" w:sz="4" w:space="0" w:color="000000"/>
              <w:right w:val="single" w:sz="4" w:space="0" w:color="auto"/>
            </w:tcBorders>
            <w:vAlign w:val="center"/>
            <w:hideMark/>
          </w:tcPr>
          <w:p w:rsidR="0027059E" w:rsidRPr="007A7004" w:rsidRDefault="0027059E"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hideMark/>
          </w:tcPr>
          <w:p w:rsidR="0027059E" w:rsidRPr="007A7004" w:rsidRDefault="0027059E"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27059E" w:rsidRPr="007A7004" w:rsidRDefault="0027059E" w:rsidP="007A7004">
            <w:pPr>
              <w:suppressAutoHyphens w:val="0"/>
              <w:spacing w:after="0" w:line="240" w:lineRule="auto"/>
              <w:rPr>
                <w:rFonts w:ascii="Times New Roman" w:hAnsi="Times New Roman"/>
                <w:kern w:val="0"/>
                <w:lang w:eastAsia="ru-RU"/>
              </w:rPr>
            </w:pPr>
          </w:p>
        </w:tc>
        <w:tc>
          <w:tcPr>
            <w:tcW w:w="2082" w:type="dxa"/>
            <w:tcBorders>
              <w:top w:val="nil"/>
              <w:left w:val="single" w:sz="8" w:space="0" w:color="auto"/>
              <w:bottom w:val="single" w:sz="4" w:space="0" w:color="auto"/>
              <w:right w:val="single" w:sz="4" w:space="0" w:color="auto"/>
            </w:tcBorders>
            <w:shd w:val="clear" w:color="000000" w:fill="FFFFFF"/>
            <w:hideMark/>
          </w:tcPr>
          <w:p w:rsidR="0027059E" w:rsidRPr="007A7004" w:rsidRDefault="0027059E"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Срок предоставления гарантии производителя на товар с момента подписания заказчиком документа о приемке товара, месяц</w:t>
            </w:r>
          </w:p>
        </w:tc>
        <w:tc>
          <w:tcPr>
            <w:tcW w:w="1588" w:type="dxa"/>
            <w:tcBorders>
              <w:top w:val="nil"/>
              <w:left w:val="nil"/>
              <w:bottom w:val="single" w:sz="4" w:space="0" w:color="auto"/>
              <w:right w:val="single" w:sz="8" w:space="0" w:color="auto"/>
            </w:tcBorders>
            <w:shd w:val="clear" w:color="000000" w:fill="FFFFFF"/>
            <w:vAlign w:val="center"/>
          </w:tcPr>
          <w:p w:rsidR="0027059E" w:rsidRPr="007A7004" w:rsidRDefault="0027059E"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12</w:t>
            </w:r>
          </w:p>
        </w:tc>
        <w:tc>
          <w:tcPr>
            <w:tcW w:w="1439" w:type="dxa"/>
            <w:vMerge/>
            <w:tcBorders>
              <w:left w:val="nil"/>
              <w:right w:val="single" w:sz="8" w:space="0" w:color="auto"/>
            </w:tcBorders>
            <w:shd w:val="clear" w:color="000000" w:fill="FFFFFF"/>
          </w:tcPr>
          <w:p w:rsidR="0027059E" w:rsidRPr="007A7004" w:rsidRDefault="0027059E" w:rsidP="00D85D65">
            <w:pPr>
              <w:suppressAutoHyphens w:val="0"/>
              <w:spacing w:after="0" w:line="240" w:lineRule="auto"/>
              <w:rPr>
                <w:rFonts w:ascii="Times New Roman" w:hAnsi="Times New Roman"/>
                <w:kern w:val="0"/>
                <w:sz w:val="18"/>
                <w:szCs w:val="18"/>
                <w:lang w:eastAsia="ru-RU"/>
              </w:rPr>
            </w:pPr>
          </w:p>
        </w:tc>
        <w:tc>
          <w:tcPr>
            <w:tcW w:w="1439" w:type="dxa"/>
            <w:gridSpan w:val="2"/>
            <w:vMerge/>
            <w:tcBorders>
              <w:left w:val="nil"/>
              <w:right w:val="single" w:sz="8" w:space="0" w:color="auto"/>
            </w:tcBorders>
            <w:shd w:val="clear" w:color="000000" w:fill="FFFFFF"/>
          </w:tcPr>
          <w:p w:rsidR="0027059E" w:rsidRPr="007A7004" w:rsidRDefault="0027059E" w:rsidP="00D85D65">
            <w:pPr>
              <w:suppressAutoHyphens w:val="0"/>
              <w:spacing w:after="0" w:line="240" w:lineRule="auto"/>
              <w:rPr>
                <w:rFonts w:ascii="Times New Roman" w:hAnsi="Times New Roman"/>
                <w:kern w:val="0"/>
                <w:sz w:val="18"/>
                <w:szCs w:val="18"/>
                <w:lang w:eastAsia="ru-RU"/>
              </w:rPr>
            </w:pPr>
          </w:p>
        </w:tc>
      </w:tr>
      <w:tr w:rsidR="0027059E" w:rsidRPr="007A7004" w:rsidTr="009F0589">
        <w:trPr>
          <w:gridAfter w:val="1"/>
          <w:wAfter w:w="159" w:type="dxa"/>
          <w:trHeight w:val="1099"/>
        </w:trPr>
        <w:tc>
          <w:tcPr>
            <w:tcW w:w="515" w:type="dxa"/>
            <w:vMerge/>
            <w:tcBorders>
              <w:top w:val="nil"/>
              <w:left w:val="single" w:sz="4" w:space="0" w:color="auto"/>
              <w:bottom w:val="single" w:sz="4" w:space="0" w:color="000000"/>
              <w:right w:val="single" w:sz="4" w:space="0" w:color="auto"/>
            </w:tcBorders>
            <w:vAlign w:val="center"/>
            <w:hideMark/>
          </w:tcPr>
          <w:p w:rsidR="0027059E" w:rsidRPr="007A7004" w:rsidRDefault="0027059E"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hideMark/>
          </w:tcPr>
          <w:p w:rsidR="0027059E" w:rsidRPr="007A7004" w:rsidRDefault="0027059E"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27059E" w:rsidRPr="007A7004" w:rsidRDefault="0027059E" w:rsidP="007A7004">
            <w:pPr>
              <w:suppressAutoHyphens w:val="0"/>
              <w:spacing w:after="0" w:line="240" w:lineRule="auto"/>
              <w:rPr>
                <w:rFonts w:ascii="Times New Roman" w:hAnsi="Times New Roman"/>
                <w:kern w:val="0"/>
                <w:lang w:eastAsia="ru-RU"/>
              </w:rPr>
            </w:pPr>
          </w:p>
        </w:tc>
        <w:tc>
          <w:tcPr>
            <w:tcW w:w="2082" w:type="dxa"/>
            <w:tcBorders>
              <w:top w:val="nil"/>
              <w:left w:val="single" w:sz="8" w:space="0" w:color="auto"/>
              <w:bottom w:val="single" w:sz="4" w:space="0" w:color="auto"/>
              <w:right w:val="single" w:sz="4" w:space="0" w:color="auto"/>
            </w:tcBorders>
            <w:shd w:val="clear" w:color="000000" w:fill="FFFFFF"/>
            <w:hideMark/>
          </w:tcPr>
          <w:p w:rsidR="0027059E" w:rsidRPr="007A7004" w:rsidRDefault="0027059E"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Срок предоставления гарантии поставщика на товар с момента подписания заказчиком документа о приемке товара, месяц.  Срок гарантии поставщика не может быть менее срока гарантии производителя</w:t>
            </w:r>
          </w:p>
        </w:tc>
        <w:tc>
          <w:tcPr>
            <w:tcW w:w="1588" w:type="dxa"/>
            <w:tcBorders>
              <w:top w:val="nil"/>
              <w:left w:val="nil"/>
              <w:bottom w:val="single" w:sz="4" w:space="0" w:color="auto"/>
              <w:right w:val="single" w:sz="8" w:space="0" w:color="auto"/>
            </w:tcBorders>
            <w:shd w:val="clear" w:color="000000" w:fill="FFFFFF"/>
            <w:vAlign w:val="center"/>
          </w:tcPr>
          <w:p w:rsidR="0027059E" w:rsidRPr="007A7004" w:rsidRDefault="0027059E"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12</w:t>
            </w:r>
          </w:p>
        </w:tc>
        <w:tc>
          <w:tcPr>
            <w:tcW w:w="1439" w:type="dxa"/>
            <w:vMerge/>
            <w:tcBorders>
              <w:left w:val="nil"/>
              <w:right w:val="single" w:sz="8" w:space="0" w:color="auto"/>
            </w:tcBorders>
            <w:shd w:val="clear" w:color="000000" w:fill="FFFFFF"/>
          </w:tcPr>
          <w:p w:rsidR="0027059E" w:rsidRPr="007A7004" w:rsidRDefault="0027059E" w:rsidP="00D85D65">
            <w:pPr>
              <w:suppressAutoHyphens w:val="0"/>
              <w:spacing w:after="0" w:line="240" w:lineRule="auto"/>
              <w:rPr>
                <w:rFonts w:ascii="Times New Roman" w:hAnsi="Times New Roman"/>
                <w:kern w:val="0"/>
                <w:sz w:val="18"/>
                <w:szCs w:val="18"/>
                <w:lang w:eastAsia="ru-RU"/>
              </w:rPr>
            </w:pPr>
          </w:p>
        </w:tc>
        <w:tc>
          <w:tcPr>
            <w:tcW w:w="1439" w:type="dxa"/>
            <w:gridSpan w:val="2"/>
            <w:vMerge/>
            <w:tcBorders>
              <w:left w:val="nil"/>
              <w:right w:val="single" w:sz="8" w:space="0" w:color="auto"/>
            </w:tcBorders>
            <w:shd w:val="clear" w:color="000000" w:fill="FFFFFF"/>
          </w:tcPr>
          <w:p w:rsidR="0027059E" w:rsidRPr="007A7004" w:rsidRDefault="0027059E" w:rsidP="00D85D65">
            <w:pPr>
              <w:suppressAutoHyphens w:val="0"/>
              <w:spacing w:after="0" w:line="240" w:lineRule="auto"/>
              <w:rPr>
                <w:rFonts w:ascii="Times New Roman" w:hAnsi="Times New Roman"/>
                <w:kern w:val="0"/>
                <w:sz w:val="18"/>
                <w:szCs w:val="18"/>
                <w:lang w:eastAsia="ru-RU"/>
              </w:rPr>
            </w:pPr>
          </w:p>
        </w:tc>
      </w:tr>
      <w:tr w:rsidR="0027059E" w:rsidRPr="007A7004" w:rsidTr="009F0589">
        <w:trPr>
          <w:gridAfter w:val="1"/>
          <w:wAfter w:w="159" w:type="dxa"/>
          <w:trHeight w:val="312"/>
        </w:trPr>
        <w:tc>
          <w:tcPr>
            <w:tcW w:w="515" w:type="dxa"/>
            <w:vMerge/>
            <w:tcBorders>
              <w:top w:val="nil"/>
              <w:left w:val="single" w:sz="4" w:space="0" w:color="auto"/>
              <w:bottom w:val="single" w:sz="4" w:space="0" w:color="000000"/>
              <w:right w:val="single" w:sz="4" w:space="0" w:color="auto"/>
            </w:tcBorders>
            <w:vAlign w:val="center"/>
            <w:hideMark/>
          </w:tcPr>
          <w:p w:rsidR="0027059E" w:rsidRPr="007A7004" w:rsidRDefault="0027059E"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hideMark/>
          </w:tcPr>
          <w:p w:rsidR="0027059E" w:rsidRPr="007A7004" w:rsidRDefault="0027059E"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27059E" w:rsidRPr="007A7004" w:rsidRDefault="0027059E" w:rsidP="007A7004">
            <w:pPr>
              <w:suppressAutoHyphens w:val="0"/>
              <w:spacing w:after="0" w:line="240" w:lineRule="auto"/>
              <w:rPr>
                <w:rFonts w:ascii="Times New Roman" w:hAnsi="Times New Roman"/>
                <w:kern w:val="0"/>
                <w:lang w:eastAsia="ru-RU"/>
              </w:rPr>
            </w:pPr>
          </w:p>
        </w:tc>
        <w:tc>
          <w:tcPr>
            <w:tcW w:w="2082" w:type="dxa"/>
            <w:tcBorders>
              <w:top w:val="nil"/>
              <w:left w:val="single" w:sz="8" w:space="0" w:color="auto"/>
              <w:bottom w:val="single" w:sz="4" w:space="0" w:color="auto"/>
              <w:right w:val="single" w:sz="4" w:space="0" w:color="auto"/>
            </w:tcBorders>
            <w:shd w:val="clear" w:color="000000" w:fill="FFFFFF"/>
            <w:vAlign w:val="center"/>
            <w:hideMark/>
          </w:tcPr>
          <w:p w:rsidR="0027059E" w:rsidRPr="007A7004" w:rsidRDefault="0027059E"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Видеопроцессор светодиодного экрана</w:t>
            </w:r>
          </w:p>
        </w:tc>
        <w:tc>
          <w:tcPr>
            <w:tcW w:w="1588" w:type="dxa"/>
            <w:tcBorders>
              <w:top w:val="nil"/>
              <w:left w:val="nil"/>
              <w:bottom w:val="single" w:sz="4" w:space="0" w:color="auto"/>
              <w:right w:val="single" w:sz="8" w:space="0" w:color="auto"/>
            </w:tcBorders>
            <w:shd w:val="clear" w:color="000000" w:fill="FFFFFF"/>
            <w:vAlign w:val="center"/>
          </w:tcPr>
          <w:p w:rsidR="0027059E" w:rsidRPr="007A7004" w:rsidRDefault="0027059E"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Наличие</w:t>
            </w:r>
          </w:p>
        </w:tc>
        <w:tc>
          <w:tcPr>
            <w:tcW w:w="1439" w:type="dxa"/>
            <w:vMerge/>
            <w:tcBorders>
              <w:left w:val="nil"/>
              <w:right w:val="single" w:sz="8" w:space="0" w:color="auto"/>
            </w:tcBorders>
            <w:shd w:val="clear" w:color="000000" w:fill="FFFFFF"/>
          </w:tcPr>
          <w:p w:rsidR="0027059E" w:rsidRPr="007A7004" w:rsidRDefault="0027059E" w:rsidP="007A7004">
            <w:pPr>
              <w:suppressAutoHyphens w:val="0"/>
              <w:spacing w:after="0" w:line="240" w:lineRule="auto"/>
              <w:rPr>
                <w:rFonts w:ascii="Times New Roman" w:hAnsi="Times New Roman"/>
                <w:kern w:val="0"/>
                <w:sz w:val="18"/>
                <w:szCs w:val="18"/>
                <w:lang w:eastAsia="ru-RU"/>
              </w:rPr>
            </w:pPr>
          </w:p>
        </w:tc>
        <w:tc>
          <w:tcPr>
            <w:tcW w:w="1439" w:type="dxa"/>
            <w:gridSpan w:val="2"/>
            <w:vMerge/>
            <w:tcBorders>
              <w:left w:val="nil"/>
              <w:right w:val="single" w:sz="8" w:space="0" w:color="auto"/>
            </w:tcBorders>
            <w:shd w:val="clear" w:color="000000" w:fill="FFFFFF"/>
          </w:tcPr>
          <w:p w:rsidR="0027059E" w:rsidRPr="007A7004" w:rsidRDefault="0027059E" w:rsidP="007A7004">
            <w:pPr>
              <w:suppressAutoHyphens w:val="0"/>
              <w:spacing w:after="0" w:line="240" w:lineRule="auto"/>
              <w:rPr>
                <w:rFonts w:ascii="Times New Roman" w:hAnsi="Times New Roman"/>
                <w:kern w:val="0"/>
                <w:sz w:val="18"/>
                <w:szCs w:val="18"/>
                <w:lang w:eastAsia="ru-RU"/>
              </w:rPr>
            </w:pPr>
          </w:p>
        </w:tc>
      </w:tr>
      <w:tr w:rsidR="0027059E" w:rsidRPr="007A7004" w:rsidTr="009F0589">
        <w:trPr>
          <w:gridAfter w:val="1"/>
          <w:wAfter w:w="159" w:type="dxa"/>
          <w:trHeight w:val="312"/>
        </w:trPr>
        <w:tc>
          <w:tcPr>
            <w:tcW w:w="515" w:type="dxa"/>
            <w:vMerge/>
            <w:tcBorders>
              <w:top w:val="nil"/>
              <w:left w:val="single" w:sz="4" w:space="0" w:color="auto"/>
              <w:bottom w:val="single" w:sz="4" w:space="0" w:color="000000"/>
              <w:right w:val="single" w:sz="4" w:space="0" w:color="auto"/>
            </w:tcBorders>
            <w:vAlign w:val="center"/>
            <w:hideMark/>
          </w:tcPr>
          <w:p w:rsidR="0027059E" w:rsidRPr="007A7004" w:rsidRDefault="0027059E"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hideMark/>
          </w:tcPr>
          <w:p w:rsidR="0027059E" w:rsidRPr="007A7004" w:rsidRDefault="0027059E"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27059E" w:rsidRPr="007A7004" w:rsidRDefault="0027059E" w:rsidP="007A7004">
            <w:pPr>
              <w:suppressAutoHyphens w:val="0"/>
              <w:spacing w:after="0" w:line="240" w:lineRule="auto"/>
              <w:rPr>
                <w:rFonts w:ascii="Times New Roman" w:hAnsi="Times New Roman"/>
                <w:kern w:val="0"/>
                <w:lang w:eastAsia="ru-RU"/>
              </w:rPr>
            </w:pPr>
          </w:p>
        </w:tc>
        <w:tc>
          <w:tcPr>
            <w:tcW w:w="2082" w:type="dxa"/>
            <w:tcBorders>
              <w:top w:val="nil"/>
              <w:left w:val="single" w:sz="8" w:space="0" w:color="auto"/>
              <w:bottom w:val="single" w:sz="4" w:space="0" w:color="auto"/>
              <w:right w:val="single" w:sz="4" w:space="0" w:color="auto"/>
            </w:tcBorders>
            <w:shd w:val="clear" w:color="000000" w:fill="FFFFFF"/>
            <w:vAlign w:val="center"/>
            <w:hideMark/>
          </w:tcPr>
          <w:p w:rsidR="0027059E" w:rsidRPr="007A7004" w:rsidRDefault="0027059E" w:rsidP="007A7004">
            <w:pPr>
              <w:suppressAutoHyphens w:val="0"/>
              <w:spacing w:after="0" w:line="240" w:lineRule="auto"/>
              <w:rPr>
                <w:rFonts w:ascii="Times New Roman" w:hAnsi="Times New Roman"/>
                <w:b/>
                <w:bCs/>
                <w:kern w:val="0"/>
                <w:sz w:val="18"/>
                <w:szCs w:val="18"/>
                <w:lang w:eastAsia="ru-RU"/>
              </w:rPr>
            </w:pPr>
            <w:r w:rsidRPr="007A7004">
              <w:rPr>
                <w:rFonts w:ascii="Times New Roman" w:hAnsi="Times New Roman"/>
                <w:b/>
                <w:bCs/>
                <w:kern w:val="0"/>
                <w:sz w:val="18"/>
                <w:szCs w:val="18"/>
                <w:lang w:eastAsia="ru-RU"/>
              </w:rPr>
              <w:t>Характеристики видеопроцессора светодиодного экрана</w:t>
            </w:r>
          </w:p>
        </w:tc>
        <w:tc>
          <w:tcPr>
            <w:tcW w:w="1588" w:type="dxa"/>
            <w:tcBorders>
              <w:top w:val="nil"/>
              <w:left w:val="nil"/>
              <w:bottom w:val="single" w:sz="4" w:space="0" w:color="auto"/>
              <w:right w:val="single" w:sz="8" w:space="0" w:color="auto"/>
            </w:tcBorders>
            <w:shd w:val="clear" w:color="000000" w:fill="FFFFFF"/>
            <w:vAlign w:val="center"/>
          </w:tcPr>
          <w:p w:rsidR="0027059E" w:rsidRPr="007A7004" w:rsidRDefault="0027059E" w:rsidP="007A7004">
            <w:pPr>
              <w:suppressAutoHyphens w:val="0"/>
              <w:spacing w:after="0" w:line="240" w:lineRule="auto"/>
              <w:rPr>
                <w:rFonts w:ascii="Times New Roman" w:hAnsi="Times New Roman"/>
                <w:kern w:val="0"/>
                <w:sz w:val="18"/>
                <w:szCs w:val="18"/>
                <w:lang w:eastAsia="ru-RU"/>
              </w:rPr>
            </w:pPr>
          </w:p>
        </w:tc>
        <w:tc>
          <w:tcPr>
            <w:tcW w:w="1439" w:type="dxa"/>
            <w:vMerge/>
            <w:tcBorders>
              <w:left w:val="nil"/>
              <w:right w:val="single" w:sz="8" w:space="0" w:color="auto"/>
            </w:tcBorders>
            <w:shd w:val="clear" w:color="000000" w:fill="FFFFFF"/>
          </w:tcPr>
          <w:p w:rsidR="0027059E" w:rsidRPr="007A7004" w:rsidRDefault="0027059E" w:rsidP="007A7004">
            <w:pPr>
              <w:suppressAutoHyphens w:val="0"/>
              <w:spacing w:after="0" w:line="240" w:lineRule="auto"/>
              <w:rPr>
                <w:rFonts w:ascii="Times New Roman" w:hAnsi="Times New Roman"/>
                <w:kern w:val="0"/>
                <w:sz w:val="18"/>
                <w:szCs w:val="18"/>
                <w:lang w:eastAsia="ru-RU"/>
              </w:rPr>
            </w:pPr>
          </w:p>
        </w:tc>
        <w:tc>
          <w:tcPr>
            <w:tcW w:w="1439" w:type="dxa"/>
            <w:gridSpan w:val="2"/>
            <w:vMerge/>
            <w:tcBorders>
              <w:left w:val="nil"/>
              <w:right w:val="single" w:sz="8" w:space="0" w:color="auto"/>
            </w:tcBorders>
            <w:shd w:val="clear" w:color="000000" w:fill="FFFFFF"/>
          </w:tcPr>
          <w:p w:rsidR="0027059E" w:rsidRPr="007A7004" w:rsidRDefault="0027059E" w:rsidP="007A7004">
            <w:pPr>
              <w:suppressAutoHyphens w:val="0"/>
              <w:spacing w:after="0" w:line="240" w:lineRule="auto"/>
              <w:rPr>
                <w:rFonts w:ascii="Times New Roman" w:hAnsi="Times New Roman"/>
                <w:kern w:val="0"/>
                <w:sz w:val="18"/>
                <w:szCs w:val="18"/>
                <w:lang w:eastAsia="ru-RU"/>
              </w:rPr>
            </w:pPr>
          </w:p>
        </w:tc>
      </w:tr>
      <w:tr w:rsidR="0027059E" w:rsidRPr="007A7004" w:rsidTr="009F0589">
        <w:trPr>
          <w:gridAfter w:val="1"/>
          <w:wAfter w:w="159" w:type="dxa"/>
          <w:trHeight w:val="312"/>
        </w:trPr>
        <w:tc>
          <w:tcPr>
            <w:tcW w:w="515" w:type="dxa"/>
            <w:vMerge/>
            <w:tcBorders>
              <w:top w:val="nil"/>
              <w:left w:val="single" w:sz="4" w:space="0" w:color="auto"/>
              <w:bottom w:val="single" w:sz="4" w:space="0" w:color="000000"/>
              <w:right w:val="single" w:sz="4" w:space="0" w:color="auto"/>
            </w:tcBorders>
            <w:vAlign w:val="center"/>
            <w:hideMark/>
          </w:tcPr>
          <w:p w:rsidR="0027059E" w:rsidRPr="007A7004" w:rsidRDefault="0027059E"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hideMark/>
          </w:tcPr>
          <w:p w:rsidR="0027059E" w:rsidRPr="007A7004" w:rsidRDefault="0027059E"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27059E" w:rsidRPr="007A7004" w:rsidRDefault="0027059E" w:rsidP="007A7004">
            <w:pPr>
              <w:suppressAutoHyphens w:val="0"/>
              <w:spacing w:after="0" w:line="240" w:lineRule="auto"/>
              <w:rPr>
                <w:rFonts w:ascii="Times New Roman" w:hAnsi="Times New Roman"/>
                <w:kern w:val="0"/>
                <w:lang w:eastAsia="ru-RU"/>
              </w:rPr>
            </w:pPr>
          </w:p>
        </w:tc>
        <w:tc>
          <w:tcPr>
            <w:tcW w:w="2082" w:type="dxa"/>
            <w:tcBorders>
              <w:top w:val="nil"/>
              <w:left w:val="single" w:sz="8" w:space="0" w:color="auto"/>
              <w:bottom w:val="single" w:sz="4" w:space="0" w:color="auto"/>
              <w:right w:val="single" w:sz="4" w:space="0" w:color="auto"/>
            </w:tcBorders>
            <w:shd w:val="clear" w:color="000000" w:fill="FFFFFF"/>
            <w:vAlign w:val="center"/>
            <w:hideMark/>
          </w:tcPr>
          <w:p w:rsidR="0027059E" w:rsidRPr="007A7004" w:rsidRDefault="0027059E"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Поддержка пикселей на выходе</w:t>
            </w:r>
          </w:p>
        </w:tc>
        <w:tc>
          <w:tcPr>
            <w:tcW w:w="1588" w:type="dxa"/>
            <w:tcBorders>
              <w:top w:val="nil"/>
              <w:left w:val="nil"/>
              <w:bottom w:val="single" w:sz="4" w:space="0" w:color="auto"/>
              <w:right w:val="single" w:sz="8" w:space="0" w:color="auto"/>
            </w:tcBorders>
            <w:shd w:val="clear" w:color="000000" w:fill="FFFFFF"/>
            <w:vAlign w:val="center"/>
          </w:tcPr>
          <w:p w:rsidR="0027059E" w:rsidRPr="007A7004" w:rsidRDefault="0027059E"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 xml:space="preserve">3,9 </w:t>
            </w:r>
            <w:proofErr w:type="gramStart"/>
            <w:r w:rsidRPr="007A7004">
              <w:rPr>
                <w:rFonts w:ascii="Times New Roman" w:hAnsi="Times New Roman"/>
                <w:kern w:val="0"/>
                <w:sz w:val="18"/>
                <w:szCs w:val="18"/>
                <w:lang w:eastAsia="ru-RU"/>
              </w:rPr>
              <w:t>млн</w:t>
            </w:r>
            <w:proofErr w:type="gramEnd"/>
            <w:r w:rsidRPr="007A7004">
              <w:rPr>
                <w:rFonts w:ascii="Times New Roman" w:hAnsi="Times New Roman"/>
                <w:kern w:val="0"/>
                <w:sz w:val="18"/>
                <w:szCs w:val="18"/>
                <w:lang w:eastAsia="ru-RU"/>
              </w:rPr>
              <w:t xml:space="preserve"> пикселей</w:t>
            </w:r>
          </w:p>
        </w:tc>
        <w:tc>
          <w:tcPr>
            <w:tcW w:w="1439" w:type="dxa"/>
            <w:vMerge/>
            <w:tcBorders>
              <w:left w:val="nil"/>
              <w:right w:val="single" w:sz="8" w:space="0" w:color="auto"/>
            </w:tcBorders>
            <w:shd w:val="clear" w:color="000000" w:fill="FFFFFF"/>
          </w:tcPr>
          <w:p w:rsidR="0027059E" w:rsidRPr="007A7004" w:rsidRDefault="0027059E" w:rsidP="007A7004">
            <w:pPr>
              <w:suppressAutoHyphens w:val="0"/>
              <w:spacing w:after="0" w:line="240" w:lineRule="auto"/>
              <w:rPr>
                <w:rFonts w:ascii="Times New Roman" w:hAnsi="Times New Roman"/>
                <w:kern w:val="0"/>
                <w:sz w:val="18"/>
                <w:szCs w:val="18"/>
                <w:lang w:eastAsia="ru-RU"/>
              </w:rPr>
            </w:pPr>
          </w:p>
        </w:tc>
        <w:tc>
          <w:tcPr>
            <w:tcW w:w="1439" w:type="dxa"/>
            <w:gridSpan w:val="2"/>
            <w:vMerge/>
            <w:tcBorders>
              <w:left w:val="nil"/>
              <w:right w:val="single" w:sz="8" w:space="0" w:color="auto"/>
            </w:tcBorders>
            <w:shd w:val="clear" w:color="000000" w:fill="FFFFFF"/>
          </w:tcPr>
          <w:p w:rsidR="0027059E" w:rsidRPr="007A7004" w:rsidRDefault="0027059E" w:rsidP="007A7004">
            <w:pPr>
              <w:suppressAutoHyphens w:val="0"/>
              <w:spacing w:after="0" w:line="240" w:lineRule="auto"/>
              <w:rPr>
                <w:rFonts w:ascii="Times New Roman" w:hAnsi="Times New Roman"/>
                <w:kern w:val="0"/>
                <w:sz w:val="18"/>
                <w:szCs w:val="18"/>
                <w:lang w:eastAsia="ru-RU"/>
              </w:rPr>
            </w:pPr>
          </w:p>
        </w:tc>
      </w:tr>
      <w:tr w:rsidR="0027059E" w:rsidRPr="007A7004" w:rsidTr="009F0589">
        <w:trPr>
          <w:gridAfter w:val="1"/>
          <w:wAfter w:w="159" w:type="dxa"/>
          <w:trHeight w:val="394"/>
        </w:trPr>
        <w:tc>
          <w:tcPr>
            <w:tcW w:w="515" w:type="dxa"/>
            <w:vMerge/>
            <w:tcBorders>
              <w:top w:val="nil"/>
              <w:left w:val="single" w:sz="4" w:space="0" w:color="auto"/>
              <w:bottom w:val="single" w:sz="4" w:space="0" w:color="000000"/>
              <w:right w:val="single" w:sz="4" w:space="0" w:color="auto"/>
            </w:tcBorders>
            <w:vAlign w:val="center"/>
            <w:hideMark/>
          </w:tcPr>
          <w:p w:rsidR="0027059E" w:rsidRPr="007A7004" w:rsidRDefault="0027059E"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hideMark/>
          </w:tcPr>
          <w:p w:rsidR="0027059E" w:rsidRPr="007A7004" w:rsidRDefault="0027059E"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27059E" w:rsidRPr="007A7004" w:rsidRDefault="0027059E" w:rsidP="007A7004">
            <w:pPr>
              <w:suppressAutoHyphens w:val="0"/>
              <w:spacing w:after="0" w:line="240" w:lineRule="auto"/>
              <w:rPr>
                <w:rFonts w:ascii="Times New Roman" w:hAnsi="Times New Roman"/>
                <w:kern w:val="0"/>
                <w:lang w:eastAsia="ru-RU"/>
              </w:rPr>
            </w:pPr>
          </w:p>
        </w:tc>
        <w:tc>
          <w:tcPr>
            <w:tcW w:w="2082" w:type="dxa"/>
            <w:tcBorders>
              <w:top w:val="nil"/>
              <w:left w:val="single" w:sz="8" w:space="0" w:color="auto"/>
              <w:bottom w:val="single" w:sz="4" w:space="0" w:color="auto"/>
              <w:right w:val="single" w:sz="4" w:space="0" w:color="auto"/>
            </w:tcBorders>
            <w:shd w:val="clear" w:color="000000" w:fill="FFFFFF"/>
            <w:vAlign w:val="center"/>
            <w:hideMark/>
          </w:tcPr>
          <w:p w:rsidR="0027059E" w:rsidRPr="007A7004" w:rsidRDefault="0027059E"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Встроенный интерфейс HDMI</w:t>
            </w:r>
          </w:p>
        </w:tc>
        <w:tc>
          <w:tcPr>
            <w:tcW w:w="1588" w:type="dxa"/>
            <w:tcBorders>
              <w:top w:val="nil"/>
              <w:left w:val="nil"/>
              <w:bottom w:val="single" w:sz="4" w:space="0" w:color="auto"/>
              <w:right w:val="single" w:sz="8" w:space="0" w:color="auto"/>
            </w:tcBorders>
            <w:shd w:val="clear" w:color="000000" w:fill="FFFFFF"/>
            <w:vAlign w:val="center"/>
          </w:tcPr>
          <w:p w:rsidR="0027059E" w:rsidRPr="007A7004" w:rsidRDefault="0027059E"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Наличие</w:t>
            </w:r>
          </w:p>
        </w:tc>
        <w:tc>
          <w:tcPr>
            <w:tcW w:w="1439" w:type="dxa"/>
            <w:vMerge/>
            <w:tcBorders>
              <w:left w:val="nil"/>
              <w:right w:val="single" w:sz="8" w:space="0" w:color="auto"/>
            </w:tcBorders>
            <w:shd w:val="clear" w:color="000000" w:fill="FFFFFF"/>
          </w:tcPr>
          <w:p w:rsidR="0027059E" w:rsidRPr="007A7004" w:rsidRDefault="0027059E" w:rsidP="007A7004">
            <w:pPr>
              <w:suppressAutoHyphens w:val="0"/>
              <w:spacing w:after="0" w:line="240" w:lineRule="auto"/>
              <w:rPr>
                <w:rFonts w:ascii="Times New Roman" w:hAnsi="Times New Roman"/>
                <w:kern w:val="0"/>
                <w:sz w:val="18"/>
                <w:szCs w:val="18"/>
                <w:lang w:eastAsia="ru-RU"/>
              </w:rPr>
            </w:pPr>
          </w:p>
        </w:tc>
        <w:tc>
          <w:tcPr>
            <w:tcW w:w="1439" w:type="dxa"/>
            <w:gridSpan w:val="2"/>
            <w:vMerge/>
            <w:tcBorders>
              <w:left w:val="nil"/>
              <w:right w:val="single" w:sz="8" w:space="0" w:color="auto"/>
            </w:tcBorders>
            <w:shd w:val="clear" w:color="000000" w:fill="FFFFFF"/>
          </w:tcPr>
          <w:p w:rsidR="0027059E" w:rsidRPr="007A7004" w:rsidRDefault="0027059E" w:rsidP="007A7004">
            <w:pPr>
              <w:suppressAutoHyphens w:val="0"/>
              <w:spacing w:after="0" w:line="240" w:lineRule="auto"/>
              <w:rPr>
                <w:rFonts w:ascii="Times New Roman" w:hAnsi="Times New Roman"/>
                <w:kern w:val="0"/>
                <w:sz w:val="18"/>
                <w:szCs w:val="18"/>
                <w:lang w:eastAsia="ru-RU"/>
              </w:rPr>
            </w:pPr>
          </w:p>
        </w:tc>
      </w:tr>
      <w:tr w:rsidR="0027059E" w:rsidRPr="007A7004" w:rsidTr="009F0589">
        <w:trPr>
          <w:gridAfter w:val="1"/>
          <w:wAfter w:w="159" w:type="dxa"/>
          <w:trHeight w:val="241"/>
        </w:trPr>
        <w:tc>
          <w:tcPr>
            <w:tcW w:w="515" w:type="dxa"/>
            <w:vMerge/>
            <w:tcBorders>
              <w:top w:val="nil"/>
              <w:left w:val="single" w:sz="4" w:space="0" w:color="auto"/>
              <w:bottom w:val="single" w:sz="4" w:space="0" w:color="000000"/>
              <w:right w:val="single" w:sz="4" w:space="0" w:color="auto"/>
            </w:tcBorders>
            <w:vAlign w:val="center"/>
          </w:tcPr>
          <w:p w:rsidR="0027059E" w:rsidRPr="007A7004" w:rsidRDefault="0027059E"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tcPr>
          <w:p w:rsidR="0027059E" w:rsidRPr="007A7004" w:rsidRDefault="0027059E"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tcPr>
          <w:p w:rsidR="0027059E" w:rsidRPr="007A7004" w:rsidRDefault="0027059E" w:rsidP="007A7004">
            <w:pPr>
              <w:suppressAutoHyphens w:val="0"/>
              <w:spacing w:after="0" w:line="240" w:lineRule="auto"/>
              <w:rPr>
                <w:rFonts w:ascii="Times New Roman" w:hAnsi="Times New Roman"/>
                <w:kern w:val="0"/>
                <w:lang w:eastAsia="ru-RU"/>
              </w:rPr>
            </w:pPr>
          </w:p>
        </w:tc>
        <w:tc>
          <w:tcPr>
            <w:tcW w:w="2082" w:type="dxa"/>
            <w:tcBorders>
              <w:top w:val="nil"/>
              <w:left w:val="single" w:sz="8" w:space="0" w:color="auto"/>
              <w:bottom w:val="single" w:sz="4" w:space="0" w:color="auto"/>
              <w:right w:val="single" w:sz="4" w:space="0" w:color="auto"/>
            </w:tcBorders>
            <w:shd w:val="clear" w:color="000000" w:fill="FFFFFF"/>
            <w:vAlign w:val="center"/>
          </w:tcPr>
          <w:p w:rsidR="0027059E" w:rsidRPr="007A7004" w:rsidRDefault="0027059E"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Встроенный интерфейс HDMI(</w:t>
            </w:r>
            <w:r w:rsidRPr="007A7004">
              <w:rPr>
                <w:rFonts w:ascii="Times New Roman" w:hAnsi="Times New Roman"/>
                <w:kern w:val="0"/>
                <w:sz w:val="18"/>
                <w:szCs w:val="18"/>
                <w:lang w:val="en-US" w:eastAsia="ru-RU"/>
              </w:rPr>
              <w:t>In</w:t>
            </w:r>
            <w:r w:rsidRPr="007A7004">
              <w:rPr>
                <w:rFonts w:ascii="Times New Roman" w:hAnsi="Times New Roman"/>
                <w:kern w:val="0"/>
                <w:sz w:val="18"/>
                <w:szCs w:val="18"/>
                <w:lang w:eastAsia="ru-RU"/>
              </w:rPr>
              <w:t>+</w:t>
            </w:r>
            <w:r w:rsidRPr="007A7004">
              <w:rPr>
                <w:rFonts w:ascii="Times New Roman" w:hAnsi="Times New Roman"/>
                <w:kern w:val="0"/>
                <w:sz w:val="18"/>
                <w:szCs w:val="18"/>
                <w:lang w:val="en-US" w:eastAsia="ru-RU"/>
              </w:rPr>
              <w:t>Loop</w:t>
            </w:r>
            <w:r w:rsidRPr="007A7004">
              <w:rPr>
                <w:rFonts w:ascii="Times New Roman" w:hAnsi="Times New Roman"/>
                <w:kern w:val="0"/>
                <w:sz w:val="18"/>
                <w:szCs w:val="18"/>
                <w:lang w:eastAsia="ru-RU"/>
              </w:rPr>
              <w:t>)</w:t>
            </w:r>
          </w:p>
        </w:tc>
        <w:tc>
          <w:tcPr>
            <w:tcW w:w="1588" w:type="dxa"/>
            <w:tcBorders>
              <w:top w:val="nil"/>
              <w:left w:val="nil"/>
              <w:bottom w:val="single" w:sz="4" w:space="0" w:color="auto"/>
              <w:right w:val="single" w:sz="8" w:space="0" w:color="auto"/>
            </w:tcBorders>
            <w:shd w:val="clear" w:color="000000" w:fill="FFFFFF"/>
            <w:vAlign w:val="center"/>
          </w:tcPr>
          <w:p w:rsidR="0027059E" w:rsidRPr="007A7004" w:rsidRDefault="0027059E"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Наличие</w:t>
            </w:r>
          </w:p>
        </w:tc>
        <w:tc>
          <w:tcPr>
            <w:tcW w:w="1439" w:type="dxa"/>
            <w:vMerge/>
            <w:tcBorders>
              <w:left w:val="nil"/>
              <w:right w:val="single" w:sz="8" w:space="0" w:color="auto"/>
            </w:tcBorders>
            <w:shd w:val="clear" w:color="000000" w:fill="FFFFFF"/>
          </w:tcPr>
          <w:p w:rsidR="0027059E" w:rsidRPr="007A7004" w:rsidRDefault="0027059E" w:rsidP="007A7004">
            <w:pPr>
              <w:suppressAutoHyphens w:val="0"/>
              <w:spacing w:after="0" w:line="240" w:lineRule="auto"/>
              <w:rPr>
                <w:rFonts w:ascii="Times New Roman" w:hAnsi="Times New Roman"/>
                <w:kern w:val="0"/>
                <w:sz w:val="18"/>
                <w:szCs w:val="18"/>
                <w:lang w:eastAsia="ru-RU"/>
              </w:rPr>
            </w:pPr>
          </w:p>
        </w:tc>
        <w:tc>
          <w:tcPr>
            <w:tcW w:w="1439" w:type="dxa"/>
            <w:gridSpan w:val="2"/>
            <w:vMerge/>
            <w:tcBorders>
              <w:left w:val="nil"/>
              <w:right w:val="single" w:sz="8" w:space="0" w:color="auto"/>
            </w:tcBorders>
            <w:shd w:val="clear" w:color="000000" w:fill="FFFFFF"/>
          </w:tcPr>
          <w:p w:rsidR="0027059E" w:rsidRPr="007A7004" w:rsidRDefault="0027059E" w:rsidP="007A7004">
            <w:pPr>
              <w:suppressAutoHyphens w:val="0"/>
              <w:spacing w:after="0" w:line="240" w:lineRule="auto"/>
              <w:rPr>
                <w:rFonts w:ascii="Times New Roman" w:hAnsi="Times New Roman"/>
                <w:kern w:val="0"/>
                <w:sz w:val="18"/>
                <w:szCs w:val="18"/>
                <w:lang w:eastAsia="ru-RU"/>
              </w:rPr>
            </w:pPr>
          </w:p>
        </w:tc>
      </w:tr>
      <w:tr w:rsidR="0027059E" w:rsidRPr="007A7004" w:rsidTr="009F0589">
        <w:trPr>
          <w:gridAfter w:val="1"/>
          <w:wAfter w:w="159" w:type="dxa"/>
          <w:trHeight w:val="241"/>
        </w:trPr>
        <w:tc>
          <w:tcPr>
            <w:tcW w:w="515" w:type="dxa"/>
            <w:vMerge/>
            <w:tcBorders>
              <w:top w:val="nil"/>
              <w:left w:val="single" w:sz="4" w:space="0" w:color="auto"/>
              <w:bottom w:val="single" w:sz="4" w:space="0" w:color="000000"/>
              <w:right w:val="single" w:sz="4" w:space="0" w:color="auto"/>
            </w:tcBorders>
            <w:vAlign w:val="center"/>
          </w:tcPr>
          <w:p w:rsidR="0027059E" w:rsidRPr="007A7004" w:rsidRDefault="0027059E"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tcPr>
          <w:p w:rsidR="0027059E" w:rsidRPr="007A7004" w:rsidRDefault="0027059E"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tcPr>
          <w:p w:rsidR="0027059E" w:rsidRPr="007A7004" w:rsidRDefault="0027059E" w:rsidP="007A7004">
            <w:pPr>
              <w:suppressAutoHyphens w:val="0"/>
              <w:spacing w:after="0" w:line="240" w:lineRule="auto"/>
              <w:rPr>
                <w:rFonts w:ascii="Times New Roman" w:hAnsi="Times New Roman"/>
                <w:kern w:val="0"/>
                <w:lang w:eastAsia="ru-RU"/>
              </w:rPr>
            </w:pPr>
          </w:p>
        </w:tc>
        <w:tc>
          <w:tcPr>
            <w:tcW w:w="2082" w:type="dxa"/>
            <w:tcBorders>
              <w:top w:val="nil"/>
              <w:left w:val="single" w:sz="8" w:space="0" w:color="auto"/>
              <w:bottom w:val="single" w:sz="4" w:space="0" w:color="auto"/>
              <w:right w:val="single" w:sz="4" w:space="0" w:color="auto"/>
            </w:tcBorders>
            <w:shd w:val="clear" w:color="000000" w:fill="FFFFFF"/>
            <w:vAlign w:val="center"/>
          </w:tcPr>
          <w:p w:rsidR="0027059E" w:rsidRPr="007A7004" w:rsidRDefault="0027059E"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Встроенный интерфейс DVI(</w:t>
            </w:r>
            <w:r w:rsidRPr="007A7004">
              <w:rPr>
                <w:rFonts w:ascii="Times New Roman" w:hAnsi="Times New Roman"/>
                <w:kern w:val="0"/>
                <w:sz w:val="18"/>
                <w:szCs w:val="18"/>
                <w:lang w:val="en-US" w:eastAsia="ru-RU"/>
              </w:rPr>
              <w:t>In</w:t>
            </w:r>
            <w:r w:rsidRPr="007A7004">
              <w:rPr>
                <w:rFonts w:ascii="Times New Roman" w:hAnsi="Times New Roman"/>
                <w:kern w:val="0"/>
                <w:sz w:val="18"/>
                <w:szCs w:val="18"/>
                <w:lang w:eastAsia="ru-RU"/>
              </w:rPr>
              <w:t xml:space="preserve">+ </w:t>
            </w:r>
            <w:r w:rsidRPr="007A7004">
              <w:rPr>
                <w:rFonts w:ascii="Times New Roman" w:hAnsi="Times New Roman"/>
                <w:kern w:val="0"/>
                <w:sz w:val="18"/>
                <w:szCs w:val="18"/>
                <w:lang w:val="en-US" w:eastAsia="ru-RU"/>
              </w:rPr>
              <w:t>Loop</w:t>
            </w:r>
            <w:r w:rsidRPr="007A7004">
              <w:rPr>
                <w:rFonts w:ascii="Times New Roman" w:hAnsi="Times New Roman"/>
                <w:kern w:val="0"/>
                <w:sz w:val="18"/>
                <w:szCs w:val="18"/>
                <w:lang w:eastAsia="ru-RU"/>
              </w:rPr>
              <w:t>)</w:t>
            </w:r>
          </w:p>
        </w:tc>
        <w:tc>
          <w:tcPr>
            <w:tcW w:w="1588" w:type="dxa"/>
            <w:tcBorders>
              <w:top w:val="nil"/>
              <w:left w:val="nil"/>
              <w:bottom w:val="single" w:sz="4" w:space="0" w:color="auto"/>
              <w:right w:val="single" w:sz="8" w:space="0" w:color="auto"/>
            </w:tcBorders>
            <w:shd w:val="clear" w:color="000000" w:fill="FFFFFF"/>
            <w:vAlign w:val="center"/>
          </w:tcPr>
          <w:p w:rsidR="0027059E" w:rsidRPr="007A7004" w:rsidRDefault="0027059E"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Наличие</w:t>
            </w:r>
          </w:p>
        </w:tc>
        <w:tc>
          <w:tcPr>
            <w:tcW w:w="1439" w:type="dxa"/>
            <w:vMerge/>
            <w:tcBorders>
              <w:left w:val="nil"/>
              <w:right w:val="single" w:sz="8" w:space="0" w:color="auto"/>
            </w:tcBorders>
            <w:shd w:val="clear" w:color="000000" w:fill="FFFFFF"/>
          </w:tcPr>
          <w:p w:rsidR="0027059E" w:rsidRPr="007A7004" w:rsidRDefault="0027059E" w:rsidP="007A7004">
            <w:pPr>
              <w:suppressAutoHyphens w:val="0"/>
              <w:spacing w:after="0" w:line="240" w:lineRule="auto"/>
              <w:rPr>
                <w:rFonts w:ascii="Times New Roman" w:hAnsi="Times New Roman"/>
                <w:kern w:val="0"/>
                <w:sz w:val="18"/>
                <w:szCs w:val="18"/>
                <w:lang w:eastAsia="ru-RU"/>
              </w:rPr>
            </w:pPr>
          </w:p>
        </w:tc>
        <w:tc>
          <w:tcPr>
            <w:tcW w:w="1439" w:type="dxa"/>
            <w:gridSpan w:val="2"/>
            <w:vMerge/>
            <w:tcBorders>
              <w:left w:val="nil"/>
              <w:right w:val="single" w:sz="8" w:space="0" w:color="auto"/>
            </w:tcBorders>
            <w:shd w:val="clear" w:color="000000" w:fill="FFFFFF"/>
          </w:tcPr>
          <w:p w:rsidR="0027059E" w:rsidRPr="007A7004" w:rsidRDefault="0027059E" w:rsidP="007A7004">
            <w:pPr>
              <w:suppressAutoHyphens w:val="0"/>
              <w:spacing w:after="0" w:line="240" w:lineRule="auto"/>
              <w:rPr>
                <w:rFonts w:ascii="Times New Roman" w:hAnsi="Times New Roman"/>
                <w:kern w:val="0"/>
                <w:sz w:val="18"/>
                <w:szCs w:val="18"/>
                <w:lang w:eastAsia="ru-RU"/>
              </w:rPr>
            </w:pPr>
          </w:p>
        </w:tc>
      </w:tr>
      <w:tr w:rsidR="0027059E" w:rsidRPr="007A7004" w:rsidTr="009F0589">
        <w:trPr>
          <w:gridAfter w:val="1"/>
          <w:wAfter w:w="159" w:type="dxa"/>
          <w:trHeight w:val="315"/>
        </w:trPr>
        <w:tc>
          <w:tcPr>
            <w:tcW w:w="515" w:type="dxa"/>
            <w:vMerge/>
            <w:tcBorders>
              <w:top w:val="nil"/>
              <w:left w:val="single" w:sz="4" w:space="0" w:color="auto"/>
              <w:bottom w:val="single" w:sz="4" w:space="0" w:color="000000"/>
              <w:right w:val="single" w:sz="4" w:space="0" w:color="auto"/>
            </w:tcBorders>
            <w:vAlign w:val="center"/>
            <w:hideMark/>
          </w:tcPr>
          <w:p w:rsidR="0027059E" w:rsidRPr="007A7004" w:rsidRDefault="0027059E"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hideMark/>
          </w:tcPr>
          <w:p w:rsidR="0027059E" w:rsidRPr="007A7004" w:rsidRDefault="0027059E"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27059E" w:rsidRPr="007A7004" w:rsidRDefault="0027059E" w:rsidP="007A7004">
            <w:pPr>
              <w:suppressAutoHyphens w:val="0"/>
              <w:spacing w:after="0" w:line="240" w:lineRule="auto"/>
              <w:rPr>
                <w:rFonts w:ascii="Times New Roman" w:hAnsi="Times New Roman"/>
                <w:kern w:val="0"/>
                <w:lang w:eastAsia="ru-RU"/>
              </w:rPr>
            </w:pPr>
          </w:p>
        </w:tc>
        <w:tc>
          <w:tcPr>
            <w:tcW w:w="2082" w:type="dxa"/>
            <w:tcBorders>
              <w:top w:val="nil"/>
              <w:left w:val="single" w:sz="8" w:space="0" w:color="auto"/>
              <w:bottom w:val="single" w:sz="4" w:space="0" w:color="auto"/>
              <w:right w:val="single" w:sz="4" w:space="0" w:color="auto"/>
            </w:tcBorders>
            <w:shd w:val="clear" w:color="000000" w:fill="FFFFFF"/>
            <w:vAlign w:val="center"/>
            <w:hideMark/>
          </w:tcPr>
          <w:p w:rsidR="0027059E" w:rsidRPr="007A7004" w:rsidRDefault="0027059E"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 xml:space="preserve">Количество исходящих </w:t>
            </w:r>
            <w:r w:rsidRPr="007A7004">
              <w:rPr>
                <w:rFonts w:ascii="Times New Roman" w:hAnsi="Times New Roman"/>
                <w:kern w:val="0"/>
                <w:sz w:val="18"/>
                <w:szCs w:val="18"/>
                <w:lang w:val="en-US" w:eastAsia="ru-RU"/>
              </w:rPr>
              <w:t xml:space="preserve">Ethernet </w:t>
            </w:r>
            <w:r w:rsidRPr="007A7004">
              <w:rPr>
                <w:rFonts w:ascii="Times New Roman" w:hAnsi="Times New Roman"/>
                <w:kern w:val="0"/>
                <w:sz w:val="18"/>
                <w:szCs w:val="18"/>
                <w:lang w:eastAsia="ru-RU"/>
              </w:rPr>
              <w:t>портов</w:t>
            </w:r>
          </w:p>
        </w:tc>
        <w:tc>
          <w:tcPr>
            <w:tcW w:w="1588" w:type="dxa"/>
            <w:tcBorders>
              <w:top w:val="nil"/>
              <w:left w:val="nil"/>
              <w:bottom w:val="single" w:sz="4" w:space="0" w:color="auto"/>
              <w:right w:val="single" w:sz="8" w:space="0" w:color="auto"/>
            </w:tcBorders>
            <w:shd w:val="clear" w:color="000000" w:fill="FFFFFF"/>
          </w:tcPr>
          <w:p w:rsidR="0027059E" w:rsidRPr="007A7004" w:rsidRDefault="0027059E"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6</w:t>
            </w:r>
          </w:p>
        </w:tc>
        <w:tc>
          <w:tcPr>
            <w:tcW w:w="1439" w:type="dxa"/>
            <w:vMerge/>
            <w:tcBorders>
              <w:left w:val="nil"/>
              <w:right w:val="single" w:sz="8" w:space="0" w:color="auto"/>
            </w:tcBorders>
            <w:shd w:val="clear" w:color="000000" w:fill="FFFFFF"/>
          </w:tcPr>
          <w:p w:rsidR="0027059E" w:rsidRPr="007A7004" w:rsidRDefault="0027059E" w:rsidP="007A7004">
            <w:pPr>
              <w:suppressAutoHyphens w:val="0"/>
              <w:spacing w:after="0" w:line="240" w:lineRule="auto"/>
              <w:rPr>
                <w:rFonts w:ascii="Times New Roman" w:hAnsi="Times New Roman"/>
                <w:kern w:val="0"/>
                <w:sz w:val="18"/>
                <w:szCs w:val="18"/>
                <w:lang w:eastAsia="ru-RU"/>
              </w:rPr>
            </w:pPr>
          </w:p>
        </w:tc>
        <w:tc>
          <w:tcPr>
            <w:tcW w:w="1439" w:type="dxa"/>
            <w:gridSpan w:val="2"/>
            <w:vMerge/>
            <w:tcBorders>
              <w:left w:val="nil"/>
              <w:right w:val="single" w:sz="8" w:space="0" w:color="auto"/>
            </w:tcBorders>
            <w:shd w:val="clear" w:color="000000" w:fill="FFFFFF"/>
          </w:tcPr>
          <w:p w:rsidR="0027059E" w:rsidRPr="007A7004" w:rsidRDefault="0027059E" w:rsidP="007A7004">
            <w:pPr>
              <w:suppressAutoHyphens w:val="0"/>
              <w:spacing w:after="0" w:line="240" w:lineRule="auto"/>
              <w:rPr>
                <w:rFonts w:ascii="Times New Roman" w:hAnsi="Times New Roman"/>
                <w:kern w:val="0"/>
                <w:sz w:val="18"/>
                <w:szCs w:val="18"/>
                <w:lang w:eastAsia="ru-RU"/>
              </w:rPr>
            </w:pPr>
          </w:p>
        </w:tc>
      </w:tr>
      <w:tr w:rsidR="0027059E" w:rsidRPr="007A7004" w:rsidTr="009F0589">
        <w:trPr>
          <w:gridAfter w:val="1"/>
          <w:wAfter w:w="159" w:type="dxa"/>
          <w:trHeight w:val="324"/>
        </w:trPr>
        <w:tc>
          <w:tcPr>
            <w:tcW w:w="515" w:type="dxa"/>
            <w:vMerge/>
            <w:tcBorders>
              <w:top w:val="nil"/>
              <w:left w:val="single" w:sz="4" w:space="0" w:color="auto"/>
              <w:bottom w:val="single" w:sz="4" w:space="0" w:color="000000"/>
              <w:right w:val="single" w:sz="4" w:space="0" w:color="auto"/>
            </w:tcBorders>
            <w:vAlign w:val="center"/>
          </w:tcPr>
          <w:p w:rsidR="0027059E" w:rsidRPr="007A7004" w:rsidRDefault="0027059E"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tcPr>
          <w:p w:rsidR="0027059E" w:rsidRPr="007A7004" w:rsidRDefault="0027059E"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tcPr>
          <w:p w:rsidR="0027059E" w:rsidRPr="007A7004" w:rsidRDefault="0027059E" w:rsidP="007A7004">
            <w:pPr>
              <w:suppressAutoHyphens w:val="0"/>
              <w:spacing w:after="0" w:line="240" w:lineRule="auto"/>
              <w:rPr>
                <w:rFonts w:ascii="Times New Roman" w:hAnsi="Times New Roman"/>
                <w:kern w:val="0"/>
                <w:lang w:eastAsia="ru-RU"/>
              </w:rPr>
            </w:pPr>
          </w:p>
        </w:tc>
        <w:tc>
          <w:tcPr>
            <w:tcW w:w="2082" w:type="dxa"/>
            <w:tcBorders>
              <w:top w:val="nil"/>
              <w:left w:val="single" w:sz="8" w:space="0" w:color="auto"/>
              <w:bottom w:val="single" w:sz="8" w:space="0" w:color="auto"/>
              <w:right w:val="single" w:sz="4" w:space="0" w:color="auto"/>
            </w:tcBorders>
            <w:shd w:val="clear" w:color="000000" w:fill="FFFFFF"/>
            <w:vAlign w:val="center"/>
          </w:tcPr>
          <w:p w:rsidR="0027059E" w:rsidRPr="007A7004" w:rsidRDefault="0027059E" w:rsidP="007A7004">
            <w:pPr>
              <w:suppressAutoHyphens w:val="0"/>
              <w:spacing w:after="0" w:line="240" w:lineRule="auto"/>
              <w:rPr>
                <w:rFonts w:ascii="Times New Roman" w:hAnsi="Times New Roman"/>
                <w:kern w:val="0"/>
                <w:sz w:val="18"/>
                <w:szCs w:val="18"/>
                <w:lang w:val="en-US" w:eastAsia="ru-RU"/>
              </w:rPr>
            </w:pPr>
            <w:r w:rsidRPr="007A7004">
              <w:rPr>
                <w:rFonts w:ascii="Times New Roman" w:hAnsi="Times New Roman"/>
                <w:kern w:val="0"/>
                <w:sz w:val="18"/>
                <w:szCs w:val="18"/>
                <w:lang w:eastAsia="ru-RU"/>
              </w:rPr>
              <w:t>Встроенный</w:t>
            </w:r>
            <w:r w:rsidRPr="007A7004">
              <w:rPr>
                <w:rFonts w:ascii="Times New Roman" w:hAnsi="Times New Roman"/>
                <w:kern w:val="0"/>
                <w:sz w:val="18"/>
                <w:szCs w:val="18"/>
                <w:lang w:val="en-US" w:eastAsia="ru-RU"/>
              </w:rPr>
              <w:t xml:space="preserve"> </w:t>
            </w:r>
            <w:r w:rsidRPr="007A7004">
              <w:rPr>
                <w:rFonts w:ascii="Times New Roman" w:hAnsi="Times New Roman"/>
                <w:kern w:val="0"/>
                <w:sz w:val="18"/>
                <w:szCs w:val="18"/>
                <w:lang w:eastAsia="ru-RU"/>
              </w:rPr>
              <w:t>интерфейс</w:t>
            </w:r>
            <w:r w:rsidRPr="007A7004">
              <w:rPr>
                <w:rFonts w:ascii="Times New Roman" w:hAnsi="Times New Roman"/>
                <w:kern w:val="0"/>
                <w:sz w:val="18"/>
                <w:szCs w:val="18"/>
                <w:lang w:val="en-US" w:eastAsia="ru-RU"/>
              </w:rPr>
              <w:t xml:space="preserve"> OPT(Optical fiber port)</w:t>
            </w:r>
          </w:p>
        </w:tc>
        <w:tc>
          <w:tcPr>
            <w:tcW w:w="1588" w:type="dxa"/>
            <w:tcBorders>
              <w:top w:val="nil"/>
              <w:left w:val="nil"/>
              <w:bottom w:val="single" w:sz="8" w:space="0" w:color="auto"/>
              <w:right w:val="single" w:sz="8" w:space="0" w:color="auto"/>
            </w:tcBorders>
            <w:shd w:val="clear" w:color="000000" w:fill="FFFFFF"/>
            <w:vAlign w:val="center"/>
          </w:tcPr>
          <w:p w:rsidR="0027059E" w:rsidRPr="007A7004" w:rsidRDefault="0027059E"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Наличие</w:t>
            </w:r>
          </w:p>
        </w:tc>
        <w:tc>
          <w:tcPr>
            <w:tcW w:w="1439" w:type="dxa"/>
            <w:vMerge/>
            <w:tcBorders>
              <w:left w:val="nil"/>
              <w:right w:val="single" w:sz="8" w:space="0" w:color="auto"/>
            </w:tcBorders>
            <w:shd w:val="clear" w:color="000000" w:fill="FFFFFF"/>
          </w:tcPr>
          <w:p w:rsidR="0027059E" w:rsidRPr="007A7004" w:rsidRDefault="0027059E" w:rsidP="007A7004">
            <w:pPr>
              <w:suppressAutoHyphens w:val="0"/>
              <w:spacing w:after="0" w:line="240" w:lineRule="auto"/>
              <w:rPr>
                <w:rFonts w:ascii="Times New Roman" w:hAnsi="Times New Roman"/>
                <w:kern w:val="0"/>
                <w:sz w:val="18"/>
                <w:szCs w:val="18"/>
                <w:lang w:eastAsia="ru-RU"/>
              </w:rPr>
            </w:pPr>
          </w:p>
        </w:tc>
        <w:tc>
          <w:tcPr>
            <w:tcW w:w="1439" w:type="dxa"/>
            <w:gridSpan w:val="2"/>
            <w:vMerge/>
            <w:tcBorders>
              <w:left w:val="nil"/>
              <w:right w:val="single" w:sz="8" w:space="0" w:color="auto"/>
            </w:tcBorders>
            <w:shd w:val="clear" w:color="000000" w:fill="FFFFFF"/>
          </w:tcPr>
          <w:p w:rsidR="0027059E" w:rsidRPr="007A7004" w:rsidRDefault="0027059E" w:rsidP="007A7004">
            <w:pPr>
              <w:suppressAutoHyphens w:val="0"/>
              <w:spacing w:after="0" w:line="240" w:lineRule="auto"/>
              <w:rPr>
                <w:rFonts w:ascii="Times New Roman" w:hAnsi="Times New Roman"/>
                <w:kern w:val="0"/>
                <w:sz w:val="18"/>
                <w:szCs w:val="18"/>
                <w:lang w:eastAsia="ru-RU"/>
              </w:rPr>
            </w:pPr>
          </w:p>
        </w:tc>
      </w:tr>
      <w:tr w:rsidR="0027059E" w:rsidRPr="007A7004" w:rsidTr="009F0589">
        <w:trPr>
          <w:gridAfter w:val="1"/>
          <w:wAfter w:w="159" w:type="dxa"/>
          <w:trHeight w:val="324"/>
        </w:trPr>
        <w:tc>
          <w:tcPr>
            <w:tcW w:w="515" w:type="dxa"/>
            <w:vMerge/>
            <w:tcBorders>
              <w:top w:val="nil"/>
              <w:left w:val="single" w:sz="4" w:space="0" w:color="auto"/>
              <w:bottom w:val="single" w:sz="4" w:space="0" w:color="000000"/>
              <w:right w:val="single" w:sz="4" w:space="0" w:color="auto"/>
            </w:tcBorders>
            <w:vAlign w:val="center"/>
          </w:tcPr>
          <w:p w:rsidR="0027059E" w:rsidRPr="007A7004" w:rsidRDefault="0027059E"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tcPr>
          <w:p w:rsidR="0027059E" w:rsidRPr="007A7004" w:rsidRDefault="0027059E"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tcPr>
          <w:p w:rsidR="0027059E" w:rsidRPr="007A7004" w:rsidRDefault="0027059E" w:rsidP="007A7004">
            <w:pPr>
              <w:suppressAutoHyphens w:val="0"/>
              <w:spacing w:after="0" w:line="240" w:lineRule="auto"/>
              <w:rPr>
                <w:rFonts w:ascii="Times New Roman" w:hAnsi="Times New Roman"/>
                <w:kern w:val="0"/>
                <w:lang w:eastAsia="ru-RU"/>
              </w:rPr>
            </w:pPr>
          </w:p>
        </w:tc>
        <w:tc>
          <w:tcPr>
            <w:tcW w:w="2082" w:type="dxa"/>
            <w:tcBorders>
              <w:top w:val="nil"/>
              <w:left w:val="single" w:sz="8" w:space="0" w:color="auto"/>
              <w:bottom w:val="single" w:sz="8" w:space="0" w:color="auto"/>
              <w:right w:val="single" w:sz="4" w:space="0" w:color="auto"/>
            </w:tcBorders>
            <w:shd w:val="clear" w:color="000000" w:fill="FFFFFF"/>
            <w:vAlign w:val="center"/>
          </w:tcPr>
          <w:p w:rsidR="0027059E" w:rsidRPr="007A7004" w:rsidRDefault="0027059E"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Встроенный интерфейс 3</w:t>
            </w:r>
            <w:r w:rsidRPr="007A7004">
              <w:rPr>
                <w:rFonts w:ascii="Times New Roman" w:hAnsi="Times New Roman"/>
                <w:kern w:val="0"/>
                <w:sz w:val="18"/>
                <w:szCs w:val="18"/>
                <w:lang w:val="en-US" w:eastAsia="ru-RU"/>
              </w:rPr>
              <w:t>G</w:t>
            </w:r>
            <w:r w:rsidRPr="007A7004">
              <w:rPr>
                <w:rFonts w:ascii="Times New Roman" w:hAnsi="Times New Roman"/>
                <w:kern w:val="0"/>
                <w:sz w:val="18"/>
                <w:szCs w:val="18"/>
                <w:lang w:eastAsia="ru-RU"/>
              </w:rPr>
              <w:t>-</w:t>
            </w:r>
            <w:r w:rsidRPr="007A7004">
              <w:rPr>
                <w:rFonts w:ascii="Times New Roman" w:hAnsi="Times New Roman"/>
                <w:kern w:val="0"/>
                <w:sz w:val="18"/>
                <w:szCs w:val="18"/>
                <w:lang w:val="en-US" w:eastAsia="ru-RU"/>
              </w:rPr>
              <w:t>SDI</w:t>
            </w:r>
            <w:r w:rsidRPr="007A7004">
              <w:rPr>
                <w:rFonts w:ascii="Times New Roman" w:hAnsi="Times New Roman"/>
                <w:kern w:val="0"/>
                <w:sz w:val="18"/>
                <w:szCs w:val="18"/>
                <w:lang w:eastAsia="ru-RU"/>
              </w:rPr>
              <w:t>(</w:t>
            </w:r>
            <w:r w:rsidRPr="007A7004">
              <w:rPr>
                <w:rFonts w:ascii="Times New Roman" w:hAnsi="Times New Roman"/>
                <w:kern w:val="0"/>
                <w:sz w:val="18"/>
                <w:szCs w:val="18"/>
                <w:lang w:val="en-US" w:eastAsia="ru-RU"/>
              </w:rPr>
              <w:t>In</w:t>
            </w:r>
            <w:r w:rsidRPr="007A7004">
              <w:rPr>
                <w:rFonts w:ascii="Times New Roman" w:hAnsi="Times New Roman"/>
                <w:kern w:val="0"/>
                <w:sz w:val="18"/>
                <w:szCs w:val="18"/>
                <w:lang w:eastAsia="ru-RU"/>
              </w:rPr>
              <w:t xml:space="preserve">+ </w:t>
            </w:r>
            <w:r w:rsidRPr="007A7004">
              <w:rPr>
                <w:rFonts w:ascii="Times New Roman" w:hAnsi="Times New Roman"/>
                <w:kern w:val="0"/>
                <w:sz w:val="18"/>
                <w:szCs w:val="18"/>
                <w:lang w:val="en-US" w:eastAsia="ru-RU"/>
              </w:rPr>
              <w:t>Loop</w:t>
            </w:r>
            <w:r w:rsidRPr="007A7004">
              <w:rPr>
                <w:rFonts w:ascii="Times New Roman" w:hAnsi="Times New Roman"/>
                <w:kern w:val="0"/>
                <w:sz w:val="18"/>
                <w:szCs w:val="18"/>
                <w:lang w:eastAsia="ru-RU"/>
              </w:rPr>
              <w:t>)</w:t>
            </w:r>
          </w:p>
        </w:tc>
        <w:tc>
          <w:tcPr>
            <w:tcW w:w="1588" w:type="dxa"/>
            <w:tcBorders>
              <w:top w:val="nil"/>
              <w:left w:val="nil"/>
              <w:bottom w:val="single" w:sz="8" w:space="0" w:color="auto"/>
              <w:right w:val="single" w:sz="8" w:space="0" w:color="auto"/>
            </w:tcBorders>
            <w:shd w:val="clear" w:color="000000" w:fill="FFFFFF"/>
            <w:vAlign w:val="center"/>
          </w:tcPr>
          <w:p w:rsidR="0027059E" w:rsidRPr="007A7004" w:rsidRDefault="0027059E"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Наличие</w:t>
            </w:r>
          </w:p>
        </w:tc>
        <w:tc>
          <w:tcPr>
            <w:tcW w:w="1439" w:type="dxa"/>
            <w:vMerge/>
            <w:tcBorders>
              <w:left w:val="nil"/>
              <w:right w:val="single" w:sz="8" w:space="0" w:color="auto"/>
            </w:tcBorders>
            <w:shd w:val="clear" w:color="000000" w:fill="FFFFFF"/>
          </w:tcPr>
          <w:p w:rsidR="0027059E" w:rsidRPr="007A7004" w:rsidRDefault="0027059E" w:rsidP="007A7004">
            <w:pPr>
              <w:suppressAutoHyphens w:val="0"/>
              <w:spacing w:after="0" w:line="240" w:lineRule="auto"/>
              <w:rPr>
                <w:rFonts w:ascii="Times New Roman" w:hAnsi="Times New Roman"/>
                <w:kern w:val="0"/>
                <w:sz w:val="18"/>
                <w:szCs w:val="18"/>
                <w:lang w:eastAsia="ru-RU"/>
              </w:rPr>
            </w:pPr>
          </w:p>
        </w:tc>
        <w:tc>
          <w:tcPr>
            <w:tcW w:w="1439" w:type="dxa"/>
            <w:gridSpan w:val="2"/>
            <w:vMerge/>
            <w:tcBorders>
              <w:left w:val="nil"/>
              <w:right w:val="single" w:sz="8" w:space="0" w:color="auto"/>
            </w:tcBorders>
            <w:shd w:val="clear" w:color="000000" w:fill="FFFFFF"/>
          </w:tcPr>
          <w:p w:rsidR="0027059E" w:rsidRPr="007A7004" w:rsidRDefault="0027059E" w:rsidP="007A7004">
            <w:pPr>
              <w:suppressAutoHyphens w:val="0"/>
              <w:spacing w:after="0" w:line="240" w:lineRule="auto"/>
              <w:rPr>
                <w:rFonts w:ascii="Times New Roman" w:hAnsi="Times New Roman"/>
                <w:kern w:val="0"/>
                <w:sz w:val="18"/>
                <w:szCs w:val="18"/>
                <w:lang w:eastAsia="ru-RU"/>
              </w:rPr>
            </w:pPr>
          </w:p>
        </w:tc>
      </w:tr>
      <w:tr w:rsidR="0027059E" w:rsidRPr="007A7004" w:rsidTr="009F0589">
        <w:trPr>
          <w:gridAfter w:val="1"/>
          <w:wAfter w:w="159" w:type="dxa"/>
          <w:trHeight w:val="324"/>
        </w:trPr>
        <w:tc>
          <w:tcPr>
            <w:tcW w:w="515" w:type="dxa"/>
            <w:vMerge/>
            <w:tcBorders>
              <w:top w:val="nil"/>
              <w:left w:val="single" w:sz="4" w:space="0" w:color="auto"/>
              <w:bottom w:val="single" w:sz="4" w:space="0" w:color="000000"/>
              <w:right w:val="single" w:sz="4" w:space="0" w:color="auto"/>
            </w:tcBorders>
            <w:vAlign w:val="center"/>
          </w:tcPr>
          <w:p w:rsidR="0027059E" w:rsidRPr="007A7004" w:rsidRDefault="0027059E"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tcPr>
          <w:p w:rsidR="0027059E" w:rsidRPr="007A7004" w:rsidRDefault="0027059E"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tcPr>
          <w:p w:rsidR="0027059E" w:rsidRPr="007A7004" w:rsidRDefault="0027059E" w:rsidP="007A7004">
            <w:pPr>
              <w:suppressAutoHyphens w:val="0"/>
              <w:spacing w:after="0" w:line="240" w:lineRule="auto"/>
              <w:rPr>
                <w:rFonts w:ascii="Times New Roman" w:hAnsi="Times New Roman"/>
                <w:kern w:val="0"/>
                <w:lang w:eastAsia="ru-RU"/>
              </w:rPr>
            </w:pPr>
          </w:p>
        </w:tc>
        <w:tc>
          <w:tcPr>
            <w:tcW w:w="2082" w:type="dxa"/>
            <w:tcBorders>
              <w:top w:val="nil"/>
              <w:left w:val="single" w:sz="8" w:space="0" w:color="auto"/>
              <w:bottom w:val="single" w:sz="8" w:space="0" w:color="auto"/>
              <w:right w:val="single" w:sz="4" w:space="0" w:color="auto"/>
            </w:tcBorders>
            <w:shd w:val="clear" w:color="000000" w:fill="FFFFFF"/>
            <w:vAlign w:val="center"/>
          </w:tcPr>
          <w:p w:rsidR="0027059E" w:rsidRPr="007A7004" w:rsidRDefault="0027059E"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 xml:space="preserve">Функция </w:t>
            </w:r>
            <w:r w:rsidRPr="007A7004">
              <w:rPr>
                <w:rFonts w:ascii="Times New Roman" w:hAnsi="Times New Roman"/>
                <w:kern w:val="0"/>
                <w:sz w:val="18"/>
                <w:szCs w:val="18"/>
                <w:lang w:val="en-US" w:eastAsia="ru-RU"/>
              </w:rPr>
              <w:t>PIP</w:t>
            </w:r>
            <w:r w:rsidRPr="007A7004">
              <w:rPr>
                <w:rFonts w:ascii="Times New Roman" w:hAnsi="Times New Roman"/>
                <w:kern w:val="0"/>
                <w:sz w:val="18"/>
                <w:szCs w:val="18"/>
                <w:lang w:eastAsia="ru-RU"/>
              </w:rPr>
              <w:t>(картинка в картинке)</w:t>
            </w:r>
          </w:p>
        </w:tc>
        <w:tc>
          <w:tcPr>
            <w:tcW w:w="1588" w:type="dxa"/>
            <w:tcBorders>
              <w:top w:val="nil"/>
              <w:left w:val="nil"/>
              <w:bottom w:val="single" w:sz="8" w:space="0" w:color="auto"/>
              <w:right w:val="single" w:sz="8" w:space="0" w:color="auto"/>
            </w:tcBorders>
            <w:shd w:val="clear" w:color="000000" w:fill="FFFFFF"/>
            <w:vAlign w:val="center"/>
          </w:tcPr>
          <w:p w:rsidR="0027059E" w:rsidRPr="007A7004" w:rsidRDefault="0027059E"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Наличие</w:t>
            </w:r>
          </w:p>
        </w:tc>
        <w:tc>
          <w:tcPr>
            <w:tcW w:w="1439" w:type="dxa"/>
            <w:vMerge/>
            <w:tcBorders>
              <w:left w:val="nil"/>
              <w:right w:val="single" w:sz="8" w:space="0" w:color="auto"/>
            </w:tcBorders>
            <w:shd w:val="clear" w:color="000000" w:fill="FFFFFF"/>
          </w:tcPr>
          <w:p w:rsidR="0027059E" w:rsidRPr="007A7004" w:rsidRDefault="0027059E" w:rsidP="007A7004">
            <w:pPr>
              <w:suppressAutoHyphens w:val="0"/>
              <w:spacing w:after="0" w:line="240" w:lineRule="auto"/>
              <w:rPr>
                <w:rFonts w:ascii="Times New Roman" w:hAnsi="Times New Roman"/>
                <w:kern w:val="0"/>
                <w:sz w:val="18"/>
                <w:szCs w:val="18"/>
                <w:lang w:eastAsia="ru-RU"/>
              </w:rPr>
            </w:pPr>
          </w:p>
        </w:tc>
        <w:tc>
          <w:tcPr>
            <w:tcW w:w="1439" w:type="dxa"/>
            <w:gridSpan w:val="2"/>
            <w:vMerge/>
            <w:tcBorders>
              <w:left w:val="nil"/>
              <w:right w:val="single" w:sz="8" w:space="0" w:color="auto"/>
            </w:tcBorders>
            <w:shd w:val="clear" w:color="000000" w:fill="FFFFFF"/>
          </w:tcPr>
          <w:p w:rsidR="0027059E" w:rsidRPr="007A7004" w:rsidRDefault="0027059E" w:rsidP="007A7004">
            <w:pPr>
              <w:suppressAutoHyphens w:val="0"/>
              <w:spacing w:after="0" w:line="240" w:lineRule="auto"/>
              <w:rPr>
                <w:rFonts w:ascii="Times New Roman" w:hAnsi="Times New Roman"/>
                <w:kern w:val="0"/>
                <w:sz w:val="18"/>
                <w:szCs w:val="18"/>
                <w:lang w:eastAsia="ru-RU"/>
              </w:rPr>
            </w:pPr>
          </w:p>
        </w:tc>
      </w:tr>
      <w:tr w:rsidR="0027059E" w:rsidRPr="007A7004" w:rsidTr="009F0589">
        <w:trPr>
          <w:gridAfter w:val="1"/>
          <w:wAfter w:w="159" w:type="dxa"/>
          <w:trHeight w:val="324"/>
        </w:trPr>
        <w:tc>
          <w:tcPr>
            <w:tcW w:w="515" w:type="dxa"/>
            <w:vMerge/>
            <w:tcBorders>
              <w:top w:val="nil"/>
              <w:left w:val="single" w:sz="4" w:space="0" w:color="auto"/>
              <w:bottom w:val="single" w:sz="4" w:space="0" w:color="000000"/>
              <w:right w:val="single" w:sz="4" w:space="0" w:color="auto"/>
            </w:tcBorders>
            <w:vAlign w:val="center"/>
            <w:hideMark/>
          </w:tcPr>
          <w:p w:rsidR="0027059E" w:rsidRPr="007A7004" w:rsidRDefault="0027059E"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hideMark/>
          </w:tcPr>
          <w:p w:rsidR="0027059E" w:rsidRPr="007A7004" w:rsidRDefault="0027059E"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27059E" w:rsidRPr="007A7004" w:rsidRDefault="0027059E" w:rsidP="007A7004">
            <w:pPr>
              <w:suppressAutoHyphens w:val="0"/>
              <w:spacing w:after="0" w:line="240" w:lineRule="auto"/>
              <w:rPr>
                <w:rFonts w:ascii="Times New Roman" w:hAnsi="Times New Roman"/>
                <w:kern w:val="0"/>
                <w:lang w:eastAsia="ru-RU"/>
              </w:rPr>
            </w:pPr>
          </w:p>
        </w:tc>
        <w:tc>
          <w:tcPr>
            <w:tcW w:w="2082" w:type="dxa"/>
            <w:tcBorders>
              <w:top w:val="nil"/>
              <w:left w:val="single" w:sz="8" w:space="0" w:color="auto"/>
              <w:bottom w:val="single" w:sz="8" w:space="0" w:color="auto"/>
              <w:right w:val="single" w:sz="4" w:space="0" w:color="auto"/>
            </w:tcBorders>
            <w:shd w:val="clear" w:color="000000" w:fill="FFFFFF"/>
            <w:vAlign w:val="center"/>
            <w:hideMark/>
          </w:tcPr>
          <w:p w:rsidR="0027059E" w:rsidRPr="007A7004" w:rsidRDefault="0027059E"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 xml:space="preserve">Функция </w:t>
            </w:r>
            <w:proofErr w:type="spellStart"/>
            <w:r w:rsidRPr="007A7004">
              <w:rPr>
                <w:rFonts w:ascii="Times New Roman" w:hAnsi="Times New Roman"/>
                <w:kern w:val="0"/>
                <w:sz w:val="18"/>
                <w:szCs w:val="18"/>
                <w:lang w:eastAsia="ru-RU"/>
              </w:rPr>
              <w:t>скалирования</w:t>
            </w:r>
            <w:proofErr w:type="spellEnd"/>
            <w:r w:rsidRPr="007A7004">
              <w:rPr>
                <w:rFonts w:ascii="Times New Roman" w:hAnsi="Times New Roman"/>
                <w:kern w:val="0"/>
                <w:sz w:val="18"/>
                <w:szCs w:val="18"/>
                <w:lang w:eastAsia="ru-RU"/>
              </w:rPr>
              <w:t xml:space="preserve"> изображения </w:t>
            </w:r>
          </w:p>
        </w:tc>
        <w:tc>
          <w:tcPr>
            <w:tcW w:w="1588" w:type="dxa"/>
            <w:tcBorders>
              <w:top w:val="nil"/>
              <w:left w:val="nil"/>
              <w:bottom w:val="single" w:sz="8" w:space="0" w:color="auto"/>
              <w:right w:val="single" w:sz="8" w:space="0" w:color="auto"/>
            </w:tcBorders>
            <w:shd w:val="clear" w:color="000000" w:fill="FFFFFF"/>
            <w:vAlign w:val="center"/>
          </w:tcPr>
          <w:p w:rsidR="0027059E" w:rsidRPr="007A7004" w:rsidRDefault="0027059E"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Наличие</w:t>
            </w:r>
          </w:p>
        </w:tc>
        <w:tc>
          <w:tcPr>
            <w:tcW w:w="1439" w:type="dxa"/>
            <w:vMerge/>
            <w:tcBorders>
              <w:left w:val="nil"/>
              <w:right w:val="single" w:sz="8" w:space="0" w:color="auto"/>
            </w:tcBorders>
            <w:shd w:val="clear" w:color="000000" w:fill="FFFFFF"/>
          </w:tcPr>
          <w:p w:rsidR="0027059E" w:rsidRPr="007A7004" w:rsidRDefault="0027059E" w:rsidP="007A7004">
            <w:pPr>
              <w:suppressAutoHyphens w:val="0"/>
              <w:spacing w:after="0" w:line="240" w:lineRule="auto"/>
              <w:rPr>
                <w:rFonts w:ascii="Times New Roman" w:hAnsi="Times New Roman"/>
                <w:kern w:val="0"/>
                <w:sz w:val="18"/>
                <w:szCs w:val="18"/>
                <w:lang w:eastAsia="ru-RU"/>
              </w:rPr>
            </w:pPr>
          </w:p>
        </w:tc>
        <w:tc>
          <w:tcPr>
            <w:tcW w:w="1439" w:type="dxa"/>
            <w:gridSpan w:val="2"/>
            <w:vMerge/>
            <w:tcBorders>
              <w:left w:val="nil"/>
              <w:right w:val="single" w:sz="8" w:space="0" w:color="auto"/>
            </w:tcBorders>
            <w:shd w:val="clear" w:color="000000" w:fill="FFFFFF"/>
          </w:tcPr>
          <w:p w:rsidR="0027059E" w:rsidRPr="007A7004" w:rsidRDefault="0027059E" w:rsidP="007A7004">
            <w:pPr>
              <w:suppressAutoHyphens w:val="0"/>
              <w:spacing w:after="0" w:line="240" w:lineRule="auto"/>
              <w:rPr>
                <w:rFonts w:ascii="Times New Roman" w:hAnsi="Times New Roman"/>
                <w:kern w:val="0"/>
                <w:sz w:val="18"/>
                <w:szCs w:val="18"/>
                <w:lang w:eastAsia="ru-RU"/>
              </w:rPr>
            </w:pPr>
          </w:p>
        </w:tc>
      </w:tr>
      <w:tr w:rsidR="0027059E" w:rsidRPr="007A7004" w:rsidTr="009F0589">
        <w:trPr>
          <w:gridAfter w:val="1"/>
          <w:wAfter w:w="159" w:type="dxa"/>
          <w:trHeight w:val="312"/>
        </w:trPr>
        <w:tc>
          <w:tcPr>
            <w:tcW w:w="515" w:type="dxa"/>
            <w:vMerge/>
            <w:tcBorders>
              <w:top w:val="nil"/>
              <w:left w:val="single" w:sz="4" w:space="0" w:color="auto"/>
              <w:bottom w:val="single" w:sz="4" w:space="0" w:color="000000"/>
              <w:right w:val="single" w:sz="4" w:space="0" w:color="auto"/>
            </w:tcBorders>
            <w:vAlign w:val="center"/>
          </w:tcPr>
          <w:p w:rsidR="0027059E" w:rsidRPr="007A7004" w:rsidRDefault="0027059E"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tcPr>
          <w:p w:rsidR="0027059E" w:rsidRPr="007A7004" w:rsidRDefault="0027059E"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tcPr>
          <w:p w:rsidR="0027059E" w:rsidRPr="007A7004" w:rsidRDefault="0027059E" w:rsidP="007A7004">
            <w:pPr>
              <w:suppressAutoHyphens w:val="0"/>
              <w:spacing w:after="0" w:line="240" w:lineRule="auto"/>
              <w:rPr>
                <w:rFonts w:ascii="Times New Roman" w:hAnsi="Times New Roman"/>
                <w:kern w:val="0"/>
                <w:lang w:eastAsia="ru-RU"/>
              </w:rPr>
            </w:pPr>
          </w:p>
        </w:tc>
        <w:tc>
          <w:tcPr>
            <w:tcW w:w="2082" w:type="dxa"/>
            <w:tcBorders>
              <w:top w:val="nil"/>
              <w:left w:val="single" w:sz="8" w:space="0" w:color="auto"/>
              <w:bottom w:val="single" w:sz="4" w:space="0" w:color="auto"/>
              <w:right w:val="single" w:sz="4" w:space="0" w:color="auto"/>
            </w:tcBorders>
            <w:shd w:val="clear" w:color="auto" w:fill="auto"/>
            <w:vAlign w:val="center"/>
          </w:tcPr>
          <w:p w:rsidR="0027059E" w:rsidRPr="007A7004" w:rsidRDefault="0027059E"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Функция «</w:t>
            </w:r>
            <w:proofErr w:type="spellStart"/>
            <w:r w:rsidRPr="007A7004">
              <w:rPr>
                <w:rFonts w:ascii="Times New Roman" w:hAnsi="Times New Roman"/>
                <w:kern w:val="0"/>
                <w:sz w:val="18"/>
                <w:szCs w:val="18"/>
                <w:lang w:eastAsia="ru-RU"/>
              </w:rPr>
              <w:t>Бэкап</w:t>
            </w:r>
            <w:proofErr w:type="spellEnd"/>
            <w:r w:rsidRPr="007A7004">
              <w:rPr>
                <w:rFonts w:ascii="Times New Roman" w:hAnsi="Times New Roman"/>
                <w:kern w:val="0"/>
                <w:sz w:val="18"/>
                <w:szCs w:val="18"/>
                <w:lang w:eastAsia="ru-RU"/>
              </w:rPr>
              <w:t>» соединения</w:t>
            </w:r>
          </w:p>
        </w:tc>
        <w:tc>
          <w:tcPr>
            <w:tcW w:w="1588" w:type="dxa"/>
            <w:tcBorders>
              <w:top w:val="nil"/>
              <w:left w:val="nil"/>
              <w:bottom w:val="single" w:sz="4" w:space="0" w:color="auto"/>
              <w:right w:val="single" w:sz="8" w:space="0" w:color="auto"/>
            </w:tcBorders>
            <w:vAlign w:val="center"/>
          </w:tcPr>
          <w:p w:rsidR="0027059E" w:rsidRPr="007A7004" w:rsidRDefault="0027059E" w:rsidP="007A7004">
            <w:pPr>
              <w:suppressAutoHyphens w:val="0"/>
              <w:spacing w:after="0" w:line="240" w:lineRule="auto"/>
              <w:rPr>
                <w:rFonts w:ascii="Times New Roman" w:hAnsi="Times New Roman"/>
                <w:color w:val="000000"/>
                <w:kern w:val="0"/>
                <w:sz w:val="18"/>
                <w:szCs w:val="18"/>
                <w:lang w:eastAsia="ru-RU"/>
              </w:rPr>
            </w:pPr>
            <w:r w:rsidRPr="007A7004">
              <w:rPr>
                <w:rFonts w:ascii="Times New Roman" w:hAnsi="Times New Roman"/>
                <w:color w:val="000000"/>
                <w:kern w:val="0"/>
                <w:sz w:val="18"/>
                <w:szCs w:val="18"/>
                <w:lang w:eastAsia="ru-RU"/>
              </w:rPr>
              <w:t>Наличие</w:t>
            </w:r>
          </w:p>
        </w:tc>
        <w:tc>
          <w:tcPr>
            <w:tcW w:w="1439" w:type="dxa"/>
            <w:vMerge/>
            <w:tcBorders>
              <w:left w:val="nil"/>
              <w:right w:val="single" w:sz="8" w:space="0" w:color="auto"/>
            </w:tcBorders>
          </w:tcPr>
          <w:p w:rsidR="0027059E" w:rsidRPr="007A7004" w:rsidRDefault="0027059E" w:rsidP="007A7004">
            <w:pPr>
              <w:suppressAutoHyphens w:val="0"/>
              <w:spacing w:after="0" w:line="240" w:lineRule="auto"/>
              <w:rPr>
                <w:rFonts w:ascii="Times New Roman" w:hAnsi="Times New Roman"/>
                <w:color w:val="000000"/>
                <w:kern w:val="0"/>
                <w:sz w:val="18"/>
                <w:szCs w:val="18"/>
                <w:lang w:eastAsia="ru-RU"/>
              </w:rPr>
            </w:pPr>
          </w:p>
        </w:tc>
        <w:tc>
          <w:tcPr>
            <w:tcW w:w="1439" w:type="dxa"/>
            <w:gridSpan w:val="2"/>
            <w:vMerge/>
            <w:tcBorders>
              <w:left w:val="nil"/>
              <w:right w:val="single" w:sz="8" w:space="0" w:color="auto"/>
            </w:tcBorders>
          </w:tcPr>
          <w:p w:rsidR="0027059E" w:rsidRPr="007A7004" w:rsidRDefault="0027059E" w:rsidP="007A7004">
            <w:pPr>
              <w:suppressAutoHyphens w:val="0"/>
              <w:spacing w:after="0" w:line="240" w:lineRule="auto"/>
              <w:rPr>
                <w:rFonts w:ascii="Times New Roman" w:hAnsi="Times New Roman"/>
                <w:color w:val="000000"/>
                <w:kern w:val="0"/>
                <w:sz w:val="18"/>
                <w:szCs w:val="18"/>
                <w:lang w:eastAsia="ru-RU"/>
              </w:rPr>
            </w:pPr>
          </w:p>
        </w:tc>
      </w:tr>
      <w:tr w:rsidR="0027059E" w:rsidRPr="007A7004" w:rsidTr="009F0589">
        <w:trPr>
          <w:gridAfter w:val="1"/>
          <w:wAfter w:w="159" w:type="dxa"/>
          <w:trHeight w:val="312"/>
        </w:trPr>
        <w:tc>
          <w:tcPr>
            <w:tcW w:w="515" w:type="dxa"/>
            <w:vMerge/>
            <w:tcBorders>
              <w:top w:val="nil"/>
              <w:left w:val="single" w:sz="4" w:space="0" w:color="auto"/>
              <w:bottom w:val="single" w:sz="4" w:space="0" w:color="000000"/>
              <w:right w:val="single" w:sz="4" w:space="0" w:color="auto"/>
            </w:tcBorders>
            <w:vAlign w:val="center"/>
          </w:tcPr>
          <w:p w:rsidR="0027059E" w:rsidRPr="007A7004" w:rsidRDefault="0027059E"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tcPr>
          <w:p w:rsidR="0027059E" w:rsidRPr="007A7004" w:rsidRDefault="0027059E"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tcPr>
          <w:p w:rsidR="0027059E" w:rsidRPr="007A7004" w:rsidRDefault="0027059E" w:rsidP="007A7004">
            <w:pPr>
              <w:suppressAutoHyphens w:val="0"/>
              <w:spacing w:after="0" w:line="240" w:lineRule="auto"/>
              <w:rPr>
                <w:rFonts w:ascii="Times New Roman" w:hAnsi="Times New Roman"/>
                <w:kern w:val="0"/>
                <w:lang w:eastAsia="ru-RU"/>
              </w:rPr>
            </w:pPr>
          </w:p>
        </w:tc>
        <w:tc>
          <w:tcPr>
            <w:tcW w:w="2082" w:type="dxa"/>
            <w:tcBorders>
              <w:top w:val="nil"/>
              <w:left w:val="single" w:sz="8" w:space="0" w:color="auto"/>
              <w:bottom w:val="single" w:sz="4" w:space="0" w:color="auto"/>
              <w:right w:val="single" w:sz="4" w:space="0" w:color="auto"/>
            </w:tcBorders>
            <w:shd w:val="clear" w:color="auto" w:fill="auto"/>
            <w:vAlign w:val="center"/>
          </w:tcPr>
          <w:p w:rsidR="0027059E" w:rsidRPr="007A7004" w:rsidRDefault="0027059E"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Поддержка «окон»</w:t>
            </w:r>
          </w:p>
        </w:tc>
        <w:tc>
          <w:tcPr>
            <w:tcW w:w="1588" w:type="dxa"/>
            <w:tcBorders>
              <w:top w:val="nil"/>
              <w:left w:val="nil"/>
              <w:bottom w:val="single" w:sz="4" w:space="0" w:color="auto"/>
              <w:right w:val="single" w:sz="8" w:space="0" w:color="auto"/>
            </w:tcBorders>
            <w:vAlign w:val="center"/>
          </w:tcPr>
          <w:p w:rsidR="0027059E" w:rsidRPr="007A7004" w:rsidRDefault="0027059E" w:rsidP="007A7004">
            <w:pPr>
              <w:suppressAutoHyphens w:val="0"/>
              <w:spacing w:after="0" w:line="240" w:lineRule="auto"/>
              <w:rPr>
                <w:rFonts w:ascii="Times New Roman" w:hAnsi="Times New Roman"/>
                <w:color w:val="000000"/>
                <w:kern w:val="0"/>
                <w:sz w:val="18"/>
                <w:szCs w:val="18"/>
                <w:lang w:eastAsia="ru-RU"/>
              </w:rPr>
            </w:pPr>
            <w:r w:rsidRPr="007A7004">
              <w:rPr>
                <w:rFonts w:ascii="Times New Roman" w:hAnsi="Times New Roman"/>
                <w:color w:val="000000"/>
                <w:kern w:val="0"/>
                <w:sz w:val="18"/>
                <w:szCs w:val="18"/>
                <w:lang w:eastAsia="ru-RU"/>
              </w:rPr>
              <w:t>3</w:t>
            </w:r>
          </w:p>
        </w:tc>
        <w:tc>
          <w:tcPr>
            <w:tcW w:w="1439" w:type="dxa"/>
            <w:vMerge/>
            <w:tcBorders>
              <w:left w:val="nil"/>
              <w:right w:val="single" w:sz="8" w:space="0" w:color="auto"/>
            </w:tcBorders>
          </w:tcPr>
          <w:p w:rsidR="0027059E" w:rsidRPr="007A7004" w:rsidRDefault="0027059E" w:rsidP="007A7004">
            <w:pPr>
              <w:suppressAutoHyphens w:val="0"/>
              <w:spacing w:after="0" w:line="240" w:lineRule="auto"/>
              <w:rPr>
                <w:rFonts w:ascii="Times New Roman" w:hAnsi="Times New Roman"/>
                <w:color w:val="000000"/>
                <w:kern w:val="0"/>
                <w:sz w:val="18"/>
                <w:szCs w:val="18"/>
                <w:lang w:eastAsia="ru-RU"/>
              </w:rPr>
            </w:pPr>
          </w:p>
        </w:tc>
        <w:tc>
          <w:tcPr>
            <w:tcW w:w="1439" w:type="dxa"/>
            <w:gridSpan w:val="2"/>
            <w:vMerge/>
            <w:tcBorders>
              <w:left w:val="nil"/>
              <w:right w:val="single" w:sz="8" w:space="0" w:color="auto"/>
            </w:tcBorders>
          </w:tcPr>
          <w:p w:rsidR="0027059E" w:rsidRPr="007A7004" w:rsidRDefault="0027059E" w:rsidP="007A7004">
            <w:pPr>
              <w:suppressAutoHyphens w:val="0"/>
              <w:spacing w:after="0" w:line="240" w:lineRule="auto"/>
              <w:rPr>
                <w:rFonts w:ascii="Times New Roman" w:hAnsi="Times New Roman"/>
                <w:color w:val="000000"/>
                <w:kern w:val="0"/>
                <w:sz w:val="18"/>
                <w:szCs w:val="18"/>
                <w:lang w:eastAsia="ru-RU"/>
              </w:rPr>
            </w:pPr>
          </w:p>
        </w:tc>
      </w:tr>
      <w:tr w:rsidR="0027059E" w:rsidRPr="007A7004" w:rsidTr="009F0589">
        <w:trPr>
          <w:gridAfter w:val="1"/>
          <w:wAfter w:w="159" w:type="dxa"/>
          <w:trHeight w:val="312"/>
        </w:trPr>
        <w:tc>
          <w:tcPr>
            <w:tcW w:w="515" w:type="dxa"/>
            <w:vMerge/>
            <w:tcBorders>
              <w:top w:val="nil"/>
              <w:left w:val="single" w:sz="4" w:space="0" w:color="auto"/>
              <w:bottom w:val="single" w:sz="4" w:space="0" w:color="000000"/>
              <w:right w:val="single" w:sz="4" w:space="0" w:color="auto"/>
            </w:tcBorders>
            <w:vAlign w:val="center"/>
          </w:tcPr>
          <w:p w:rsidR="0027059E" w:rsidRPr="007A7004" w:rsidRDefault="0027059E"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tcPr>
          <w:p w:rsidR="0027059E" w:rsidRPr="007A7004" w:rsidRDefault="0027059E"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tcPr>
          <w:p w:rsidR="0027059E" w:rsidRPr="007A7004" w:rsidRDefault="0027059E" w:rsidP="007A7004">
            <w:pPr>
              <w:suppressAutoHyphens w:val="0"/>
              <w:spacing w:after="0" w:line="240" w:lineRule="auto"/>
              <w:rPr>
                <w:rFonts w:ascii="Times New Roman" w:hAnsi="Times New Roman"/>
                <w:kern w:val="0"/>
                <w:lang w:eastAsia="ru-RU"/>
              </w:rPr>
            </w:pPr>
          </w:p>
        </w:tc>
        <w:tc>
          <w:tcPr>
            <w:tcW w:w="2082" w:type="dxa"/>
            <w:tcBorders>
              <w:top w:val="nil"/>
              <w:left w:val="single" w:sz="8" w:space="0" w:color="auto"/>
              <w:bottom w:val="single" w:sz="4" w:space="0" w:color="auto"/>
              <w:right w:val="single" w:sz="4" w:space="0" w:color="auto"/>
            </w:tcBorders>
            <w:shd w:val="clear" w:color="auto" w:fill="auto"/>
            <w:vAlign w:val="center"/>
          </w:tcPr>
          <w:p w:rsidR="0027059E" w:rsidRPr="007A7004" w:rsidRDefault="0027059E" w:rsidP="007A7004">
            <w:pPr>
              <w:suppressAutoHyphens w:val="0"/>
              <w:spacing w:after="0" w:line="240" w:lineRule="auto"/>
              <w:rPr>
                <w:rFonts w:ascii="Times New Roman" w:hAnsi="Times New Roman"/>
                <w:kern w:val="0"/>
                <w:sz w:val="18"/>
                <w:szCs w:val="18"/>
                <w:lang w:eastAsia="ru-RU"/>
              </w:rPr>
            </w:pPr>
            <w:r w:rsidRPr="007A7004">
              <w:rPr>
                <w:rFonts w:ascii="Times New Roman" w:hAnsi="Times New Roman"/>
                <w:kern w:val="0"/>
                <w:sz w:val="18"/>
                <w:szCs w:val="18"/>
                <w:lang w:eastAsia="ru-RU"/>
              </w:rPr>
              <w:t>Интерфейс подключения к устройству для считывания данных</w:t>
            </w:r>
          </w:p>
        </w:tc>
        <w:tc>
          <w:tcPr>
            <w:tcW w:w="1588" w:type="dxa"/>
            <w:tcBorders>
              <w:top w:val="nil"/>
              <w:left w:val="nil"/>
              <w:bottom w:val="single" w:sz="4" w:space="0" w:color="auto"/>
              <w:right w:val="single" w:sz="8" w:space="0" w:color="auto"/>
            </w:tcBorders>
            <w:vAlign w:val="center"/>
          </w:tcPr>
          <w:p w:rsidR="0027059E" w:rsidRPr="007A7004" w:rsidRDefault="0027059E" w:rsidP="007A7004">
            <w:pPr>
              <w:suppressAutoHyphens w:val="0"/>
              <w:spacing w:after="0" w:line="240" w:lineRule="auto"/>
              <w:rPr>
                <w:rFonts w:ascii="Times New Roman" w:hAnsi="Times New Roman"/>
                <w:color w:val="000000"/>
                <w:kern w:val="0"/>
                <w:sz w:val="18"/>
                <w:szCs w:val="18"/>
                <w:lang w:eastAsia="ru-RU"/>
              </w:rPr>
            </w:pPr>
            <w:proofErr w:type="spellStart"/>
            <w:r w:rsidRPr="007A7004">
              <w:rPr>
                <w:rFonts w:ascii="Times New Roman" w:hAnsi="Times New Roman"/>
                <w:color w:val="000000"/>
                <w:kern w:val="0"/>
                <w:sz w:val="18"/>
                <w:szCs w:val="18"/>
                <w:lang w:eastAsia="ru-RU"/>
              </w:rPr>
              <w:t>Ethernet</w:t>
            </w:r>
            <w:proofErr w:type="spellEnd"/>
            <w:r w:rsidRPr="007A7004">
              <w:rPr>
                <w:rFonts w:ascii="Times New Roman" w:hAnsi="Times New Roman"/>
                <w:color w:val="000000"/>
                <w:kern w:val="0"/>
                <w:sz w:val="18"/>
                <w:szCs w:val="18"/>
                <w:lang w:eastAsia="ru-RU"/>
              </w:rPr>
              <w:t xml:space="preserve">: </w:t>
            </w:r>
            <w:r w:rsidRPr="007A7004">
              <w:rPr>
                <w:rFonts w:ascii="Times New Roman" w:hAnsi="Times New Roman"/>
                <w:color w:val="000000"/>
                <w:kern w:val="0"/>
                <w:sz w:val="18"/>
                <w:szCs w:val="18"/>
                <w:lang w:val="en-US" w:eastAsia="ru-RU"/>
              </w:rPr>
              <w:t>USB</w:t>
            </w:r>
          </w:p>
        </w:tc>
        <w:tc>
          <w:tcPr>
            <w:tcW w:w="1439" w:type="dxa"/>
            <w:vMerge/>
            <w:tcBorders>
              <w:left w:val="nil"/>
              <w:bottom w:val="single" w:sz="4" w:space="0" w:color="auto"/>
              <w:right w:val="single" w:sz="8" w:space="0" w:color="auto"/>
            </w:tcBorders>
          </w:tcPr>
          <w:p w:rsidR="0027059E" w:rsidRPr="007A7004" w:rsidRDefault="0027059E" w:rsidP="007A7004">
            <w:pPr>
              <w:suppressAutoHyphens w:val="0"/>
              <w:spacing w:after="0" w:line="240" w:lineRule="auto"/>
              <w:rPr>
                <w:rFonts w:ascii="Times New Roman" w:hAnsi="Times New Roman"/>
                <w:color w:val="000000"/>
                <w:kern w:val="0"/>
                <w:sz w:val="18"/>
                <w:szCs w:val="18"/>
                <w:lang w:eastAsia="ru-RU"/>
              </w:rPr>
            </w:pPr>
          </w:p>
        </w:tc>
        <w:tc>
          <w:tcPr>
            <w:tcW w:w="1439" w:type="dxa"/>
            <w:gridSpan w:val="2"/>
            <w:vMerge/>
            <w:tcBorders>
              <w:left w:val="nil"/>
              <w:bottom w:val="single" w:sz="4" w:space="0" w:color="auto"/>
              <w:right w:val="single" w:sz="8" w:space="0" w:color="auto"/>
            </w:tcBorders>
          </w:tcPr>
          <w:p w:rsidR="0027059E" w:rsidRPr="007A7004" w:rsidRDefault="0027059E" w:rsidP="007A7004">
            <w:pPr>
              <w:suppressAutoHyphens w:val="0"/>
              <w:spacing w:after="0" w:line="240" w:lineRule="auto"/>
              <w:rPr>
                <w:rFonts w:ascii="Times New Roman" w:hAnsi="Times New Roman"/>
                <w:color w:val="000000"/>
                <w:kern w:val="0"/>
                <w:sz w:val="18"/>
                <w:szCs w:val="18"/>
                <w:lang w:eastAsia="ru-RU"/>
              </w:rPr>
            </w:pPr>
          </w:p>
        </w:tc>
      </w:tr>
      <w:tr w:rsidR="007A7004" w:rsidRPr="007A7004" w:rsidTr="007A7004">
        <w:trPr>
          <w:trHeight w:val="312"/>
        </w:trPr>
        <w:tc>
          <w:tcPr>
            <w:tcW w:w="515" w:type="dxa"/>
            <w:vMerge/>
            <w:tcBorders>
              <w:top w:val="nil"/>
              <w:left w:val="single" w:sz="4" w:space="0" w:color="auto"/>
              <w:bottom w:val="single" w:sz="4" w:space="0" w:color="000000"/>
              <w:right w:val="single" w:sz="4" w:space="0" w:color="auto"/>
            </w:tcBorders>
            <w:vAlign w:val="center"/>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tcPr>
          <w:p w:rsidR="007A7004" w:rsidRPr="007A7004" w:rsidRDefault="007A7004" w:rsidP="007A7004">
            <w:pPr>
              <w:suppressAutoHyphens w:val="0"/>
              <w:spacing w:after="0" w:line="240" w:lineRule="auto"/>
              <w:rPr>
                <w:rFonts w:ascii="Times New Roman" w:hAnsi="Times New Roman"/>
                <w:kern w:val="0"/>
                <w:lang w:eastAsia="ru-RU"/>
              </w:rPr>
            </w:pPr>
          </w:p>
        </w:tc>
        <w:tc>
          <w:tcPr>
            <w:tcW w:w="3670" w:type="dxa"/>
            <w:gridSpan w:val="2"/>
            <w:tcBorders>
              <w:top w:val="nil"/>
              <w:left w:val="single" w:sz="8" w:space="0" w:color="auto"/>
              <w:bottom w:val="single" w:sz="4" w:space="0" w:color="auto"/>
              <w:right w:val="single" w:sz="8" w:space="0" w:color="auto"/>
            </w:tcBorders>
          </w:tcPr>
          <w:p w:rsidR="007A7004" w:rsidRPr="007A7004" w:rsidRDefault="007A7004" w:rsidP="007A7004">
            <w:pPr>
              <w:suppressAutoHyphens w:val="0"/>
              <w:spacing w:after="0" w:line="240" w:lineRule="auto"/>
              <w:rPr>
                <w:rFonts w:ascii="Times New Roman" w:hAnsi="Times New Roman"/>
                <w:b/>
                <w:color w:val="000000"/>
                <w:kern w:val="0"/>
                <w:sz w:val="18"/>
                <w:szCs w:val="18"/>
                <w:lang w:eastAsia="ru-RU"/>
              </w:rPr>
            </w:pPr>
            <w:r w:rsidRPr="007A7004">
              <w:rPr>
                <w:rFonts w:ascii="Times New Roman" w:hAnsi="Times New Roman"/>
                <w:b/>
                <w:color w:val="000000"/>
                <w:kern w:val="0"/>
                <w:sz w:val="18"/>
                <w:szCs w:val="18"/>
                <w:lang w:eastAsia="ru-RU"/>
              </w:rPr>
              <w:t>Характеристики металлоконструкции</w:t>
            </w:r>
          </w:p>
        </w:tc>
        <w:tc>
          <w:tcPr>
            <w:tcW w:w="3037" w:type="dxa"/>
            <w:gridSpan w:val="4"/>
            <w:tcBorders>
              <w:top w:val="nil"/>
              <w:left w:val="single" w:sz="8" w:space="0" w:color="auto"/>
              <w:bottom w:val="single" w:sz="4" w:space="0" w:color="auto"/>
              <w:right w:val="single" w:sz="8" w:space="0" w:color="auto"/>
            </w:tcBorders>
            <w:shd w:val="clear" w:color="auto" w:fill="auto"/>
            <w:vAlign w:val="center"/>
          </w:tcPr>
          <w:p w:rsidR="007A7004" w:rsidRPr="007A7004" w:rsidRDefault="007A7004" w:rsidP="007A7004">
            <w:pPr>
              <w:suppressAutoHyphens w:val="0"/>
              <w:spacing w:after="0" w:line="240" w:lineRule="auto"/>
              <w:rPr>
                <w:rFonts w:ascii="Times New Roman" w:hAnsi="Times New Roman"/>
                <w:b/>
                <w:color w:val="000000"/>
                <w:kern w:val="0"/>
                <w:sz w:val="18"/>
                <w:szCs w:val="18"/>
                <w:lang w:eastAsia="ru-RU"/>
              </w:rPr>
            </w:pPr>
          </w:p>
        </w:tc>
      </w:tr>
      <w:tr w:rsidR="0027059E" w:rsidRPr="007A7004" w:rsidTr="00525D80">
        <w:trPr>
          <w:gridAfter w:val="1"/>
          <w:wAfter w:w="159" w:type="dxa"/>
          <w:trHeight w:val="312"/>
        </w:trPr>
        <w:tc>
          <w:tcPr>
            <w:tcW w:w="515" w:type="dxa"/>
            <w:vMerge/>
            <w:tcBorders>
              <w:top w:val="nil"/>
              <w:left w:val="single" w:sz="4" w:space="0" w:color="auto"/>
              <w:bottom w:val="single" w:sz="4" w:space="0" w:color="000000"/>
              <w:right w:val="single" w:sz="4" w:space="0" w:color="auto"/>
            </w:tcBorders>
            <w:vAlign w:val="center"/>
          </w:tcPr>
          <w:p w:rsidR="0027059E" w:rsidRPr="007A7004" w:rsidRDefault="0027059E"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tcPr>
          <w:p w:rsidR="0027059E" w:rsidRPr="007A7004" w:rsidRDefault="0027059E"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tcPr>
          <w:p w:rsidR="0027059E" w:rsidRPr="007A7004" w:rsidRDefault="0027059E" w:rsidP="007A7004">
            <w:pPr>
              <w:suppressAutoHyphens w:val="0"/>
              <w:spacing w:after="0" w:line="240" w:lineRule="auto"/>
              <w:rPr>
                <w:rFonts w:ascii="Times New Roman" w:hAnsi="Times New Roman"/>
                <w:kern w:val="0"/>
                <w:lang w:eastAsia="ru-RU"/>
              </w:rPr>
            </w:pPr>
          </w:p>
        </w:tc>
        <w:tc>
          <w:tcPr>
            <w:tcW w:w="2082" w:type="dxa"/>
            <w:tcBorders>
              <w:top w:val="nil"/>
              <w:left w:val="single" w:sz="8" w:space="0" w:color="auto"/>
              <w:bottom w:val="single" w:sz="4" w:space="0" w:color="auto"/>
              <w:right w:val="single" w:sz="8" w:space="0" w:color="auto"/>
            </w:tcBorders>
            <w:shd w:val="clear" w:color="auto" w:fill="auto"/>
            <w:vAlign w:val="center"/>
          </w:tcPr>
          <w:p w:rsidR="0027059E" w:rsidRPr="007A7004" w:rsidRDefault="0027059E" w:rsidP="007A7004">
            <w:pPr>
              <w:suppressAutoHyphens w:val="0"/>
              <w:spacing w:after="0" w:line="240" w:lineRule="auto"/>
              <w:rPr>
                <w:rFonts w:ascii="Times New Roman" w:eastAsiaTheme="minorHAnsi" w:hAnsi="Times New Roman"/>
                <w:kern w:val="0"/>
                <w:sz w:val="18"/>
                <w:szCs w:val="18"/>
                <w:lang w:eastAsia="en-US"/>
              </w:rPr>
            </w:pPr>
            <w:r w:rsidRPr="007A7004">
              <w:rPr>
                <w:rFonts w:ascii="Times New Roman" w:eastAsiaTheme="minorHAnsi" w:hAnsi="Times New Roman"/>
                <w:kern w:val="0"/>
                <w:sz w:val="18"/>
                <w:szCs w:val="18"/>
                <w:lang w:eastAsia="en-US"/>
              </w:rPr>
              <w:t xml:space="preserve">Общая ширина металлоконструкции, </w:t>
            </w:r>
            <w:proofErr w:type="gramStart"/>
            <w:r w:rsidRPr="007A7004">
              <w:rPr>
                <w:rFonts w:ascii="Times New Roman" w:eastAsiaTheme="minorHAnsi" w:hAnsi="Times New Roman"/>
                <w:kern w:val="0"/>
                <w:sz w:val="18"/>
                <w:szCs w:val="18"/>
                <w:lang w:eastAsia="en-US"/>
              </w:rPr>
              <w:t>мм</w:t>
            </w:r>
            <w:proofErr w:type="gramEnd"/>
          </w:p>
        </w:tc>
        <w:tc>
          <w:tcPr>
            <w:tcW w:w="1588" w:type="dxa"/>
            <w:tcBorders>
              <w:top w:val="nil"/>
              <w:left w:val="single" w:sz="8" w:space="0" w:color="auto"/>
              <w:bottom w:val="single" w:sz="4" w:space="0" w:color="auto"/>
              <w:right w:val="single" w:sz="8" w:space="0" w:color="auto"/>
            </w:tcBorders>
            <w:vAlign w:val="center"/>
          </w:tcPr>
          <w:p w:rsidR="0027059E" w:rsidRPr="007A7004" w:rsidRDefault="0027059E" w:rsidP="007A7004">
            <w:pPr>
              <w:suppressAutoHyphens w:val="0"/>
              <w:spacing w:after="0" w:line="240" w:lineRule="auto"/>
              <w:rPr>
                <w:rFonts w:ascii="Times New Roman" w:hAnsi="Times New Roman"/>
                <w:color w:val="000000"/>
                <w:kern w:val="0"/>
                <w:sz w:val="18"/>
                <w:szCs w:val="18"/>
                <w:lang w:eastAsia="ru-RU"/>
              </w:rPr>
            </w:pPr>
            <w:r w:rsidRPr="007A7004">
              <w:rPr>
                <w:rFonts w:ascii="Times New Roman" w:hAnsi="Times New Roman"/>
                <w:color w:val="000000"/>
                <w:kern w:val="0"/>
                <w:sz w:val="18"/>
                <w:szCs w:val="18"/>
                <w:lang w:eastAsia="ru-RU"/>
              </w:rPr>
              <w:t>9600</w:t>
            </w:r>
          </w:p>
        </w:tc>
        <w:tc>
          <w:tcPr>
            <w:tcW w:w="1439" w:type="dxa"/>
            <w:vMerge w:val="restart"/>
            <w:tcBorders>
              <w:top w:val="nil"/>
              <w:left w:val="single" w:sz="8" w:space="0" w:color="auto"/>
              <w:right w:val="single" w:sz="8" w:space="0" w:color="auto"/>
            </w:tcBorders>
          </w:tcPr>
          <w:p w:rsidR="0027059E" w:rsidRPr="007A7004" w:rsidRDefault="0027059E" w:rsidP="007A7004">
            <w:pPr>
              <w:suppressAutoHyphens w:val="0"/>
              <w:spacing w:after="0" w:line="240" w:lineRule="auto"/>
              <w:rPr>
                <w:rFonts w:ascii="Times New Roman" w:hAnsi="Times New Roman"/>
                <w:color w:val="000000"/>
                <w:kern w:val="0"/>
                <w:sz w:val="18"/>
                <w:szCs w:val="18"/>
                <w:lang w:eastAsia="ru-RU"/>
              </w:rPr>
            </w:pPr>
          </w:p>
        </w:tc>
        <w:tc>
          <w:tcPr>
            <w:tcW w:w="1439" w:type="dxa"/>
            <w:gridSpan w:val="2"/>
            <w:vMerge w:val="restart"/>
            <w:tcBorders>
              <w:top w:val="nil"/>
              <w:left w:val="single" w:sz="8" w:space="0" w:color="auto"/>
              <w:right w:val="single" w:sz="8" w:space="0" w:color="auto"/>
            </w:tcBorders>
          </w:tcPr>
          <w:p w:rsidR="0027059E" w:rsidRPr="007A7004" w:rsidRDefault="0027059E" w:rsidP="007A7004">
            <w:pPr>
              <w:suppressAutoHyphens w:val="0"/>
              <w:spacing w:after="0" w:line="240" w:lineRule="auto"/>
              <w:rPr>
                <w:rFonts w:ascii="Times New Roman" w:hAnsi="Times New Roman"/>
                <w:color w:val="000000"/>
                <w:kern w:val="0"/>
                <w:sz w:val="18"/>
                <w:szCs w:val="18"/>
                <w:lang w:eastAsia="ru-RU"/>
              </w:rPr>
            </w:pPr>
          </w:p>
        </w:tc>
      </w:tr>
      <w:tr w:rsidR="0027059E" w:rsidRPr="007A7004" w:rsidTr="00525D80">
        <w:trPr>
          <w:gridAfter w:val="1"/>
          <w:wAfter w:w="159" w:type="dxa"/>
          <w:trHeight w:val="312"/>
        </w:trPr>
        <w:tc>
          <w:tcPr>
            <w:tcW w:w="515" w:type="dxa"/>
            <w:vMerge/>
            <w:tcBorders>
              <w:top w:val="nil"/>
              <w:left w:val="single" w:sz="4" w:space="0" w:color="auto"/>
              <w:bottom w:val="single" w:sz="4" w:space="0" w:color="000000"/>
              <w:right w:val="single" w:sz="4" w:space="0" w:color="auto"/>
            </w:tcBorders>
            <w:vAlign w:val="center"/>
          </w:tcPr>
          <w:p w:rsidR="0027059E" w:rsidRPr="007A7004" w:rsidRDefault="0027059E"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tcPr>
          <w:p w:rsidR="0027059E" w:rsidRPr="007A7004" w:rsidRDefault="0027059E"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tcPr>
          <w:p w:rsidR="0027059E" w:rsidRPr="007A7004" w:rsidRDefault="0027059E" w:rsidP="007A7004">
            <w:pPr>
              <w:suppressAutoHyphens w:val="0"/>
              <w:spacing w:after="0" w:line="240" w:lineRule="auto"/>
              <w:rPr>
                <w:rFonts w:ascii="Times New Roman" w:hAnsi="Times New Roman"/>
                <w:kern w:val="0"/>
                <w:lang w:eastAsia="ru-RU"/>
              </w:rPr>
            </w:pPr>
          </w:p>
        </w:tc>
        <w:tc>
          <w:tcPr>
            <w:tcW w:w="2082" w:type="dxa"/>
            <w:tcBorders>
              <w:top w:val="nil"/>
              <w:left w:val="single" w:sz="8" w:space="0" w:color="auto"/>
              <w:bottom w:val="single" w:sz="4" w:space="0" w:color="auto"/>
              <w:right w:val="single" w:sz="8" w:space="0" w:color="auto"/>
            </w:tcBorders>
            <w:shd w:val="clear" w:color="auto" w:fill="auto"/>
            <w:vAlign w:val="center"/>
          </w:tcPr>
          <w:p w:rsidR="0027059E" w:rsidRPr="007A7004" w:rsidRDefault="0027059E" w:rsidP="007A7004">
            <w:pPr>
              <w:suppressAutoHyphens w:val="0"/>
              <w:spacing w:after="0" w:line="240" w:lineRule="auto"/>
              <w:rPr>
                <w:rFonts w:ascii="Times New Roman" w:eastAsiaTheme="minorHAnsi" w:hAnsi="Times New Roman"/>
                <w:kern w:val="0"/>
                <w:sz w:val="18"/>
                <w:szCs w:val="18"/>
                <w:lang w:eastAsia="en-US"/>
              </w:rPr>
            </w:pPr>
            <w:r w:rsidRPr="007A7004">
              <w:rPr>
                <w:rFonts w:ascii="Times New Roman" w:eastAsiaTheme="minorHAnsi" w:hAnsi="Times New Roman"/>
                <w:kern w:val="0"/>
                <w:sz w:val="18"/>
                <w:szCs w:val="18"/>
                <w:lang w:eastAsia="en-US"/>
              </w:rPr>
              <w:t xml:space="preserve">Общая высота металлоконструкции, </w:t>
            </w:r>
            <w:proofErr w:type="gramStart"/>
            <w:r w:rsidRPr="007A7004">
              <w:rPr>
                <w:rFonts w:ascii="Times New Roman" w:eastAsiaTheme="minorHAnsi" w:hAnsi="Times New Roman"/>
                <w:kern w:val="0"/>
                <w:sz w:val="18"/>
                <w:szCs w:val="18"/>
                <w:lang w:eastAsia="en-US"/>
              </w:rPr>
              <w:t>мм</w:t>
            </w:r>
            <w:proofErr w:type="gramEnd"/>
          </w:p>
        </w:tc>
        <w:tc>
          <w:tcPr>
            <w:tcW w:w="1588" w:type="dxa"/>
            <w:tcBorders>
              <w:top w:val="nil"/>
              <w:left w:val="single" w:sz="8" w:space="0" w:color="auto"/>
              <w:bottom w:val="single" w:sz="4" w:space="0" w:color="auto"/>
              <w:right w:val="single" w:sz="8" w:space="0" w:color="auto"/>
            </w:tcBorders>
            <w:vAlign w:val="center"/>
          </w:tcPr>
          <w:p w:rsidR="0027059E" w:rsidRPr="007A7004" w:rsidRDefault="0027059E" w:rsidP="007A7004">
            <w:pPr>
              <w:suppressAutoHyphens w:val="0"/>
              <w:spacing w:after="0" w:line="240" w:lineRule="auto"/>
              <w:rPr>
                <w:rFonts w:ascii="Times New Roman" w:hAnsi="Times New Roman"/>
                <w:color w:val="000000"/>
                <w:kern w:val="0"/>
                <w:sz w:val="18"/>
                <w:szCs w:val="18"/>
                <w:lang w:eastAsia="ru-RU"/>
              </w:rPr>
            </w:pPr>
            <w:r w:rsidRPr="007A7004">
              <w:rPr>
                <w:rFonts w:ascii="Times New Roman" w:hAnsi="Times New Roman"/>
                <w:color w:val="000000"/>
                <w:kern w:val="0"/>
                <w:sz w:val="18"/>
                <w:szCs w:val="18"/>
                <w:lang w:eastAsia="ru-RU"/>
              </w:rPr>
              <w:t>4900</w:t>
            </w:r>
          </w:p>
        </w:tc>
        <w:tc>
          <w:tcPr>
            <w:tcW w:w="1439" w:type="dxa"/>
            <w:vMerge/>
            <w:tcBorders>
              <w:left w:val="single" w:sz="8" w:space="0" w:color="auto"/>
              <w:right w:val="single" w:sz="8" w:space="0" w:color="auto"/>
            </w:tcBorders>
          </w:tcPr>
          <w:p w:rsidR="0027059E" w:rsidRPr="007A7004" w:rsidRDefault="0027059E" w:rsidP="007A7004">
            <w:pPr>
              <w:suppressAutoHyphens w:val="0"/>
              <w:spacing w:after="0" w:line="240" w:lineRule="auto"/>
              <w:rPr>
                <w:rFonts w:ascii="Times New Roman" w:hAnsi="Times New Roman"/>
                <w:color w:val="000000"/>
                <w:kern w:val="0"/>
                <w:sz w:val="18"/>
                <w:szCs w:val="18"/>
                <w:lang w:eastAsia="ru-RU"/>
              </w:rPr>
            </w:pPr>
          </w:p>
        </w:tc>
        <w:tc>
          <w:tcPr>
            <w:tcW w:w="1439" w:type="dxa"/>
            <w:gridSpan w:val="2"/>
            <w:vMerge/>
            <w:tcBorders>
              <w:left w:val="single" w:sz="8" w:space="0" w:color="auto"/>
              <w:right w:val="single" w:sz="8" w:space="0" w:color="auto"/>
            </w:tcBorders>
          </w:tcPr>
          <w:p w:rsidR="0027059E" w:rsidRPr="007A7004" w:rsidRDefault="0027059E" w:rsidP="007A7004">
            <w:pPr>
              <w:suppressAutoHyphens w:val="0"/>
              <w:spacing w:after="0" w:line="240" w:lineRule="auto"/>
              <w:rPr>
                <w:rFonts w:ascii="Times New Roman" w:hAnsi="Times New Roman"/>
                <w:color w:val="000000"/>
                <w:kern w:val="0"/>
                <w:sz w:val="18"/>
                <w:szCs w:val="18"/>
                <w:lang w:eastAsia="ru-RU"/>
              </w:rPr>
            </w:pPr>
          </w:p>
        </w:tc>
      </w:tr>
      <w:tr w:rsidR="0027059E" w:rsidRPr="007A7004" w:rsidTr="00525D80">
        <w:trPr>
          <w:gridAfter w:val="1"/>
          <w:wAfter w:w="159" w:type="dxa"/>
          <w:trHeight w:val="312"/>
        </w:trPr>
        <w:tc>
          <w:tcPr>
            <w:tcW w:w="515" w:type="dxa"/>
            <w:vMerge/>
            <w:tcBorders>
              <w:top w:val="nil"/>
              <w:left w:val="single" w:sz="4" w:space="0" w:color="auto"/>
              <w:bottom w:val="single" w:sz="4" w:space="0" w:color="000000"/>
              <w:right w:val="single" w:sz="4" w:space="0" w:color="auto"/>
            </w:tcBorders>
            <w:vAlign w:val="center"/>
          </w:tcPr>
          <w:p w:rsidR="0027059E" w:rsidRPr="007A7004" w:rsidRDefault="0027059E"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tcPr>
          <w:p w:rsidR="0027059E" w:rsidRPr="007A7004" w:rsidRDefault="0027059E"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tcPr>
          <w:p w:rsidR="0027059E" w:rsidRPr="007A7004" w:rsidRDefault="0027059E" w:rsidP="007A7004">
            <w:pPr>
              <w:suppressAutoHyphens w:val="0"/>
              <w:spacing w:after="0" w:line="240" w:lineRule="auto"/>
              <w:rPr>
                <w:rFonts w:ascii="Times New Roman" w:hAnsi="Times New Roman"/>
                <w:kern w:val="0"/>
                <w:lang w:eastAsia="ru-RU"/>
              </w:rPr>
            </w:pPr>
          </w:p>
        </w:tc>
        <w:tc>
          <w:tcPr>
            <w:tcW w:w="2082" w:type="dxa"/>
            <w:tcBorders>
              <w:top w:val="nil"/>
              <w:left w:val="single" w:sz="8" w:space="0" w:color="auto"/>
              <w:bottom w:val="single" w:sz="4" w:space="0" w:color="auto"/>
              <w:right w:val="single" w:sz="8" w:space="0" w:color="auto"/>
            </w:tcBorders>
            <w:shd w:val="clear" w:color="auto" w:fill="auto"/>
            <w:vAlign w:val="center"/>
          </w:tcPr>
          <w:p w:rsidR="0027059E" w:rsidRPr="007A7004" w:rsidRDefault="0027059E" w:rsidP="007A7004">
            <w:pPr>
              <w:suppressAutoHyphens w:val="0"/>
              <w:spacing w:after="0" w:line="240" w:lineRule="auto"/>
              <w:rPr>
                <w:rFonts w:ascii="Times New Roman" w:hAnsi="Times New Roman"/>
                <w:color w:val="000000"/>
                <w:kern w:val="0"/>
                <w:sz w:val="18"/>
                <w:szCs w:val="18"/>
                <w:lang w:eastAsia="ru-RU"/>
              </w:rPr>
            </w:pPr>
            <w:r w:rsidRPr="007A7004">
              <w:rPr>
                <w:rFonts w:ascii="Times New Roman" w:hAnsi="Times New Roman"/>
                <w:color w:val="000000"/>
                <w:kern w:val="0"/>
                <w:sz w:val="18"/>
                <w:szCs w:val="18"/>
                <w:lang w:eastAsia="ru-RU"/>
              </w:rPr>
              <w:t xml:space="preserve">Высота расположения экрана над уровнем пола, </w:t>
            </w:r>
            <w:proofErr w:type="gramStart"/>
            <w:r w:rsidRPr="007A7004">
              <w:rPr>
                <w:rFonts w:ascii="Times New Roman" w:hAnsi="Times New Roman"/>
                <w:color w:val="000000"/>
                <w:kern w:val="0"/>
                <w:sz w:val="18"/>
                <w:szCs w:val="18"/>
                <w:lang w:eastAsia="ru-RU"/>
              </w:rPr>
              <w:t>мм</w:t>
            </w:r>
            <w:proofErr w:type="gramEnd"/>
          </w:p>
        </w:tc>
        <w:tc>
          <w:tcPr>
            <w:tcW w:w="1588" w:type="dxa"/>
            <w:tcBorders>
              <w:top w:val="nil"/>
              <w:left w:val="single" w:sz="8" w:space="0" w:color="auto"/>
              <w:bottom w:val="single" w:sz="4" w:space="0" w:color="auto"/>
              <w:right w:val="single" w:sz="8" w:space="0" w:color="auto"/>
            </w:tcBorders>
            <w:vAlign w:val="center"/>
          </w:tcPr>
          <w:p w:rsidR="0027059E" w:rsidRPr="007A7004" w:rsidRDefault="0027059E" w:rsidP="007A7004">
            <w:pPr>
              <w:suppressAutoHyphens w:val="0"/>
              <w:spacing w:after="0" w:line="240" w:lineRule="auto"/>
              <w:rPr>
                <w:rFonts w:ascii="Times New Roman" w:hAnsi="Times New Roman"/>
                <w:color w:val="000000"/>
                <w:kern w:val="0"/>
                <w:sz w:val="18"/>
                <w:szCs w:val="18"/>
                <w:lang w:eastAsia="ru-RU"/>
              </w:rPr>
            </w:pPr>
            <w:r w:rsidRPr="007A7004">
              <w:rPr>
                <w:rFonts w:ascii="Times New Roman" w:hAnsi="Times New Roman"/>
                <w:color w:val="000000"/>
                <w:kern w:val="0"/>
                <w:sz w:val="18"/>
                <w:szCs w:val="18"/>
                <w:lang w:eastAsia="ru-RU"/>
              </w:rPr>
              <w:t>600</w:t>
            </w:r>
          </w:p>
        </w:tc>
        <w:tc>
          <w:tcPr>
            <w:tcW w:w="1439" w:type="dxa"/>
            <w:vMerge/>
            <w:tcBorders>
              <w:left w:val="single" w:sz="8" w:space="0" w:color="auto"/>
              <w:right w:val="single" w:sz="8" w:space="0" w:color="auto"/>
            </w:tcBorders>
          </w:tcPr>
          <w:p w:rsidR="0027059E" w:rsidRPr="007A7004" w:rsidRDefault="0027059E" w:rsidP="007A7004">
            <w:pPr>
              <w:suppressAutoHyphens w:val="0"/>
              <w:spacing w:after="0" w:line="240" w:lineRule="auto"/>
              <w:rPr>
                <w:rFonts w:ascii="Times New Roman" w:hAnsi="Times New Roman"/>
                <w:color w:val="000000"/>
                <w:kern w:val="0"/>
                <w:sz w:val="18"/>
                <w:szCs w:val="18"/>
                <w:lang w:eastAsia="ru-RU"/>
              </w:rPr>
            </w:pPr>
          </w:p>
        </w:tc>
        <w:tc>
          <w:tcPr>
            <w:tcW w:w="1439" w:type="dxa"/>
            <w:gridSpan w:val="2"/>
            <w:vMerge/>
            <w:tcBorders>
              <w:left w:val="single" w:sz="8" w:space="0" w:color="auto"/>
              <w:right w:val="single" w:sz="8" w:space="0" w:color="auto"/>
            </w:tcBorders>
          </w:tcPr>
          <w:p w:rsidR="0027059E" w:rsidRPr="007A7004" w:rsidRDefault="0027059E" w:rsidP="007A7004">
            <w:pPr>
              <w:suppressAutoHyphens w:val="0"/>
              <w:spacing w:after="0" w:line="240" w:lineRule="auto"/>
              <w:rPr>
                <w:rFonts w:ascii="Times New Roman" w:hAnsi="Times New Roman"/>
                <w:color w:val="000000"/>
                <w:kern w:val="0"/>
                <w:sz w:val="18"/>
                <w:szCs w:val="18"/>
                <w:lang w:eastAsia="ru-RU"/>
              </w:rPr>
            </w:pPr>
          </w:p>
        </w:tc>
      </w:tr>
      <w:tr w:rsidR="0027059E" w:rsidRPr="007A7004" w:rsidTr="00525D80">
        <w:trPr>
          <w:gridAfter w:val="1"/>
          <w:wAfter w:w="159" w:type="dxa"/>
          <w:trHeight w:val="312"/>
        </w:trPr>
        <w:tc>
          <w:tcPr>
            <w:tcW w:w="515" w:type="dxa"/>
            <w:vMerge/>
            <w:tcBorders>
              <w:top w:val="nil"/>
              <w:left w:val="single" w:sz="4" w:space="0" w:color="auto"/>
              <w:bottom w:val="single" w:sz="4" w:space="0" w:color="000000"/>
              <w:right w:val="single" w:sz="4" w:space="0" w:color="auto"/>
            </w:tcBorders>
            <w:vAlign w:val="center"/>
          </w:tcPr>
          <w:p w:rsidR="0027059E" w:rsidRPr="007A7004" w:rsidRDefault="0027059E"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tcPr>
          <w:p w:rsidR="0027059E" w:rsidRPr="007A7004" w:rsidRDefault="0027059E"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tcPr>
          <w:p w:rsidR="0027059E" w:rsidRPr="007A7004" w:rsidRDefault="0027059E" w:rsidP="007A7004">
            <w:pPr>
              <w:suppressAutoHyphens w:val="0"/>
              <w:spacing w:after="0" w:line="240" w:lineRule="auto"/>
              <w:rPr>
                <w:rFonts w:ascii="Times New Roman" w:hAnsi="Times New Roman"/>
                <w:kern w:val="0"/>
                <w:lang w:eastAsia="ru-RU"/>
              </w:rPr>
            </w:pPr>
          </w:p>
        </w:tc>
        <w:tc>
          <w:tcPr>
            <w:tcW w:w="2082" w:type="dxa"/>
            <w:tcBorders>
              <w:top w:val="nil"/>
              <w:left w:val="single" w:sz="8" w:space="0" w:color="auto"/>
              <w:bottom w:val="single" w:sz="4" w:space="0" w:color="auto"/>
              <w:right w:val="single" w:sz="8" w:space="0" w:color="auto"/>
            </w:tcBorders>
            <w:shd w:val="clear" w:color="auto" w:fill="auto"/>
            <w:vAlign w:val="center"/>
          </w:tcPr>
          <w:p w:rsidR="0027059E" w:rsidRPr="007A7004" w:rsidRDefault="0027059E" w:rsidP="007A7004">
            <w:pPr>
              <w:suppressAutoHyphens w:val="0"/>
              <w:spacing w:after="0" w:line="240" w:lineRule="auto"/>
              <w:rPr>
                <w:rFonts w:ascii="Times New Roman" w:hAnsi="Times New Roman"/>
                <w:color w:val="000000"/>
                <w:kern w:val="0"/>
                <w:sz w:val="18"/>
                <w:szCs w:val="18"/>
                <w:lang w:eastAsia="ru-RU"/>
              </w:rPr>
            </w:pPr>
            <w:r w:rsidRPr="007A7004">
              <w:rPr>
                <w:rFonts w:ascii="Times New Roman" w:hAnsi="Times New Roman"/>
                <w:color w:val="000000"/>
                <w:kern w:val="0"/>
                <w:sz w:val="18"/>
                <w:szCs w:val="18"/>
                <w:lang w:eastAsia="ru-RU"/>
              </w:rPr>
              <w:t>Цвет металлоконструкции</w:t>
            </w:r>
          </w:p>
        </w:tc>
        <w:tc>
          <w:tcPr>
            <w:tcW w:w="1588" w:type="dxa"/>
            <w:tcBorders>
              <w:top w:val="nil"/>
              <w:left w:val="single" w:sz="8" w:space="0" w:color="auto"/>
              <w:bottom w:val="single" w:sz="4" w:space="0" w:color="auto"/>
              <w:right w:val="single" w:sz="8" w:space="0" w:color="auto"/>
            </w:tcBorders>
            <w:vAlign w:val="center"/>
          </w:tcPr>
          <w:p w:rsidR="0027059E" w:rsidRPr="007A7004" w:rsidRDefault="0027059E" w:rsidP="007A7004">
            <w:pPr>
              <w:suppressAutoHyphens w:val="0"/>
              <w:spacing w:after="0" w:line="240" w:lineRule="auto"/>
              <w:rPr>
                <w:rFonts w:ascii="Times New Roman" w:hAnsi="Times New Roman"/>
                <w:color w:val="000000"/>
                <w:kern w:val="0"/>
                <w:sz w:val="18"/>
                <w:szCs w:val="18"/>
                <w:lang w:eastAsia="ru-RU"/>
              </w:rPr>
            </w:pPr>
            <w:r w:rsidRPr="007A7004">
              <w:rPr>
                <w:rFonts w:ascii="Times New Roman" w:hAnsi="Times New Roman"/>
                <w:color w:val="000000"/>
                <w:kern w:val="0"/>
                <w:sz w:val="18"/>
                <w:szCs w:val="18"/>
                <w:lang w:eastAsia="ru-RU"/>
              </w:rPr>
              <w:t>Светлый беж (оттенок по согласованию)</w:t>
            </w:r>
          </w:p>
        </w:tc>
        <w:tc>
          <w:tcPr>
            <w:tcW w:w="1439" w:type="dxa"/>
            <w:vMerge/>
            <w:tcBorders>
              <w:left w:val="single" w:sz="8" w:space="0" w:color="auto"/>
              <w:bottom w:val="single" w:sz="4" w:space="0" w:color="auto"/>
              <w:right w:val="single" w:sz="8" w:space="0" w:color="auto"/>
            </w:tcBorders>
          </w:tcPr>
          <w:p w:rsidR="0027059E" w:rsidRPr="007A7004" w:rsidRDefault="0027059E" w:rsidP="007A7004">
            <w:pPr>
              <w:suppressAutoHyphens w:val="0"/>
              <w:spacing w:after="0" w:line="240" w:lineRule="auto"/>
              <w:rPr>
                <w:rFonts w:ascii="Times New Roman" w:hAnsi="Times New Roman"/>
                <w:color w:val="000000"/>
                <w:kern w:val="0"/>
                <w:sz w:val="18"/>
                <w:szCs w:val="18"/>
                <w:lang w:eastAsia="ru-RU"/>
              </w:rPr>
            </w:pPr>
          </w:p>
        </w:tc>
        <w:tc>
          <w:tcPr>
            <w:tcW w:w="1439" w:type="dxa"/>
            <w:gridSpan w:val="2"/>
            <w:vMerge/>
            <w:tcBorders>
              <w:left w:val="single" w:sz="8" w:space="0" w:color="auto"/>
              <w:bottom w:val="single" w:sz="4" w:space="0" w:color="auto"/>
              <w:right w:val="single" w:sz="8" w:space="0" w:color="auto"/>
            </w:tcBorders>
          </w:tcPr>
          <w:p w:rsidR="0027059E" w:rsidRPr="007A7004" w:rsidRDefault="0027059E" w:rsidP="007A7004">
            <w:pPr>
              <w:suppressAutoHyphens w:val="0"/>
              <w:spacing w:after="0" w:line="240" w:lineRule="auto"/>
              <w:rPr>
                <w:rFonts w:ascii="Times New Roman" w:hAnsi="Times New Roman"/>
                <w:color w:val="000000"/>
                <w:kern w:val="0"/>
                <w:sz w:val="18"/>
                <w:szCs w:val="18"/>
                <w:lang w:eastAsia="ru-RU"/>
              </w:rPr>
            </w:pPr>
          </w:p>
        </w:tc>
      </w:tr>
      <w:tr w:rsidR="007A7004" w:rsidRPr="007A7004" w:rsidTr="007A7004">
        <w:trPr>
          <w:gridAfter w:val="2"/>
          <w:wAfter w:w="248" w:type="dxa"/>
          <w:trHeight w:val="312"/>
        </w:trPr>
        <w:tc>
          <w:tcPr>
            <w:tcW w:w="515" w:type="dxa"/>
            <w:vMerge/>
            <w:tcBorders>
              <w:top w:val="nil"/>
              <w:left w:val="single" w:sz="4" w:space="0" w:color="auto"/>
              <w:bottom w:val="single" w:sz="4" w:space="0" w:color="000000"/>
              <w:right w:val="single" w:sz="4" w:space="0" w:color="auto"/>
            </w:tcBorders>
            <w:vAlign w:val="center"/>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tcPr>
          <w:p w:rsidR="007A7004" w:rsidRPr="007A7004" w:rsidRDefault="007A7004"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tcPr>
          <w:p w:rsidR="007A7004" w:rsidRPr="007A7004" w:rsidRDefault="007A7004" w:rsidP="007A7004">
            <w:pPr>
              <w:suppressAutoHyphens w:val="0"/>
              <w:spacing w:after="0" w:line="240" w:lineRule="auto"/>
              <w:rPr>
                <w:rFonts w:ascii="Times New Roman" w:hAnsi="Times New Roman"/>
                <w:kern w:val="0"/>
                <w:lang w:eastAsia="ru-RU"/>
              </w:rPr>
            </w:pPr>
          </w:p>
        </w:tc>
        <w:tc>
          <w:tcPr>
            <w:tcW w:w="3670" w:type="dxa"/>
            <w:gridSpan w:val="2"/>
            <w:tcBorders>
              <w:top w:val="nil"/>
              <w:left w:val="single" w:sz="8" w:space="0" w:color="auto"/>
              <w:bottom w:val="single" w:sz="4" w:space="0" w:color="auto"/>
              <w:right w:val="single" w:sz="8" w:space="0" w:color="auto"/>
            </w:tcBorders>
          </w:tcPr>
          <w:p w:rsidR="007A7004" w:rsidRPr="007A7004" w:rsidRDefault="007A7004" w:rsidP="007A7004">
            <w:pPr>
              <w:suppressAutoHyphens w:val="0"/>
              <w:spacing w:after="0" w:line="240" w:lineRule="auto"/>
              <w:rPr>
                <w:rFonts w:ascii="Times New Roman" w:hAnsi="Times New Roman"/>
                <w:b/>
                <w:color w:val="000000"/>
                <w:kern w:val="0"/>
                <w:sz w:val="18"/>
                <w:szCs w:val="18"/>
                <w:lang w:eastAsia="ru-RU"/>
              </w:rPr>
            </w:pPr>
            <w:r w:rsidRPr="007A7004">
              <w:rPr>
                <w:rFonts w:ascii="Times New Roman" w:hAnsi="Times New Roman"/>
                <w:b/>
                <w:color w:val="000000"/>
                <w:kern w:val="0"/>
                <w:sz w:val="18"/>
                <w:szCs w:val="18"/>
                <w:lang w:eastAsia="ru-RU"/>
              </w:rPr>
              <w:t>Характеристики декоративных панелей</w:t>
            </w:r>
          </w:p>
        </w:tc>
        <w:tc>
          <w:tcPr>
            <w:tcW w:w="2789" w:type="dxa"/>
            <w:gridSpan w:val="2"/>
            <w:tcBorders>
              <w:top w:val="nil"/>
              <w:left w:val="single" w:sz="8" w:space="0" w:color="auto"/>
              <w:bottom w:val="single" w:sz="4" w:space="0" w:color="auto"/>
              <w:right w:val="single" w:sz="8" w:space="0" w:color="auto"/>
            </w:tcBorders>
            <w:shd w:val="clear" w:color="auto" w:fill="auto"/>
            <w:vAlign w:val="center"/>
          </w:tcPr>
          <w:p w:rsidR="007A7004" w:rsidRPr="007A7004" w:rsidRDefault="0027059E" w:rsidP="007A7004">
            <w:pPr>
              <w:suppressAutoHyphens w:val="0"/>
              <w:spacing w:after="0" w:line="240" w:lineRule="auto"/>
              <w:rPr>
                <w:rFonts w:ascii="Times New Roman" w:hAnsi="Times New Roman"/>
                <w:b/>
                <w:color w:val="000000"/>
                <w:kern w:val="0"/>
                <w:sz w:val="18"/>
                <w:szCs w:val="18"/>
                <w:lang w:eastAsia="ru-RU"/>
              </w:rPr>
            </w:pPr>
            <w:r>
              <w:rPr>
                <w:rFonts w:ascii="Times New Roman" w:hAnsi="Times New Roman"/>
                <w:b/>
                <w:color w:val="000000"/>
                <w:kern w:val="0"/>
                <w:sz w:val="18"/>
                <w:szCs w:val="18"/>
                <w:lang w:eastAsia="ru-RU"/>
              </w:rPr>
              <w:t xml:space="preserve">                                                            </w:t>
            </w:r>
          </w:p>
        </w:tc>
      </w:tr>
      <w:tr w:rsidR="0027059E" w:rsidRPr="007A7004" w:rsidTr="0027059E">
        <w:trPr>
          <w:gridAfter w:val="2"/>
          <w:wAfter w:w="248" w:type="dxa"/>
          <w:trHeight w:val="312"/>
        </w:trPr>
        <w:tc>
          <w:tcPr>
            <w:tcW w:w="515" w:type="dxa"/>
            <w:vMerge/>
            <w:tcBorders>
              <w:top w:val="nil"/>
              <w:left w:val="single" w:sz="4" w:space="0" w:color="auto"/>
              <w:bottom w:val="single" w:sz="4" w:space="0" w:color="000000"/>
              <w:right w:val="single" w:sz="4" w:space="0" w:color="auto"/>
            </w:tcBorders>
            <w:vAlign w:val="center"/>
          </w:tcPr>
          <w:p w:rsidR="0027059E" w:rsidRPr="007A7004" w:rsidRDefault="0027059E"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tcPr>
          <w:p w:rsidR="0027059E" w:rsidRPr="007A7004" w:rsidRDefault="0027059E"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tcPr>
          <w:p w:rsidR="0027059E" w:rsidRPr="007A7004" w:rsidRDefault="0027059E" w:rsidP="007A7004">
            <w:pPr>
              <w:suppressAutoHyphens w:val="0"/>
              <w:spacing w:after="0" w:line="240" w:lineRule="auto"/>
              <w:rPr>
                <w:rFonts w:ascii="Times New Roman" w:hAnsi="Times New Roman"/>
                <w:kern w:val="0"/>
                <w:lang w:eastAsia="ru-RU"/>
              </w:rPr>
            </w:pPr>
          </w:p>
        </w:tc>
        <w:tc>
          <w:tcPr>
            <w:tcW w:w="2082" w:type="dxa"/>
            <w:tcBorders>
              <w:top w:val="nil"/>
              <w:left w:val="single" w:sz="8" w:space="0" w:color="auto"/>
              <w:bottom w:val="single" w:sz="4" w:space="0" w:color="auto"/>
              <w:right w:val="single" w:sz="8" w:space="0" w:color="auto"/>
            </w:tcBorders>
            <w:shd w:val="clear" w:color="auto" w:fill="auto"/>
            <w:vAlign w:val="center"/>
          </w:tcPr>
          <w:p w:rsidR="0027059E" w:rsidRPr="007A7004" w:rsidRDefault="0027059E" w:rsidP="007A7004">
            <w:pPr>
              <w:suppressAutoHyphens w:val="0"/>
              <w:spacing w:after="0" w:line="240" w:lineRule="auto"/>
              <w:rPr>
                <w:rFonts w:ascii="Times New Roman" w:hAnsi="Times New Roman"/>
                <w:color w:val="000000"/>
                <w:kern w:val="0"/>
                <w:sz w:val="18"/>
                <w:szCs w:val="18"/>
                <w:lang w:eastAsia="ru-RU"/>
              </w:rPr>
            </w:pPr>
            <w:r w:rsidRPr="007A7004">
              <w:rPr>
                <w:rFonts w:ascii="Times New Roman" w:hAnsi="Times New Roman"/>
                <w:color w:val="000000"/>
                <w:kern w:val="0"/>
                <w:sz w:val="18"/>
                <w:szCs w:val="18"/>
                <w:lang w:eastAsia="ru-RU"/>
              </w:rPr>
              <w:t xml:space="preserve">Декоративная панель </w:t>
            </w:r>
          </w:p>
        </w:tc>
        <w:tc>
          <w:tcPr>
            <w:tcW w:w="1588" w:type="dxa"/>
            <w:tcBorders>
              <w:top w:val="nil"/>
              <w:left w:val="single" w:sz="8" w:space="0" w:color="auto"/>
              <w:bottom w:val="single" w:sz="4" w:space="0" w:color="auto"/>
              <w:right w:val="single" w:sz="8" w:space="0" w:color="auto"/>
            </w:tcBorders>
            <w:vAlign w:val="center"/>
          </w:tcPr>
          <w:p w:rsidR="0027059E" w:rsidRPr="007A7004" w:rsidRDefault="0027059E" w:rsidP="007A7004">
            <w:pPr>
              <w:suppressAutoHyphens w:val="0"/>
              <w:spacing w:after="0" w:line="240" w:lineRule="auto"/>
              <w:rPr>
                <w:rFonts w:ascii="Times New Roman" w:hAnsi="Times New Roman"/>
                <w:color w:val="000000"/>
                <w:kern w:val="0"/>
                <w:sz w:val="18"/>
                <w:szCs w:val="18"/>
                <w:lang w:eastAsia="ru-RU"/>
              </w:rPr>
            </w:pPr>
            <w:r w:rsidRPr="007A7004">
              <w:rPr>
                <w:rFonts w:ascii="Times New Roman" w:hAnsi="Times New Roman"/>
                <w:color w:val="000000"/>
                <w:kern w:val="0"/>
                <w:sz w:val="18"/>
                <w:szCs w:val="18"/>
                <w:lang w:eastAsia="ru-RU"/>
              </w:rPr>
              <w:t>Материал по согласованию</w:t>
            </w:r>
          </w:p>
        </w:tc>
        <w:tc>
          <w:tcPr>
            <w:tcW w:w="1439" w:type="dxa"/>
            <w:vMerge w:val="restart"/>
            <w:tcBorders>
              <w:top w:val="nil"/>
              <w:left w:val="single" w:sz="8" w:space="0" w:color="auto"/>
              <w:right w:val="single" w:sz="8" w:space="0" w:color="auto"/>
            </w:tcBorders>
          </w:tcPr>
          <w:p w:rsidR="0027059E" w:rsidRPr="007A7004" w:rsidRDefault="0027059E" w:rsidP="007A7004">
            <w:pPr>
              <w:suppressAutoHyphens w:val="0"/>
              <w:spacing w:after="0" w:line="240" w:lineRule="auto"/>
              <w:rPr>
                <w:rFonts w:ascii="Times New Roman" w:hAnsi="Times New Roman"/>
                <w:color w:val="000000"/>
                <w:kern w:val="0"/>
                <w:sz w:val="18"/>
                <w:szCs w:val="18"/>
                <w:lang w:eastAsia="ru-RU"/>
              </w:rPr>
            </w:pPr>
          </w:p>
        </w:tc>
        <w:tc>
          <w:tcPr>
            <w:tcW w:w="1350" w:type="dxa"/>
            <w:vMerge w:val="restart"/>
            <w:tcBorders>
              <w:top w:val="nil"/>
              <w:left w:val="single" w:sz="8" w:space="0" w:color="auto"/>
              <w:right w:val="single" w:sz="8" w:space="0" w:color="auto"/>
            </w:tcBorders>
          </w:tcPr>
          <w:p w:rsidR="0027059E" w:rsidRPr="007A7004" w:rsidRDefault="0027059E" w:rsidP="007A7004">
            <w:pPr>
              <w:suppressAutoHyphens w:val="0"/>
              <w:spacing w:after="0" w:line="240" w:lineRule="auto"/>
              <w:rPr>
                <w:rFonts w:ascii="Times New Roman" w:hAnsi="Times New Roman"/>
                <w:color w:val="000000"/>
                <w:kern w:val="0"/>
                <w:sz w:val="18"/>
                <w:szCs w:val="18"/>
                <w:lang w:eastAsia="ru-RU"/>
              </w:rPr>
            </w:pPr>
          </w:p>
        </w:tc>
      </w:tr>
      <w:tr w:rsidR="0027059E" w:rsidRPr="007A7004" w:rsidTr="0027059E">
        <w:trPr>
          <w:gridAfter w:val="2"/>
          <w:wAfter w:w="248" w:type="dxa"/>
          <w:trHeight w:val="312"/>
        </w:trPr>
        <w:tc>
          <w:tcPr>
            <w:tcW w:w="515" w:type="dxa"/>
            <w:vMerge/>
            <w:tcBorders>
              <w:top w:val="nil"/>
              <w:left w:val="single" w:sz="4" w:space="0" w:color="auto"/>
              <w:bottom w:val="single" w:sz="4" w:space="0" w:color="000000"/>
              <w:right w:val="single" w:sz="4" w:space="0" w:color="auto"/>
            </w:tcBorders>
            <w:vAlign w:val="center"/>
          </w:tcPr>
          <w:p w:rsidR="0027059E" w:rsidRPr="007A7004" w:rsidRDefault="0027059E" w:rsidP="007A7004">
            <w:pPr>
              <w:suppressAutoHyphens w:val="0"/>
              <w:spacing w:after="0" w:line="240" w:lineRule="auto"/>
              <w:rPr>
                <w:rFonts w:ascii="Times New Roman" w:hAnsi="Times New Roman"/>
                <w:kern w:val="0"/>
                <w:sz w:val="24"/>
                <w:szCs w:val="24"/>
                <w:lang w:eastAsia="ru-RU"/>
              </w:rPr>
            </w:pPr>
          </w:p>
        </w:tc>
        <w:tc>
          <w:tcPr>
            <w:tcW w:w="1745" w:type="dxa"/>
            <w:vMerge/>
            <w:tcBorders>
              <w:top w:val="nil"/>
              <w:left w:val="single" w:sz="4" w:space="0" w:color="auto"/>
              <w:bottom w:val="single" w:sz="4" w:space="0" w:color="000000"/>
              <w:right w:val="single" w:sz="4" w:space="0" w:color="auto"/>
            </w:tcBorders>
            <w:vAlign w:val="center"/>
          </w:tcPr>
          <w:p w:rsidR="0027059E" w:rsidRPr="007A7004" w:rsidRDefault="0027059E" w:rsidP="007A7004">
            <w:pPr>
              <w:suppressAutoHyphens w:val="0"/>
              <w:spacing w:after="0" w:line="240" w:lineRule="auto"/>
              <w:rPr>
                <w:rFonts w:ascii="Times New Roman" w:hAnsi="Times New Roman"/>
                <w:kern w:val="0"/>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tcPr>
          <w:p w:rsidR="0027059E" w:rsidRPr="007A7004" w:rsidRDefault="0027059E" w:rsidP="007A7004">
            <w:pPr>
              <w:suppressAutoHyphens w:val="0"/>
              <w:spacing w:after="0" w:line="240" w:lineRule="auto"/>
              <w:rPr>
                <w:rFonts w:ascii="Times New Roman" w:hAnsi="Times New Roman"/>
                <w:kern w:val="0"/>
                <w:lang w:eastAsia="ru-RU"/>
              </w:rPr>
            </w:pPr>
          </w:p>
        </w:tc>
        <w:tc>
          <w:tcPr>
            <w:tcW w:w="2082" w:type="dxa"/>
            <w:tcBorders>
              <w:top w:val="nil"/>
              <w:left w:val="single" w:sz="8" w:space="0" w:color="auto"/>
              <w:bottom w:val="single" w:sz="4" w:space="0" w:color="auto"/>
              <w:right w:val="single" w:sz="8" w:space="0" w:color="auto"/>
            </w:tcBorders>
            <w:shd w:val="clear" w:color="auto" w:fill="auto"/>
            <w:vAlign w:val="center"/>
          </w:tcPr>
          <w:p w:rsidR="0027059E" w:rsidRPr="007A7004" w:rsidRDefault="0027059E" w:rsidP="007A7004">
            <w:pPr>
              <w:suppressAutoHyphens w:val="0"/>
              <w:spacing w:after="0" w:line="240" w:lineRule="auto"/>
              <w:rPr>
                <w:rFonts w:ascii="Times New Roman" w:hAnsi="Times New Roman"/>
                <w:color w:val="000000"/>
                <w:kern w:val="0"/>
                <w:sz w:val="18"/>
                <w:szCs w:val="18"/>
                <w:lang w:eastAsia="ru-RU"/>
              </w:rPr>
            </w:pPr>
            <w:r w:rsidRPr="007A7004">
              <w:rPr>
                <w:rFonts w:ascii="Times New Roman" w:hAnsi="Times New Roman"/>
                <w:color w:val="000000"/>
                <w:kern w:val="0"/>
                <w:sz w:val="18"/>
                <w:szCs w:val="18"/>
                <w:lang w:eastAsia="ru-RU"/>
              </w:rPr>
              <w:t xml:space="preserve">Цвет декоративной панели </w:t>
            </w:r>
          </w:p>
        </w:tc>
        <w:tc>
          <w:tcPr>
            <w:tcW w:w="1588" w:type="dxa"/>
            <w:tcBorders>
              <w:top w:val="nil"/>
              <w:left w:val="single" w:sz="8" w:space="0" w:color="auto"/>
              <w:bottom w:val="single" w:sz="4" w:space="0" w:color="auto"/>
              <w:right w:val="single" w:sz="8" w:space="0" w:color="auto"/>
            </w:tcBorders>
            <w:vAlign w:val="center"/>
          </w:tcPr>
          <w:p w:rsidR="0027059E" w:rsidRPr="007A7004" w:rsidRDefault="0027059E" w:rsidP="007A7004">
            <w:pPr>
              <w:suppressAutoHyphens w:val="0"/>
              <w:spacing w:after="0" w:line="240" w:lineRule="auto"/>
              <w:rPr>
                <w:rFonts w:ascii="Times New Roman" w:hAnsi="Times New Roman"/>
                <w:color w:val="000000"/>
                <w:kern w:val="0"/>
                <w:sz w:val="18"/>
                <w:szCs w:val="18"/>
                <w:lang w:eastAsia="ru-RU"/>
              </w:rPr>
            </w:pPr>
            <w:r w:rsidRPr="007A7004">
              <w:rPr>
                <w:rFonts w:ascii="Times New Roman" w:hAnsi="Times New Roman"/>
                <w:color w:val="000000"/>
                <w:kern w:val="0"/>
                <w:sz w:val="18"/>
                <w:szCs w:val="18"/>
                <w:lang w:eastAsia="ru-RU"/>
              </w:rPr>
              <w:t>Светлый бе</w:t>
            </w:r>
            <w:proofErr w:type="gramStart"/>
            <w:r w:rsidRPr="007A7004">
              <w:rPr>
                <w:rFonts w:ascii="Times New Roman" w:hAnsi="Times New Roman"/>
                <w:color w:val="000000"/>
                <w:kern w:val="0"/>
                <w:sz w:val="18"/>
                <w:szCs w:val="18"/>
                <w:lang w:eastAsia="ru-RU"/>
              </w:rPr>
              <w:t>ж(</w:t>
            </w:r>
            <w:proofErr w:type="gramEnd"/>
            <w:r w:rsidRPr="007A7004">
              <w:rPr>
                <w:rFonts w:ascii="Times New Roman" w:hAnsi="Times New Roman"/>
                <w:color w:val="000000"/>
                <w:kern w:val="0"/>
                <w:sz w:val="18"/>
                <w:szCs w:val="18"/>
                <w:lang w:eastAsia="ru-RU"/>
              </w:rPr>
              <w:t>оттенок по согласованию)</w:t>
            </w:r>
          </w:p>
        </w:tc>
        <w:tc>
          <w:tcPr>
            <w:tcW w:w="1439" w:type="dxa"/>
            <w:vMerge/>
            <w:tcBorders>
              <w:left w:val="single" w:sz="8" w:space="0" w:color="auto"/>
              <w:bottom w:val="single" w:sz="4" w:space="0" w:color="auto"/>
              <w:right w:val="single" w:sz="8" w:space="0" w:color="auto"/>
            </w:tcBorders>
          </w:tcPr>
          <w:p w:rsidR="0027059E" w:rsidRPr="007A7004" w:rsidRDefault="0027059E" w:rsidP="007A7004">
            <w:pPr>
              <w:suppressAutoHyphens w:val="0"/>
              <w:spacing w:after="0" w:line="240" w:lineRule="auto"/>
              <w:rPr>
                <w:rFonts w:ascii="Times New Roman" w:hAnsi="Times New Roman"/>
                <w:color w:val="000000"/>
                <w:kern w:val="0"/>
                <w:sz w:val="18"/>
                <w:szCs w:val="18"/>
                <w:lang w:eastAsia="ru-RU"/>
              </w:rPr>
            </w:pPr>
          </w:p>
        </w:tc>
        <w:tc>
          <w:tcPr>
            <w:tcW w:w="1350" w:type="dxa"/>
            <w:vMerge/>
            <w:tcBorders>
              <w:left w:val="single" w:sz="8" w:space="0" w:color="auto"/>
              <w:bottom w:val="single" w:sz="4" w:space="0" w:color="auto"/>
              <w:right w:val="single" w:sz="8" w:space="0" w:color="auto"/>
            </w:tcBorders>
          </w:tcPr>
          <w:p w:rsidR="0027059E" w:rsidRPr="007A7004" w:rsidRDefault="0027059E" w:rsidP="007A7004">
            <w:pPr>
              <w:suppressAutoHyphens w:val="0"/>
              <w:spacing w:after="0" w:line="240" w:lineRule="auto"/>
              <w:rPr>
                <w:rFonts w:ascii="Times New Roman" w:hAnsi="Times New Roman"/>
                <w:color w:val="000000"/>
                <w:kern w:val="0"/>
                <w:sz w:val="18"/>
                <w:szCs w:val="18"/>
                <w:lang w:eastAsia="ru-RU"/>
              </w:rPr>
            </w:pPr>
          </w:p>
        </w:tc>
      </w:tr>
    </w:tbl>
    <w:p w:rsidR="007829CF" w:rsidRDefault="0027059E" w:rsidP="007A7004">
      <w:pPr>
        <w:suppressAutoHyphens w:val="0"/>
        <w:spacing w:after="0"/>
        <w:rPr>
          <w:rFonts w:ascii="Times New Roman" w:eastAsiaTheme="minorHAnsi" w:hAnsi="Times New Roman"/>
          <w:kern w:val="0"/>
          <w:lang w:eastAsia="en-US"/>
        </w:rPr>
      </w:pPr>
      <w:r>
        <w:rPr>
          <w:rFonts w:ascii="Times New Roman" w:eastAsiaTheme="minorHAnsi" w:hAnsi="Times New Roman"/>
          <w:kern w:val="0"/>
          <w:lang w:eastAsia="en-US"/>
        </w:rPr>
        <w:t>Итого</w:t>
      </w:r>
      <w:r w:rsidR="00190FD0">
        <w:rPr>
          <w:rFonts w:ascii="Times New Roman" w:eastAsiaTheme="minorHAnsi" w:hAnsi="Times New Roman"/>
          <w:kern w:val="0"/>
          <w:lang w:eastAsia="en-US"/>
        </w:rPr>
        <w:t xml:space="preserve">: </w:t>
      </w:r>
      <w:r w:rsidR="00190FD0" w:rsidRPr="00190FD0">
        <w:rPr>
          <w:rFonts w:ascii="Times New Roman" w:eastAsiaTheme="minorHAnsi" w:hAnsi="Times New Roman"/>
          <w:kern w:val="0"/>
          <w:lang w:eastAsia="en-US"/>
        </w:rPr>
        <w:t>1 485 000,00 рублей (один миллион четыреста восемьдесят пять тысяч рублей 00 коп.)  в том числе НДС 20%   247 500,00 рублей (двести сорок семь тысяч пятьсот руб. 00коп.)</w:t>
      </w:r>
      <w:bookmarkStart w:id="2" w:name="_GoBack"/>
      <w:bookmarkEnd w:id="2"/>
    </w:p>
    <w:p w:rsidR="007829CF" w:rsidRDefault="007829CF" w:rsidP="007A7004">
      <w:pPr>
        <w:suppressAutoHyphens w:val="0"/>
        <w:spacing w:after="0"/>
        <w:rPr>
          <w:rFonts w:ascii="Times New Roman" w:eastAsiaTheme="minorHAnsi" w:hAnsi="Times New Roman"/>
          <w:kern w:val="0"/>
          <w:lang w:eastAsia="en-US"/>
        </w:rPr>
      </w:pPr>
    </w:p>
    <w:p w:rsidR="007829CF" w:rsidRDefault="007829CF" w:rsidP="007A7004">
      <w:pPr>
        <w:suppressAutoHyphens w:val="0"/>
        <w:spacing w:after="0"/>
        <w:rPr>
          <w:rFonts w:ascii="Times New Roman" w:eastAsiaTheme="minorHAnsi" w:hAnsi="Times New Roman"/>
          <w:kern w:val="0"/>
          <w:lang w:eastAsia="en-US"/>
        </w:rPr>
      </w:pPr>
    </w:p>
    <w:p w:rsidR="007829CF" w:rsidRDefault="007829CF" w:rsidP="007A7004">
      <w:pPr>
        <w:suppressAutoHyphens w:val="0"/>
        <w:spacing w:after="0"/>
        <w:rPr>
          <w:rFonts w:ascii="Times New Roman" w:eastAsiaTheme="minorHAnsi" w:hAnsi="Times New Roman"/>
          <w:kern w:val="0"/>
          <w:lang w:eastAsia="en-US"/>
        </w:rPr>
      </w:pPr>
    </w:p>
    <w:p w:rsidR="007829CF" w:rsidRDefault="007829CF" w:rsidP="007A7004">
      <w:pPr>
        <w:suppressAutoHyphens w:val="0"/>
        <w:spacing w:after="0"/>
        <w:rPr>
          <w:rFonts w:ascii="Times New Roman" w:eastAsiaTheme="minorHAnsi" w:hAnsi="Times New Roman"/>
          <w:kern w:val="0"/>
          <w:lang w:eastAsia="en-US"/>
        </w:rPr>
      </w:pPr>
      <w:r>
        <w:rPr>
          <w:rFonts w:ascii="Times New Roman" w:eastAsiaTheme="minorHAnsi" w:hAnsi="Times New Roman"/>
          <w:kern w:val="0"/>
          <w:lang w:eastAsia="en-US"/>
        </w:rPr>
        <w:t>Проректор СГУПС                                                                      Генеральный директор</w:t>
      </w:r>
    </w:p>
    <w:p w:rsidR="007829CF" w:rsidRDefault="007829CF" w:rsidP="007A7004">
      <w:pPr>
        <w:suppressAutoHyphens w:val="0"/>
        <w:spacing w:after="0"/>
        <w:rPr>
          <w:rFonts w:ascii="Times New Roman" w:eastAsiaTheme="minorHAnsi" w:hAnsi="Times New Roman"/>
          <w:kern w:val="0"/>
          <w:lang w:eastAsia="en-US"/>
        </w:rPr>
      </w:pPr>
    </w:p>
    <w:p w:rsidR="007829CF" w:rsidRDefault="007829CF" w:rsidP="007A7004">
      <w:pPr>
        <w:suppressAutoHyphens w:val="0"/>
        <w:spacing w:after="0"/>
        <w:rPr>
          <w:rFonts w:ascii="Times New Roman" w:eastAsiaTheme="minorHAnsi" w:hAnsi="Times New Roman"/>
          <w:kern w:val="0"/>
          <w:lang w:eastAsia="en-US"/>
        </w:rPr>
      </w:pPr>
      <w:r>
        <w:rPr>
          <w:rFonts w:ascii="Times New Roman" w:eastAsiaTheme="minorHAnsi" w:hAnsi="Times New Roman"/>
          <w:kern w:val="0"/>
          <w:lang w:eastAsia="en-US"/>
        </w:rPr>
        <w:t>___________________А.А. Новоселов                                     _______________И.Л. Давыдов</w:t>
      </w:r>
    </w:p>
    <w:p w:rsidR="007829CF" w:rsidRPr="007A7004" w:rsidRDefault="007829CF" w:rsidP="007A7004">
      <w:pPr>
        <w:suppressAutoHyphens w:val="0"/>
        <w:spacing w:after="0"/>
        <w:rPr>
          <w:rFonts w:ascii="Times New Roman" w:eastAsiaTheme="minorHAnsi" w:hAnsi="Times New Roman"/>
          <w:kern w:val="0"/>
          <w:lang w:eastAsia="en-US"/>
        </w:rPr>
      </w:pPr>
      <w:r>
        <w:rPr>
          <w:rFonts w:ascii="Times New Roman" w:eastAsiaTheme="minorHAnsi" w:hAnsi="Times New Roman"/>
          <w:kern w:val="0"/>
          <w:lang w:eastAsia="en-US"/>
        </w:rPr>
        <w:t>Электронная подпись                                                                электронная подпись</w:t>
      </w:r>
    </w:p>
    <w:p w:rsidR="007A7004" w:rsidRPr="007A7004" w:rsidRDefault="007A7004" w:rsidP="0027059E">
      <w:pPr>
        <w:spacing w:after="0" w:line="100" w:lineRule="atLeast"/>
        <w:rPr>
          <w:rFonts w:ascii="Times New Roman" w:eastAsia="Courier New" w:hAnsi="Times New Roman"/>
          <w:bCs/>
          <w:color w:val="000000"/>
          <w:kern w:val="0"/>
          <w:lang w:bidi="ru-RU"/>
        </w:rPr>
      </w:pPr>
    </w:p>
    <w:p w:rsidR="007A7004" w:rsidRPr="007A7004" w:rsidRDefault="007A7004" w:rsidP="007A7004">
      <w:pPr>
        <w:suppressAutoHyphens w:val="0"/>
        <w:spacing w:after="0"/>
        <w:ind w:left="720"/>
        <w:contextualSpacing/>
        <w:rPr>
          <w:rFonts w:ascii="Times New Roman" w:eastAsiaTheme="minorHAnsi" w:hAnsi="Times New Roman"/>
          <w:kern w:val="0"/>
          <w:lang w:eastAsia="en-US"/>
        </w:rPr>
      </w:pPr>
    </w:p>
    <w:p w:rsidR="007A7004" w:rsidRPr="007A7004" w:rsidRDefault="007A7004" w:rsidP="007A7004">
      <w:pPr>
        <w:suppressAutoHyphens w:val="0"/>
        <w:spacing w:after="0" w:line="240" w:lineRule="auto"/>
        <w:jc w:val="right"/>
        <w:rPr>
          <w:rFonts w:ascii="Times New Roman" w:hAnsi="Times New Roman"/>
          <w:kern w:val="0"/>
          <w:sz w:val="24"/>
          <w:szCs w:val="24"/>
          <w:lang w:eastAsia="ru-RU"/>
        </w:rPr>
      </w:pPr>
    </w:p>
    <w:p w:rsidR="00461EC9" w:rsidRPr="00461EC9" w:rsidRDefault="00461EC9" w:rsidP="006A395D">
      <w:pPr>
        <w:suppressAutoHyphens w:val="0"/>
        <w:spacing w:after="0" w:line="240" w:lineRule="auto"/>
        <w:rPr>
          <w:rFonts w:ascii="Times New Roman" w:hAnsi="Times New Roman"/>
          <w:sz w:val="20"/>
          <w:szCs w:val="20"/>
        </w:rPr>
      </w:pPr>
    </w:p>
    <w:p w:rsidR="00341250" w:rsidRPr="00461EC9" w:rsidRDefault="00341250" w:rsidP="006A395D">
      <w:pPr>
        <w:suppressAutoHyphens w:val="0"/>
        <w:spacing w:after="0" w:line="240" w:lineRule="auto"/>
        <w:rPr>
          <w:rFonts w:ascii="Times New Roman" w:hAnsi="Times New Roman"/>
          <w:sz w:val="20"/>
          <w:szCs w:val="20"/>
        </w:rPr>
      </w:pPr>
    </w:p>
    <w:sectPr w:rsidR="00341250" w:rsidRPr="00461EC9"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Lucida Console"/>
    <w:charset w:val="00"/>
    <w:family w:val="modern"/>
    <w:pitch w:val="default"/>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9224FD"/>
    <w:multiLevelType w:val="hybridMultilevel"/>
    <w:tmpl w:val="4B487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11"/>
  </w:num>
  <w:num w:numId="4">
    <w:abstractNumId w:val="12"/>
  </w:num>
  <w:num w:numId="5">
    <w:abstractNumId w:val="7"/>
  </w:num>
  <w:num w:numId="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1BE0"/>
    <w:rsid w:val="00062204"/>
    <w:rsid w:val="0006386D"/>
    <w:rsid w:val="00071CB1"/>
    <w:rsid w:val="00072F48"/>
    <w:rsid w:val="00083D3A"/>
    <w:rsid w:val="00083FA2"/>
    <w:rsid w:val="00093DFF"/>
    <w:rsid w:val="000958A1"/>
    <w:rsid w:val="00096160"/>
    <w:rsid w:val="000A0710"/>
    <w:rsid w:val="000A1738"/>
    <w:rsid w:val="000B0780"/>
    <w:rsid w:val="000B4432"/>
    <w:rsid w:val="000B4DBA"/>
    <w:rsid w:val="000C0EC4"/>
    <w:rsid w:val="000C21C6"/>
    <w:rsid w:val="000D4F68"/>
    <w:rsid w:val="000E5BC6"/>
    <w:rsid w:val="001040B3"/>
    <w:rsid w:val="001136E1"/>
    <w:rsid w:val="00113728"/>
    <w:rsid w:val="00115D08"/>
    <w:rsid w:val="00126575"/>
    <w:rsid w:val="00135074"/>
    <w:rsid w:val="001366E2"/>
    <w:rsid w:val="00141846"/>
    <w:rsid w:val="001439E2"/>
    <w:rsid w:val="001457EC"/>
    <w:rsid w:val="0016397E"/>
    <w:rsid w:val="00166595"/>
    <w:rsid w:val="00184302"/>
    <w:rsid w:val="001848DE"/>
    <w:rsid w:val="00190FD0"/>
    <w:rsid w:val="001954DF"/>
    <w:rsid w:val="001956BE"/>
    <w:rsid w:val="001967D0"/>
    <w:rsid w:val="001A36F7"/>
    <w:rsid w:val="001B4D54"/>
    <w:rsid w:val="001B6DF8"/>
    <w:rsid w:val="001C1B2B"/>
    <w:rsid w:val="001C2F23"/>
    <w:rsid w:val="001C4A1D"/>
    <w:rsid w:val="001D1316"/>
    <w:rsid w:val="001D38F7"/>
    <w:rsid w:val="001D57AE"/>
    <w:rsid w:val="001D5E81"/>
    <w:rsid w:val="001D64E2"/>
    <w:rsid w:val="001D7E8B"/>
    <w:rsid w:val="001E2D86"/>
    <w:rsid w:val="001F1E4F"/>
    <w:rsid w:val="0020100B"/>
    <w:rsid w:val="00207009"/>
    <w:rsid w:val="0021250F"/>
    <w:rsid w:val="00222E70"/>
    <w:rsid w:val="00230097"/>
    <w:rsid w:val="0023123A"/>
    <w:rsid w:val="00233B2B"/>
    <w:rsid w:val="00236474"/>
    <w:rsid w:val="00240AA7"/>
    <w:rsid w:val="002419BA"/>
    <w:rsid w:val="00251403"/>
    <w:rsid w:val="0025463E"/>
    <w:rsid w:val="0027059E"/>
    <w:rsid w:val="00271BA7"/>
    <w:rsid w:val="00281625"/>
    <w:rsid w:val="002967F1"/>
    <w:rsid w:val="002A309F"/>
    <w:rsid w:val="002C5146"/>
    <w:rsid w:val="002E5744"/>
    <w:rsid w:val="002F4541"/>
    <w:rsid w:val="00314CD1"/>
    <w:rsid w:val="00324C52"/>
    <w:rsid w:val="00325B38"/>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862C8"/>
    <w:rsid w:val="00390D18"/>
    <w:rsid w:val="003B71BC"/>
    <w:rsid w:val="003F0BA8"/>
    <w:rsid w:val="003F3630"/>
    <w:rsid w:val="0040653D"/>
    <w:rsid w:val="004066E9"/>
    <w:rsid w:val="0040729F"/>
    <w:rsid w:val="00412ECF"/>
    <w:rsid w:val="00415ECA"/>
    <w:rsid w:val="00417778"/>
    <w:rsid w:val="00422FB1"/>
    <w:rsid w:val="00426A44"/>
    <w:rsid w:val="00436EAD"/>
    <w:rsid w:val="0044336E"/>
    <w:rsid w:val="004537C2"/>
    <w:rsid w:val="00461EC9"/>
    <w:rsid w:val="004734FE"/>
    <w:rsid w:val="00481107"/>
    <w:rsid w:val="00486EC1"/>
    <w:rsid w:val="00490E6E"/>
    <w:rsid w:val="00491607"/>
    <w:rsid w:val="004A0E4E"/>
    <w:rsid w:val="004A1278"/>
    <w:rsid w:val="004A15BE"/>
    <w:rsid w:val="004A32C9"/>
    <w:rsid w:val="004B6BCF"/>
    <w:rsid w:val="004C0DF2"/>
    <w:rsid w:val="004C1651"/>
    <w:rsid w:val="004C3DEA"/>
    <w:rsid w:val="004C4AB5"/>
    <w:rsid w:val="004D7518"/>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5DB4"/>
    <w:rsid w:val="00687451"/>
    <w:rsid w:val="00687587"/>
    <w:rsid w:val="006A395D"/>
    <w:rsid w:val="006A44FB"/>
    <w:rsid w:val="006A64ED"/>
    <w:rsid w:val="006B1F4C"/>
    <w:rsid w:val="006B324E"/>
    <w:rsid w:val="006B6FEC"/>
    <w:rsid w:val="006C0037"/>
    <w:rsid w:val="006C1901"/>
    <w:rsid w:val="006C4DD3"/>
    <w:rsid w:val="006E2263"/>
    <w:rsid w:val="006E48ED"/>
    <w:rsid w:val="00712522"/>
    <w:rsid w:val="00713157"/>
    <w:rsid w:val="00713496"/>
    <w:rsid w:val="0072027B"/>
    <w:rsid w:val="00721615"/>
    <w:rsid w:val="007217A9"/>
    <w:rsid w:val="00727B98"/>
    <w:rsid w:val="007351BB"/>
    <w:rsid w:val="007401BD"/>
    <w:rsid w:val="00740827"/>
    <w:rsid w:val="0076441F"/>
    <w:rsid w:val="0076697E"/>
    <w:rsid w:val="00766B97"/>
    <w:rsid w:val="00776357"/>
    <w:rsid w:val="007829CF"/>
    <w:rsid w:val="007846A3"/>
    <w:rsid w:val="007922A7"/>
    <w:rsid w:val="00794486"/>
    <w:rsid w:val="00796F6A"/>
    <w:rsid w:val="00796FAC"/>
    <w:rsid w:val="007A7004"/>
    <w:rsid w:val="007B4B0B"/>
    <w:rsid w:val="007B6D5C"/>
    <w:rsid w:val="007E182F"/>
    <w:rsid w:val="007E524C"/>
    <w:rsid w:val="007E53DE"/>
    <w:rsid w:val="007F3762"/>
    <w:rsid w:val="00800522"/>
    <w:rsid w:val="008025C5"/>
    <w:rsid w:val="00823E86"/>
    <w:rsid w:val="008247CA"/>
    <w:rsid w:val="00824BCD"/>
    <w:rsid w:val="00825D99"/>
    <w:rsid w:val="00830466"/>
    <w:rsid w:val="00833BB4"/>
    <w:rsid w:val="00853076"/>
    <w:rsid w:val="008634D3"/>
    <w:rsid w:val="008648FD"/>
    <w:rsid w:val="00875885"/>
    <w:rsid w:val="00890590"/>
    <w:rsid w:val="008A0084"/>
    <w:rsid w:val="008C5E54"/>
    <w:rsid w:val="008D3F10"/>
    <w:rsid w:val="008D65F1"/>
    <w:rsid w:val="008E0AD0"/>
    <w:rsid w:val="008E3BF7"/>
    <w:rsid w:val="008E42E0"/>
    <w:rsid w:val="008E4B21"/>
    <w:rsid w:val="00906E70"/>
    <w:rsid w:val="009145BD"/>
    <w:rsid w:val="00914871"/>
    <w:rsid w:val="00917491"/>
    <w:rsid w:val="0092529A"/>
    <w:rsid w:val="009371C7"/>
    <w:rsid w:val="00954EFE"/>
    <w:rsid w:val="00966E75"/>
    <w:rsid w:val="00970CD8"/>
    <w:rsid w:val="00974732"/>
    <w:rsid w:val="00983FE9"/>
    <w:rsid w:val="0098631D"/>
    <w:rsid w:val="00995398"/>
    <w:rsid w:val="009A37CB"/>
    <w:rsid w:val="009A425E"/>
    <w:rsid w:val="009A46FF"/>
    <w:rsid w:val="009B14DA"/>
    <w:rsid w:val="009C506D"/>
    <w:rsid w:val="009D5130"/>
    <w:rsid w:val="009E3C61"/>
    <w:rsid w:val="009E3D06"/>
    <w:rsid w:val="009E66E3"/>
    <w:rsid w:val="009F7D8A"/>
    <w:rsid w:val="00A01663"/>
    <w:rsid w:val="00A06759"/>
    <w:rsid w:val="00A06E60"/>
    <w:rsid w:val="00A07067"/>
    <w:rsid w:val="00A10082"/>
    <w:rsid w:val="00A11599"/>
    <w:rsid w:val="00A12C80"/>
    <w:rsid w:val="00A2084D"/>
    <w:rsid w:val="00A258C1"/>
    <w:rsid w:val="00A27367"/>
    <w:rsid w:val="00A34D91"/>
    <w:rsid w:val="00A34F82"/>
    <w:rsid w:val="00A4685E"/>
    <w:rsid w:val="00A5370D"/>
    <w:rsid w:val="00A62368"/>
    <w:rsid w:val="00A754D7"/>
    <w:rsid w:val="00A80A4E"/>
    <w:rsid w:val="00A81A52"/>
    <w:rsid w:val="00A92FCB"/>
    <w:rsid w:val="00A9746F"/>
    <w:rsid w:val="00AA7139"/>
    <w:rsid w:val="00AD4445"/>
    <w:rsid w:val="00AD47F7"/>
    <w:rsid w:val="00AD57FD"/>
    <w:rsid w:val="00AD5C5A"/>
    <w:rsid w:val="00AD6465"/>
    <w:rsid w:val="00AD7EE7"/>
    <w:rsid w:val="00AE09BB"/>
    <w:rsid w:val="00AE1176"/>
    <w:rsid w:val="00AE1E5D"/>
    <w:rsid w:val="00AF4D76"/>
    <w:rsid w:val="00AF78CD"/>
    <w:rsid w:val="00B06CD1"/>
    <w:rsid w:val="00B33FB8"/>
    <w:rsid w:val="00B45680"/>
    <w:rsid w:val="00B47DE7"/>
    <w:rsid w:val="00B6153F"/>
    <w:rsid w:val="00B71DFD"/>
    <w:rsid w:val="00B73810"/>
    <w:rsid w:val="00B77FE5"/>
    <w:rsid w:val="00B86BB0"/>
    <w:rsid w:val="00B91944"/>
    <w:rsid w:val="00B97AA7"/>
    <w:rsid w:val="00BA7B48"/>
    <w:rsid w:val="00BB319C"/>
    <w:rsid w:val="00BB61FF"/>
    <w:rsid w:val="00BC7F2B"/>
    <w:rsid w:val="00BE0C06"/>
    <w:rsid w:val="00BF1F50"/>
    <w:rsid w:val="00BF28F1"/>
    <w:rsid w:val="00C00224"/>
    <w:rsid w:val="00C06491"/>
    <w:rsid w:val="00C15152"/>
    <w:rsid w:val="00C157B9"/>
    <w:rsid w:val="00C220EE"/>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46D"/>
    <w:rsid w:val="00CE6C3D"/>
    <w:rsid w:val="00CF0BF3"/>
    <w:rsid w:val="00CF4C08"/>
    <w:rsid w:val="00CF5EF9"/>
    <w:rsid w:val="00D07DCC"/>
    <w:rsid w:val="00D20D84"/>
    <w:rsid w:val="00D21223"/>
    <w:rsid w:val="00D24C2A"/>
    <w:rsid w:val="00D30FC3"/>
    <w:rsid w:val="00D3184C"/>
    <w:rsid w:val="00D33085"/>
    <w:rsid w:val="00D33F44"/>
    <w:rsid w:val="00D45EDF"/>
    <w:rsid w:val="00D55222"/>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DE4A68"/>
    <w:rsid w:val="00E03A87"/>
    <w:rsid w:val="00E0470F"/>
    <w:rsid w:val="00E10D46"/>
    <w:rsid w:val="00E15129"/>
    <w:rsid w:val="00E21D8C"/>
    <w:rsid w:val="00E26FBD"/>
    <w:rsid w:val="00E371DE"/>
    <w:rsid w:val="00E409D7"/>
    <w:rsid w:val="00E51280"/>
    <w:rsid w:val="00E52235"/>
    <w:rsid w:val="00E5733A"/>
    <w:rsid w:val="00E710B1"/>
    <w:rsid w:val="00E87435"/>
    <w:rsid w:val="00EC4E47"/>
    <w:rsid w:val="00ED2F67"/>
    <w:rsid w:val="00ED2F99"/>
    <w:rsid w:val="00ED34AA"/>
    <w:rsid w:val="00ED6F13"/>
    <w:rsid w:val="00EE3E56"/>
    <w:rsid w:val="00EF3DD4"/>
    <w:rsid w:val="00F01E79"/>
    <w:rsid w:val="00F15679"/>
    <w:rsid w:val="00F224AD"/>
    <w:rsid w:val="00F2289F"/>
    <w:rsid w:val="00F2531F"/>
    <w:rsid w:val="00F33B01"/>
    <w:rsid w:val="00F43103"/>
    <w:rsid w:val="00F535C3"/>
    <w:rsid w:val="00F61DCC"/>
    <w:rsid w:val="00F63AF4"/>
    <w:rsid w:val="00F64282"/>
    <w:rsid w:val="00FA0D9C"/>
    <w:rsid w:val="00FA369D"/>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287442029">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75147820">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49201810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ikwin@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C0D5E-73CA-4398-9C20-E3E34C304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10</Pages>
  <Words>6272</Words>
  <Characters>35757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41946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12</cp:revision>
  <cp:lastPrinted>2015-07-06T06:32:00Z</cp:lastPrinted>
  <dcterms:created xsi:type="dcterms:W3CDTF">2022-06-01T08:00:00Z</dcterms:created>
  <dcterms:modified xsi:type="dcterms:W3CDTF">2022-07-29T07:25:00Z</dcterms:modified>
</cp:coreProperties>
</file>