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Федеральное государственное бюджетное образовательное учреждение высшего образования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238F6">
        <w:rPr>
          <w:rFonts w:ascii="Times New Roman" w:hAnsi="Times New Roman" w:cs="Times New Roman"/>
          <w:bCs/>
          <w:sz w:val="20"/>
          <w:szCs w:val="20"/>
        </w:rPr>
        <w:t>«Сибирский государственный университет путей сообщения» (СГУПС)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Обоснование</w:t>
      </w:r>
      <w:r w:rsidRPr="004238F6">
        <w:rPr>
          <w:rFonts w:ascii="Times New Roman" w:hAnsi="Times New Roman" w:cs="Times New Roman"/>
          <w:b/>
          <w:bCs/>
          <w:sz w:val="20"/>
          <w:szCs w:val="20"/>
        </w:rPr>
        <w:br/>
        <w:t xml:space="preserve"> начальной (максимальной) цены контракта при осуществлении закупок в соответствии 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8F6">
        <w:rPr>
          <w:rFonts w:ascii="Times New Roman" w:hAnsi="Times New Roman" w:cs="Times New Roman"/>
          <w:b/>
          <w:bCs/>
          <w:sz w:val="20"/>
          <w:szCs w:val="20"/>
        </w:rPr>
        <w:t>с Федеральным законом от 05.04.2013г. №44-ФЗ</w:t>
      </w:r>
    </w:p>
    <w:p w:rsidR="002F2CAF" w:rsidRPr="004238F6" w:rsidRDefault="002F2CAF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F2CAF" w:rsidRDefault="00C82A00" w:rsidP="002F2CAF">
      <w:pPr>
        <w:spacing w:after="0" w:line="240" w:lineRule="auto"/>
        <w:jc w:val="center"/>
      </w:pPr>
      <w:r w:rsidRPr="009B6F53">
        <w:t xml:space="preserve">Поставка </w:t>
      </w:r>
      <w:r w:rsidR="003C6531">
        <w:t>интерактивных панелей</w:t>
      </w:r>
    </w:p>
    <w:p w:rsidR="00C82A00" w:rsidRPr="004238F6" w:rsidRDefault="00C82A00" w:rsidP="002F2CA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4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4253"/>
        <w:gridCol w:w="6050"/>
      </w:tblGrid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10303" w:type="dxa"/>
            <w:gridSpan w:val="2"/>
          </w:tcPr>
          <w:p w:rsidR="002F2CAF" w:rsidRPr="004238F6" w:rsidRDefault="00C82A00" w:rsidP="00F6712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F53">
              <w:t xml:space="preserve">Поставка </w:t>
            </w:r>
            <w:r w:rsidR="003C6531">
              <w:t>интерактивных панелей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Используемый метод определения НМЦК </w:t>
            </w: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с обоснованием:</w:t>
            </w:r>
          </w:p>
        </w:tc>
        <w:tc>
          <w:tcPr>
            <w:tcW w:w="10303" w:type="dxa"/>
            <w:gridSpan w:val="2"/>
          </w:tcPr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Метод сопоставимых рыночных цен (анализ рынка).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НМЦК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рассчитана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по формуле </w:t>
            </w:r>
            <w:r w:rsidRPr="004238F6">
              <w:rPr>
                <w:rFonts w:ascii="Times New Roman" w:hAnsi="Times New Roman" w:cs="Times New Roman"/>
                <w:noProof/>
                <w:position w:val="-24"/>
                <w:sz w:val="20"/>
                <w:szCs w:val="20"/>
                <w:lang w:eastAsia="ru-RU"/>
              </w:rPr>
              <w:drawing>
                <wp:inline distT="0" distB="0" distL="0" distR="0" wp14:anchorId="3F92A5EA" wp14:editId="77F3CF55">
                  <wp:extent cx="1628775" cy="4000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Коэффициент вариации рассчитан по формуле, согласно п. 3.20 «Методических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для  закупаемого товара не превышает  33 %, т.е. совокупность значений, используемых в расчете, считается однородной.</w:t>
            </w:r>
          </w:p>
        </w:tc>
      </w:tr>
      <w:tr w:rsidR="002F2CAF" w:rsidRPr="004238F6" w:rsidTr="00C82A00">
        <w:tc>
          <w:tcPr>
            <w:tcW w:w="4139" w:type="dxa"/>
          </w:tcPr>
          <w:p w:rsidR="002F2CAF" w:rsidRPr="004238F6" w:rsidRDefault="002F2CAF" w:rsidP="00557798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Расчет НМЦК</w:t>
            </w:r>
          </w:p>
        </w:tc>
        <w:tc>
          <w:tcPr>
            <w:tcW w:w="10303" w:type="dxa"/>
            <w:gridSpan w:val="2"/>
          </w:tcPr>
          <w:p w:rsidR="002F2CAF" w:rsidRPr="004238F6" w:rsidRDefault="002F1CBE" w:rsidP="00C82A0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товара  </w:t>
            </w:r>
            <w:r w:rsidR="003C653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F67124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Количество источников: 3</w:t>
            </w:r>
          </w:p>
          <w:p w:rsidR="002F2CAF" w:rsidRPr="004238F6" w:rsidRDefault="002F2CAF" w:rsidP="005577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НМЦК  </w:t>
            </w:r>
            <w:proofErr w:type="gramStart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>приведена</w:t>
            </w:r>
            <w:proofErr w:type="gramEnd"/>
            <w:r w:rsidRPr="004238F6">
              <w:rPr>
                <w:rFonts w:ascii="Times New Roman" w:hAnsi="Times New Roman" w:cs="Times New Roman"/>
                <w:sz w:val="20"/>
                <w:szCs w:val="20"/>
              </w:rPr>
              <w:t xml:space="preserve"> в таблице № 1.</w:t>
            </w:r>
          </w:p>
        </w:tc>
      </w:tr>
      <w:tr w:rsidR="002F2CAF" w:rsidRPr="004238F6" w:rsidTr="00C82A00">
        <w:trPr>
          <w:cantSplit/>
        </w:trPr>
        <w:tc>
          <w:tcPr>
            <w:tcW w:w="8392" w:type="dxa"/>
            <w:gridSpan w:val="2"/>
            <w:tcBorders>
              <w:right w:val="nil"/>
            </w:tcBorders>
          </w:tcPr>
          <w:p w:rsidR="002F2CAF" w:rsidRPr="004238F6" w:rsidRDefault="002F2CAF" w:rsidP="00557798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подготовки обоснования НМЦК:</w:t>
            </w:r>
          </w:p>
        </w:tc>
        <w:tc>
          <w:tcPr>
            <w:tcW w:w="6050" w:type="dxa"/>
            <w:tcBorders>
              <w:left w:val="nil"/>
            </w:tcBorders>
          </w:tcPr>
          <w:p w:rsidR="002F2CAF" w:rsidRPr="004238F6" w:rsidRDefault="003C6531" w:rsidP="0055779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C82A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.08</w:t>
            </w:r>
            <w:r w:rsidR="008712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.2022</w:t>
            </w:r>
            <w:r w:rsidR="002F2CAF" w:rsidRPr="004238F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г.</w:t>
            </w:r>
          </w:p>
        </w:tc>
      </w:tr>
    </w:tbl>
    <w:p w:rsidR="00C82A00" w:rsidRDefault="00C82A00">
      <w:r>
        <w:t xml:space="preserve"> </w:t>
      </w:r>
    </w:p>
    <w:p w:rsidR="00C82A00" w:rsidRDefault="00C82A00">
      <w:r>
        <w:t xml:space="preserve">Руководитель КС </w:t>
      </w:r>
      <w:proofErr w:type="spellStart"/>
      <w:r>
        <w:t>Печко</w:t>
      </w:r>
      <w:proofErr w:type="spellEnd"/>
      <w:r>
        <w:t xml:space="preserve"> Е.И.</w:t>
      </w: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2291"/>
        <w:gridCol w:w="1317"/>
        <w:gridCol w:w="1413"/>
        <w:gridCol w:w="1222"/>
        <w:gridCol w:w="1222"/>
        <w:gridCol w:w="1222"/>
        <w:gridCol w:w="1204"/>
        <w:gridCol w:w="1190"/>
        <w:gridCol w:w="1517"/>
        <w:gridCol w:w="1451"/>
        <w:gridCol w:w="1559"/>
      </w:tblGrid>
      <w:tr w:rsidR="003C6531" w:rsidRPr="003C6531" w:rsidTr="003C6531">
        <w:trPr>
          <w:trHeight w:val="540"/>
        </w:trPr>
        <w:tc>
          <w:tcPr>
            <w:tcW w:w="22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Объект закупки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60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Цены поставщиков (исполнителей, подрядчиков), рублей</w:t>
            </w:r>
          </w:p>
        </w:tc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Коэффициент вариации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цена ед.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Итого</w:t>
            </w:r>
          </w:p>
        </w:tc>
      </w:tr>
      <w:tr w:rsidR="003C6531" w:rsidRPr="003C6531" w:rsidTr="003C6531">
        <w:trPr>
          <w:trHeight w:val="564"/>
        </w:trPr>
        <w:tc>
          <w:tcPr>
            <w:tcW w:w="22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531" w:rsidRPr="003C6531" w:rsidRDefault="003C6531" w:rsidP="003C6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531" w:rsidRPr="003C6531" w:rsidRDefault="003C6531" w:rsidP="003C6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531" w:rsidRPr="003C6531" w:rsidRDefault="003C6531" w:rsidP="003C6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КП №…                от …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КАТ №…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РК № …</w:t>
            </w:r>
          </w:p>
        </w:tc>
        <w:tc>
          <w:tcPr>
            <w:tcW w:w="15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6531" w:rsidRPr="003C6531" w:rsidRDefault="003C6531" w:rsidP="003C653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31" w:rsidRPr="003C6531" w:rsidRDefault="003C6531" w:rsidP="003C6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531" w:rsidRPr="003C6531" w:rsidRDefault="003C6531" w:rsidP="003C65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C6531" w:rsidRPr="003C6531" w:rsidTr="003C6531">
        <w:trPr>
          <w:trHeight w:val="288"/>
        </w:trPr>
        <w:tc>
          <w:tcPr>
            <w:tcW w:w="2291" w:type="dxa"/>
            <w:tcBorders>
              <w:top w:val="single" w:sz="8" w:space="0" w:color="000000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  <w:bookmarkStart w:id="0" w:name="_GoBack"/>
            <w:bookmarkEnd w:id="0"/>
          </w:p>
        </w:tc>
      </w:tr>
      <w:tr w:rsidR="003C6531" w:rsidRPr="003C6531" w:rsidTr="003C6531">
        <w:trPr>
          <w:trHeight w:val="564"/>
        </w:trPr>
        <w:tc>
          <w:tcPr>
            <w:tcW w:w="2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интерактивная панель, шт.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248240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232000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241280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6531" w:rsidRPr="003C6531" w:rsidRDefault="003C6531" w:rsidP="003C6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C6531">
              <w:rPr>
                <w:rFonts w:ascii="Times New Roman" w:eastAsia="Times New Roman" w:hAnsi="Times New Roman" w:cs="Times New Roman"/>
                <w:lang w:eastAsia="ru-RU"/>
              </w:rPr>
              <w:t>3,39%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240506,67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6531" w:rsidRPr="003C6531" w:rsidRDefault="003C6531" w:rsidP="003C65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C653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3 367 093,38</w:t>
            </w:r>
          </w:p>
        </w:tc>
      </w:tr>
    </w:tbl>
    <w:p w:rsidR="00C82A00" w:rsidRDefault="00C82A00"/>
    <w:sectPr w:rsidR="00C82A00" w:rsidSect="002F2C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0A"/>
    <w:rsid w:val="00085474"/>
    <w:rsid w:val="002409CD"/>
    <w:rsid w:val="002F1CBE"/>
    <w:rsid w:val="002F2CAF"/>
    <w:rsid w:val="003C6531"/>
    <w:rsid w:val="00500968"/>
    <w:rsid w:val="0062180A"/>
    <w:rsid w:val="007448FD"/>
    <w:rsid w:val="008712B2"/>
    <w:rsid w:val="00C82A00"/>
    <w:rsid w:val="00E14E5A"/>
    <w:rsid w:val="00E25467"/>
    <w:rsid w:val="00F6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2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6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2022-03-09T00:37:00Z</dcterms:created>
  <dcterms:modified xsi:type="dcterms:W3CDTF">2022-08-29T08:01:00Z</dcterms:modified>
</cp:coreProperties>
</file>