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3F3F33" w:rsidRPr="003F3F33">
        <w:rPr>
          <w:rFonts w:ascii="Times New Roman" w:hAnsi="Times New Roman"/>
          <w:b/>
          <w:sz w:val="20"/>
          <w:szCs w:val="20"/>
        </w:rPr>
        <w:t>221540211315554020100100790013299244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F32B48">
        <w:rPr>
          <w:rFonts w:ascii="Times New Roman" w:hAnsi="Times New Roman"/>
          <w:b/>
          <w:sz w:val="20"/>
          <w:szCs w:val="20"/>
        </w:rPr>
        <w:t>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494D">
        <w:rPr>
          <w:rFonts w:ascii="Times New Roman" w:hAnsi="Times New Roman"/>
          <w:sz w:val="20"/>
          <w:szCs w:val="20"/>
        </w:rPr>
        <w:t xml:space="preserve"> лице  </w:t>
      </w:r>
      <w:r w:rsidR="00F32B48">
        <w:rPr>
          <w:rFonts w:ascii="Times New Roman" w:hAnsi="Times New Roman"/>
          <w:sz w:val="20"/>
          <w:szCs w:val="20"/>
        </w:rPr>
        <w:t>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F32B48">
        <w:rPr>
          <w:rFonts w:ascii="Times New Roman" w:hAnsi="Times New Roman"/>
          <w:sz w:val="20"/>
          <w:szCs w:val="20"/>
        </w:rPr>
        <w:t>_________</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proofErr w:type="gramEnd"/>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F3F33">
        <w:rPr>
          <w:rFonts w:ascii="Times New Roman" w:hAnsi="Times New Roman"/>
          <w:sz w:val="20"/>
          <w:szCs w:val="20"/>
        </w:rPr>
        <w:t>53</w:t>
      </w:r>
      <w:r w:rsidR="00F32B4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F32B48">
        <w:rPr>
          <w:rFonts w:ascii="Times New Roman" w:hAnsi="Times New Roman"/>
          <w:sz w:val="20"/>
          <w:szCs w:val="20"/>
        </w:rPr>
        <w:t>ка, исполнителя) от __________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3F3F33">
        <w:rPr>
          <w:rFonts w:ascii="Times New Roman" w:hAnsi="Times New Roman"/>
          <w:sz w:val="20"/>
          <w:szCs w:val="20"/>
        </w:rPr>
        <w:t xml:space="preserve"> товара: тренажера </w:t>
      </w:r>
      <w:proofErr w:type="gramStart"/>
      <w:r w:rsidR="003F3F33">
        <w:rPr>
          <w:rFonts w:ascii="Times New Roman" w:hAnsi="Times New Roman"/>
          <w:sz w:val="20"/>
          <w:szCs w:val="20"/>
        </w:rPr>
        <w:t>—б</w:t>
      </w:r>
      <w:proofErr w:type="gramEnd"/>
      <w:r w:rsidR="003F3F33">
        <w:rPr>
          <w:rFonts w:ascii="Times New Roman" w:hAnsi="Times New Roman"/>
          <w:sz w:val="20"/>
          <w:szCs w:val="20"/>
        </w:rPr>
        <w:t>лочная маршрутно-релейная централизация и схема управления огнями входного светофора</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3F3F33">
        <w:rPr>
          <w:rFonts w:ascii="Times New Roman" w:hAnsi="Times New Roman"/>
          <w:sz w:val="20"/>
          <w:szCs w:val="20"/>
        </w:rPr>
        <w:t>тренажер – блочная маршрутно-релейная централизация и схема управления огнями входного светофора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w:t>
      </w:r>
      <w:r w:rsidR="009F5C4D">
        <w:rPr>
          <w:rFonts w:ascii="Times New Roman" w:hAnsi="Times New Roman"/>
          <w:sz w:val="20"/>
          <w:szCs w:val="20"/>
        </w:rPr>
        <w:t>), пуско-наладку и обучение</w:t>
      </w:r>
      <w:r w:rsidR="0052159E">
        <w:rPr>
          <w:rFonts w:ascii="Times New Roman" w:hAnsi="Times New Roman"/>
          <w:sz w:val="20"/>
          <w:szCs w:val="20"/>
        </w:rPr>
        <w:t xml:space="preserve"> персонала ТТЖТ </w:t>
      </w:r>
      <w:r w:rsidR="009F5C4D">
        <w:rPr>
          <w:rFonts w:ascii="Times New Roman" w:hAnsi="Times New Roman"/>
          <w:sz w:val="20"/>
          <w:szCs w:val="20"/>
        </w:rPr>
        <w:t>работе на поставляем</w:t>
      </w:r>
      <w:r w:rsidR="003F3F33">
        <w:rPr>
          <w:rFonts w:ascii="Times New Roman" w:hAnsi="Times New Roman"/>
          <w:sz w:val="20"/>
          <w:szCs w:val="20"/>
        </w:rPr>
        <w:t>ом тренажере</w:t>
      </w:r>
      <w:r w:rsidR="0052159E">
        <w:rPr>
          <w:rFonts w:ascii="Times New Roman" w:hAnsi="Times New Roman"/>
          <w:sz w:val="20"/>
          <w:szCs w:val="20"/>
        </w:rPr>
        <w:t>.</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F32B48">
        <w:rPr>
          <w:rFonts w:ascii="Times New Roman" w:hAnsi="Times New Roman"/>
          <w:sz w:val="20"/>
          <w:szCs w:val="20"/>
        </w:rPr>
        <w:t xml:space="preserve"> ___________(__________), </w:t>
      </w:r>
      <w:proofErr w:type="gramEnd"/>
      <w:r w:rsidR="00F32B48">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3F3F33">
        <w:rPr>
          <w:rFonts w:ascii="Times New Roman" w:hAnsi="Times New Roman"/>
          <w:sz w:val="20"/>
          <w:szCs w:val="20"/>
        </w:rPr>
        <w:t>100 (ста</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 xml:space="preserve">634006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 xml:space="preserve">если </w:t>
      </w:r>
      <w:r w:rsidR="003F3F33">
        <w:rPr>
          <w:rFonts w:ascii="Times New Roman" w:hAnsi="Times New Roman"/>
          <w:sz w:val="20"/>
          <w:szCs w:val="20"/>
        </w:rPr>
        <w:t>условия ограничения применяли</w:t>
      </w:r>
      <w:r w:rsidRPr="007925D3">
        <w:rPr>
          <w:rFonts w:ascii="Times New Roman" w:hAnsi="Times New Roman"/>
          <w:sz w:val="20"/>
          <w:szCs w:val="20"/>
        </w:rPr>
        <w:t>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719</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 органами</w:t>
      </w:r>
      <w:proofErr w:type="gramEnd"/>
      <w:r w:rsidRPr="007925D3">
        <w:rPr>
          <w:rFonts w:ascii="Times New Roman" w:hAnsi="Times New Roman"/>
          <w:sz w:val="20"/>
          <w:szCs w:val="20"/>
        </w:rPr>
        <w:t xml:space="preserve">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w:t>
      </w:r>
      <w:r w:rsidR="003F3F33">
        <w:rPr>
          <w:rFonts w:ascii="Times New Roman" w:hAnsi="Times New Roman"/>
          <w:sz w:val="20"/>
          <w:szCs w:val="20"/>
        </w:rPr>
        <w:t>иологические заключения и т.д.);</w:t>
      </w:r>
    </w:p>
    <w:p w:rsidR="003F3F33" w:rsidRPr="005E6C39" w:rsidRDefault="003F3F33"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срок эксплуатации поставляемого тренажера – не менее 10 лет.</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3F3F33">
        <w:rPr>
          <w:rFonts w:ascii="Times New Roman" w:hAnsi="Times New Roman"/>
          <w:sz w:val="20"/>
          <w:szCs w:val="20"/>
        </w:rPr>
        <w:t>ставляет</w:t>
      </w:r>
      <w:r w:rsidR="00606752">
        <w:rPr>
          <w:rFonts w:ascii="Times New Roman" w:hAnsi="Times New Roman"/>
          <w:sz w:val="20"/>
          <w:szCs w:val="20"/>
        </w:rPr>
        <w:t xml:space="preserve"> 12 месяцев</w:t>
      </w:r>
      <w:r w:rsidR="003F3F33">
        <w:rPr>
          <w:rFonts w:ascii="Times New Roman" w:hAnsi="Times New Roman"/>
          <w:sz w:val="20"/>
          <w:szCs w:val="20"/>
        </w:rPr>
        <w:t xml:space="preserve"> со дня подписания сторонами документа о приемке товара</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32EBB" w:rsidRDefault="00A32EBB" w:rsidP="00062204">
            <w:pPr>
              <w:pStyle w:val="20"/>
              <w:spacing w:after="0" w:line="240" w:lineRule="auto"/>
              <w:ind w:left="522"/>
              <w:jc w:val="both"/>
              <w:rPr>
                <w:rFonts w:ascii="Times New Roman" w:hAnsi="Times New Roman" w:cs="Times New Roman"/>
                <w:sz w:val="20"/>
                <w:szCs w:val="20"/>
              </w:rPr>
            </w:pPr>
          </w:p>
          <w:p w:rsidR="006946CB" w:rsidRPr="00F32B48" w:rsidRDefault="006946CB" w:rsidP="00062204">
            <w:pPr>
              <w:pStyle w:val="20"/>
              <w:spacing w:after="0" w:line="240" w:lineRule="auto"/>
              <w:ind w:left="522"/>
              <w:jc w:val="both"/>
              <w:rPr>
                <w:rFonts w:ascii="Times New Roman" w:hAnsi="Times New Roman" w:cs="Times New Roman"/>
                <w:sz w:val="20"/>
                <w:szCs w:val="20"/>
              </w:rPr>
            </w:pPr>
          </w:p>
          <w:p w:rsidR="00A32EBB" w:rsidRDefault="00A32EBB" w:rsidP="00062204">
            <w:pPr>
              <w:pStyle w:val="20"/>
              <w:spacing w:after="0" w:line="240" w:lineRule="auto"/>
              <w:ind w:left="522"/>
              <w:jc w:val="both"/>
              <w:rPr>
                <w:rFonts w:ascii="Times New Roman" w:hAnsi="Times New Roman" w:cs="Times New Roman"/>
                <w:sz w:val="20"/>
                <w:szCs w:val="20"/>
              </w:rPr>
            </w:pPr>
          </w:p>
          <w:p w:rsidR="00A32EBB" w:rsidRDefault="00A32EBB" w:rsidP="00A32EBB">
            <w:pPr>
              <w:pStyle w:val="20"/>
              <w:spacing w:after="0" w:line="240" w:lineRule="auto"/>
              <w:ind w:left="0"/>
              <w:jc w:val="both"/>
              <w:rPr>
                <w:rFonts w:ascii="Times New Roman" w:hAnsi="Times New Roman" w:cs="Times New Roman"/>
                <w:sz w:val="20"/>
                <w:szCs w:val="20"/>
              </w:rPr>
            </w:pPr>
          </w:p>
          <w:p w:rsidR="00A32EBB" w:rsidRPr="00A44F26" w:rsidRDefault="00A32EBB"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32EBB"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F286C"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26"/>
  </w:num>
  <w:num w:numId="4">
    <w:abstractNumId w:val="28"/>
  </w:num>
  <w:num w:numId="5">
    <w:abstractNumId w:val="9"/>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21"/>
  </w:num>
  <w:num w:numId="10">
    <w:abstractNumId w:val="7"/>
  </w:num>
  <w:num w:numId="11">
    <w:abstractNumId w:val="16"/>
  </w:num>
  <w:num w:numId="12">
    <w:abstractNumId w:val="17"/>
  </w:num>
  <w:num w:numId="13">
    <w:abstractNumId w:val="23"/>
  </w:num>
  <w:num w:numId="14">
    <w:abstractNumId w:val="20"/>
  </w:num>
  <w:num w:numId="15">
    <w:abstractNumId w:val="11"/>
  </w:num>
  <w:num w:numId="16">
    <w:abstractNumId w:val="8"/>
  </w:num>
  <w:num w:numId="17">
    <w:abstractNumId w:val="22"/>
  </w:num>
  <w:num w:numId="18">
    <w:abstractNumId w:val="29"/>
  </w:num>
  <w:num w:numId="19">
    <w:abstractNumId w:val="12"/>
  </w:num>
  <w:num w:numId="20">
    <w:abstractNumId w:val="25"/>
  </w:num>
  <w:num w:numId="21">
    <w:abstractNumId w:val="13"/>
  </w:num>
  <w:num w:numId="22">
    <w:abstractNumId w:val="19"/>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F0BA8"/>
    <w:rsid w:val="003F3630"/>
    <w:rsid w:val="003F3F33"/>
    <w:rsid w:val="0040653D"/>
    <w:rsid w:val="004066E9"/>
    <w:rsid w:val="0040729F"/>
    <w:rsid w:val="00412ECF"/>
    <w:rsid w:val="00415ECA"/>
    <w:rsid w:val="00417778"/>
    <w:rsid w:val="00422FB1"/>
    <w:rsid w:val="0042689D"/>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946CB"/>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36380"/>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3494D"/>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5C4D"/>
    <w:rsid w:val="009F7D8A"/>
    <w:rsid w:val="00A01663"/>
    <w:rsid w:val="00A06759"/>
    <w:rsid w:val="00A06E60"/>
    <w:rsid w:val="00A07067"/>
    <w:rsid w:val="00A10082"/>
    <w:rsid w:val="00A11599"/>
    <w:rsid w:val="00A2084D"/>
    <w:rsid w:val="00A258C1"/>
    <w:rsid w:val="00A27367"/>
    <w:rsid w:val="00A32EBB"/>
    <w:rsid w:val="00A34D91"/>
    <w:rsid w:val="00A34F82"/>
    <w:rsid w:val="00A36713"/>
    <w:rsid w:val="00A44F26"/>
    <w:rsid w:val="00A5370D"/>
    <w:rsid w:val="00A62368"/>
    <w:rsid w:val="00A80A4E"/>
    <w:rsid w:val="00A81A52"/>
    <w:rsid w:val="00A92FCB"/>
    <w:rsid w:val="00A9746F"/>
    <w:rsid w:val="00AA7139"/>
    <w:rsid w:val="00AB7B15"/>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36F14"/>
    <w:rsid w:val="00D45EDF"/>
    <w:rsid w:val="00D47661"/>
    <w:rsid w:val="00D55222"/>
    <w:rsid w:val="00D645F3"/>
    <w:rsid w:val="00D675A3"/>
    <w:rsid w:val="00D707B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069F6"/>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F01E79"/>
    <w:rsid w:val="00F15679"/>
    <w:rsid w:val="00F224AD"/>
    <w:rsid w:val="00F2289F"/>
    <w:rsid w:val="00F2531F"/>
    <w:rsid w:val="00F32B48"/>
    <w:rsid w:val="00F33B01"/>
    <w:rsid w:val="00F43103"/>
    <w:rsid w:val="00F535C3"/>
    <w:rsid w:val="00F61DCC"/>
    <w:rsid w:val="00F63AF4"/>
    <w:rsid w:val="00F64282"/>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4873-7173-4D81-AE27-81AD3916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4647</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2022-09-21T04:16:00Z</dcterms:created>
  <dcterms:modified xsi:type="dcterms:W3CDTF">2022-09-21T04:16:00Z</dcterms:modified>
</cp:coreProperties>
</file>