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4" w:rsidRDefault="003A554F" w:rsidP="003A554F">
      <w:pPr>
        <w:pStyle w:val="1"/>
        <w:tabs>
          <w:tab w:val="left" w:pos="5670"/>
        </w:tabs>
        <w:jc w:val="center"/>
      </w:pPr>
      <w:r>
        <w:t>ОПИСАНИЕ ОБЪЕКТА ЗАКУПКИ</w:t>
      </w:r>
    </w:p>
    <w:p w:rsidR="003A554F" w:rsidRDefault="003A554F" w:rsidP="003A554F">
      <w:pPr>
        <w:pStyle w:val="1"/>
        <w:tabs>
          <w:tab w:val="left" w:pos="5670"/>
        </w:tabs>
        <w:jc w:val="center"/>
      </w:pPr>
    </w:p>
    <w:p w:rsidR="004D3DF4" w:rsidRDefault="008A2A89">
      <w:pPr>
        <w:pStyle w:val="1"/>
        <w:tabs>
          <w:tab w:val="left" w:pos="5670"/>
        </w:tabs>
        <w:jc w:val="center"/>
      </w:pPr>
      <w:r>
        <w:t>Техническое задание</w:t>
      </w:r>
    </w:p>
    <w:p w:rsidR="004D3DF4" w:rsidRDefault="00346B6E">
      <w:pPr>
        <w:tabs>
          <w:tab w:val="left" w:pos="5670"/>
        </w:tabs>
        <w:jc w:val="center"/>
      </w:pPr>
      <w:r>
        <w:t xml:space="preserve">На поставку </w:t>
      </w:r>
      <w:r w:rsidR="008A2A89">
        <w:t xml:space="preserve"> геодезического оборудования</w:t>
      </w:r>
    </w:p>
    <w:tbl>
      <w:tblPr>
        <w:tblW w:w="1063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849"/>
        <w:gridCol w:w="7939"/>
      </w:tblGrid>
      <w:tr w:rsidR="004D3DF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3A5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4D3DF4">
        <w:trPr>
          <w:trHeight w:val="5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>
            <w:pPr>
              <w:ind w:right="-5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Базовый геодезический спутниковый приемник </w:t>
            </w:r>
          </w:p>
          <w:p w:rsidR="004D3DF4" w:rsidRDefault="004D3DF4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каналов, не более 576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сигналов:</w:t>
            </w:r>
            <w:r>
              <w:rPr>
                <w:rFonts w:ascii="Times New Roman" w:hAnsi="Times New Roman" w:cs="Times New Roman"/>
              </w:rPr>
              <w:tab/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NAVSTAR GPS: L1C/A, L1C, L2C, L2P, L5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ГЛОНАСС</w:t>
            </w:r>
            <w:r>
              <w:rPr>
                <w:rFonts w:ascii="Times New Roman" w:hAnsi="Times New Roman" w:cs="Times New Roman"/>
                <w:lang w:val="en-US"/>
              </w:rPr>
              <w:t>: L1C/A, L1P, L2C/A, L2P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BeiDou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B1, B2, B3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Galileo</w:t>
            </w:r>
            <w:r>
              <w:rPr>
                <w:rFonts w:ascii="Times New Roman" w:hAnsi="Times New Roman" w:cs="Times New Roman"/>
                <w:lang w:val="en-US"/>
              </w:rPr>
              <w:tab/>
              <w:t>E1, E5A, E5B</w:t>
            </w:r>
          </w:p>
          <w:p w:rsidR="005127D8" w:rsidRPr="005127D8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SBAS</w:t>
            </w:r>
            <w:r>
              <w:rPr>
                <w:rFonts w:ascii="Times New Roman" w:hAnsi="Times New Roman" w:cs="Times New Roman"/>
                <w:lang w:val="en-US"/>
              </w:rPr>
              <w:tab/>
              <w:t xml:space="preserve">WAAS, EGNOS, MSAS, QZSS, GAGAN, </w:t>
            </w:r>
            <w:r>
              <w:rPr>
                <w:rFonts w:ascii="Times New Roman" w:hAnsi="Times New Roman" w:cs="Times New Roman"/>
              </w:rPr>
              <w:t>СДКМ</w:t>
            </w:r>
          </w:p>
          <w:p w:rsidR="005127D8" w:rsidRDefault="005127D8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квадратичное отклонение (СКО):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Статика в плане, не более 3 мм + 0.5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Статика по высоте, не более 5 мм + 0.5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Статика быстрая в плане, не более 3 мм + 1.0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Статика быстрая по высоте, не более 5 мм + 1.0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RTK в плане, не более</w:t>
            </w:r>
            <w:r>
              <w:rPr>
                <w:rFonts w:ascii="Times New Roman" w:hAnsi="Times New Roman" w:cs="Times New Roman"/>
              </w:rPr>
              <w:tab/>
              <w:t>8 мм + 1.0 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RTK по высоте, не более 15.0 мм + 1.0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DGPS в плане, не более</w:t>
            </w:r>
            <w:r>
              <w:rPr>
                <w:rFonts w:ascii="Times New Roman" w:hAnsi="Times New Roman" w:cs="Times New Roman"/>
              </w:rPr>
              <w:tab/>
              <w:t>0.25м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DGPS по высоте, не более 0.5м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инициализации, сек, не более 10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Частота позиционирования, </w:t>
            </w:r>
            <w:proofErr w:type="gramStart"/>
            <w:r>
              <w:rPr>
                <w:rFonts w:ascii="Times New Roman" w:hAnsi="Times New Roman" w:cs="Times New Roman"/>
              </w:rPr>
              <w:t>Гц</w:t>
            </w:r>
            <w:proofErr w:type="gramEnd"/>
            <w:r>
              <w:rPr>
                <w:rFonts w:ascii="Times New Roman" w:hAnsi="Times New Roman" w:cs="Times New Roman"/>
              </w:rPr>
              <w:t>, не менее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Надежность инициализации ˃99.9%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интерфейсов RS232, </w:t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 не менее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интерфейсов USB, </w:t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 не менее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Разъём для подключения внешней УКВ антенны,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 не менее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4.0</w:t>
            </w:r>
            <w:r>
              <w:rPr>
                <w:rFonts w:ascii="Times New Roman" w:hAnsi="Times New Roman" w:cs="Times New Roman"/>
              </w:rPr>
              <w:tab/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EDR-наличие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APIS Сервер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Облако данных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Встроенный модем GSM/GPRS</w:t>
            </w:r>
            <w:r>
              <w:rPr>
                <w:rFonts w:ascii="Times New Roman" w:hAnsi="Times New Roman" w:cs="Times New Roman"/>
              </w:rPr>
              <w:tab/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Встроенный УКВ модем</w:t>
            </w:r>
            <w:proofErr w:type="gramStart"/>
            <w:r>
              <w:rPr>
                <w:rFonts w:ascii="Times New Roman" w:hAnsi="Times New Roman" w:cs="Times New Roman"/>
              </w:rPr>
              <w:tab/>
            </w:r>
            <w:r w:rsidR="003A554F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наличие, </w:t>
            </w:r>
            <w:proofErr w:type="spellStart"/>
            <w:r>
              <w:rPr>
                <w:rFonts w:ascii="Times New Roman" w:hAnsi="Times New Roman" w:cs="Times New Roman"/>
              </w:rPr>
              <w:t>Rx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Tx</w:t>
            </w:r>
            <w:proofErr w:type="spell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мощность передачи, </w:t>
            </w: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не менее</w:t>
            </w:r>
            <w:r>
              <w:rPr>
                <w:rFonts w:ascii="Times New Roman" w:hAnsi="Times New Roman" w:cs="Times New Roman"/>
              </w:rPr>
              <w:tab/>
              <w:t>2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Частотный диапазон, МГц, не хуже</w:t>
            </w:r>
            <w:r>
              <w:rPr>
                <w:rFonts w:ascii="Times New Roman" w:hAnsi="Times New Roman" w:cs="Times New Roman"/>
              </w:rPr>
              <w:tab/>
              <w:t>410-470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подключения внешних GSM и УКВ модемов есть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 менее 2-х кнопок: включения/выключения питания; запись сырых данных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 менее 6-и светодиодов на передней панели прибора, позволяющие отслеживать количество спутников, режим передачи/приема данных, заряд батарей, запись данных, связь.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 поправок RTCM 2.1, RTCM 2.3, RTCM 3.0, RTCM 3.2 MSM, CMR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Электронный уровен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r w:rsidR="003A554F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сообщений формата NMEA0183</w:t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 записи спутниковых измерений HCN, HRC, RINEX 2.х, 3.х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Встроенная память, Гб, не менее</w:t>
            </w:r>
            <w:r>
              <w:rPr>
                <w:rFonts w:ascii="Times New Roman" w:hAnsi="Times New Roman" w:cs="Times New Roman"/>
              </w:rPr>
              <w:tab/>
              <w:t>8Гб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(a, b, h), мм      не более 130x140x106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корпуса магниевый сплав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приемника без батарей,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, не более 1.4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рабочая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 -40 °C до +70 °C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хранения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 -40 °C до +80 °C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влагозащищённость</w:t>
            </w:r>
            <w:proofErr w:type="spellEnd"/>
            <w:r>
              <w:rPr>
                <w:rFonts w:ascii="Times New Roman" w:hAnsi="Times New Roman" w:cs="Times New Roman"/>
              </w:rPr>
              <w:t>, не хуже IP68</w:t>
            </w:r>
          </w:p>
          <w:p w:rsidR="004D3DF4" w:rsidRDefault="003A554F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Ударостойкост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должна выдержива</w:t>
            </w:r>
            <w:r w:rsidR="008A2A8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="008A2A89">
              <w:rPr>
                <w:rFonts w:ascii="Times New Roman" w:hAnsi="Times New Roman" w:cs="Times New Roman"/>
              </w:rPr>
              <w:t xml:space="preserve"> падение на бетон с высоты 2.0 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Погружение в воду на глубину 2 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батареи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Li-Ion</w:t>
            </w:r>
            <w:proofErr w:type="spell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батареи, </w:t>
            </w:r>
            <w:proofErr w:type="spellStart"/>
            <w:r>
              <w:rPr>
                <w:rFonts w:ascii="Times New Roman" w:hAnsi="Times New Roman" w:cs="Times New Roman"/>
              </w:rPr>
              <w:t>мАч</w:t>
            </w:r>
            <w:proofErr w:type="spellEnd"/>
            <w:r>
              <w:rPr>
                <w:rFonts w:ascii="Times New Roman" w:hAnsi="Times New Roman" w:cs="Times New Roman"/>
              </w:rPr>
              <w:t>, не менее 6800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батарей в приемнике, не менее 2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горячей замены батаре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3A554F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работы в Статике, в часах, не менее</w:t>
            </w:r>
            <w:r>
              <w:rPr>
                <w:rFonts w:ascii="Times New Roman" w:hAnsi="Times New Roman" w:cs="Times New Roman"/>
              </w:rPr>
              <w:tab/>
              <w:t>12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работы в RTK, в часах, не менее УКВ - 5-7 / GSM - 10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внешнего питания, В 12.0-36.0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Веб-интерфейс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фазы несущей частоты с низким уровнем шума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подавления </w:t>
            </w:r>
            <w:proofErr w:type="spellStart"/>
            <w:r>
              <w:rPr>
                <w:rFonts w:ascii="Times New Roman" w:hAnsi="Times New Roman" w:cs="Times New Roman"/>
              </w:rPr>
              <w:t>многолучёвости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Гарантия, лет, не менее 2</w:t>
            </w:r>
          </w:p>
          <w:p w:rsidR="004D3DF4" w:rsidRPr="003A554F" w:rsidRDefault="008A2A89" w:rsidP="003A554F">
            <w:pPr>
              <w:spacing w:after="0"/>
              <w:rPr>
                <w:b/>
              </w:rPr>
            </w:pPr>
            <w:r w:rsidRPr="003A554F">
              <w:rPr>
                <w:rFonts w:ascii="Times New Roman" w:hAnsi="Times New Roman" w:cs="Times New Roman"/>
                <w:b/>
              </w:rPr>
              <w:t>В комплектацию  входит: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Приёмник 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Аккумулятор 3.4Ач-2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Зарядное устройство-1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 питания-1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интерфейсный</w:t>
            </w:r>
            <w:r>
              <w:rPr>
                <w:rFonts w:ascii="Times New Roman" w:hAnsi="Times New Roman" w:cs="Times New Roman"/>
              </w:rPr>
              <w:tab/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Радиоантенна-1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Рулетка 3м-1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Планка для измерения высоты-1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Кейс-1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 w:rsidRPr="003F7B59">
              <w:rPr>
                <w:rFonts w:ascii="Times New Roman" w:hAnsi="Times New Roman" w:cs="Times New Roman"/>
              </w:rPr>
              <w:t xml:space="preserve">Доступ к сети </w:t>
            </w:r>
            <w:proofErr w:type="spellStart"/>
            <w:r w:rsidRPr="003F7B59">
              <w:rPr>
                <w:rFonts w:ascii="Times New Roman" w:hAnsi="Times New Roman" w:cs="Times New Roman"/>
              </w:rPr>
              <w:t>PrinNet</w:t>
            </w:r>
            <w:proofErr w:type="spellEnd"/>
            <w:r w:rsidRPr="003F7B59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1 год- 1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(</w:t>
            </w:r>
            <w:proofErr w:type="spellStart"/>
            <w:r>
              <w:rPr>
                <w:rFonts w:ascii="Times New Roman" w:hAnsi="Times New Roman" w:cs="Times New Roman"/>
              </w:rPr>
              <w:t>Фибергласс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Винт-Клипса</w:t>
            </w:r>
            <w:proofErr w:type="gramEnd"/>
            <w:r>
              <w:rPr>
                <w:rFonts w:ascii="Times New Roman" w:hAnsi="Times New Roman" w:cs="Times New Roman"/>
              </w:rPr>
              <w:t>, 1.70м, 4.0кг) -1шт.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Optic</w:t>
            </w:r>
            <w:r>
              <w:rPr>
                <w:rFonts w:ascii="Times New Roman" w:hAnsi="Times New Roman" w:cs="Times New Roman"/>
              </w:rPr>
              <w:t xml:space="preserve"> (5") -1шт.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Адаптер </w:t>
            </w:r>
            <w:proofErr w:type="spellStart"/>
            <w:r>
              <w:rPr>
                <w:rFonts w:ascii="Times New Roman" w:hAnsi="Times New Roman" w:cs="Times New Roman"/>
              </w:rPr>
              <w:t>трегерный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Rotor-Fix</w:t>
            </w:r>
            <w:proofErr w:type="spellEnd"/>
            <w:r>
              <w:rPr>
                <w:rFonts w:ascii="Times New Roman" w:hAnsi="Times New Roman" w:cs="Times New Roman"/>
              </w:rPr>
              <w:t>, 5/8") -1шт.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(0.30м, Алюминий, 5/8"[F]-5/8"[M]) -1шт.</w:t>
            </w:r>
          </w:p>
        </w:tc>
      </w:tr>
      <w:tr w:rsidR="004D3DF4">
        <w:trPr>
          <w:trHeight w:val="9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геодезический спутниковый приемник</w:t>
            </w:r>
          </w:p>
          <w:p w:rsidR="004D3DF4" w:rsidRDefault="004D3DF4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Количество каналов, не более 624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сигналов:</w:t>
            </w:r>
            <w:r>
              <w:rPr>
                <w:rFonts w:ascii="Times New Roman" w:hAnsi="Times New Roman" w:cs="Times New Roman"/>
              </w:rPr>
              <w:tab/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NAVSTAR GPS: L1C/A, L1C, L2C, L2P, L5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ГЛОНАСС</w:t>
            </w:r>
            <w:r>
              <w:rPr>
                <w:rFonts w:ascii="Times New Roman" w:hAnsi="Times New Roman" w:cs="Times New Roman"/>
                <w:lang w:val="en-US"/>
              </w:rPr>
              <w:t>: L1C/A, L1P, L2C/A, L2P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BeiDou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 B1, B2, B3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Galileo</w:t>
            </w:r>
            <w:r>
              <w:rPr>
                <w:rFonts w:ascii="Times New Roman" w:hAnsi="Times New Roman" w:cs="Times New Roman"/>
                <w:lang w:val="en-US"/>
              </w:rPr>
              <w:tab/>
              <w:t>E1, E5A, E5B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SBAS</w:t>
            </w:r>
            <w:r>
              <w:rPr>
                <w:rFonts w:ascii="Times New Roman" w:hAnsi="Times New Roman" w:cs="Times New Roman"/>
                <w:lang w:val="en-US"/>
              </w:rPr>
              <w:tab/>
              <w:t xml:space="preserve">WAAS, EGNOS, MSAS, QZSS, GAGAN, </w:t>
            </w:r>
            <w:r>
              <w:rPr>
                <w:rFonts w:ascii="Times New Roman" w:hAnsi="Times New Roman" w:cs="Times New Roman"/>
              </w:rPr>
              <w:t>СДКМ</w:t>
            </w:r>
          </w:p>
          <w:p w:rsidR="005127D8" w:rsidRDefault="005127D8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квадратичное отклонение (</w:t>
            </w:r>
            <w:r w:rsidR="008A2A89">
              <w:rPr>
                <w:rFonts w:ascii="Times New Roman" w:hAnsi="Times New Roman" w:cs="Times New Roman"/>
              </w:rPr>
              <w:t>СКО</w:t>
            </w:r>
            <w:r>
              <w:rPr>
                <w:rFonts w:ascii="Times New Roman" w:hAnsi="Times New Roman" w:cs="Times New Roman"/>
              </w:rPr>
              <w:t>):</w:t>
            </w:r>
            <w:r w:rsidR="008A2A89">
              <w:rPr>
                <w:rFonts w:ascii="Times New Roman" w:hAnsi="Times New Roman" w:cs="Times New Roman"/>
              </w:rPr>
              <w:t xml:space="preserve"> </w:t>
            </w:r>
          </w:p>
          <w:p w:rsidR="004D3DF4" w:rsidRDefault="005127D8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 </w:t>
            </w:r>
            <w:r w:rsidR="008A2A89">
              <w:rPr>
                <w:rFonts w:ascii="Times New Roman" w:hAnsi="Times New Roman" w:cs="Times New Roman"/>
              </w:rPr>
              <w:t>Статика в плане, не более 3 мм + 0.5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Статика по высоте, не более 5 мм + 0.5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СКО Статика быстрая в плане, не более 3 мм + 1.0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Статика быстрая по высоте, не более 5 мм + 1.0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RTK в плане, не более</w:t>
            </w:r>
            <w:r>
              <w:rPr>
                <w:rFonts w:ascii="Times New Roman" w:hAnsi="Times New Roman" w:cs="Times New Roman"/>
              </w:rPr>
              <w:tab/>
              <w:t>8 мм + 1.0 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RTK по высоте, не более 15.0 мм + 1.0 мм/км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DGPS в плане, не более</w:t>
            </w:r>
            <w:r>
              <w:rPr>
                <w:rFonts w:ascii="Times New Roman" w:hAnsi="Times New Roman" w:cs="Times New Roman"/>
              </w:rPr>
              <w:tab/>
              <w:t>0.25м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 DGPS по высоте, не более 0.5м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инициализации, сек, не более 10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Частота позиционирования, </w:t>
            </w:r>
            <w:proofErr w:type="gramStart"/>
            <w:r>
              <w:rPr>
                <w:rFonts w:ascii="Times New Roman" w:hAnsi="Times New Roman" w:cs="Times New Roman"/>
              </w:rPr>
              <w:t>Гц</w:t>
            </w:r>
            <w:proofErr w:type="gramEnd"/>
            <w:r>
              <w:rPr>
                <w:rFonts w:ascii="Times New Roman" w:hAnsi="Times New Roman" w:cs="Times New Roman"/>
              </w:rPr>
              <w:t>, не менее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Надежность инициализации ˃99.9%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интерфейсов </w:t>
            </w: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hAnsi="Times New Roman" w:cs="Times New Roman"/>
              </w:rPr>
              <w:t xml:space="preserve">-c, </w:t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 не менее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Разъём для подключения внешней УКВ антенны,</w:t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наличие не менее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</w:rPr>
              <w:t xml:space="preserve"> 4.0</w:t>
            </w:r>
            <w:r>
              <w:rPr>
                <w:rFonts w:ascii="Times New Roman" w:hAnsi="Times New Roman" w:cs="Times New Roman"/>
              </w:rPr>
              <w:tab/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EDR</w:t>
            </w:r>
            <w:r w:rsidR="003A55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Wi-Fi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NFC</w:t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APIS Сервер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Облако данных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Встроенный УКВ модем</w:t>
            </w:r>
            <w:proofErr w:type="gramStart"/>
            <w:r>
              <w:rPr>
                <w:rFonts w:ascii="Times New Roman" w:hAnsi="Times New Roman" w:cs="Times New Roman"/>
              </w:rPr>
              <w:tab/>
            </w:r>
            <w:r w:rsidR="003A554F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наличие, </w:t>
            </w:r>
            <w:proofErr w:type="spellStart"/>
            <w:r>
              <w:rPr>
                <w:rFonts w:ascii="Times New Roman" w:hAnsi="Times New Roman" w:cs="Times New Roman"/>
              </w:rPr>
              <w:t>Rx</w:t>
            </w:r>
            <w:proofErr w:type="spell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мощность передачи, </w:t>
            </w: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не менее</w:t>
            </w:r>
            <w:r>
              <w:rPr>
                <w:rFonts w:ascii="Times New Roman" w:hAnsi="Times New Roman" w:cs="Times New Roman"/>
              </w:rPr>
              <w:tab/>
              <w:t>2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Частотный диапазон, МГц, не хуже</w:t>
            </w:r>
            <w:r>
              <w:rPr>
                <w:rFonts w:ascii="Times New Roman" w:hAnsi="Times New Roman" w:cs="Times New Roman"/>
              </w:rPr>
              <w:tab/>
              <w:t>410-470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 менее 2-х кнопок: включения/выключения питания; запись сырых данных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 менее 4-и светодиодов на передней панели прибора, позволяющие отслеживать количество спутников, режим передачи/приема данных, заряд батарей, запись данных, связь.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 поправок RTCM 2.1, RTCM 2.3, RTCM 3.0, RTCM 3.2 MSM, CMR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уровень Инерциальная система наличие (подтверждение в Описании типа средств измерений)</w:t>
            </w:r>
          </w:p>
          <w:p w:rsidR="000F463C" w:rsidRPr="000F463C" w:rsidRDefault="008A2A89" w:rsidP="003A554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Электронный компас Инерциальная система </w:t>
            </w:r>
            <w:r w:rsidR="003A554F">
              <w:rPr>
                <w:rFonts w:ascii="Times New Roman" w:hAnsi="Times New Roman" w:cs="Times New Roman"/>
              </w:rPr>
              <w:t>-</w:t>
            </w:r>
            <w:r w:rsidR="00512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наличие </w:t>
            </w:r>
            <w:r w:rsidR="005127D8">
              <w:rPr>
                <w:rFonts w:ascii="Times New Roman" w:hAnsi="Times New Roman" w:cs="Times New Roman"/>
              </w:rPr>
              <w:t xml:space="preserve"> 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Вывод сообщений формата NMEA0183</w:t>
            </w:r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наличие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 записи спутниковых измерений HCN, HRC, RINEX 2.х, 3.х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Встроенная память, Гб, не менее</w:t>
            </w:r>
            <w:r>
              <w:rPr>
                <w:rFonts w:ascii="Times New Roman" w:hAnsi="Times New Roman" w:cs="Times New Roman"/>
              </w:rPr>
              <w:tab/>
              <w:t>8Гб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(a, b, h), мм      не более 119x119x85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корпуса магниевый сплав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приемника без батарей,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, не более 1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рабочая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 -45 °C до +75 °C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хранения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 -45 °C до +85 °C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влагозащищённость</w:t>
            </w:r>
            <w:proofErr w:type="spellEnd"/>
            <w:r>
              <w:rPr>
                <w:rFonts w:ascii="Times New Roman" w:hAnsi="Times New Roman" w:cs="Times New Roman"/>
              </w:rPr>
              <w:t>, не хуже IP68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Ударостойкость, не хуже</w:t>
            </w:r>
            <w:r>
              <w:rPr>
                <w:rFonts w:ascii="Times New Roman" w:hAnsi="Times New Roman" w:cs="Times New Roman"/>
              </w:rPr>
              <w:tab/>
              <w:t>выдерживает падение на бетонный пол с высоты 3.0 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Погружение в воду на глубину 2 м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батареи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Li-Ion</w:t>
            </w:r>
            <w:proofErr w:type="spell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Ёмкость батарей, </w:t>
            </w:r>
            <w:proofErr w:type="spellStart"/>
            <w:r>
              <w:rPr>
                <w:rFonts w:ascii="Times New Roman" w:hAnsi="Times New Roman" w:cs="Times New Roman"/>
              </w:rPr>
              <w:t>мАч</w:t>
            </w:r>
            <w:proofErr w:type="spellEnd"/>
            <w:r>
              <w:rPr>
                <w:rFonts w:ascii="Times New Roman" w:hAnsi="Times New Roman" w:cs="Times New Roman"/>
              </w:rPr>
              <w:t>, не менее 6800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батарей в приемнике, не менее 1 (</w:t>
            </w:r>
            <w:proofErr w:type="gramStart"/>
            <w:r>
              <w:rPr>
                <w:rFonts w:ascii="Times New Roman" w:hAnsi="Times New Roman" w:cs="Times New Roman"/>
              </w:rPr>
              <w:t>встроенная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работы в Статике, в часах, не менее</w:t>
            </w:r>
            <w:r>
              <w:rPr>
                <w:rFonts w:ascii="Times New Roman" w:hAnsi="Times New Roman" w:cs="Times New Roman"/>
              </w:rPr>
              <w:tab/>
              <w:t>15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работы в RTK, в часах, не менее   12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внешнего питания, В 5,0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Веб-интерфейс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фазы несущей частоты с низким уровнем шума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подавления </w:t>
            </w:r>
            <w:proofErr w:type="spellStart"/>
            <w:r>
              <w:rPr>
                <w:rFonts w:ascii="Times New Roman" w:hAnsi="Times New Roman" w:cs="Times New Roman"/>
              </w:rPr>
              <w:t>многолучёвости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A55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аличие</w:t>
            </w:r>
          </w:p>
          <w:p w:rsidR="004D3DF4" w:rsidRPr="003A554F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Гарантия, лет, не менее 2</w:t>
            </w:r>
          </w:p>
          <w:p w:rsidR="004D3DF4" w:rsidRPr="003A554F" w:rsidRDefault="008A2A89" w:rsidP="003A554F">
            <w:pPr>
              <w:spacing w:after="0"/>
              <w:rPr>
                <w:b/>
              </w:rPr>
            </w:pPr>
            <w:r w:rsidRPr="003A554F">
              <w:rPr>
                <w:rFonts w:ascii="Times New Roman" w:hAnsi="Times New Roman" w:cs="Times New Roman"/>
                <w:b/>
              </w:rPr>
              <w:t>В комплектацию входит:</w:t>
            </w:r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Приёмник 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Веха 2.2 метра</w:t>
            </w:r>
            <w:r>
              <w:rPr>
                <w:rFonts w:ascii="Times New Roman" w:hAnsi="Times New Roman" w:cs="Times New Roman"/>
              </w:rPr>
              <w:tab/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 интерфейсный</w:t>
            </w:r>
            <w:r>
              <w:rPr>
                <w:rFonts w:ascii="Times New Roman" w:hAnsi="Times New Roman" w:cs="Times New Roman"/>
              </w:rPr>
              <w:tab/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Зарядное устройство-1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Радиоантенна-1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Планка для измерения высоты-1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Кейс-1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Контроллер-1шт</w:t>
            </w:r>
          </w:p>
          <w:p w:rsidR="004D3DF4" w:rsidRPr="005127D8" w:rsidRDefault="008A2A89" w:rsidP="003A554F">
            <w:pPr>
              <w:spacing w:after="0"/>
            </w:pPr>
            <w:r w:rsidRPr="005127D8">
              <w:rPr>
                <w:rFonts w:ascii="Times New Roman" w:hAnsi="Times New Roman" w:cs="Times New Roman"/>
              </w:rPr>
              <w:t>Программное обеспечение для работы с ГНСС приемниками в режиме RTK-1шт.</w:t>
            </w:r>
          </w:p>
          <w:p w:rsidR="004D3DF4" w:rsidRDefault="008A2A89" w:rsidP="003A554F">
            <w:pPr>
              <w:spacing w:after="0"/>
            </w:pPr>
            <w:r w:rsidRPr="000F463C">
              <w:rPr>
                <w:rFonts w:ascii="Times New Roman" w:hAnsi="Times New Roman" w:cs="Times New Roman"/>
              </w:rPr>
              <w:t xml:space="preserve">Доступ к сети </w:t>
            </w:r>
            <w:proofErr w:type="spellStart"/>
            <w:r w:rsidRPr="000F463C">
              <w:rPr>
                <w:rFonts w:ascii="Times New Roman" w:hAnsi="Times New Roman" w:cs="Times New Roman"/>
              </w:rPr>
              <w:t>PrinNet</w:t>
            </w:r>
            <w:proofErr w:type="spellEnd"/>
            <w:r w:rsidRPr="000F463C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1 год-1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5127D8" w:rsidRDefault="005127D8" w:rsidP="003A554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D3DF4" w:rsidRPr="003A554F" w:rsidRDefault="008A2A89" w:rsidP="003A554F">
            <w:pPr>
              <w:spacing w:after="0"/>
              <w:rPr>
                <w:b/>
              </w:rPr>
            </w:pPr>
            <w:r w:rsidRPr="003A554F">
              <w:rPr>
                <w:rFonts w:ascii="Times New Roman" w:hAnsi="Times New Roman" w:cs="Times New Roman"/>
                <w:b/>
              </w:rPr>
              <w:t>Контроллер: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Гарантия, лет, не менее 1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  <w:r>
              <w:rPr>
                <w:rFonts w:ascii="Times New Roman" w:hAnsi="Times New Roman" w:cs="Times New Roman"/>
              </w:rPr>
              <w:t>, не более 0.350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Температура рабочая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 -35 °C до 60 °C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Температура хранения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 -40 °C до 70 °C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Пыл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влагозащищенность</w:t>
            </w:r>
            <w:proofErr w:type="spellEnd"/>
            <w:r>
              <w:rPr>
                <w:rFonts w:ascii="Times New Roman" w:hAnsi="Times New Roman" w:cs="Times New Roman"/>
              </w:rPr>
              <w:t>, не хуже IP68</w:t>
            </w:r>
          </w:p>
          <w:p w:rsidR="004D3DF4" w:rsidRDefault="003A554F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Ударостойкость, должна  выдержива</w:t>
            </w:r>
            <w:r w:rsidR="008A2A8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="008A2A89">
              <w:rPr>
                <w:rFonts w:ascii="Times New Roman" w:hAnsi="Times New Roman" w:cs="Times New Roman"/>
              </w:rPr>
              <w:t xml:space="preserve"> падение на бетон с высоты 1.5м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Операционная система, не старше </w:t>
            </w:r>
            <w:proofErr w:type="spellStart"/>
            <w:r>
              <w:rPr>
                <w:rFonts w:ascii="Times New Roman" w:hAnsi="Times New Roman" w:cs="Times New Roman"/>
              </w:rPr>
              <w:t>Android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Дисплей IPS LTPS читаемый на солнце, </w:t>
            </w:r>
            <w:proofErr w:type="gramStart"/>
            <w:r>
              <w:rPr>
                <w:rFonts w:ascii="Times New Roman" w:hAnsi="Times New Roman" w:cs="Times New Roman"/>
              </w:rPr>
              <w:t>ёмкостной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сенсорный, </w:t>
            </w:r>
            <w:proofErr w:type="spellStart"/>
            <w:r>
              <w:rPr>
                <w:rFonts w:ascii="Times New Roman" w:hAnsi="Times New Roman" w:cs="Times New Roman"/>
              </w:rPr>
              <w:t>мультитач</w:t>
            </w:r>
            <w:proofErr w:type="spellEnd"/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Клавиатура </w:t>
            </w:r>
            <w:proofErr w:type="gramStart"/>
            <w:r>
              <w:rPr>
                <w:rFonts w:ascii="Times New Roman" w:hAnsi="Times New Roman" w:cs="Times New Roman"/>
              </w:rPr>
              <w:t>Цифро-буквенная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клавиатура (25 клавиши) с программируемыми клавишами и подсветкой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Процессор, не хуже </w:t>
            </w:r>
            <w:proofErr w:type="spellStart"/>
            <w:r>
              <w:rPr>
                <w:rFonts w:ascii="Times New Roman" w:hAnsi="Times New Roman" w:cs="Times New Roman"/>
              </w:rPr>
              <w:t>Helio</w:t>
            </w:r>
            <w:proofErr w:type="spellEnd"/>
            <w:r>
              <w:rPr>
                <w:rFonts w:ascii="Times New Roman" w:hAnsi="Times New Roman" w:cs="Times New Roman"/>
              </w:rPr>
              <w:t xml:space="preserve"> MTK 6762, </w:t>
            </w:r>
            <w:proofErr w:type="spellStart"/>
            <w:r>
              <w:rPr>
                <w:rFonts w:ascii="Times New Roman" w:hAnsi="Times New Roman" w:cs="Times New Roman"/>
              </w:rPr>
              <w:t>Восьмиядерный</w:t>
            </w:r>
            <w:proofErr w:type="spellEnd"/>
            <w:r>
              <w:rPr>
                <w:rFonts w:ascii="Times New Roman" w:hAnsi="Times New Roman" w:cs="Times New Roman"/>
              </w:rPr>
              <w:t>, 2 ГГц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Оперативная память, не менее 3 Гб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Внутренняя память, не менее</w:t>
            </w:r>
            <w:r>
              <w:rPr>
                <w:rFonts w:ascii="Times New Roman" w:hAnsi="Times New Roman" w:cs="Times New Roman"/>
              </w:rPr>
              <w:tab/>
              <w:t>32 Гб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Слот для расширения памяти</w:t>
            </w:r>
            <w:r>
              <w:rPr>
                <w:rFonts w:ascii="Times New Roman" w:hAnsi="Times New Roman" w:cs="Times New Roman"/>
              </w:rPr>
              <w:tab/>
              <w:t xml:space="preserve">Наличие, </w:t>
            </w:r>
            <w:proofErr w:type="spellStart"/>
            <w:r>
              <w:rPr>
                <w:rFonts w:ascii="Times New Roman" w:hAnsi="Times New Roman" w:cs="Times New Roman"/>
              </w:rPr>
              <w:t>MicroSD</w:t>
            </w:r>
            <w:proofErr w:type="spellEnd"/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карты до 128 Гб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Камера, не хуже 13 </w:t>
            </w:r>
            <w:proofErr w:type="spellStart"/>
            <w:r>
              <w:rPr>
                <w:rFonts w:ascii="Times New Roman" w:hAnsi="Times New Roman" w:cs="Times New Roman"/>
              </w:rPr>
              <w:t>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автофокусом и LED вспышкой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GPS/GNSS Наличие, встроенный ГНСС приёмник (GPS, ГЛОНАСС, BEIDOU, QZSS, SBAS), поддержка A-GPS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Количество каналов </w:t>
            </w:r>
            <w:proofErr w:type="gramStart"/>
            <w:r>
              <w:rPr>
                <w:rFonts w:ascii="Times New Roman" w:hAnsi="Times New Roman" w:cs="Times New Roman"/>
              </w:rPr>
              <w:t>встроенного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ГНСС-приёмника, не менее 20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Модуль GSM/GPRS  SIM-карта (</w:t>
            </w:r>
            <w:proofErr w:type="spellStart"/>
            <w:r>
              <w:rPr>
                <w:rFonts w:ascii="Times New Roman" w:hAnsi="Times New Roman" w:cs="Times New Roman"/>
              </w:rPr>
              <w:t>NanoSIM</w:t>
            </w:r>
            <w:proofErr w:type="spellEnd"/>
            <w:r>
              <w:rPr>
                <w:rFonts w:ascii="Times New Roman" w:hAnsi="Times New Roman" w:cs="Times New Roman"/>
              </w:rPr>
              <w:t>): LTE Band1/2/3/4/5/7/8/12/17/20/28/34/38/39/40/41; WCDMA B1/B2/B5/B8; CDMA/CDMA-EVDO BC0; GSM 850/900/1800/1900</w:t>
            </w:r>
          </w:p>
          <w:p w:rsidR="004D3DF4" w:rsidRPr="003A554F" w:rsidRDefault="008A2A89" w:rsidP="003A554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Bluetooth v 5.0</w:t>
            </w:r>
          </w:p>
          <w:p w:rsidR="004D3DF4" w:rsidRPr="003A554F" w:rsidRDefault="008A2A89" w:rsidP="003A554F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Wi-Fi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</w:rPr>
              <w:t>Наличие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менее</w:t>
            </w:r>
            <w:r>
              <w:rPr>
                <w:rFonts w:ascii="Times New Roman" w:hAnsi="Times New Roman" w:cs="Times New Roman"/>
                <w:lang w:val="en-US"/>
              </w:rPr>
              <w:t xml:space="preserve"> 802.11 a/b/g/n/ac/d/e/h/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/k/r/v/w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USB-   не менее 1 - USB </w:t>
            </w: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  <w:r>
              <w:rPr>
                <w:rFonts w:ascii="Times New Roman" w:hAnsi="Times New Roman" w:cs="Times New Roman"/>
              </w:rPr>
              <w:t>-C (синхронизация с ПК и зарядка), поддержка OTG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Ёмкость батареи, </w:t>
            </w:r>
            <w:proofErr w:type="spellStart"/>
            <w:r>
              <w:rPr>
                <w:rFonts w:ascii="Times New Roman" w:hAnsi="Times New Roman" w:cs="Times New Roman"/>
              </w:rPr>
              <w:t>мАч</w:t>
            </w:r>
            <w:proofErr w:type="spellEnd"/>
            <w:r>
              <w:rPr>
                <w:rFonts w:ascii="Times New Roman" w:hAnsi="Times New Roman" w:cs="Times New Roman"/>
              </w:rPr>
              <w:t>, не менее 6240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Время работы от батареи,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, не менее 14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Дополнительные датчики 9 осевой акселерометр, 9 осевой гироскоп, цифровой компас, датчик освещенности, NFC, микрофон, динамик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Аудио разъём Наличие, 3.5 мм через переходник</w:t>
            </w:r>
          </w:p>
          <w:p w:rsidR="004D3DF4" w:rsidRPr="003A554F" w:rsidRDefault="008A2A89" w:rsidP="003A554F">
            <w:pPr>
              <w:spacing w:after="0"/>
              <w:rPr>
                <w:b/>
              </w:rPr>
            </w:pPr>
            <w:r w:rsidRPr="003A554F">
              <w:rPr>
                <w:rFonts w:ascii="Times New Roman" w:hAnsi="Times New Roman" w:cs="Times New Roman"/>
                <w:b/>
              </w:rPr>
              <w:t>Комплектация</w:t>
            </w:r>
            <w:r w:rsidR="003A554F" w:rsidRPr="003A554F">
              <w:rPr>
                <w:rFonts w:ascii="Times New Roman" w:hAnsi="Times New Roman" w:cs="Times New Roman"/>
                <w:b/>
              </w:rPr>
              <w:t xml:space="preserve"> контроллера</w:t>
            </w:r>
            <w:r w:rsidRPr="003A554F">
              <w:rPr>
                <w:rFonts w:ascii="Times New Roman" w:hAnsi="Times New Roman" w:cs="Times New Roman"/>
                <w:b/>
              </w:rPr>
              <w:t>: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Контроллер-1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</w:pPr>
            <w:r w:rsidRPr="003A554F">
              <w:rPr>
                <w:rFonts w:ascii="Times New Roman" w:hAnsi="Times New Roman" w:cs="Times New Roman"/>
              </w:rPr>
              <w:t xml:space="preserve">Кабель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3A554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3A554F">
              <w:rPr>
                <w:rFonts w:ascii="Times New Roman" w:hAnsi="Times New Roman" w:cs="Times New Roman"/>
              </w:rPr>
              <w:t>)-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3A554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A554F">
              <w:rPr>
                <w:rFonts w:ascii="Times New Roman" w:hAnsi="Times New Roman" w:cs="Times New Roman"/>
              </w:rPr>
              <w:t xml:space="preserve">)-1 </w:t>
            </w:r>
            <w:proofErr w:type="spellStart"/>
            <w:proofErr w:type="gramStart"/>
            <w:r w:rsidRPr="003A554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Блок питания-1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Крепление на веху-1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Защитная плёнка-1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Стилус</w:t>
            </w:r>
            <w:r>
              <w:rPr>
                <w:rFonts w:ascii="Times New Roman" w:hAnsi="Times New Roman" w:cs="Times New Roman"/>
              </w:rPr>
              <w:tab/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D3DF4" w:rsidRPr="005127D8" w:rsidRDefault="008A2A89" w:rsidP="003A554F">
            <w:pPr>
              <w:spacing w:after="0"/>
              <w:rPr>
                <w:b/>
              </w:rPr>
            </w:pPr>
            <w:r w:rsidRPr="005127D8">
              <w:rPr>
                <w:rFonts w:ascii="Times New Roman" w:hAnsi="Times New Roman" w:cs="Times New Roman"/>
                <w:b/>
              </w:rPr>
              <w:t>Программное обеспечение для работы с ГНСС приемниками в режиме RTK: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Предустановленное ПО управления геодезическим приемником и съёмко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Функция полевого П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5127D8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есть.</w:t>
            </w:r>
          </w:p>
          <w:p w:rsidR="004D3DF4" w:rsidRDefault="008A2A89" w:rsidP="003A554F">
            <w:pPr>
              <w:spacing w:after="0"/>
            </w:pPr>
            <w:r w:rsidRPr="003A554F">
              <w:rPr>
                <w:rFonts w:ascii="Times New Roman" w:hAnsi="Times New Roman" w:cs="Times New Roman"/>
              </w:rPr>
              <w:t>Графическая карт</w:t>
            </w:r>
            <w:proofErr w:type="gramStart"/>
            <w:r w:rsidRPr="003A554F">
              <w:rPr>
                <w:rFonts w:ascii="Times New Roman" w:hAnsi="Times New Roman" w:cs="Times New Roman"/>
              </w:rPr>
              <w:t>а</w:t>
            </w:r>
            <w:r w:rsidR="005127D8">
              <w:rPr>
                <w:rFonts w:ascii="Times New Roman" w:hAnsi="Times New Roman" w:cs="Times New Roman"/>
              </w:rPr>
              <w:t>-</w:t>
            </w:r>
            <w:proofErr w:type="gramEnd"/>
            <w:r w:rsidRPr="003A554F">
              <w:rPr>
                <w:rFonts w:ascii="Times New Roman" w:hAnsi="Times New Roman" w:cs="Times New Roman"/>
              </w:rPr>
              <w:t xml:space="preserve"> 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Быстрые коды </w:t>
            </w:r>
            <w:proofErr w:type="gramStart"/>
            <w:r w:rsidR="0051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Калибровк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5127D8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Стили съемки </w:t>
            </w:r>
            <w:proofErr w:type="gramStart"/>
            <w:r w:rsidR="0051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Шаблоны проектов </w:t>
            </w:r>
            <w:proofErr w:type="gramStart"/>
            <w:r w:rsidR="0051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Вынос в натуру точек, линий, дуг, поверхностей </w:t>
            </w:r>
            <w:r w:rsidR="005127D8">
              <w:rPr>
                <w:rFonts w:ascii="Times New Roman" w:hAnsi="Times New Roman" w:cs="Times New Roman"/>
              </w:rPr>
              <w:t>-</w:t>
            </w:r>
            <w:r w:rsidR="00934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Вынос в натуру относительно положения Солнца </w:t>
            </w:r>
            <w:r w:rsidR="005127D8">
              <w:rPr>
                <w:rFonts w:ascii="Times New Roman" w:hAnsi="Times New Roman" w:cs="Times New Roman"/>
              </w:rPr>
              <w:t>-</w:t>
            </w:r>
            <w:r w:rsidR="00934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Вычисление и подразделение площадей </w:t>
            </w:r>
            <w:r w:rsidR="005127D8">
              <w:rPr>
                <w:rFonts w:ascii="Times New Roman" w:hAnsi="Times New Roman" w:cs="Times New Roman"/>
              </w:rPr>
              <w:t>-</w:t>
            </w:r>
            <w:r w:rsidR="00934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Вычисление объемов </w:t>
            </w:r>
            <w:r w:rsidR="005127D8">
              <w:rPr>
                <w:rFonts w:ascii="Times New Roman" w:hAnsi="Times New Roman" w:cs="Times New Roman"/>
              </w:rPr>
              <w:t>-</w:t>
            </w:r>
            <w:r w:rsidR="00934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Построение поверхностей </w:t>
            </w:r>
            <w:r w:rsidR="005127D8">
              <w:rPr>
                <w:rFonts w:ascii="Times New Roman" w:hAnsi="Times New Roman" w:cs="Times New Roman"/>
              </w:rPr>
              <w:t>-</w:t>
            </w:r>
            <w:r w:rsidR="009341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есть.</w:t>
            </w:r>
          </w:p>
          <w:p w:rsidR="004D3DF4" w:rsidRDefault="00934158" w:rsidP="003A554F">
            <w:pPr>
              <w:spacing w:after="0"/>
            </w:pPr>
            <w:r w:rsidRPr="00934158">
              <w:rPr>
                <w:rFonts w:ascii="Times New Roman" w:hAnsi="Times New Roman" w:cs="Times New Roman"/>
              </w:rPr>
              <w:t xml:space="preserve">Обратная геодезическая задача (ОГЗ) </w:t>
            </w:r>
            <w:r w:rsidR="005127D8" w:rsidRPr="00934158">
              <w:rPr>
                <w:rFonts w:ascii="Times New Roman" w:hAnsi="Times New Roman" w:cs="Times New Roman"/>
              </w:rPr>
              <w:t>-</w:t>
            </w:r>
            <w:r w:rsidR="008A2A89" w:rsidRPr="005127D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A2A89" w:rsidRPr="003A554F">
              <w:rPr>
                <w:rFonts w:ascii="Times New Roman" w:hAnsi="Times New Roman" w:cs="Times New Roman"/>
              </w:rPr>
              <w:t>есть.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Линейная засечка </w:t>
            </w:r>
            <w:proofErr w:type="gramStart"/>
            <w:r w:rsidR="0051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Настройки систем координат </w:t>
            </w:r>
            <w:proofErr w:type="gramStart"/>
            <w:r w:rsidR="0051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>сть.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Пересчет координат не менее чем по 7 параметрам </w:t>
            </w:r>
            <w:proofErr w:type="gramStart"/>
            <w:r w:rsidR="00512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сть. 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Экспорт результатов съёмки в DXF/DWG.</w:t>
            </w:r>
          </w:p>
          <w:p w:rsidR="004D3DF4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Импорт данных для разбивки из формата DXF есть.</w:t>
            </w:r>
          </w:p>
          <w:p w:rsidR="004D3DF4" w:rsidRPr="003A554F" w:rsidRDefault="008A2A89" w:rsidP="003A554F">
            <w:pPr>
              <w:spacing w:after="0"/>
            </w:pPr>
            <w:r>
              <w:rPr>
                <w:rFonts w:ascii="Times New Roman" w:hAnsi="Times New Roman" w:cs="Times New Roman"/>
              </w:rPr>
              <w:t>Полевые отчеты в виде настраиваемых таблиц по съемке, разбивке и расчетным задачам есть.</w:t>
            </w:r>
          </w:p>
        </w:tc>
      </w:tr>
    </w:tbl>
    <w:p w:rsidR="004D3DF4" w:rsidRDefault="004D3DF4" w:rsidP="003A554F">
      <w:pPr>
        <w:spacing w:after="0"/>
        <w:rPr>
          <w:rFonts w:ascii="Times New Roman" w:hAnsi="Times New Roman" w:cs="Times New Roman"/>
          <w:b/>
        </w:rPr>
      </w:pPr>
    </w:p>
    <w:p w:rsidR="004D3DF4" w:rsidRDefault="008A2A89">
      <w:pPr>
        <w:pStyle w:val="af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качеству поставляемого товара:</w:t>
      </w:r>
    </w:p>
    <w:p w:rsidR="004D3DF4" w:rsidRDefault="008A2A89" w:rsidP="000F463C">
      <w:pPr>
        <w:pStyle w:val="af5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должно быть новым не ранее 2022 года выпуска, не используемым ранее.</w:t>
      </w:r>
    </w:p>
    <w:p w:rsidR="004D3DF4" w:rsidRDefault="008A2A89">
      <w:pPr>
        <w:pStyle w:val="af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качеству и безопасности поставляемого товара:</w:t>
      </w:r>
    </w:p>
    <w:p w:rsidR="004D3DF4" w:rsidRDefault="008A2A89" w:rsidP="000F463C">
      <w:pPr>
        <w:pStyle w:val="af5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поставляется со свидетельством о прохождении метрологической поверки на момент поставки.</w:t>
      </w:r>
    </w:p>
    <w:p w:rsidR="004D3DF4" w:rsidRDefault="008A2A89">
      <w:pPr>
        <w:pStyle w:val="af5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сроку и объему предоставления гарантий качества товара:</w:t>
      </w:r>
    </w:p>
    <w:p w:rsidR="004D3DF4" w:rsidRDefault="008A2A89" w:rsidP="000F463C">
      <w:pPr>
        <w:pStyle w:val="af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Гарантийный срок устанавливается заводом изготовителем не менее 12 месяцев со дня поставки товара Заказчику.</w:t>
      </w:r>
    </w:p>
    <w:p w:rsidR="004D3DF4" w:rsidRPr="000F463C" w:rsidRDefault="008A2A89" w:rsidP="000F463C">
      <w:pPr>
        <w:pStyle w:val="af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необходимости гарантийного ремонта приобретаемого оборудования в сервисном центре расходы, связанные с транспортировкой до сервисного центра и ремонта оборудования, несет </w:t>
      </w:r>
      <w:r w:rsidR="000F463C">
        <w:rPr>
          <w:rFonts w:ascii="Times New Roman" w:hAnsi="Times New Roman" w:cs="Times New Roman"/>
        </w:rPr>
        <w:t>Поставщик</w:t>
      </w:r>
    </w:p>
    <w:p w:rsidR="000F463C" w:rsidRDefault="000F463C" w:rsidP="000F463C">
      <w:pPr>
        <w:pStyle w:val="af5"/>
        <w:spacing w:after="0"/>
        <w:ind w:left="1440"/>
        <w:rPr>
          <w:rFonts w:ascii="Times New Roman" w:hAnsi="Times New Roman" w:cs="Times New Roman"/>
        </w:rPr>
      </w:pPr>
    </w:p>
    <w:p w:rsidR="004D3DF4" w:rsidRDefault="00CA283B" w:rsidP="000F463C">
      <w:pPr>
        <w:pStyle w:val="af5"/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Поставщик</w:t>
      </w:r>
      <w:r w:rsidR="008A2A89">
        <w:rPr>
          <w:rFonts w:ascii="Times New Roman" w:hAnsi="Times New Roman" w:cs="Times New Roman"/>
          <w:b/>
          <w:bCs/>
        </w:rPr>
        <w:t xml:space="preserve"> должен провести</w:t>
      </w:r>
      <w:r w:rsidR="003F7B59">
        <w:rPr>
          <w:rFonts w:ascii="Times New Roman" w:hAnsi="Times New Roman" w:cs="Times New Roman"/>
          <w:b/>
          <w:bCs/>
        </w:rPr>
        <w:t xml:space="preserve"> обучение,</w:t>
      </w:r>
      <w:bookmarkStart w:id="0" w:name="_GoBack"/>
      <w:bookmarkEnd w:id="0"/>
      <w:r w:rsidR="003F7B59">
        <w:rPr>
          <w:rFonts w:ascii="Times New Roman" w:hAnsi="Times New Roman" w:cs="Times New Roman"/>
          <w:b/>
          <w:bCs/>
        </w:rPr>
        <w:t xml:space="preserve"> настройку</w:t>
      </w:r>
      <w:r w:rsidR="008A2A89">
        <w:rPr>
          <w:rFonts w:ascii="Times New Roman" w:hAnsi="Times New Roman" w:cs="Times New Roman"/>
          <w:b/>
          <w:bCs/>
        </w:rPr>
        <w:t xml:space="preserve"> поставляемого оборудования на территории Заказчика и предоставить доступ к сети постоянно действующих базовых станций на 1 год</w:t>
      </w:r>
    </w:p>
    <w:p w:rsidR="004D3DF4" w:rsidRDefault="004D3DF4">
      <w:pPr>
        <w:pStyle w:val="af5"/>
        <w:spacing w:after="0"/>
        <w:ind w:left="1080"/>
        <w:rPr>
          <w:rFonts w:ascii="Times New Roman" w:hAnsi="Times New Roman" w:cs="Times New Roman"/>
        </w:rPr>
      </w:pPr>
    </w:p>
    <w:p w:rsidR="004D3DF4" w:rsidRDefault="004D3DF4">
      <w:pPr>
        <w:pStyle w:val="af5"/>
        <w:spacing w:after="0"/>
        <w:ind w:left="1080"/>
        <w:rPr>
          <w:rFonts w:ascii="Times New Roman" w:hAnsi="Times New Roman" w:cs="Times New Roman"/>
        </w:rPr>
      </w:pPr>
    </w:p>
    <w:p w:rsidR="004D3DF4" w:rsidRDefault="008A2A89">
      <w:pPr>
        <w:tabs>
          <w:tab w:val="left" w:pos="5670"/>
        </w:tabs>
      </w:pPr>
      <w:proofErr w:type="gramStart"/>
      <w:r>
        <w:t>Ответственный</w:t>
      </w:r>
      <w:proofErr w:type="gramEnd"/>
      <w:r>
        <w:t xml:space="preserve"> за подготовку и представление ТЗ   </w:t>
      </w:r>
    </w:p>
    <w:p w:rsidR="004D3DF4" w:rsidRDefault="008A2A89">
      <w:pPr>
        <w:tabs>
          <w:tab w:val="left" w:pos="5670"/>
        </w:tabs>
      </w:pPr>
      <w:r>
        <w:t xml:space="preserve">Преподаватель  Оль А. Н. </w:t>
      </w:r>
    </w:p>
    <w:p w:rsidR="004D3DF4" w:rsidRDefault="008A2A89">
      <w:pPr>
        <w:tabs>
          <w:tab w:val="left" w:pos="5670"/>
        </w:tabs>
      </w:pPr>
      <w:r>
        <w:t xml:space="preserve"> тел. (382-2) 79-85-79                                                                    </w:t>
      </w:r>
    </w:p>
    <w:sectPr w:rsidR="004D3DF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1F59"/>
    <w:multiLevelType w:val="multilevel"/>
    <w:tmpl w:val="92262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B91966"/>
    <w:multiLevelType w:val="hybridMultilevel"/>
    <w:tmpl w:val="BFE4438C"/>
    <w:lvl w:ilvl="0" w:tplc="D73A437E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76793"/>
    <w:multiLevelType w:val="multilevel"/>
    <w:tmpl w:val="7E446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4"/>
    <w:rsid w:val="000F463C"/>
    <w:rsid w:val="00346B6E"/>
    <w:rsid w:val="003A554F"/>
    <w:rsid w:val="003F7B59"/>
    <w:rsid w:val="004D3DF4"/>
    <w:rsid w:val="005127D8"/>
    <w:rsid w:val="008A2A89"/>
    <w:rsid w:val="00934158"/>
    <w:rsid w:val="00C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C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D4D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4D4D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D4D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4D4D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link w:val="50"/>
    <w:uiPriority w:val="9"/>
    <w:semiHidden/>
    <w:unhideWhenUsed/>
    <w:qFormat/>
    <w:rsid w:val="004D4D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link w:val="60"/>
    <w:uiPriority w:val="9"/>
    <w:semiHidden/>
    <w:unhideWhenUsed/>
    <w:qFormat/>
    <w:rsid w:val="004D4D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link w:val="70"/>
    <w:uiPriority w:val="9"/>
    <w:semiHidden/>
    <w:unhideWhenUsed/>
    <w:qFormat/>
    <w:rsid w:val="004D4D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link w:val="80"/>
    <w:uiPriority w:val="9"/>
    <w:semiHidden/>
    <w:unhideWhenUsed/>
    <w:qFormat/>
    <w:rsid w:val="004D4D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4D4D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D4D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Цитата 2 Знак1"/>
    <w:basedOn w:val="a0"/>
    <w:link w:val="20"/>
    <w:uiPriority w:val="9"/>
    <w:semiHidden/>
    <w:qFormat/>
    <w:rsid w:val="004D4D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D4DC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D4D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D4D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D4D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D4DC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D4D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D4D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a3">
    <w:name w:val="Заголовок Знак"/>
    <w:basedOn w:val="a0"/>
    <w:uiPriority w:val="10"/>
    <w:qFormat/>
    <w:rsid w:val="004D4DC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4D4D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4D4DC1"/>
    <w:rPr>
      <w:b/>
      <w:bCs/>
    </w:rPr>
  </w:style>
  <w:style w:type="character" w:styleId="a6">
    <w:name w:val="Emphasis"/>
    <w:uiPriority w:val="20"/>
    <w:qFormat/>
    <w:rsid w:val="004D4DC1"/>
  </w:style>
  <w:style w:type="character" w:customStyle="1" w:styleId="22">
    <w:name w:val="Цитата 2 Знак"/>
    <w:basedOn w:val="a0"/>
    <w:link w:val="22"/>
    <w:uiPriority w:val="29"/>
    <w:qFormat/>
    <w:rsid w:val="004D4DC1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4D4DC1"/>
    <w:rPr>
      <w:b/>
      <w:bCs/>
      <w:i/>
      <w:iCs/>
    </w:rPr>
  </w:style>
  <w:style w:type="character" w:styleId="a8">
    <w:name w:val="Subtle Emphasis"/>
    <w:uiPriority w:val="19"/>
    <w:qFormat/>
    <w:rsid w:val="004D4DC1"/>
    <w:rPr>
      <w:i/>
      <w:iCs/>
    </w:rPr>
  </w:style>
  <w:style w:type="character" w:styleId="a9">
    <w:name w:val="Intense Emphasis"/>
    <w:uiPriority w:val="21"/>
    <w:qFormat/>
    <w:rsid w:val="004D4DC1"/>
    <w:rPr>
      <w:b/>
      <w:bCs/>
    </w:rPr>
  </w:style>
  <w:style w:type="character" w:styleId="aa">
    <w:name w:val="Subtle Reference"/>
    <w:uiPriority w:val="31"/>
    <w:qFormat/>
    <w:rsid w:val="004D4DC1"/>
    <w:rPr>
      <w:smallCaps/>
    </w:rPr>
  </w:style>
  <w:style w:type="character" w:styleId="ab">
    <w:name w:val="Intense Reference"/>
    <w:uiPriority w:val="32"/>
    <w:qFormat/>
    <w:rsid w:val="004D4DC1"/>
    <w:rPr>
      <w:smallCaps/>
      <w:spacing w:val="5"/>
      <w:u w:val="single"/>
    </w:rPr>
  </w:style>
  <w:style w:type="character" w:styleId="ac">
    <w:name w:val="Book Title"/>
    <w:uiPriority w:val="33"/>
    <w:qFormat/>
    <w:rsid w:val="004D4DC1"/>
    <w:rPr>
      <w:i/>
      <w:iCs/>
      <w:smallCaps/>
      <w:spacing w:val="5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Title"/>
    <w:basedOn w:val="a"/>
    <w:uiPriority w:val="10"/>
    <w:qFormat/>
    <w:rsid w:val="004D4DC1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3">
    <w:name w:val="Subtitle"/>
    <w:basedOn w:val="a"/>
    <w:uiPriority w:val="11"/>
    <w:qFormat/>
    <w:rsid w:val="004D4D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4">
    <w:name w:val="No Spacing"/>
    <w:basedOn w:val="a"/>
    <w:uiPriority w:val="1"/>
    <w:qFormat/>
    <w:rsid w:val="004D4DC1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4D4DC1"/>
    <w:pPr>
      <w:ind w:left="720"/>
      <w:contextualSpacing/>
    </w:pPr>
  </w:style>
  <w:style w:type="paragraph" w:styleId="20">
    <w:name w:val="Quote"/>
    <w:basedOn w:val="a"/>
    <w:link w:val="21"/>
    <w:uiPriority w:val="29"/>
    <w:qFormat/>
    <w:rsid w:val="004D4DC1"/>
    <w:pPr>
      <w:spacing w:before="200" w:after="0"/>
      <w:ind w:left="360" w:right="360"/>
    </w:pPr>
    <w:rPr>
      <w:i/>
      <w:iCs/>
    </w:rPr>
  </w:style>
  <w:style w:type="paragraph" w:styleId="af6">
    <w:name w:val="Intense Quote"/>
    <w:basedOn w:val="a"/>
    <w:uiPriority w:val="30"/>
    <w:qFormat/>
    <w:rsid w:val="004D4DC1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7">
    <w:name w:val="TOC Heading"/>
    <w:basedOn w:val="1"/>
    <w:uiPriority w:val="39"/>
    <w:semiHidden/>
    <w:unhideWhenUsed/>
    <w:qFormat/>
    <w:rsid w:val="004D4DC1"/>
    <w:rPr>
      <w:lang w:bidi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4D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C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D4D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4D4D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D4D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4D4D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link w:val="50"/>
    <w:uiPriority w:val="9"/>
    <w:semiHidden/>
    <w:unhideWhenUsed/>
    <w:qFormat/>
    <w:rsid w:val="004D4D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link w:val="60"/>
    <w:uiPriority w:val="9"/>
    <w:semiHidden/>
    <w:unhideWhenUsed/>
    <w:qFormat/>
    <w:rsid w:val="004D4D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link w:val="70"/>
    <w:uiPriority w:val="9"/>
    <w:semiHidden/>
    <w:unhideWhenUsed/>
    <w:qFormat/>
    <w:rsid w:val="004D4D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link w:val="80"/>
    <w:uiPriority w:val="9"/>
    <w:semiHidden/>
    <w:unhideWhenUsed/>
    <w:qFormat/>
    <w:rsid w:val="004D4D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4D4D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D4D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Цитата 2 Знак1"/>
    <w:basedOn w:val="a0"/>
    <w:link w:val="20"/>
    <w:uiPriority w:val="9"/>
    <w:semiHidden/>
    <w:qFormat/>
    <w:rsid w:val="004D4D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D4DC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D4D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D4D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D4D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D4DC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D4DC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D4D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a3">
    <w:name w:val="Заголовок Знак"/>
    <w:basedOn w:val="a0"/>
    <w:uiPriority w:val="10"/>
    <w:qFormat/>
    <w:rsid w:val="004D4DC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4D4D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4D4DC1"/>
    <w:rPr>
      <w:b/>
      <w:bCs/>
    </w:rPr>
  </w:style>
  <w:style w:type="character" w:styleId="a6">
    <w:name w:val="Emphasis"/>
    <w:uiPriority w:val="20"/>
    <w:qFormat/>
    <w:rsid w:val="004D4DC1"/>
  </w:style>
  <w:style w:type="character" w:customStyle="1" w:styleId="22">
    <w:name w:val="Цитата 2 Знак"/>
    <w:basedOn w:val="a0"/>
    <w:link w:val="22"/>
    <w:uiPriority w:val="29"/>
    <w:qFormat/>
    <w:rsid w:val="004D4DC1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4D4DC1"/>
    <w:rPr>
      <w:b/>
      <w:bCs/>
      <w:i/>
      <w:iCs/>
    </w:rPr>
  </w:style>
  <w:style w:type="character" w:styleId="a8">
    <w:name w:val="Subtle Emphasis"/>
    <w:uiPriority w:val="19"/>
    <w:qFormat/>
    <w:rsid w:val="004D4DC1"/>
    <w:rPr>
      <w:i/>
      <w:iCs/>
    </w:rPr>
  </w:style>
  <w:style w:type="character" w:styleId="a9">
    <w:name w:val="Intense Emphasis"/>
    <w:uiPriority w:val="21"/>
    <w:qFormat/>
    <w:rsid w:val="004D4DC1"/>
    <w:rPr>
      <w:b/>
      <w:bCs/>
    </w:rPr>
  </w:style>
  <w:style w:type="character" w:styleId="aa">
    <w:name w:val="Subtle Reference"/>
    <w:uiPriority w:val="31"/>
    <w:qFormat/>
    <w:rsid w:val="004D4DC1"/>
    <w:rPr>
      <w:smallCaps/>
    </w:rPr>
  </w:style>
  <w:style w:type="character" w:styleId="ab">
    <w:name w:val="Intense Reference"/>
    <w:uiPriority w:val="32"/>
    <w:qFormat/>
    <w:rsid w:val="004D4DC1"/>
    <w:rPr>
      <w:smallCaps/>
      <w:spacing w:val="5"/>
      <w:u w:val="single"/>
    </w:rPr>
  </w:style>
  <w:style w:type="character" w:styleId="ac">
    <w:name w:val="Book Title"/>
    <w:uiPriority w:val="33"/>
    <w:qFormat/>
    <w:rsid w:val="004D4DC1"/>
    <w:rPr>
      <w:i/>
      <w:iCs/>
      <w:smallCaps/>
      <w:spacing w:val="5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Title"/>
    <w:basedOn w:val="a"/>
    <w:uiPriority w:val="10"/>
    <w:qFormat/>
    <w:rsid w:val="004D4DC1"/>
    <w:pPr>
      <w:pBdr>
        <w:bottom w:val="single" w:sz="4" w:space="1" w:color="000000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3">
    <w:name w:val="Subtitle"/>
    <w:basedOn w:val="a"/>
    <w:uiPriority w:val="11"/>
    <w:qFormat/>
    <w:rsid w:val="004D4D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4">
    <w:name w:val="No Spacing"/>
    <w:basedOn w:val="a"/>
    <w:uiPriority w:val="1"/>
    <w:qFormat/>
    <w:rsid w:val="004D4DC1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4D4DC1"/>
    <w:pPr>
      <w:ind w:left="720"/>
      <w:contextualSpacing/>
    </w:pPr>
  </w:style>
  <w:style w:type="paragraph" w:styleId="20">
    <w:name w:val="Quote"/>
    <w:basedOn w:val="a"/>
    <w:link w:val="21"/>
    <w:uiPriority w:val="29"/>
    <w:qFormat/>
    <w:rsid w:val="004D4DC1"/>
    <w:pPr>
      <w:spacing w:before="200" w:after="0"/>
      <w:ind w:left="360" w:right="360"/>
    </w:pPr>
    <w:rPr>
      <w:i/>
      <w:iCs/>
    </w:rPr>
  </w:style>
  <w:style w:type="paragraph" w:styleId="af6">
    <w:name w:val="Intense Quote"/>
    <w:basedOn w:val="a"/>
    <w:uiPriority w:val="30"/>
    <w:qFormat/>
    <w:rsid w:val="004D4DC1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7">
    <w:name w:val="TOC Heading"/>
    <w:basedOn w:val="1"/>
    <w:uiPriority w:val="39"/>
    <w:semiHidden/>
    <w:unhideWhenUsed/>
    <w:qFormat/>
    <w:rsid w:val="004D4DC1"/>
    <w:rPr>
      <w:lang w:bidi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4D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C726-1A19-4B1D-8168-90DB766A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"Прин"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Трофименко</dc:creator>
  <dc:description/>
  <cp:lastModifiedBy>user</cp:lastModifiedBy>
  <cp:revision>13</cp:revision>
  <cp:lastPrinted>2022-09-27T10:13:00Z</cp:lastPrinted>
  <dcterms:created xsi:type="dcterms:W3CDTF">2022-09-05T07:41:00Z</dcterms:created>
  <dcterms:modified xsi:type="dcterms:W3CDTF">2022-09-28T06:45:00Z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АО "Прин"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