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1937"/>
        <w:gridCol w:w="1935"/>
        <w:gridCol w:w="5494"/>
        <w:gridCol w:w="4613"/>
      </w:tblGrid>
      <w:tr w:rsidR="00BA47C8" w:rsidRPr="003246C6" w:rsidTr="00BA47C8"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7C8" w:rsidRPr="003246C6" w:rsidRDefault="00BA47C8" w:rsidP="00BA47C8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УТВЕРЖДАЮ:</w:t>
            </w:r>
          </w:p>
          <w:p w:rsidR="00BA47C8" w:rsidRPr="003246C6" w:rsidRDefault="00BA47C8" w:rsidP="00BA47C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                                                      </w:t>
            </w:r>
            <w:r w:rsidR="008757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                                             </w:t>
            </w: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Проректор по АХР</w:t>
            </w:r>
          </w:p>
          <w:p w:rsidR="00BA47C8" w:rsidRPr="003246C6" w:rsidRDefault="00BA47C8" w:rsidP="00BA47C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BA47C8" w:rsidRPr="003246C6" w:rsidRDefault="00BA47C8" w:rsidP="00BA47C8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__________</w:t>
            </w:r>
            <w:proofErr w:type="gramStart"/>
            <w:r w:rsidR="00EB34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proofErr w:type="gramEnd"/>
            <w:r w:rsidR="00EB34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/п</w:t>
            </w: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_________</w:t>
            </w:r>
            <w:proofErr w:type="spellStart"/>
            <w:r w:rsidR="00637F16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О.Ю.Васильев</w:t>
            </w:r>
            <w:proofErr w:type="spellEnd"/>
          </w:p>
          <w:p w:rsidR="00BA47C8" w:rsidRPr="003246C6" w:rsidRDefault="00BA47C8" w:rsidP="00BA47C8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BA47C8" w:rsidRPr="003246C6" w:rsidRDefault="00BA47C8" w:rsidP="00BA47C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                                                   </w:t>
            </w:r>
            <w:r w:rsidR="00307703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</w:t>
            </w:r>
            <w:r w:rsidR="008757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                                               </w:t>
            </w:r>
            <w:r w:rsidR="00307703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«_</w:t>
            </w:r>
            <w:r w:rsidR="008656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28</w:t>
            </w:r>
            <w:bookmarkStart w:id="0" w:name="_GoBack"/>
            <w:bookmarkEnd w:id="0"/>
            <w:r w:rsidR="00EB34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» сентября</w:t>
            </w:r>
            <w:r w:rsidR="00307703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_2022</w:t>
            </w: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г.</w:t>
            </w:r>
          </w:p>
          <w:p w:rsidR="00BA47C8" w:rsidRPr="003246C6" w:rsidRDefault="00BA47C8" w:rsidP="00BA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</w:tr>
      <w:tr w:rsidR="00BA47C8" w:rsidRPr="003246C6" w:rsidTr="00BA47C8">
        <w:tc>
          <w:tcPr>
            <w:tcW w:w="14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703" w:rsidRPr="003246C6" w:rsidRDefault="00307703" w:rsidP="0030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Обоснование</w:t>
            </w:r>
          </w:p>
          <w:p w:rsidR="00BA47C8" w:rsidRPr="003246C6" w:rsidRDefault="00BA47C8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невозможности за</w:t>
            </w:r>
            <w:r w:rsidR="00307703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купки программного обеспечения</w:t>
            </w: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включенной в единый </w:t>
            </w:r>
            <w:r w:rsidR="00307703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реестр российского программного обеспечения</w:t>
            </w: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 для целей осуществления закупок для обеспечения государственных и муниципальных нужд.</w:t>
            </w:r>
          </w:p>
          <w:p w:rsidR="00BA47C8" w:rsidRPr="003246C6" w:rsidRDefault="00BA47C8" w:rsidP="00E9788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</w:p>
        </w:tc>
      </w:tr>
      <w:tr w:rsidR="00184C62" w:rsidRPr="003246C6" w:rsidTr="003F4698">
        <w:tc>
          <w:tcPr>
            <w:tcW w:w="807" w:type="dxa"/>
          </w:tcPr>
          <w:p w:rsidR="00184C62" w:rsidRPr="003246C6" w:rsidRDefault="00184C62" w:rsidP="003F4698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№</w:t>
            </w:r>
            <w:proofErr w:type="gramStart"/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п</w:t>
            </w:r>
            <w:proofErr w:type="gramEnd"/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/п</w:t>
            </w:r>
          </w:p>
        </w:tc>
        <w:tc>
          <w:tcPr>
            <w:tcW w:w="1937" w:type="dxa"/>
          </w:tcPr>
          <w:p w:rsidR="00184C62" w:rsidRPr="003246C6" w:rsidRDefault="00307703" w:rsidP="003F4698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указание на подпункт, п.2 Порядка подготовки обоснования…</w:t>
            </w:r>
          </w:p>
        </w:tc>
        <w:tc>
          <w:tcPr>
            <w:tcW w:w="1935" w:type="dxa"/>
          </w:tcPr>
          <w:p w:rsidR="0004491D" w:rsidRDefault="0004491D" w:rsidP="003F4698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Раздел  </w:t>
            </w:r>
          </w:p>
          <w:p w:rsidR="00184C62" w:rsidRPr="003246C6" w:rsidRDefault="00184C62" w:rsidP="003F4698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Класс</w:t>
            </w:r>
          </w:p>
        </w:tc>
        <w:tc>
          <w:tcPr>
            <w:tcW w:w="5494" w:type="dxa"/>
          </w:tcPr>
          <w:p w:rsidR="00184C62" w:rsidRPr="003246C6" w:rsidRDefault="00307703" w:rsidP="00307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требования к функциональным, техническим и эксплуатационным характеристикам программного обеспечения, являющегося объектом закупки, установленные заказчиком, с указанием класса (классов), которому (которым) должно соответствовать программное обеспечение;</w:t>
            </w:r>
          </w:p>
        </w:tc>
        <w:tc>
          <w:tcPr>
            <w:tcW w:w="4613" w:type="dxa"/>
          </w:tcPr>
          <w:p w:rsidR="00184C62" w:rsidRPr="003246C6" w:rsidRDefault="003246C6" w:rsidP="003F46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функциональные, технические и (или) эксплуатационные характеристики (в том числе их параметры), по которым программное обеспечение, сведения о котором включены в реестр российского программного обеспечения и (</w:t>
            </w:r>
            <w:proofErr w:type="gramStart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или) </w:t>
            </w:r>
            <w:proofErr w:type="gramEnd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реестр евразийского программного обеспечения, не соответствует установленным заказчиком требованиям к программному обеспечению, являющемуся объектом закупки, по каждому программному обеспечению (с указанием названия программного обеспечения), сведения о котором включены в реестр российского программного обеспечения и (или) реестр евразийского программного </w:t>
            </w:r>
            <w:proofErr w:type="gramStart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обеспечения</w:t>
            </w:r>
            <w:proofErr w:type="gramEnd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и </w:t>
            </w:r>
            <w:proofErr w:type="gramStart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которое</w:t>
            </w:r>
            <w:proofErr w:type="gramEnd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соответствует тому же классу программного обеспечения, что и программное обеспечение, являющееся объектом закупки</w:t>
            </w:r>
          </w:p>
        </w:tc>
      </w:tr>
      <w:tr w:rsidR="00184C62" w:rsidRPr="003246C6" w:rsidTr="003F4698">
        <w:tc>
          <w:tcPr>
            <w:tcW w:w="807" w:type="dxa"/>
          </w:tcPr>
          <w:p w:rsidR="00184C62" w:rsidRPr="003246C6" w:rsidRDefault="00184C62" w:rsidP="003F469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7" w:type="dxa"/>
          </w:tcPr>
          <w:p w:rsidR="00184C62" w:rsidRPr="003246C6" w:rsidRDefault="00307703" w:rsidP="003F469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п.п</w:t>
            </w:r>
            <w:proofErr w:type="gramStart"/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.Б</w:t>
            </w:r>
            <w:proofErr w:type="spellEnd"/>
            <w:proofErr w:type="gramEnd"/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п.2</w:t>
            </w:r>
          </w:p>
        </w:tc>
        <w:tc>
          <w:tcPr>
            <w:tcW w:w="1935" w:type="dxa"/>
          </w:tcPr>
          <w:p w:rsidR="0004491D" w:rsidRDefault="0004491D" w:rsidP="003F469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Раздел:</w:t>
            </w:r>
          </w:p>
          <w:p w:rsidR="0004491D" w:rsidRDefault="0004491D" w:rsidP="003F469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Средства обработки и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lastRenderedPageBreak/>
              <w:t>визуализации массивов данных.</w:t>
            </w:r>
          </w:p>
          <w:p w:rsidR="00184C62" w:rsidRPr="003246C6" w:rsidRDefault="0004491D" w:rsidP="0071711A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Класс: </w:t>
            </w:r>
            <w:r w:rsidR="0071711A" w:rsidRPr="0071711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Средства обработки и анализа геологических и геофизических данных</w:t>
            </w:r>
          </w:p>
        </w:tc>
        <w:tc>
          <w:tcPr>
            <w:tcW w:w="5494" w:type="dxa"/>
          </w:tcPr>
          <w:p w:rsidR="00184C62" w:rsidRPr="003246C6" w:rsidRDefault="00D37FC4" w:rsidP="0071711A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lastRenderedPageBreak/>
              <w:t xml:space="preserve"> </w:t>
            </w:r>
            <w:proofErr w:type="gramStart"/>
            <w:r w:rsidR="0071711A" w:rsidRPr="007171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Программное обеспечение для работы с ГНСС приемниками в режиме RTK </w:t>
            </w:r>
            <w:r w:rsidR="00307703" w:rsidRPr="003246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(класс «</w:t>
            </w:r>
            <w:r w:rsidR="0071711A" w:rsidRPr="007171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Средства обработки и анализа геологических и </w:t>
            </w:r>
            <w:r w:rsidR="0071711A" w:rsidRPr="007171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lastRenderedPageBreak/>
              <w:t>геофизических данных</w:t>
            </w:r>
            <w:r w:rsidR="00307703" w:rsidRPr="003246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».</w:t>
            </w:r>
            <w:proofErr w:type="gramEnd"/>
            <w:r w:rsidR="00307703" w:rsidRPr="003246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 ПО должно </w:t>
            </w:r>
            <w:r w:rsidR="00E407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быть предназначено </w:t>
            </w:r>
            <w:proofErr w:type="gramStart"/>
            <w:r w:rsidR="00E407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для</w:t>
            </w:r>
            <w:proofErr w:type="gramEnd"/>
            <w:r w:rsidR="00E407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 </w:t>
            </w:r>
            <w:r w:rsidR="007171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управлением геодезическим приемником и съемкой</w:t>
            </w:r>
          </w:p>
        </w:tc>
        <w:tc>
          <w:tcPr>
            <w:tcW w:w="4613" w:type="dxa"/>
          </w:tcPr>
          <w:p w:rsidR="00184C62" w:rsidRPr="003246C6" w:rsidRDefault="00EE2CC8" w:rsidP="0071711A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EE2C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lastRenderedPageBreak/>
              <w:t>Прогр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аммное обеспечение</w:t>
            </w:r>
            <w:r w:rsidR="0071711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71711A" w:rsidRPr="0071711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предназначе</w:t>
            </w:r>
            <w:r w:rsidR="0071711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  <w:r w:rsidR="0071711A" w:rsidRPr="0071711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но</w:t>
            </w:r>
            <w:r w:rsidR="0071711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е</w:t>
            </w:r>
            <w:r w:rsidR="0071711A" w:rsidRPr="0071711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gramStart"/>
            <w:r w:rsidR="0071711A" w:rsidRPr="0071711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для</w:t>
            </w:r>
            <w:proofErr w:type="gramEnd"/>
            <w:r w:rsidR="0071711A" w:rsidRPr="0071711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управлением геодезическим приемником и съемкой </w:t>
            </w:r>
            <w:r w:rsid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в </w:t>
            </w:r>
            <w:r w:rsidR="003246C6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184C62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lastRenderedPageBreak/>
              <w:t>реестре отсутствует</w:t>
            </w:r>
            <w:r w:rsidR="00D37FC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</w:p>
        </w:tc>
      </w:tr>
    </w:tbl>
    <w:p w:rsidR="00184C62" w:rsidRPr="003246C6" w:rsidRDefault="00184C62" w:rsidP="00184C62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01DA3" w:rsidRPr="003246C6" w:rsidRDefault="008656E2">
      <w:pPr>
        <w:rPr>
          <w:sz w:val="28"/>
          <w:szCs w:val="28"/>
          <w:vertAlign w:val="subscript"/>
        </w:rPr>
      </w:pPr>
    </w:p>
    <w:sectPr w:rsidR="00501DA3" w:rsidRPr="003246C6" w:rsidSect="002E432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30D6"/>
    <w:multiLevelType w:val="hybridMultilevel"/>
    <w:tmpl w:val="936C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502E9"/>
    <w:multiLevelType w:val="hybridMultilevel"/>
    <w:tmpl w:val="94E0D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85"/>
    <w:rsid w:val="0004491D"/>
    <w:rsid w:val="00050B90"/>
    <w:rsid w:val="000857B4"/>
    <w:rsid w:val="00184C62"/>
    <w:rsid w:val="00292BEE"/>
    <w:rsid w:val="002B774D"/>
    <w:rsid w:val="002E432B"/>
    <w:rsid w:val="00307703"/>
    <w:rsid w:val="003246C6"/>
    <w:rsid w:val="003947BA"/>
    <w:rsid w:val="004671FC"/>
    <w:rsid w:val="00622794"/>
    <w:rsid w:val="00637F16"/>
    <w:rsid w:val="006511CD"/>
    <w:rsid w:val="00673324"/>
    <w:rsid w:val="00705A51"/>
    <w:rsid w:val="0071711A"/>
    <w:rsid w:val="00723E09"/>
    <w:rsid w:val="00747CCD"/>
    <w:rsid w:val="00760DEA"/>
    <w:rsid w:val="007D6462"/>
    <w:rsid w:val="00815914"/>
    <w:rsid w:val="008514A7"/>
    <w:rsid w:val="008656E2"/>
    <w:rsid w:val="008757D3"/>
    <w:rsid w:val="00915011"/>
    <w:rsid w:val="009A7808"/>
    <w:rsid w:val="00A9323F"/>
    <w:rsid w:val="00AB5DB4"/>
    <w:rsid w:val="00B40261"/>
    <w:rsid w:val="00B95CE4"/>
    <w:rsid w:val="00BA47C8"/>
    <w:rsid w:val="00C259DA"/>
    <w:rsid w:val="00C61669"/>
    <w:rsid w:val="00CD31CB"/>
    <w:rsid w:val="00D37FC4"/>
    <w:rsid w:val="00D46EED"/>
    <w:rsid w:val="00E407CC"/>
    <w:rsid w:val="00E560CB"/>
    <w:rsid w:val="00E97885"/>
    <w:rsid w:val="00EB3489"/>
    <w:rsid w:val="00EE2CC8"/>
    <w:rsid w:val="00F1072D"/>
    <w:rsid w:val="00F62CE5"/>
    <w:rsid w:val="00FB596A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7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5914"/>
    <w:rPr>
      <w:color w:val="0563C1" w:themeColor="hyperlink"/>
      <w:u w:val="single"/>
    </w:rPr>
  </w:style>
  <w:style w:type="character" w:customStyle="1" w:styleId="lots-wrap-contentbodyval">
    <w:name w:val="lots-wrap-content__body__val"/>
    <w:basedOn w:val="a0"/>
    <w:rsid w:val="00637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7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5914"/>
    <w:rPr>
      <w:color w:val="0563C1" w:themeColor="hyperlink"/>
      <w:u w:val="single"/>
    </w:rPr>
  </w:style>
  <w:style w:type="character" w:customStyle="1" w:styleId="lots-wrap-contentbodyval">
    <w:name w:val="lots-wrap-content__body__val"/>
    <w:basedOn w:val="a0"/>
    <w:rsid w:val="0063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2020-10-13T02:21:00Z</dcterms:created>
  <dcterms:modified xsi:type="dcterms:W3CDTF">2022-09-28T06:50:00Z</dcterms:modified>
</cp:coreProperties>
</file>