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Pr>
          <w:rFonts w:ascii="Times New Roman" w:hAnsi="Times New Roman"/>
          <w:b/>
          <w:sz w:val="20"/>
          <w:szCs w:val="20"/>
        </w:rPr>
        <w:t xml:space="preserve"> </w:t>
      </w:r>
      <w:r w:rsidR="009E52D5" w:rsidRPr="009E52D5">
        <w:rPr>
          <w:rFonts w:ascii="Times New Roman" w:hAnsi="Times New Roman"/>
          <w:b/>
          <w:sz w:val="20"/>
          <w:szCs w:val="20"/>
        </w:rPr>
        <w:t>221540211315554020100100880012651244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93DC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93DC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9E52D5">
        <w:rPr>
          <w:rFonts w:ascii="Times New Roman" w:hAnsi="Times New Roman"/>
          <w:sz w:val="20"/>
          <w:szCs w:val="20"/>
        </w:rPr>
        <w:t>59</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E52D5">
        <w:rPr>
          <w:rFonts w:ascii="Times New Roman" w:hAnsi="Times New Roman"/>
          <w:sz w:val="20"/>
          <w:szCs w:val="20"/>
        </w:rPr>
        <w:t xml:space="preserve"> товар</w:t>
      </w:r>
      <w:proofErr w:type="gramStart"/>
      <w:r w:rsidR="009E52D5">
        <w:rPr>
          <w:rFonts w:ascii="Times New Roman" w:hAnsi="Times New Roman"/>
          <w:sz w:val="20"/>
          <w:szCs w:val="20"/>
        </w:rPr>
        <w:t>а-</w:t>
      </w:r>
      <w:proofErr w:type="gramEnd"/>
      <w:r w:rsidR="009E52D5">
        <w:rPr>
          <w:rFonts w:ascii="Times New Roman" w:hAnsi="Times New Roman"/>
          <w:sz w:val="20"/>
          <w:szCs w:val="20"/>
        </w:rPr>
        <w:t xml:space="preserve"> </w:t>
      </w:r>
      <w:r w:rsidR="006E48ED">
        <w:rPr>
          <w:rFonts w:ascii="Times New Roman" w:hAnsi="Times New Roman"/>
          <w:sz w:val="20"/>
          <w:szCs w:val="20"/>
        </w:rPr>
        <w:t xml:space="preserve"> </w:t>
      </w:r>
      <w:r w:rsidR="009E52D5">
        <w:rPr>
          <w:rFonts w:ascii="Times New Roman" w:hAnsi="Times New Roman"/>
          <w:sz w:val="20"/>
          <w:szCs w:val="20"/>
        </w:rPr>
        <w:t>шаблона электронного путевого</w:t>
      </w:r>
      <w:r w:rsidR="009F7D8A" w:rsidRPr="005E6C39">
        <w:rPr>
          <w:rFonts w:ascii="Times New Roman" w:hAnsi="Times New Roman"/>
          <w:sz w:val="20"/>
          <w:szCs w:val="20"/>
        </w:rPr>
        <w:t>, а Заказчик обязуется принять товар и оплатить его стоимость.</w:t>
      </w:r>
    </w:p>
    <w:p w:rsidR="00D14BBD" w:rsidRDefault="009F7D8A" w:rsidP="00D14BBD">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9E52D5">
        <w:rPr>
          <w:rFonts w:ascii="Times New Roman" w:hAnsi="Times New Roman"/>
          <w:sz w:val="20"/>
          <w:szCs w:val="20"/>
        </w:rPr>
        <w:t>шаблон электронный путевой</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p>
    <w:p w:rsidR="000D4F68" w:rsidRPr="005E6C39" w:rsidRDefault="00D14BBD" w:rsidP="00D14BBD">
      <w:pPr>
        <w:spacing w:after="0" w:line="240" w:lineRule="auto"/>
        <w:ind w:firstLine="360"/>
        <w:jc w:val="both"/>
        <w:rPr>
          <w:rFonts w:ascii="Times New Roman" w:hAnsi="Times New Roman"/>
          <w:sz w:val="20"/>
          <w:szCs w:val="20"/>
        </w:rPr>
      </w:pPr>
      <w:r>
        <w:rPr>
          <w:rFonts w:ascii="Times New Roman" w:hAnsi="Times New Roman"/>
          <w:sz w:val="20"/>
          <w:szCs w:val="20"/>
        </w:rPr>
        <w:t>Шаблон электронный путевой</w:t>
      </w:r>
      <w:r w:rsidRPr="00D14BBD">
        <w:rPr>
          <w:rFonts w:ascii="Times New Roman" w:hAnsi="Times New Roman"/>
          <w:sz w:val="20"/>
          <w:szCs w:val="20"/>
        </w:rPr>
        <w:t xml:space="preserve"> должен быть внесен в Государственный реестр средств измерений и в отраслевой реестр средств измерений, испытательного оборудования и методик измерений и иметь свидетельство о поверке.</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D14BBD">
        <w:rPr>
          <w:rFonts w:ascii="Times New Roman" w:hAnsi="Times New Roman"/>
          <w:sz w:val="20"/>
          <w:szCs w:val="20"/>
        </w:rPr>
        <w:t xml:space="preserve"> </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провести настро</w:t>
      </w:r>
      <w:r>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Pr>
          <w:rFonts w:ascii="Times New Roman" w:hAnsi="Times New Roman"/>
          <w:bCs/>
          <w:sz w:val="20"/>
          <w:szCs w:val="20"/>
        </w:rPr>
        <w:t>;</w:t>
      </w:r>
    </w:p>
    <w:p w:rsidR="00247E26" w:rsidRPr="00D14BBD" w:rsidRDefault="00E4147F" w:rsidP="00D14BBD">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 ТТЖ</w:t>
      </w:r>
      <w:r w:rsidR="00D14BBD">
        <w:rPr>
          <w:rFonts w:ascii="Times New Roman" w:hAnsi="Times New Roman"/>
          <w:bCs/>
          <w:sz w:val="20"/>
          <w:szCs w:val="20"/>
        </w:rPr>
        <w:t>Т по использованию оборудования</w:t>
      </w:r>
      <w:r>
        <w:rPr>
          <w:rFonts w:ascii="Times New Roman" w:hAnsi="Times New Roman"/>
          <w:bCs/>
          <w:sz w:val="20"/>
          <w:szCs w:val="20"/>
        </w:rPr>
        <w:t>.</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w:t>
      </w:r>
      <w:r w:rsidR="009E52D5">
        <w:rPr>
          <w:rFonts w:ascii="Times New Roman" w:hAnsi="Times New Roman"/>
          <w:sz w:val="20"/>
          <w:szCs w:val="20"/>
        </w:rPr>
        <w:t xml:space="preserve">, </w:t>
      </w:r>
      <w:r w:rsidR="009E52D5" w:rsidRPr="009E52D5">
        <w:rPr>
          <w:rFonts w:ascii="Times New Roman" w:hAnsi="Times New Roman"/>
          <w:sz w:val="20"/>
          <w:szCs w:val="20"/>
        </w:rPr>
        <w:t>ранее не находившимся в эксплуатации,</w:t>
      </w:r>
      <w:r w:rsidR="009E52D5">
        <w:rPr>
          <w:rFonts w:ascii="Times New Roman" w:hAnsi="Times New Roman"/>
          <w:sz w:val="20"/>
          <w:szCs w:val="20"/>
        </w:rPr>
        <w:t xml:space="preserve"> не восстановленным, не является</w:t>
      </w:r>
      <w:r w:rsidR="009E52D5" w:rsidRPr="009E52D5">
        <w:rPr>
          <w:rFonts w:ascii="Times New Roman" w:hAnsi="Times New Roman"/>
          <w:sz w:val="20"/>
          <w:szCs w:val="20"/>
        </w:rPr>
        <w:t xml:space="preserve"> выставочным образцом</w:t>
      </w:r>
      <w:r w:rsidR="009E52D5">
        <w:rPr>
          <w:rFonts w:ascii="Times New Roman" w:hAnsi="Times New Roman"/>
          <w:sz w:val="20"/>
          <w:szCs w:val="20"/>
        </w:rPr>
        <w:t xml:space="preserve">, свободным от прав третьих лиц </w:t>
      </w:r>
      <w:r w:rsidR="00247E26">
        <w:rPr>
          <w:rFonts w:ascii="Times New Roman" w:hAnsi="Times New Roman"/>
          <w:sz w:val="20"/>
          <w:szCs w:val="20"/>
        </w:rPr>
        <w:t xml:space="preserve">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1.8</w:t>
      </w:r>
      <w:r w:rsidR="00ED1938" w:rsidRPr="00ED1938">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9E52D5">
        <w:rPr>
          <w:rFonts w:ascii="Times New Roman" w:hAnsi="Times New Roman"/>
          <w:sz w:val="20"/>
          <w:szCs w:val="20"/>
        </w:rPr>
        <w:t>60 (шестидеся</w:t>
      </w:r>
      <w:r w:rsidR="00DA209D">
        <w:rPr>
          <w:rFonts w:ascii="Times New Roman" w:hAnsi="Times New Roman"/>
          <w:sz w:val="20"/>
          <w:szCs w:val="20"/>
        </w:rPr>
        <w:t>ти</w:t>
      </w:r>
      <w:r w:rsidR="009E52D5">
        <w:rPr>
          <w:rFonts w:ascii="Times New Roman" w:hAnsi="Times New Roman"/>
          <w:sz w:val="20"/>
          <w:szCs w:val="20"/>
        </w:rPr>
        <w:t>)</w:t>
      </w:r>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D14BBD">
        <w:rPr>
          <w:rFonts w:ascii="Times New Roman" w:eastAsiaTheme="minorHAnsi" w:hAnsi="Times New Roman"/>
          <w:kern w:val="0"/>
          <w:sz w:val="20"/>
          <w:szCs w:val="20"/>
          <w:lang w:eastAsia="en-US"/>
        </w:rPr>
        <w:t>, н</w:t>
      </w:r>
      <w:r w:rsidR="00D435EE">
        <w:rPr>
          <w:rFonts w:ascii="Times New Roman" w:hAnsi="Times New Roman"/>
          <w:kern w:val="0"/>
          <w:sz w:val="20"/>
          <w:szCs w:val="20"/>
          <w:lang w:eastAsia="ru-RU"/>
        </w:rPr>
        <w:t xml:space="preserve">астройку </w:t>
      </w:r>
      <w:r w:rsidR="00D435EE" w:rsidRPr="00D435EE">
        <w:rPr>
          <w:rFonts w:ascii="Times New Roman" w:hAnsi="Times New Roman"/>
          <w:kern w:val="0"/>
          <w:sz w:val="20"/>
          <w:szCs w:val="20"/>
          <w:lang w:eastAsia="ru-RU"/>
        </w:rPr>
        <w:t xml:space="preserve">и обучение персонала.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A93DC3" w:rsidRPr="00A93DC3" w:rsidRDefault="00A93DC3" w:rsidP="00A93DC3">
            <w:pPr>
              <w:suppressAutoHyphens w:val="0"/>
              <w:spacing w:after="0" w:line="240" w:lineRule="auto"/>
              <w:jc w:val="both"/>
              <w:rPr>
                <w:rFonts w:ascii="Times New Roman" w:hAnsi="Times New Roman"/>
                <w:b/>
                <w:kern w:val="0"/>
                <w:sz w:val="20"/>
                <w:szCs w:val="20"/>
                <w:lang w:eastAsia="ru-RU"/>
              </w:rPr>
            </w:pPr>
            <w:r w:rsidRPr="00A93DC3">
              <w:rPr>
                <w:rFonts w:ascii="Times New Roman" w:hAnsi="Times New Roman"/>
                <w:b/>
                <w:kern w:val="0"/>
                <w:sz w:val="20"/>
                <w:szCs w:val="20"/>
                <w:lang w:eastAsia="ru-RU"/>
              </w:rPr>
              <w:t>Томский техникум железнодорожного транспорта (ТТЖТ-филиал СГУПС)</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 634006,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r w:rsidRPr="00A93DC3">
              <w:rPr>
                <w:rFonts w:ascii="Times New Roman" w:hAnsi="Times New Roman"/>
                <w:kern w:val="0"/>
                <w:sz w:val="20"/>
                <w:szCs w:val="20"/>
                <w:lang w:eastAsia="ru-RU"/>
              </w:rPr>
              <w:t>, пер.Переездный,д.1 тел.798-855</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КПП 701702001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Р/с 40501810500002000002 Отделение Томск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БИК 046902001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УФК по Томской области (ТТЖТ-филиал СГУПС л/с 711Х5784001) </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3DC3">
              <w:rPr>
                <w:rFonts w:ascii="Times New Roman" w:hAnsi="Times New Roman" w:cs="Times New Roman"/>
                <w:sz w:val="20"/>
                <w:szCs w:val="20"/>
              </w:rPr>
              <w:t xml:space="preserve"> </w:t>
            </w:r>
            <w:proofErr w:type="spellStart"/>
            <w:r w:rsidR="00A93DC3">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7"/>
  </w:num>
  <w:num w:numId="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16671"/>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47E26"/>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14729"/>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43EF3"/>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52D5"/>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14BBD"/>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5">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07BA-1F27-49D1-BBE3-97DE6E9C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4</cp:revision>
  <cp:lastPrinted>2015-07-06T06:32:00Z</cp:lastPrinted>
  <dcterms:created xsi:type="dcterms:W3CDTF">2022-10-03T07:21:00Z</dcterms:created>
  <dcterms:modified xsi:type="dcterms:W3CDTF">2022-10-03T07:53:00Z</dcterms:modified>
</cp:coreProperties>
</file>