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5E1653" w:rsidP="009F7D8A">
      <w:pPr>
        <w:pStyle w:val="1"/>
        <w:tabs>
          <w:tab w:val="clear" w:pos="432"/>
        </w:tabs>
        <w:spacing w:before="0" w:after="0"/>
        <w:ind w:left="0" w:firstLine="0"/>
        <w:rPr>
          <w:sz w:val="20"/>
          <w:szCs w:val="20"/>
        </w:rPr>
      </w:pPr>
      <w:r>
        <w:rPr>
          <w:sz w:val="20"/>
          <w:szCs w:val="20"/>
        </w:rPr>
        <w:t>ДОГОВОР № 200/</w:t>
      </w:r>
      <w:proofErr w:type="gramStart"/>
      <w:r>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6A20F5" w:rsidRPr="006A20F5">
        <w:rPr>
          <w:rFonts w:ascii="Times New Roman" w:hAnsi="Times New Roman"/>
          <w:b/>
          <w:sz w:val="20"/>
          <w:szCs w:val="20"/>
        </w:rPr>
        <w:t>221540211315554020100100720013299244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553E4D">
        <w:rPr>
          <w:rFonts w:ascii="Times New Roman" w:hAnsi="Times New Roman"/>
          <w:b/>
          <w:sz w:val="20"/>
          <w:szCs w:val="20"/>
        </w:rPr>
        <w:t>Об</w:t>
      </w:r>
      <w:r w:rsidR="008E698A">
        <w:rPr>
          <w:rFonts w:ascii="Times New Roman" w:hAnsi="Times New Roman"/>
          <w:b/>
          <w:sz w:val="20"/>
          <w:szCs w:val="20"/>
        </w:rPr>
        <w:t>щество с ограниченной ответственностью «</w:t>
      </w:r>
      <w:proofErr w:type="spellStart"/>
      <w:r w:rsidR="008E698A">
        <w:rPr>
          <w:rFonts w:ascii="Times New Roman" w:hAnsi="Times New Roman"/>
          <w:b/>
          <w:sz w:val="20"/>
          <w:szCs w:val="20"/>
        </w:rPr>
        <w:t>Дисона</w:t>
      </w:r>
      <w:proofErr w:type="spellEnd"/>
      <w:r w:rsidR="008E698A">
        <w:rPr>
          <w:rFonts w:ascii="Times New Roman" w:hAnsi="Times New Roman"/>
          <w:b/>
          <w:sz w:val="20"/>
          <w:szCs w:val="20"/>
        </w:rPr>
        <w:t>» (ООО «</w:t>
      </w:r>
      <w:proofErr w:type="spellStart"/>
      <w:r w:rsidR="008E698A">
        <w:rPr>
          <w:rFonts w:ascii="Times New Roman" w:hAnsi="Times New Roman"/>
          <w:b/>
          <w:sz w:val="20"/>
          <w:szCs w:val="20"/>
        </w:rPr>
        <w:t>Дисона</w:t>
      </w:r>
      <w:proofErr w:type="spellEnd"/>
      <w:r w:rsidR="008E698A">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8E698A">
        <w:rPr>
          <w:rFonts w:ascii="Times New Roman" w:hAnsi="Times New Roman"/>
          <w:sz w:val="20"/>
          <w:szCs w:val="20"/>
        </w:rPr>
        <w:t>генерального директора Тархова Александра Сергеевича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E698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w:t>
      </w:r>
      <w:r w:rsidR="005E1653">
        <w:rPr>
          <w:rFonts w:ascii="Times New Roman" w:hAnsi="Times New Roman"/>
          <w:sz w:val="20"/>
          <w:szCs w:val="20"/>
        </w:rPr>
        <w:t>твенных и муниципальных нужд" (</w:t>
      </w:r>
      <w:bookmarkStart w:id="0" w:name="_GoBack"/>
      <w:bookmarkEnd w:id="0"/>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6A20F5">
        <w:rPr>
          <w:rFonts w:ascii="Times New Roman" w:hAnsi="Times New Roman"/>
          <w:sz w:val="20"/>
          <w:szCs w:val="20"/>
        </w:rPr>
        <w:t>54</w:t>
      </w:r>
      <w:r w:rsidR="008E698A">
        <w:rPr>
          <w:rFonts w:ascii="Times New Roman" w:hAnsi="Times New Roman"/>
          <w:sz w:val="20"/>
          <w:szCs w:val="20"/>
        </w:rPr>
        <w:t>/0351100001722000061</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8E698A">
        <w:rPr>
          <w:rFonts w:ascii="Times New Roman" w:hAnsi="Times New Roman"/>
          <w:sz w:val="20"/>
          <w:szCs w:val="20"/>
        </w:rPr>
        <w:t>ка, исполнителя) от 06.10.2022</w:t>
      </w:r>
      <w:proofErr w:type="gramEnd"/>
      <w:r w:rsidR="008E698A">
        <w:rPr>
          <w:rFonts w:ascii="Times New Roman" w:hAnsi="Times New Roman"/>
          <w:sz w:val="20"/>
          <w:szCs w:val="20"/>
        </w:rPr>
        <w:t>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proofErr w:type="spellStart"/>
      <w:r w:rsidR="006A20F5">
        <w:rPr>
          <w:rFonts w:ascii="Times New Roman" w:hAnsi="Times New Roman"/>
          <w:sz w:val="20"/>
          <w:szCs w:val="20"/>
        </w:rPr>
        <w:t>малоамперного</w:t>
      </w:r>
      <w:proofErr w:type="spellEnd"/>
      <w:r w:rsidR="006A20F5">
        <w:rPr>
          <w:rFonts w:ascii="Times New Roman" w:hAnsi="Times New Roman"/>
          <w:sz w:val="20"/>
          <w:szCs w:val="20"/>
        </w:rPr>
        <w:t xml:space="preserve"> дугового тренажера сварщика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proofErr w:type="spellStart"/>
      <w:r w:rsidR="00C93C96">
        <w:rPr>
          <w:rFonts w:ascii="Times New Roman" w:hAnsi="Times New Roman"/>
          <w:sz w:val="20"/>
          <w:szCs w:val="20"/>
        </w:rPr>
        <w:t>малоамперный</w:t>
      </w:r>
      <w:proofErr w:type="spellEnd"/>
      <w:r w:rsidR="00C93C96">
        <w:rPr>
          <w:rFonts w:ascii="Times New Roman" w:hAnsi="Times New Roman"/>
          <w:sz w:val="20"/>
          <w:szCs w:val="20"/>
        </w:rPr>
        <w:t xml:space="preserve"> дуговой тренажер св</w:t>
      </w:r>
      <w:r w:rsidR="006A20F5">
        <w:rPr>
          <w:rFonts w:ascii="Times New Roman" w:hAnsi="Times New Roman"/>
          <w:sz w:val="20"/>
          <w:szCs w:val="20"/>
        </w:rPr>
        <w:t>арщика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w:t>
      </w:r>
      <w:r w:rsidR="00596812">
        <w:rPr>
          <w:rFonts w:ascii="Times New Roman" w:hAnsi="Times New Roman"/>
          <w:sz w:val="20"/>
          <w:szCs w:val="20"/>
        </w:rPr>
        <w:t xml:space="preserve"> месту приемки (или месту установки) товара в ТТЖТ.</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8E698A">
        <w:rPr>
          <w:rFonts w:ascii="Times New Roman" w:hAnsi="Times New Roman"/>
          <w:sz w:val="20"/>
          <w:szCs w:val="20"/>
        </w:rPr>
        <w:t xml:space="preserve"> 8 059 653,30 рублей (восемь миллионов пятьдесят девять тысяч шестьсот пятьдесят три рубля 30 копеек), </w:t>
      </w:r>
      <w:r w:rsidR="00F32B48">
        <w:rPr>
          <w:rFonts w:ascii="Times New Roman" w:hAnsi="Times New Roman"/>
          <w:sz w:val="20"/>
          <w:szCs w:val="20"/>
        </w:rPr>
        <w:t xml:space="preserve"> без учета НДС</w:t>
      </w:r>
      <w:r w:rsidR="00733A39">
        <w:rPr>
          <w:rFonts w:ascii="Times New Roman" w:hAnsi="Times New Roman"/>
          <w:sz w:val="20"/>
          <w:szCs w:val="20"/>
        </w:rPr>
        <w:t xml:space="preserve"> (упрощенное налогообложение</w:t>
      </w:r>
      <w:r w:rsidR="00AE4558">
        <w:rPr>
          <w:rFonts w:ascii="Times New Roman" w:hAnsi="Times New Roman"/>
          <w:sz w:val="20"/>
          <w:szCs w:val="20"/>
        </w:rPr>
        <w:t xml:space="preserve"> ст.346.12, 346.13 гл.26.2 НК РФ</w:t>
      </w:r>
      <w:r w:rsidR="008E698A">
        <w:rPr>
          <w:rFonts w:ascii="Times New Roman" w:hAnsi="Times New Roman"/>
          <w:sz w:val="20"/>
          <w:szCs w:val="20"/>
        </w:rPr>
        <w:t>)</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r w:rsidR="009F5C4D" w:rsidRPr="009F5C4D">
        <w:rPr>
          <w:rFonts w:ascii="Times New Roman" w:hAnsi="Times New Roman"/>
          <w:sz w:val="20"/>
          <w:szCs w:val="20"/>
        </w:rPr>
        <w:lastRenderedPageBreak/>
        <w:t>«</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D16F5">
        <w:rPr>
          <w:rFonts w:ascii="Times New Roman" w:hAnsi="Times New Roman"/>
          <w:sz w:val="20"/>
          <w:szCs w:val="20"/>
        </w:rPr>
        <w:t>60 (шестидесяти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634006 г.</w:t>
      </w:r>
      <w:r w:rsidR="00596812">
        <w:rPr>
          <w:rFonts w:ascii="Times New Roman" w:hAnsi="Times New Roman"/>
          <w:kern w:val="0"/>
          <w:sz w:val="20"/>
          <w:szCs w:val="20"/>
          <w:lang w:eastAsia="ru-RU"/>
        </w:rPr>
        <w:t xml:space="preserve"> </w:t>
      </w:r>
      <w:r w:rsidR="0052159E">
        <w:rPr>
          <w:rFonts w:ascii="Times New Roman" w:hAnsi="Times New Roman"/>
          <w:kern w:val="0"/>
          <w:sz w:val="20"/>
          <w:szCs w:val="20"/>
          <w:lang w:eastAsia="ru-RU"/>
        </w:rPr>
        <w:t>Томск</w:t>
      </w:r>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w:t>
      </w:r>
      <w:proofErr w:type="gramStart"/>
      <w:r w:rsidR="00AB7B15">
        <w:rPr>
          <w:rFonts w:ascii="Times New Roman" w:hAnsi="Times New Roman"/>
          <w:kern w:val="0"/>
          <w:sz w:val="20"/>
          <w:szCs w:val="20"/>
          <w:lang w:eastAsia="ru-RU"/>
        </w:rPr>
        <w:t>.П</w:t>
      </w:r>
      <w:proofErr w:type="gramEnd"/>
      <w:r w:rsidR="00AB7B15">
        <w:rPr>
          <w:rFonts w:ascii="Times New Roman" w:hAnsi="Times New Roman"/>
          <w:kern w:val="0"/>
          <w:sz w:val="20"/>
          <w:szCs w:val="20"/>
          <w:lang w:eastAsia="ru-RU"/>
        </w:rPr>
        <w:t>ере</w:t>
      </w:r>
      <w:r w:rsidR="00596812">
        <w:rPr>
          <w:rFonts w:ascii="Times New Roman" w:hAnsi="Times New Roman"/>
          <w:kern w:val="0"/>
          <w:sz w:val="20"/>
          <w:szCs w:val="20"/>
          <w:lang w:eastAsia="ru-RU"/>
        </w:rPr>
        <w:t>ездный,1</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2D16F5">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w:t>
      </w:r>
      <w:r w:rsidR="008A0084" w:rsidRPr="008A0084">
        <w:rPr>
          <w:rFonts w:ascii="Times New Roman" w:hAnsi="Times New Roman"/>
          <w:sz w:val="20"/>
          <w:szCs w:val="20"/>
        </w:rPr>
        <w:lastRenderedPageBreak/>
        <w:t>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3F3F33"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2D16F5">
        <w:rPr>
          <w:rFonts w:ascii="Times New Roman" w:hAnsi="Times New Roman"/>
          <w:sz w:val="20"/>
          <w:szCs w:val="20"/>
        </w:rPr>
        <w:t>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 xml:space="preserve">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w:t>
      </w:r>
      <w:r w:rsidR="00A01663" w:rsidRPr="00A01663">
        <w:rPr>
          <w:rFonts w:ascii="Times New Roman" w:eastAsiaTheme="minorHAnsi" w:hAnsi="Times New Roman"/>
          <w:kern w:val="0"/>
          <w:sz w:val="20"/>
          <w:szCs w:val="20"/>
          <w:lang w:eastAsia="en-US"/>
        </w:rPr>
        <w:lastRenderedPageBreak/>
        <w:t>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Pr="00733A39" w:rsidRDefault="00D57F9D" w:rsidP="00062204">
            <w:pPr>
              <w:pStyle w:val="20"/>
              <w:spacing w:after="0" w:line="240" w:lineRule="auto"/>
              <w:ind w:left="522"/>
              <w:jc w:val="both"/>
              <w:rPr>
                <w:rFonts w:ascii="Times New Roman" w:hAnsi="Times New Roman" w:cs="Times New Roman"/>
                <w:b/>
                <w:sz w:val="20"/>
                <w:szCs w:val="20"/>
              </w:rPr>
            </w:pPr>
            <w:r w:rsidRPr="00733A39">
              <w:rPr>
                <w:rFonts w:ascii="Times New Roman" w:hAnsi="Times New Roman" w:cs="Times New Roman"/>
                <w:b/>
                <w:sz w:val="20"/>
                <w:szCs w:val="20"/>
              </w:rPr>
              <w:t>ООО «</w:t>
            </w:r>
            <w:proofErr w:type="spellStart"/>
            <w:r w:rsidRPr="00733A39">
              <w:rPr>
                <w:rFonts w:ascii="Times New Roman" w:hAnsi="Times New Roman" w:cs="Times New Roman"/>
                <w:b/>
                <w:sz w:val="20"/>
                <w:szCs w:val="20"/>
              </w:rPr>
              <w:t>Дисона</w:t>
            </w:r>
            <w:proofErr w:type="spellEnd"/>
            <w:r w:rsidRPr="00733A39">
              <w:rPr>
                <w:rFonts w:ascii="Times New Roman" w:hAnsi="Times New Roman" w:cs="Times New Roman"/>
                <w:b/>
                <w:sz w:val="20"/>
                <w:szCs w:val="20"/>
              </w:rPr>
              <w:t>»</w:t>
            </w:r>
          </w:p>
          <w:p w:rsidR="00D57F9D" w:rsidRDefault="00D57F9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107140 г. Москва, </w:t>
            </w:r>
            <w:proofErr w:type="spellStart"/>
            <w:r>
              <w:rPr>
                <w:rFonts w:ascii="Times New Roman" w:hAnsi="Times New Roman" w:cs="Times New Roman"/>
                <w:sz w:val="20"/>
                <w:szCs w:val="20"/>
              </w:rPr>
              <w:t>ул</w:t>
            </w:r>
            <w:proofErr w:type="spellEnd"/>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Верхняя </w:t>
            </w:r>
            <w:proofErr w:type="spellStart"/>
            <w:r>
              <w:rPr>
                <w:rFonts w:ascii="Times New Roman" w:hAnsi="Times New Roman" w:cs="Times New Roman"/>
                <w:sz w:val="20"/>
                <w:szCs w:val="20"/>
              </w:rPr>
              <w:t>Красносельская</w:t>
            </w:r>
            <w:proofErr w:type="spellEnd"/>
            <w:r>
              <w:rPr>
                <w:rFonts w:ascii="Times New Roman" w:hAnsi="Times New Roman" w:cs="Times New Roman"/>
                <w:sz w:val="20"/>
                <w:szCs w:val="20"/>
              </w:rPr>
              <w:t xml:space="preserve">, д.34 </w:t>
            </w:r>
            <w:proofErr w:type="spellStart"/>
            <w:r>
              <w:rPr>
                <w:rFonts w:ascii="Times New Roman" w:hAnsi="Times New Roman" w:cs="Times New Roman"/>
                <w:sz w:val="20"/>
                <w:szCs w:val="20"/>
              </w:rPr>
              <w:t>помещ</w:t>
            </w:r>
            <w:proofErr w:type="spellEnd"/>
            <w:r>
              <w:rPr>
                <w:rFonts w:ascii="Times New Roman" w:hAnsi="Times New Roman" w:cs="Times New Roman"/>
                <w:sz w:val="20"/>
                <w:szCs w:val="20"/>
              </w:rPr>
              <w:t>.</w:t>
            </w:r>
            <w:r>
              <w:rPr>
                <w:rFonts w:ascii="Times New Roman" w:hAnsi="Times New Roman" w:cs="Times New Roman"/>
                <w:sz w:val="20"/>
                <w:szCs w:val="20"/>
                <w:lang w:val="en-US"/>
              </w:rPr>
              <w:t>V</w:t>
            </w:r>
            <w:r>
              <w:rPr>
                <w:rFonts w:ascii="Times New Roman" w:hAnsi="Times New Roman" w:cs="Times New Roman"/>
                <w:sz w:val="20"/>
                <w:szCs w:val="20"/>
              </w:rPr>
              <w:t xml:space="preserve"> комната 2</w:t>
            </w:r>
          </w:p>
          <w:p w:rsidR="00D57F9D" w:rsidRDefault="00D57F9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(495) 749-29-63</w:t>
            </w:r>
          </w:p>
          <w:p w:rsidR="00D57F9D" w:rsidRDefault="00D57F9D"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008030C0" w:rsidRPr="009A0A55">
                <w:rPr>
                  <w:rStyle w:val="a6"/>
                  <w:rFonts w:ascii="Times New Roman" w:hAnsi="Times New Roman" w:cs="Times New Roman"/>
                  <w:sz w:val="20"/>
                  <w:szCs w:val="20"/>
                  <w:lang w:val="en-US"/>
                </w:rPr>
                <w:t>disona</w:t>
              </w:r>
              <w:r w:rsidR="008030C0" w:rsidRPr="008030C0">
                <w:rPr>
                  <w:rStyle w:val="a6"/>
                  <w:rFonts w:ascii="Times New Roman" w:hAnsi="Times New Roman" w:cs="Times New Roman"/>
                  <w:sz w:val="20"/>
                  <w:szCs w:val="20"/>
                </w:rPr>
                <w:t>@</w:t>
              </w:r>
              <w:r w:rsidR="008030C0" w:rsidRPr="009A0A55">
                <w:rPr>
                  <w:rStyle w:val="a6"/>
                  <w:rFonts w:ascii="Times New Roman" w:hAnsi="Times New Roman" w:cs="Times New Roman"/>
                  <w:sz w:val="20"/>
                  <w:szCs w:val="20"/>
                  <w:lang w:val="en-US"/>
                </w:rPr>
                <w:t>disona</w:t>
              </w:r>
              <w:r w:rsidR="008030C0" w:rsidRPr="008030C0">
                <w:rPr>
                  <w:rStyle w:val="a6"/>
                  <w:rFonts w:ascii="Times New Roman" w:hAnsi="Times New Roman" w:cs="Times New Roman"/>
                  <w:sz w:val="20"/>
                  <w:szCs w:val="20"/>
                </w:rPr>
                <w:t>.</w:t>
              </w:r>
              <w:proofErr w:type="spellStart"/>
              <w:r w:rsidR="008030C0" w:rsidRPr="009A0A55">
                <w:rPr>
                  <w:rStyle w:val="a6"/>
                  <w:rFonts w:ascii="Times New Roman" w:hAnsi="Times New Roman" w:cs="Times New Roman"/>
                  <w:sz w:val="20"/>
                  <w:szCs w:val="20"/>
                  <w:lang w:val="en-US"/>
                </w:rPr>
                <w:t>ru</w:t>
              </w:r>
              <w:proofErr w:type="spellEnd"/>
            </w:hyperlink>
            <w:r w:rsidR="008030C0" w:rsidRPr="008030C0">
              <w:rPr>
                <w:rFonts w:ascii="Times New Roman" w:hAnsi="Times New Roman" w:cs="Times New Roman"/>
                <w:sz w:val="20"/>
                <w:szCs w:val="20"/>
              </w:rPr>
              <w:t xml:space="preserve"> </w:t>
            </w:r>
          </w:p>
          <w:p w:rsidR="00733A39" w:rsidRDefault="00733A39"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7708702024   КПП  770801001</w:t>
            </w: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109774637327 дата н/учет 26.06.2009г.</w:t>
            </w: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62144933  ОКТМО  45378000</w:t>
            </w:r>
          </w:p>
          <w:p w:rsidR="008030C0" w:rsidRDefault="008030C0"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40702810300000013866</w:t>
            </w: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в ПАО Банк ЗЕНИТ</w:t>
            </w:r>
          </w:p>
          <w:p w:rsidR="008030C0" w:rsidRDefault="008030C0"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30101810000000000272</w:t>
            </w: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044525272</w:t>
            </w:r>
          </w:p>
          <w:p w:rsidR="008030C0" w:rsidRDefault="008030C0" w:rsidP="00062204">
            <w:pPr>
              <w:pStyle w:val="20"/>
              <w:spacing w:after="0" w:line="240" w:lineRule="auto"/>
              <w:ind w:left="522"/>
              <w:jc w:val="both"/>
              <w:rPr>
                <w:rFonts w:ascii="Times New Roman" w:hAnsi="Times New Roman" w:cs="Times New Roman"/>
                <w:sz w:val="20"/>
                <w:szCs w:val="20"/>
              </w:rPr>
            </w:pPr>
          </w:p>
          <w:p w:rsidR="008030C0" w:rsidRDefault="008030C0" w:rsidP="00062204">
            <w:pPr>
              <w:pStyle w:val="20"/>
              <w:spacing w:after="0" w:line="240" w:lineRule="auto"/>
              <w:ind w:left="522"/>
              <w:jc w:val="both"/>
              <w:rPr>
                <w:rFonts w:ascii="Times New Roman" w:hAnsi="Times New Roman" w:cs="Times New Roman"/>
                <w:sz w:val="20"/>
                <w:szCs w:val="20"/>
              </w:rPr>
            </w:pPr>
          </w:p>
          <w:p w:rsidR="008030C0" w:rsidRDefault="008030C0" w:rsidP="00733A39">
            <w:pPr>
              <w:pStyle w:val="20"/>
              <w:spacing w:after="0" w:line="240" w:lineRule="auto"/>
              <w:ind w:left="0"/>
              <w:jc w:val="both"/>
              <w:rPr>
                <w:rFonts w:ascii="Times New Roman" w:hAnsi="Times New Roman" w:cs="Times New Roman"/>
                <w:sz w:val="20"/>
                <w:szCs w:val="20"/>
              </w:rPr>
            </w:pP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8030C0" w:rsidRDefault="008030C0" w:rsidP="00062204">
            <w:pPr>
              <w:pStyle w:val="20"/>
              <w:spacing w:after="0" w:line="240" w:lineRule="auto"/>
              <w:ind w:left="522"/>
              <w:jc w:val="both"/>
              <w:rPr>
                <w:rFonts w:ascii="Times New Roman" w:hAnsi="Times New Roman" w:cs="Times New Roman"/>
                <w:sz w:val="20"/>
                <w:szCs w:val="20"/>
              </w:rPr>
            </w:pPr>
          </w:p>
          <w:p w:rsidR="008030C0" w:rsidRDefault="008030C0"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 А.С. Тархов</w:t>
            </w:r>
          </w:p>
          <w:p w:rsidR="00A32EBB" w:rsidRDefault="008030C0" w:rsidP="008030C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r w:rsidR="008030C0" w:rsidRPr="008030C0">
        <w:rPr>
          <w:rFonts w:ascii="Times New Roman" w:hAnsi="Times New Roman"/>
          <w:b/>
          <w:sz w:val="20"/>
          <w:szCs w:val="20"/>
        </w:rPr>
        <w:t>221540211315554020100100720013299244</w:t>
      </w:r>
    </w:p>
    <w:p w:rsidR="008030C0" w:rsidRDefault="008030C0" w:rsidP="008030C0">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W w:w="11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520"/>
        <w:gridCol w:w="567"/>
        <w:gridCol w:w="1134"/>
        <w:gridCol w:w="1277"/>
      </w:tblGrid>
      <w:tr w:rsidR="00AE4558" w:rsidRPr="008030C0" w:rsidTr="00AE4558">
        <w:trPr>
          <w:trHeight w:val="825"/>
        </w:trPr>
        <w:tc>
          <w:tcPr>
            <w:tcW w:w="1702" w:type="dxa"/>
            <w:shd w:val="clear" w:color="auto" w:fill="auto"/>
            <w:noWrap/>
            <w:vAlign w:val="center"/>
          </w:tcPr>
          <w:p w:rsidR="00AE4558" w:rsidRPr="008030C0" w:rsidRDefault="00AE4558"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b/>
                <w:bCs/>
                <w:kern w:val="0"/>
                <w:sz w:val="20"/>
                <w:szCs w:val="20"/>
                <w:lang w:eastAsia="ru-RU"/>
              </w:rPr>
              <w:t>Наименование</w:t>
            </w:r>
          </w:p>
        </w:tc>
        <w:tc>
          <w:tcPr>
            <w:tcW w:w="6520" w:type="dxa"/>
            <w:vAlign w:val="center"/>
          </w:tcPr>
          <w:p w:rsidR="00AE4558" w:rsidRPr="008030C0" w:rsidRDefault="00AE4558"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b/>
                <w:bCs/>
                <w:kern w:val="0"/>
                <w:sz w:val="20"/>
                <w:szCs w:val="20"/>
                <w:lang w:eastAsia="ru-RU"/>
              </w:rPr>
              <w:t>Описание и технические характеристики</w:t>
            </w:r>
          </w:p>
        </w:tc>
        <w:tc>
          <w:tcPr>
            <w:tcW w:w="567" w:type="dxa"/>
          </w:tcPr>
          <w:p w:rsidR="00AE4558" w:rsidRPr="008030C0" w:rsidRDefault="00AE4558" w:rsidP="008030C0">
            <w:pPr>
              <w:suppressAutoHyphens w:val="0"/>
              <w:spacing w:after="0" w:line="240" w:lineRule="auto"/>
              <w:ind w:firstLineChars="100" w:firstLine="201"/>
              <w:jc w:val="center"/>
              <w:rPr>
                <w:rFonts w:ascii="Times New Roman" w:hAnsi="Times New Roman"/>
                <w:b/>
                <w:bCs/>
                <w:kern w:val="0"/>
                <w:sz w:val="20"/>
                <w:szCs w:val="20"/>
                <w:lang w:eastAsia="ru-RU"/>
              </w:rPr>
            </w:pPr>
            <w:r>
              <w:rPr>
                <w:rFonts w:ascii="Times New Roman" w:hAnsi="Times New Roman"/>
                <w:b/>
                <w:bCs/>
                <w:kern w:val="0"/>
                <w:sz w:val="20"/>
                <w:szCs w:val="20"/>
                <w:lang w:eastAsia="ru-RU"/>
              </w:rPr>
              <w:t>Кол-во</w:t>
            </w:r>
          </w:p>
        </w:tc>
        <w:tc>
          <w:tcPr>
            <w:tcW w:w="1134" w:type="dxa"/>
          </w:tcPr>
          <w:p w:rsidR="00AE4558" w:rsidRPr="008030C0" w:rsidRDefault="00AE4558" w:rsidP="008030C0">
            <w:pPr>
              <w:suppressAutoHyphens w:val="0"/>
              <w:spacing w:after="0" w:line="240" w:lineRule="auto"/>
              <w:ind w:firstLineChars="100" w:firstLine="201"/>
              <w:jc w:val="center"/>
              <w:rPr>
                <w:rFonts w:ascii="Times New Roman" w:hAnsi="Times New Roman"/>
                <w:b/>
                <w:bCs/>
                <w:kern w:val="0"/>
                <w:sz w:val="20"/>
                <w:szCs w:val="20"/>
                <w:lang w:eastAsia="ru-RU"/>
              </w:rPr>
            </w:pPr>
            <w:r>
              <w:rPr>
                <w:rFonts w:ascii="Times New Roman" w:hAnsi="Times New Roman"/>
                <w:b/>
                <w:bCs/>
                <w:kern w:val="0"/>
                <w:sz w:val="20"/>
                <w:szCs w:val="20"/>
                <w:lang w:eastAsia="ru-RU"/>
              </w:rPr>
              <w:t>Цена за ед. без НДС</w:t>
            </w:r>
          </w:p>
        </w:tc>
        <w:tc>
          <w:tcPr>
            <w:tcW w:w="1277" w:type="dxa"/>
          </w:tcPr>
          <w:p w:rsidR="00AE4558" w:rsidRPr="008030C0" w:rsidRDefault="00AE4558" w:rsidP="00AE4558">
            <w:pPr>
              <w:suppressAutoHyphens w:val="0"/>
              <w:spacing w:after="0" w:line="240" w:lineRule="auto"/>
              <w:ind w:firstLineChars="100" w:firstLine="201"/>
              <w:jc w:val="center"/>
              <w:rPr>
                <w:rFonts w:ascii="Times New Roman" w:hAnsi="Times New Roman"/>
                <w:b/>
                <w:bCs/>
                <w:kern w:val="0"/>
                <w:sz w:val="20"/>
                <w:szCs w:val="20"/>
                <w:lang w:eastAsia="ru-RU"/>
              </w:rPr>
            </w:pPr>
            <w:r>
              <w:rPr>
                <w:rFonts w:ascii="Times New Roman" w:hAnsi="Times New Roman"/>
                <w:b/>
                <w:bCs/>
                <w:kern w:val="0"/>
                <w:sz w:val="20"/>
                <w:szCs w:val="20"/>
                <w:lang w:eastAsia="ru-RU"/>
              </w:rPr>
              <w:t>Сумма без НДС</w:t>
            </w:r>
          </w:p>
        </w:tc>
      </w:tr>
      <w:tr w:rsidR="003D63CB" w:rsidRPr="008030C0" w:rsidTr="00AE4558">
        <w:trPr>
          <w:gridAfter w:val="2"/>
          <w:wAfter w:w="2411" w:type="dxa"/>
        </w:trPr>
        <w:tc>
          <w:tcPr>
            <w:tcW w:w="1702" w:type="dxa"/>
            <w:shd w:val="clear" w:color="auto" w:fill="auto"/>
            <w:noWrap/>
            <w:vAlign w:val="center"/>
          </w:tcPr>
          <w:p w:rsidR="003D63CB" w:rsidRPr="008030C0" w:rsidRDefault="003D63CB" w:rsidP="008030C0">
            <w:pPr>
              <w:suppressAutoHyphens w:val="0"/>
              <w:spacing w:after="0" w:line="240" w:lineRule="auto"/>
              <w:ind w:firstLineChars="100" w:firstLine="201"/>
              <w:jc w:val="center"/>
              <w:rPr>
                <w:rFonts w:ascii="Times New Roman" w:hAnsi="Times New Roman"/>
                <w:b/>
                <w:kern w:val="0"/>
                <w:sz w:val="20"/>
                <w:szCs w:val="20"/>
                <w:lang w:eastAsia="ru-RU"/>
              </w:rPr>
            </w:pPr>
          </w:p>
        </w:tc>
        <w:tc>
          <w:tcPr>
            <w:tcW w:w="6520" w:type="dxa"/>
          </w:tcPr>
          <w:p w:rsidR="003D63CB" w:rsidRPr="008030C0" w:rsidRDefault="003D63CB" w:rsidP="008030C0">
            <w:pPr>
              <w:suppressAutoHyphens w:val="0"/>
              <w:spacing w:after="0" w:line="240" w:lineRule="auto"/>
              <w:ind w:firstLineChars="100" w:firstLine="201"/>
              <w:jc w:val="center"/>
              <w:rPr>
                <w:rFonts w:ascii="Times New Roman" w:hAnsi="Times New Roman"/>
                <w:b/>
                <w:kern w:val="0"/>
                <w:sz w:val="20"/>
                <w:szCs w:val="20"/>
                <w:lang w:eastAsia="ru-RU"/>
              </w:rPr>
            </w:pPr>
          </w:p>
        </w:tc>
        <w:tc>
          <w:tcPr>
            <w:tcW w:w="567" w:type="dxa"/>
          </w:tcPr>
          <w:p w:rsidR="003D63CB" w:rsidRPr="008030C0" w:rsidRDefault="003D63CB" w:rsidP="008030C0">
            <w:pPr>
              <w:suppressAutoHyphens w:val="0"/>
              <w:spacing w:after="0" w:line="240" w:lineRule="auto"/>
              <w:ind w:firstLineChars="100" w:firstLine="201"/>
              <w:jc w:val="center"/>
              <w:rPr>
                <w:rFonts w:ascii="Times New Roman" w:hAnsi="Times New Roman"/>
                <w:b/>
                <w:kern w:val="0"/>
                <w:sz w:val="20"/>
                <w:szCs w:val="20"/>
                <w:lang w:eastAsia="ru-RU"/>
              </w:rPr>
            </w:pPr>
          </w:p>
        </w:tc>
      </w:tr>
      <w:tr w:rsidR="00AE4558" w:rsidRPr="008030C0" w:rsidTr="00AE4558">
        <w:tc>
          <w:tcPr>
            <w:tcW w:w="1702" w:type="dxa"/>
            <w:shd w:val="clear" w:color="auto" w:fill="auto"/>
            <w:noWrap/>
          </w:tcPr>
          <w:p w:rsidR="00AE4558" w:rsidRPr="008030C0" w:rsidRDefault="00AE4558" w:rsidP="008030C0">
            <w:pPr>
              <w:suppressAutoHyphens w:val="0"/>
              <w:spacing w:after="0" w:line="240" w:lineRule="auto"/>
              <w:rPr>
                <w:rFonts w:ascii="Times New Roman" w:hAnsi="Times New Roman"/>
                <w:b/>
                <w:bCs/>
                <w:kern w:val="0"/>
                <w:sz w:val="20"/>
                <w:szCs w:val="20"/>
                <w:lang w:eastAsia="ru-RU"/>
              </w:rPr>
            </w:pPr>
            <w:r>
              <w:rPr>
                <w:rFonts w:ascii="Times New Roman" w:hAnsi="Times New Roman"/>
                <w:b/>
                <w:bCs/>
                <w:kern w:val="0"/>
                <w:sz w:val="20"/>
                <w:szCs w:val="20"/>
                <w:lang w:eastAsia="ru-RU"/>
              </w:rPr>
              <w:t>1.</w:t>
            </w:r>
            <w:r w:rsidRPr="008030C0">
              <w:rPr>
                <w:rFonts w:ascii="Times New Roman" w:hAnsi="Times New Roman"/>
                <w:b/>
                <w:bCs/>
                <w:kern w:val="0"/>
                <w:sz w:val="20"/>
                <w:szCs w:val="20"/>
                <w:lang w:eastAsia="ru-RU"/>
              </w:rPr>
              <w:t xml:space="preserve">Малоамперный дуговой тренажер сварщика </w:t>
            </w:r>
          </w:p>
          <w:p w:rsidR="00AE4558" w:rsidRPr="008030C0" w:rsidRDefault="00AE4558" w:rsidP="008030C0">
            <w:pPr>
              <w:suppressAutoHyphens w:val="0"/>
              <w:spacing w:after="0" w:line="240" w:lineRule="auto"/>
              <w:rPr>
                <w:rFonts w:ascii="Times New Roman" w:hAnsi="Times New Roman"/>
                <w:b/>
                <w:bCs/>
                <w:kern w:val="0"/>
                <w:sz w:val="20"/>
                <w:szCs w:val="20"/>
                <w:lang w:eastAsia="ru-RU"/>
              </w:rPr>
            </w:pPr>
          </w:p>
          <w:p w:rsidR="00AE4558" w:rsidRPr="008030C0" w:rsidRDefault="00AE4558" w:rsidP="008030C0">
            <w:pPr>
              <w:suppressAutoHyphens w:val="0"/>
              <w:spacing w:after="0" w:line="240" w:lineRule="auto"/>
              <w:rPr>
                <w:rFonts w:ascii="Times New Roman" w:hAnsi="Times New Roman"/>
                <w:b/>
                <w:bCs/>
                <w:kern w:val="0"/>
                <w:sz w:val="20"/>
                <w:szCs w:val="20"/>
                <w:lang w:eastAsia="ru-RU"/>
              </w:rPr>
            </w:pPr>
            <w:r w:rsidRPr="008030C0">
              <w:rPr>
                <w:rFonts w:ascii="Times New Roman" w:hAnsi="Times New Roman"/>
                <w:b/>
                <w:bCs/>
                <w:kern w:val="0"/>
                <w:sz w:val="20"/>
                <w:szCs w:val="20"/>
                <w:lang w:eastAsia="ru-RU"/>
              </w:rPr>
              <w:t xml:space="preserve">Код ОКПД 2 </w:t>
            </w:r>
            <w:r w:rsidRPr="008030C0">
              <w:rPr>
                <w:rFonts w:ascii="Times New Roman" w:hAnsi="Times New Roman"/>
                <w:b/>
                <w:bCs/>
                <w:kern w:val="0"/>
                <w:sz w:val="20"/>
                <w:szCs w:val="20"/>
                <w:lang w:eastAsia="ru-RU"/>
              </w:rPr>
              <w:lastRenderedPageBreak/>
              <w:t xml:space="preserve">32.99.53.120, </w:t>
            </w:r>
          </w:p>
          <w:p w:rsidR="00AE4558" w:rsidRPr="008030C0" w:rsidRDefault="00AE4558" w:rsidP="008030C0">
            <w:pPr>
              <w:suppressAutoHyphens w:val="0"/>
              <w:spacing w:after="0" w:line="240" w:lineRule="auto"/>
              <w:rPr>
                <w:rFonts w:ascii="Times New Roman" w:hAnsi="Times New Roman"/>
                <w:b/>
                <w:bCs/>
                <w:kern w:val="0"/>
                <w:sz w:val="20"/>
                <w:szCs w:val="20"/>
                <w:lang w:eastAsia="ru-RU"/>
              </w:rPr>
            </w:pPr>
            <w:r w:rsidRPr="008030C0">
              <w:rPr>
                <w:rFonts w:ascii="Times New Roman" w:hAnsi="Times New Roman"/>
                <w:b/>
                <w:bCs/>
                <w:kern w:val="0"/>
                <w:sz w:val="20"/>
                <w:szCs w:val="20"/>
                <w:lang w:eastAsia="ru-RU"/>
              </w:rPr>
              <w:t>«Гефест – 1М», стран</w:t>
            </w:r>
            <w:r>
              <w:rPr>
                <w:rFonts w:ascii="Times New Roman" w:hAnsi="Times New Roman"/>
                <w:b/>
                <w:bCs/>
                <w:kern w:val="0"/>
                <w:sz w:val="20"/>
                <w:szCs w:val="20"/>
                <w:lang w:eastAsia="ru-RU"/>
              </w:rPr>
              <w:t>а происхождения – Российская Федерация</w:t>
            </w:r>
          </w:p>
          <w:p w:rsidR="00AE4558" w:rsidRPr="008030C0" w:rsidRDefault="00AE4558" w:rsidP="008030C0">
            <w:pPr>
              <w:suppressAutoHyphens w:val="0"/>
              <w:spacing w:after="0" w:line="240" w:lineRule="auto"/>
              <w:rPr>
                <w:rFonts w:ascii="Times New Roman" w:hAnsi="Times New Roman"/>
                <w:kern w:val="0"/>
                <w:sz w:val="20"/>
                <w:szCs w:val="20"/>
                <w:lang w:eastAsia="ru-RU"/>
              </w:rPr>
            </w:pPr>
            <w:proofErr w:type="spellStart"/>
            <w:r w:rsidRPr="008030C0">
              <w:rPr>
                <w:rFonts w:ascii="Times New Roman" w:hAnsi="Times New Roman"/>
                <w:b/>
                <w:bCs/>
                <w:kern w:val="0"/>
                <w:sz w:val="20"/>
                <w:szCs w:val="20"/>
                <w:lang w:eastAsia="ru-RU"/>
              </w:rPr>
              <w:t>пр</w:t>
            </w:r>
            <w:proofErr w:type="spellEnd"/>
            <w:r w:rsidRPr="008030C0">
              <w:rPr>
                <w:rFonts w:ascii="Times New Roman" w:hAnsi="Times New Roman"/>
                <w:b/>
                <w:bCs/>
                <w:kern w:val="0"/>
                <w:sz w:val="20"/>
                <w:szCs w:val="20"/>
                <w:lang w:eastAsia="ru-RU"/>
              </w:rPr>
              <w:t>-ль Общество с ограниченной ответственностью "Дидактические Системы",</w:t>
            </w:r>
            <w:r w:rsidRPr="008030C0">
              <w:rPr>
                <w:rFonts w:ascii="Tahoma" w:eastAsia="Calibri" w:hAnsi="Tahoma" w:cs="Tahoma"/>
                <w:kern w:val="0"/>
                <w:sz w:val="20"/>
                <w:szCs w:val="20"/>
                <w:lang w:eastAsia="ru-RU"/>
              </w:rPr>
              <w:t xml:space="preserve"> </w:t>
            </w:r>
            <w:r w:rsidRPr="008030C0">
              <w:rPr>
                <w:rFonts w:ascii="Times New Roman" w:hAnsi="Times New Roman"/>
                <w:kern w:val="0"/>
                <w:sz w:val="20"/>
                <w:szCs w:val="20"/>
                <w:lang w:eastAsia="ru-RU"/>
              </w:rPr>
              <w:t xml:space="preserve">зарегистрированный товарный знак: </w:t>
            </w:r>
          </w:p>
          <w:p w:rsidR="00AE4558" w:rsidRPr="008030C0" w:rsidRDefault="00AE4558" w:rsidP="008030C0">
            <w:pPr>
              <w:suppressAutoHyphens w:val="0"/>
              <w:spacing w:after="0" w:line="240" w:lineRule="auto"/>
              <w:rPr>
                <w:rFonts w:ascii="Tahoma" w:eastAsia="Calibri" w:hAnsi="Tahoma" w:cs="Tahoma"/>
                <w:kern w:val="0"/>
                <w:sz w:val="20"/>
                <w:szCs w:val="20"/>
                <w:lang w:eastAsia="ru-RU"/>
              </w:rPr>
            </w:pPr>
            <w:r w:rsidRPr="008030C0">
              <w:rPr>
                <w:rFonts w:ascii="Times New Roman" w:hAnsi="Times New Roman"/>
                <w:kern w:val="0"/>
                <w:sz w:val="20"/>
                <w:szCs w:val="20"/>
                <w:lang w:eastAsia="ru-RU"/>
              </w:rPr>
              <w:t xml:space="preserve"> (№ 648845)</w:t>
            </w:r>
          </w:p>
          <w:p w:rsidR="00AE4558" w:rsidRPr="008030C0" w:rsidRDefault="00AE4558" w:rsidP="008030C0">
            <w:pPr>
              <w:suppressAutoHyphens w:val="0"/>
              <w:spacing w:after="0" w:line="240" w:lineRule="auto"/>
              <w:rPr>
                <w:rFonts w:ascii="Times New Roman" w:hAnsi="Times New Roman"/>
                <w:b/>
                <w:bCs/>
                <w:kern w:val="0"/>
                <w:sz w:val="20"/>
                <w:szCs w:val="20"/>
                <w:lang w:eastAsia="ru-RU"/>
              </w:rPr>
            </w:pPr>
            <w:r>
              <w:rPr>
                <w:rFonts w:ascii="Times New Roman" w:hAnsi="Times New Roman"/>
                <w:noProof/>
                <w:kern w:val="0"/>
                <w:sz w:val="20"/>
                <w:szCs w:val="20"/>
                <w:lang w:eastAsia="ru-RU"/>
              </w:rPr>
              <w:drawing>
                <wp:anchor distT="0" distB="0" distL="114300" distR="114300" simplePos="0" relativeHeight="251665408" behindDoc="1" locked="0" layoutInCell="1" allowOverlap="1" wp14:anchorId="4511A536" wp14:editId="50FBD7E4">
                  <wp:simplePos x="0" y="0"/>
                  <wp:positionH relativeFrom="column">
                    <wp:posOffset>113030</wp:posOffset>
                  </wp:positionH>
                  <wp:positionV relativeFrom="paragraph">
                    <wp:posOffset>210185</wp:posOffset>
                  </wp:positionV>
                  <wp:extent cx="666750" cy="514350"/>
                  <wp:effectExtent l="0" t="0" r="0" b="0"/>
                  <wp:wrapNone/>
                  <wp:docPr id="1" name="Рисунок 1" descr="C:\Users\kp.DISYS\Documents\000000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kp.DISYS\Documents\00000001-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0" w:type="dxa"/>
          </w:tcPr>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lastRenderedPageBreak/>
              <w:t xml:space="preserve">Компьютеризированный </w:t>
            </w:r>
            <w:proofErr w:type="spellStart"/>
            <w:r w:rsidRPr="008030C0">
              <w:rPr>
                <w:rFonts w:ascii="Times New Roman" w:hAnsi="Times New Roman"/>
                <w:bCs/>
                <w:kern w:val="0"/>
                <w:sz w:val="20"/>
                <w:szCs w:val="20"/>
                <w:lang w:eastAsia="ru-RU"/>
              </w:rPr>
              <w:t>малоамперный</w:t>
            </w:r>
            <w:proofErr w:type="spellEnd"/>
            <w:r w:rsidRPr="008030C0">
              <w:rPr>
                <w:rFonts w:ascii="Times New Roman" w:hAnsi="Times New Roman"/>
                <w:bCs/>
                <w:kern w:val="0"/>
                <w:sz w:val="20"/>
                <w:szCs w:val="20"/>
                <w:lang w:eastAsia="ru-RU"/>
              </w:rPr>
              <w:t xml:space="preserve"> дуговой тренажер сварщика предназначен для применения в качестве технического средства обучения, тренировки, повышения квалификации, тестирования и допускного контроля электросварщиков дуговой сварки, выработки и совершенствования у них профессиональных навыков.</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Тренажер моделирует (имитирует) процессы ручной дуговой сварки и </w:t>
            </w:r>
            <w:r w:rsidRPr="008030C0">
              <w:rPr>
                <w:rFonts w:ascii="Times New Roman" w:hAnsi="Times New Roman"/>
                <w:bCs/>
                <w:kern w:val="0"/>
                <w:sz w:val="20"/>
                <w:szCs w:val="20"/>
                <w:lang w:eastAsia="ru-RU"/>
              </w:rPr>
              <w:lastRenderedPageBreak/>
              <w:t xml:space="preserve">сварки в среде защитных газов плавящимся и неплавящимся электродом с помощью реальной </w:t>
            </w:r>
            <w:proofErr w:type="spellStart"/>
            <w:r w:rsidRPr="008030C0">
              <w:rPr>
                <w:rFonts w:ascii="Times New Roman" w:hAnsi="Times New Roman"/>
                <w:bCs/>
                <w:kern w:val="0"/>
                <w:sz w:val="20"/>
                <w:szCs w:val="20"/>
                <w:lang w:eastAsia="ru-RU"/>
              </w:rPr>
              <w:t>малоамперной</w:t>
            </w:r>
            <w:proofErr w:type="spellEnd"/>
            <w:r w:rsidRPr="008030C0">
              <w:rPr>
                <w:rFonts w:ascii="Times New Roman" w:hAnsi="Times New Roman"/>
                <w:bCs/>
                <w:kern w:val="0"/>
                <w:sz w:val="20"/>
                <w:szCs w:val="20"/>
                <w:lang w:eastAsia="ru-RU"/>
              </w:rPr>
              <w:t xml:space="preserve"> сварочной дуги и использования реальных сварочных инструментов, применяемых в промышленности. </w:t>
            </w:r>
            <w:proofErr w:type="gramStart"/>
            <w:r w:rsidRPr="008030C0">
              <w:rPr>
                <w:rFonts w:ascii="Times New Roman" w:hAnsi="Times New Roman"/>
                <w:bCs/>
                <w:kern w:val="0"/>
                <w:sz w:val="20"/>
                <w:szCs w:val="20"/>
                <w:lang w:eastAsia="ru-RU"/>
              </w:rPr>
              <w:t xml:space="preserve">Тренажер представляет собой </w:t>
            </w:r>
            <w:proofErr w:type="spellStart"/>
            <w:r w:rsidRPr="008030C0">
              <w:rPr>
                <w:rFonts w:ascii="Times New Roman" w:hAnsi="Times New Roman"/>
                <w:bCs/>
                <w:kern w:val="0"/>
                <w:sz w:val="20"/>
                <w:szCs w:val="20"/>
                <w:lang w:eastAsia="ru-RU"/>
              </w:rPr>
              <w:t>аппаратно</w:t>
            </w:r>
            <w:proofErr w:type="spellEnd"/>
            <w:r w:rsidRPr="008030C0">
              <w:rPr>
                <w:rFonts w:ascii="Times New Roman" w:hAnsi="Times New Roman"/>
                <w:bCs/>
                <w:kern w:val="0"/>
                <w:sz w:val="20"/>
                <w:szCs w:val="20"/>
                <w:lang w:eastAsia="ru-RU"/>
              </w:rPr>
              <w:t xml:space="preserve"> – программный комплекс, который предназначен для формирования учащимися психомоторных навыков возбуждения и удержания устойчивого горения сварочной дуги, поддержание ее нормативной и заданной длины, оптимальной скорости сварки, углов наклона электрода, правильного теплового режима сварочной ванны, навыков ведения процессов аргонодуговой сварки с подачей присадочной проволоки при осуществлении различных способов электродуговой сварки и выполнении сварных соединений различных типов (стыковое, угловое</w:t>
            </w:r>
            <w:proofErr w:type="gramEnd"/>
            <w:r w:rsidRPr="008030C0">
              <w:rPr>
                <w:rFonts w:ascii="Times New Roman" w:hAnsi="Times New Roman"/>
                <w:bCs/>
                <w:kern w:val="0"/>
                <w:sz w:val="20"/>
                <w:szCs w:val="20"/>
                <w:lang w:eastAsia="ru-RU"/>
              </w:rPr>
              <w:t xml:space="preserve">, и неповоротный стык трубопровода) во всех пространственных положениях соответствующих сварочных образцов путем выполнения соответствующих практических упражнений (80 упражнений в программном обеспечении тренажера), что дает возможность учащемуся отработать навыки выполнения всех основных видов сварных соединений, в том числе неповоротных стыков трубопроводов. </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Тренажер позволяет:</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осуществлять обратную связь с обучаемым непосредственно во время выполнения процесса сварки путем автоматической подачи речевых сигналов («звуковая подсказка») и тем самым оперативно корректировать действия обучаемого;</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автоматически и однозначно оценивать уровень навыков техники сварки обучаемого и качество выполняемых им имитируемых сварочных работ за счет введения элементов экспертной системы;</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осуществлять компьютерные регистрацию, обработку и анализ результатов тренажа, документировать, хранить и воспроизводить эту информацию в цифровом, графическом, табличном виде на оптическом, магнитном и бумажном носителях, что обеспечивает возможность контроля за динамикой формирования профессиональных навыков </w:t>
            </w:r>
            <w:proofErr w:type="gramStart"/>
            <w:r w:rsidRPr="008030C0">
              <w:rPr>
                <w:rFonts w:ascii="Times New Roman" w:hAnsi="Times New Roman"/>
                <w:bCs/>
                <w:kern w:val="0"/>
                <w:sz w:val="20"/>
                <w:szCs w:val="20"/>
                <w:lang w:eastAsia="ru-RU"/>
              </w:rPr>
              <w:t>у</w:t>
            </w:r>
            <w:proofErr w:type="gramEnd"/>
            <w:r w:rsidRPr="008030C0">
              <w:rPr>
                <w:rFonts w:ascii="Times New Roman" w:hAnsi="Times New Roman"/>
                <w:bCs/>
                <w:kern w:val="0"/>
                <w:sz w:val="20"/>
                <w:szCs w:val="20"/>
                <w:lang w:eastAsia="ru-RU"/>
              </w:rPr>
              <w:t xml:space="preserve"> обучаемого;</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передавать текущую информацию о параметрах режимов тренажера в реальном времени по каналам информационных систем и сетей (Интернет).</w:t>
            </w:r>
          </w:p>
          <w:p w:rsidR="00AE4558" w:rsidRPr="008030C0" w:rsidRDefault="00AE4558" w:rsidP="008030C0">
            <w:pPr>
              <w:suppressAutoHyphens w:val="0"/>
              <w:spacing w:after="0" w:line="240" w:lineRule="auto"/>
              <w:rPr>
                <w:rFonts w:ascii="Times New Roman" w:hAnsi="Times New Roman"/>
                <w:bCs/>
                <w:color w:val="FF0000"/>
                <w:kern w:val="0"/>
                <w:sz w:val="20"/>
                <w:szCs w:val="20"/>
                <w:lang w:eastAsia="ru-RU"/>
              </w:rPr>
            </w:pPr>
            <w:r w:rsidRPr="008030C0">
              <w:rPr>
                <w:rFonts w:ascii="Times New Roman" w:hAnsi="Times New Roman"/>
                <w:bCs/>
                <w:kern w:val="0"/>
                <w:sz w:val="20"/>
                <w:szCs w:val="20"/>
                <w:lang w:eastAsia="ru-RU"/>
              </w:rPr>
              <w:t xml:space="preserve">Программное обеспечение </w:t>
            </w:r>
            <w:proofErr w:type="spellStart"/>
            <w:r w:rsidRPr="008030C0">
              <w:rPr>
                <w:rFonts w:ascii="Times New Roman" w:hAnsi="Times New Roman"/>
                <w:bCs/>
                <w:kern w:val="0"/>
                <w:sz w:val="20"/>
                <w:szCs w:val="20"/>
                <w:lang w:eastAsia="ru-RU"/>
              </w:rPr>
              <w:t>малоамперного</w:t>
            </w:r>
            <w:proofErr w:type="spellEnd"/>
            <w:r w:rsidRPr="008030C0">
              <w:rPr>
                <w:rFonts w:ascii="Times New Roman" w:hAnsi="Times New Roman"/>
                <w:bCs/>
                <w:kern w:val="0"/>
                <w:sz w:val="20"/>
                <w:szCs w:val="20"/>
                <w:lang w:eastAsia="ru-RU"/>
              </w:rPr>
              <w:t xml:space="preserve"> дугового тренажера сварщика (МДТС) обеспечивает.</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компьютерную регистрацию, обработку и хранение осредненных текущих значений длины дуги, скорости сварки, углов наклона электрода, погонной энергии, темпа подачи присадочной проволоки в зону сварки (сварочной дуги) при имитации аргонодуговой сварки и визуализацию графиков этих параметров режимов сварки;</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возможность расширения и сужения поля допускаемых отклонений от задаваемых значений параметров режимов сварки; </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возможность ретроспективного анализа результатов сеанса обучения;</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xml:space="preserve">  • визуализацию геометрических параметров «виртуального шва», полученного в результате выполнения сеанса обучения, а именно: </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профиля (продольного сечения) «виртуального» сварочного шва по всей его длине и по длине выбранного участка шва;</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поперечное сечение (форма) шва в любой точке его длины;</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r w:rsidRPr="008030C0">
              <w:rPr>
                <w:rFonts w:ascii="Times New Roman" w:hAnsi="Times New Roman"/>
                <w:bCs/>
                <w:kern w:val="0"/>
                <w:sz w:val="20"/>
                <w:szCs w:val="20"/>
                <w:lang w:eastAsia="ru-RU"/>
              </w:rPr>
              <w:t>- глубину проплавления, ширину шва и высоту усиления в любой точке длины «виртуального» сварного шва.</w:t>
            </w:r>
          </w:p>
          <w:p w:rsidR="00AE4558" w:rsidRPr="008030C0" w:rsidRDefault="00AE4558" w:rsidP="008030C0">
            <w:pPr>
              <w:suppressAutoHyphens w:val="0"/>
              <w:spacing w:after="0" w:line="240" w:lineRule="auto"/>
              <w:rPr>
                <w:rFonts w:ascii="Times New Roman" w:hAnsi="Times New Roman"/>
                <w:bCs/>
                <w:kern w:val="0"/>
                <w:sz w:val="20"/>
                <w:szCs w:val="20"/>
                <w:lang w:eastAsia="ru-RU"/>
              </w:rPr>
            </w:pPr>
          </w:p>
          <w:p w:rsidR="00AE4558" w:rsidRPr="008030C0" w:rsidRDefault="00AE4558" w:rsidP="008030C0">
            <w:pPr>
              <w:suppressAutoHyphens w:val="0"/>
              <w:spacing w:after="0" w:line="240" w:lineRule="auto"/>
              <w:jc w:val="both"/>
              <w:rPr>
                <w:rFonts w:ascii="Times New Roman" w:hAnsi="Times New Roman"/>
                <w:b/>
                <w:kern w:val="0"/>
                <w:sz w:val="20"/>
                <w:szCs w:val="20"/>
                <w:lang w:eastAsia="ru-RU"/>
              </w:rPr>
            </w:pPr>
            <w:r w:rsidRPr="008030C0">
              <w:rPr>
                <w:rFonts w:ascii="Times New Roman" w:hAnsi="Times New Roman"/>
                <w:bCs/>
                <w:kern w:val="0"/>
                <w:sz w:val="20"/>
                <w:szCs w:val="20"/>
                <w:lang w:eastAsia="ru-RU"/>
              </w:rPr>
              <w:t>УПРАВЛЯЮЩАЯ ПРОГРАММА ТРЕНАЖЕРА</w:t>
            </w:r>
            <w:r w:rsidRPr="008030C0">
              <w:rPr>
                <w:rFonts w:ascii="Times New Roman" w:hAnsi="Times New Roman"/>
                <w:b/>
                <w:kern w:val="0"/>
                <w:sz w:val="20"/>
                <w:szCs w:val="20"/>
                <w:lang w:eastAsia="ru-RU"/>
              </w:rPr>
              <w:t xml:space="preserve"> </w:t>
            </w:r>
            <w:r w:rsidRPr="008030C0">
              <w:rPr>
                <w:rFonts w:ascii="Times New Roman" w:hAnsi="Times New Roman"/>
                <w:bCs/>
                <w:kern w:val="0"/>
                <w:sz w:val="20"/>
                <w:szCs w:val="20"/>
                <w:lang w:eastAsia="ru-RU"/>
              </w:rPr>
              <w:t xml:space="preserve">ОБЕСПЕЧИВАЕТ ВИЗУАЛИЗАЦИЮ ПРОСТРАНСТВЕННОГО ПОЛОЖЕНИЯ ИМИТАТОРА СВАРОЧНОГО ИНСТРУМЕНТА ОТНОСИТЕЛЬНО СВАРИВАЕМОГО ОБРАЗЦА В 3-D ИЗОБРАЖЕНИИ. </w:t>
            </w:r>
          </w:p>
          <w:p w:rsidR="00AE4558" w:rsidRPr="008030C0" w:rsidRDefault="00AE4558" w:rsidP="008030C0">
            <w:pPr>
              <w:suppressAutoHyphens w:val="0"/>
              <w:spacing w:after="0" w:line="240" w:lineRule="auto"/>
              <w:ind w:firstLine="300"/>
              <w:rPr>
                <w:rFonts w:ascii="Times New Roman" w:hAnsi="Times New Roman"/>
                <w:bCs/>
                <w:kern w:val="0"/>
                <w:sz w:val="20"/>
                <w:szCs w:val="20"/>
                <w:lang w:eastAsia="ru-RU"/>
              </w:rPr>
            </w:pPr>
          </w:p>
          <w:tbl>
            <w:tblPr>
              <w:tblStyle w:val="a9"/>
              <w:tblW w:w="0" w:type="auto"/>
              <w:tblLayout w:type="fixed"/>
              <w:tblLook w:val="04A0" w:firstRow="1" w:lastRow="0" w:firstColumn="1" w:lastColumn="0" w:noHBand="0" w:noVBand="1"/>
            </w:tblPr>
            <w:tblGrid>
              <w:gridCol w:w="6714"/>
            </w:tblGrid>
            <w:tr w:rsidR="00AE4558" w:rsidTr="002315D5">
              <w:tc>
                <w:tcPr>
                  <w:tcW w:w="6714" w:type="dxa"/>
                </w:tcPr>
                <w:p w:rsidR="00AE4558" w:rsidRPr="003D63CB" w:rsidRDefault="00AE4558" w:rsidP="008030C0">
                  <w:pPr>
                    <w:suppressAutoHyphens w:val="0"/>
                    <w:rPr>
                      <w:rFonts w:ascii="Times New Roman" w:hAnsi="Times New Roman"/>
                      <w:b/>
                      <w:bCs/>
                      <w:kern w:val="0"/>
                      <w:lang w:eastAsia="ru-RU"/>
                    </w:rPr>
                  </w:pPr>
                  <w:r w:rsidRPr="003D63CB">
                    <w:rPr>
                      <w:rFonts w:ascii="Times New Roman" w:hAnsi="Times New Roman"/>
                      <w:b/>
                      <w:bCs/>
                      <w:kern w:val="0"/>
                      <w:lang w:eastAsia="ru-RU"/>
                    </w:rPr>
                    <w:t>В состав тренажера входят следующие позиции:</w:t>
                  </w:r>
                </w:p>
              </w:tc>
            </w:tr>
          </w:tbl>
          <w:p w:rsidR="00AE4558" w:rsidRPr="008030C0" w:rsidRDefault="00AE4558" w:rsidP="008030C0">
            <w:pPr>
              <w:suppressAutoHyphens w:val="0"/>
              <w:spacing w:after="0" w:line="240" w:lineRule="auto"/>
              <w:ind w:firstLine="300"/>
              <w:rPr>
                <w:rFonts w:ascii="Times New Roman" w:hAnsi="Times New Roman"/>
                <w:bCs/>
                <w:kern w:val="0"/>
                <w:sz w:val="20"/>
                <w:szCs w:val="20"/>
                <w:lang w:eastAsia="ru-RU"/>
              </w:rPr>
            </w:pPr>
          </w:p>
        </w:tc>
        <w:tc>
          <w:tcPr>
            <w:tcW w:w="567" w:type="dxa"/>
          </w:tcPr>
          <w:p w:rsidR="00AE4558" w:rsidRPr="008030C0" w:rsidRDefault="00AE4558" w:rsidP="008030C0">
            <w:pPr>
              <w:suppressAutoHyphens w:val="0"/>
              <w:spacing w:after="0" w:line="240" w:lineRule="auto"/>
              <w:jc w:val="center"/>
              <w:rPr>
                <w:rFonts w:ascii="Times New Roman" w:hAnsi="Times New Roman"/>
                <w:b/>
                <w:bCs/>
                <w:kern w:val="0"/>
                <w:sz w:val="20"/>
                <w:szCs w:val="20"/>
                <w:lang w:eastAsia="ru-RU"/>
              </w:rPr>
            </w:pPr>
            <w:r>
              <w:rPr>
                <w:rFonts w:ascii="Times New Roman" w:hAnsi="Times New Roman"/>
                <w:b/>
                <w:bCs/>
                <w:kern w:val="0"/>
                <w:sz w:val="20"/>
                <w:szCs w:val="20"/>
                <w:lang w:eastAsia="ru-RU"/>
              </w:rPr>
              <w:lastRenderedPageBreak/>
              <w:t>10 шт.</w:t>
            </w:r>
          </w:p>
        </w:tc>
        <w:tc>
          <w:tcPr>
            <w:tcW w:w="1134" w:type="dxa"/>
          </w:tcPr>
          <w:p w:rsidR="00AE4558" w:rsidRPr="008030C0" w:rsidRDefault="00AE4558" w:rsidP="008030C0">
            <w:pPr>
              <w:suppressAutoHyphens w:val="0"/>
              <w:spacing w:after="0" w:line="240" w:lineRule="auto"/>
              <w:jc w:val="center"/>
              <w:rPr>
                <w:rFonts w:ascii="Times New Roman" w:hAnsi="Times New Roman"/>
                <w:b/>
                <w:bCs/>
                <w:kern w:val="0"/>
                <w:sz w:val="20"/>
                <w:szCs w:val="20"/>
                <w:lang w:eastAsia="ru-RU"/>
              </w:rPr>
            </w:pPr>
            <w:r w:rsidRPr="00AE4558">
              <w:rPr>
                <w:rFonts w:ascii="Times New Roman" w:hAnsi="Times New Roman"/>
                <w:b/>
                <w:bCs/>
                <w:kern w:val="0"/>
                <w:sz w:val="20"/>
                <w:szCs w:val="20"/>
                <w:lang w:eastAsia="ru-RU"/>
              </w:rPr>
              <w:t>805 965,33</w:t>
            </w:r>
          </w:p>
        </w:tc>
        <w:tc>
          <w:tcPr>
            <w:tcW w:w="1277" w:type="dxa"/>
          </w:tcPr>
          <w:p w:rsidR="00AE4558" w:rsidRPr="008030C0" w:rsidRDefault="00AE4558" w:rsidP="008030C0">
            <w:pPr>
              <w:suppressAutoHyphens w:val="0"/>
              <w:spacing w:after="0" w:line="240" w:lineRule="auto"/>
              <w:jc w:val="center"/>
              <w:rPr>
                <w:rFonts w:ascii="Times New Roman" w:hAnsi="Times New Roman"/>
                <w:b/>
                <w:bCs/>
                <w:kern w:val="0"/>
                <w:sz w:val="20"/>
                <w:szCs w:val="20"/>
                <w:lang w:eastAsia="ru-RU"/>
              </w:rPr>
            </w:pPr>
            <w:r w:rsidRPr="00AE4558">
              <w:rPr>
                <w:rFonts w:ascii="Times New Roman" w:hAnsi="Times New Roman"/>
                <w:b/>
                <w:bCs/>
                <w:kern w:val="0"/>
                <w:sz w:val="20"/>
                <w:szCs w:val="20"/>
                <w:lang w:eastAsia="ru-RU"/>
              </w:rPr>
              <w:t>8 059 653,30</w:t>
            </w:r>
          </w:p>
          <w:p w:rsidR="00AE4558" w:rsidRPr="008030C0" w:rsidRDefault="00AE4558" w:rsidP="008030C0">
            <w:pPr>
              <w:suppressAutoHyphens w:val="0"/>
              <w:spacing w:after="0" w:line="240" w:lineRule="auto"/>
              <w:jc w:val="center"/>
              <w:rPr>
                <w:rFonts w:ascii="Times New Roman" w:hAnsi="Times New Roman"/>
                <w:b/>
                <w:bCs/>
                <w:kern w:val="0"/>
                <w:sz w:val="20"/>
                <w:szCs w:val="20"/>
                <w:lang w:eastAsia="ru-RU"/>
              </w:rPr>
            </w:pPr>
          </w:p>
        </w:tc>
      </w:tr>
      <w:tr w:rsidR="003D63CB" w:rsidRPr="008030C0" w:rsidTr="00AE4558">
        <w:trPr>
          <w:gridAfter w:val="2"/>
          <w:wAfter w:w="2411" w:type="dxa"/>
          <w:trHeight w:val="5377"/>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lastRenderedPageBreak/>
              <w:t xml:space="preserve">1.1 </w:t>
            </w:r>
            <w:r w:rsidRPr="008030C0">
              <w:rPr>
                <w:rFonts w:ascii="Times New Roman" w:hAnsi="Times New Roman"/>
                <w:kern w:val="0"/>
                <w:sz w:val="20"/>
                <w:szCs w:val="20"/>
                <w:lang w:eastAsia="ru-RU"/>
              </w:rPr>
              <w:t xml:space="preserve">Блок технологического интерфейса </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Блок технологического интерфейса (БТИ) предназначен </w:t>
            </w:r>
            <w:proofErr w:type="gramStart"/>
            <w:r w:rsidRPr="008030C0">
              <w:rPr>
                <w:rFonts w:ascii="Times New Roman" w:hAnsi="Times New Roman"/>
                <w:kern w:val="0"/>
                <w:sz w:val="20"/>
                <w:szCs w:val="20"/>
                <w:lang w:eastAsia="ru-RU"/>
              </w:rPr>
              <w:t>для</w:t>
            </w:r>
            <w:proofErr w:type="gramEnd"/>
            <w:r w:rsidRPr="008030C0">
              <w:rPr>
                <w:rFonts w:ascii="Times New Roman" w:hAnsi="Times New Roman"/>
                <w:kern w:val="0"/>
                <w:sz w:val="20"/>
                <w:szCs w:val="20"/>
                <w:lang w:eastAsia="ru-RU"/>
              </w:rPr>
              <w:t xml:space="preserve">: </w:t>
            </w:r>
            <w:proofErr w:type="gramStart"/>
            <w:r w:rsidRPr="008030C0">
              <w:rPr>
                <w:rFonts w:ascii="Times New Roman" w:hAnsi="Times New Roman"/>
                <w:kern w:val="0"/>
                <w:sz w:val="20"/>
                <w:szCs w:val="20"/>
                <w:lang w:eastAsia="ru-RU"/>
              </w:rPr>
              <w:t>формирование</w:t>
            </w:r>
            <w:proofErr w:type="gramEnd"/>
            <w:r w:rsidRPr="008030C0">
              <w:rPr>
                <w:rFonts w:ascii="Times New Roman" w:hAnsi="Times New Roman"/>
                <w:kern w:val="0"/>
                <w:sz w:val="20"/>
                <w:szCs w:val="20"/>
                <w:lang w:eastAsia="ru-RU"/>
              </w:rPr>
              <w:t xml:space="preserve"> внешних вольтамперных характеристик сварочного источника питания, необходимых для возбуждения и поддержания устойчивого горения </w:t>
            </w:r>
            <w:proofErr w:type="spellStart"/>
            <w:r w:rsidRPr="008030C0">
              <w:rPr>
                <w:rFonts w:ascii="Times New Roman" w:hAnsi="Times New Roman"/>
                <w:kern w:val="0"/>
                <w:sz w:val="20"/>
                <w:szCs w:val="20"/>
                <w:lang w:eastAsia="ru-RU"/>
              </w:rPr>
              <w:t>малоамперной</w:t>
            </w:r>
            <w:proofErr w:type="spellEnd"/>
            <w:r w:rsidRPr="008030C0">
              <w:rPr>
                <w:rFonts w:ascii="Times New Roman" w:hAnsi="Times New Roman"/>
                <w:kern w:val="0"/>
                <w:sz w:val="20"/>
                <w:szCs w:val="20"/>
                <w:lang w:eastAsia="ru-RU"/>
              </w:rPr>
              <w:t xml:space="preserve"> сварочной дуги в технологически обоснованном диапазоне ее длины; обеспечение управление реверсирования мотор-</w:t>
            </w:r>
            <w:proofErr w:type="spellStart"/>
            <w:r w:rsidRPr="008030C0">
              <w:rPr>
                <w:rFonts w:ascii="Times New Roman" w:hAnsi="Times New Roman"/>
                <w:kern w:val="0"/>
                <w:sz w:val="20"/>
                <w:szCs w:val="20"/>
                <w:lang w:eastAsia="ru-RU"/>
              </w:rPr>
              <w:t>редутора</w:t>
            </w:r>
            <w:proofErr w:type="spellEnd"/>
            <w:r w:rsidRPr="008030C0">
              <w:rPr>
                <w:rFonts w:ascii="Times New Roman" w:hAnsi="Times New Roman"/>
                <w:kern w:val="0"/>
                <w:sz w:val="20"/>
                <w:szCs w:val="20"/>
                <w:lang w:eastAsia="ru-RU"/>
              </w:rPr>
              <w:t xml:space="preserve"> инструмента для имитации ручной дуговой сварки с плавлением электрода; осуществление масштабирования и частотной коррекции исходных аналоговых сигналов</w:t>
            </w:r>
            <w:proofErr w:type="gramStart"/>
            <w:r w:rsidRPr="008030C0">
              <w:rPr>
                <w:rFonts w:ascii="Times New Roman" w:hAnsi="Times New Roman"/>
                <w:kern w:val="0"/>
                <w:sz w:val="20"/>
                <w:szCs w:val="20"/>
                <w:lang w:eastAsia="ru-RU"/>
              </w:rPr>
              <w:t xml:space="preserve"> ,</w:t>
            </w:r>
            <w:proofErr w:type="gramEnd"/>
            <w:r w:rsidRPr="008030C0">
              <w:rPr>
                <w:rFonts w:ascii="Times New Roman" w:hAnsi="Times New Roman"/>
                <w:kern w:val="0"/>
                <w:sz w:val="20"/>
                <w:szCs w:val="20"/>
                <w:lang w:eastAsia="ru-RU"/>
              </w:rPr>
              <w:t xml:space="preserve"> отображающих текущие параметры имитируемого сварочного процесса, а также нормирование этих сигналов по уровню; преобразование нормированных аналоговых сигналов в цифровые коды , передаваемые через  </w:t>
            </w:r>
            <w:r w:rsidRPr="008030C0">
              <w:rPr>
                <w:rFonts w:ascii="Times New Roman" w:hAnsi="Times New Roman"/>
                <w:kern w:val="0"/>
                <w:sz w:val="20"/>
                <w:szCs w:val="20"/>
                <w:lang w:val="en-US" w:eastAsia="ru-RU"/>
              </w:rPr>
              <w:t>USB</w:t>
            </w:r>
            <w:r w:rsidRPr="008030C0">
              <w:rPr>
                <w:rFonts w:ascii="Times New Roman" w:hAnsi="Times New Roman"/>
                <w:kern w:val="0"/>
                <w:sz w:val="20"/>
                <w:szCs w:val="20"/>
                <w:lang w:eastAsia="ru-RU"/>
              </w:rPr>
              <w:t xml:space="preserve"> интерфейс на шину данных компьютера.</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i/>
                <w:iCs/>
                <w:kern w:val="0"/>
                <w:sz w:val="20"/>
                <w:szCs w:val="20"/>
                <w:lang w:eastAsia="ru-RU"/>
              </w:rPr>
              <w:t>Основные технические характеристики:</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БТИ обеспечивает ток сварочной дуги:  7,5</w:t>
            </w:r>
            <w:proofErr w:type="gramStart"/>
            <w:r w:rsidRPr="008030C0">
              <w:rPr>
                <w:rFonts w:ascii="Times New Roman" w:hAnsi="Times New Roman"/>
                <w:kern w:val="0"/>
                <w:sz w:val="20"/>
                <w:szCs w:val="20"/>
                <w:lang w:eastAsia="ru-RU"/>
              </w:rPr>
              <w:t xml:space="preserve"> А</w:t>
            </w:r>
            <w:proofErr w:type="gramEnd"/>
            <w:r w:rsidRPr="008030C0">
              <w:rPr>
                <w:rFonts w:ascii="Times New Roman" w:hAnsi="Times New Roman"/>
                <w:kern w:val="0"/>
                <w:sz w:val="20"/>
                <w:szCs w:val="20"/>
                <w:lang w:eastAsia="ru-RU"/>
              </w:rPr>
              <w:t>;</w:t>
            </w:r>
          </w:p>
          <w:p w:rsidR="003D63CB" w:rsidRPr="008030C0" w:rsidRDefault="003D63CB" w:rsidP="008030C0">
            <w:pPr>
              <w:tabs>
                <w:tab w:val="left" w:pos="7237"/>
              </w:tabs>
              <w:suppressAutoHyphens w:val="0"/>
              <w:spacing w:after="0" w:line="240" w:lineRule="auto"/>
              <w:ind w:firstLine="175"/>
              <w:rPr>
                <w:rFonts w:ascii="Times New Roman" w:hAnsi="Times New Roman"/>
                <w:b/>
                <w:kern w:val="0"/>
                <w:sz w:val="20"/>
                <w:szCs w:val="20"/>
                <w:lang w:eastAsia="ru-RU"/>
              </w:rPr>
            </w:pPr>
            <w:r w:rsidRPr="008030C0">
              <w:rPr>
                <w:rFonts w:ascii="Times New Roman" w:hAnsi="Times New Roman"/>
                <w:b/>
                <w:kern w:val="0"/>
                <w:sz w:val="20"/>
                <w:szCs w:val="20"/>
                <w:lang w:eastAsia="ru-RU"/>
              </w:rPr>
              <w:t>Контролируемые и задаваемые параметры режима сварки:</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скорость сварки (скорость перемещения электрода) мм/</w:t>
            </w:r>
            <w:proofErr w:type="gramStart"/>
            <w:r w:rsidRPr="008030C0">
              <w:rPr>
                <w:rFonts w:ascii="Times New Roman" w:hAnsi="Times New Roman"/>
                <w:kern w:val="0"/>
                <w:sz w:val="20"/>
                <w:szCs w:val="20"/>
                <w:lang w:eastAsia="ru-RU"/>
              </w:rPr>
              <w:t>с</w:t>
            </w:r>
            <w:proofErr w:type="gramEnd"/>
            <w:r w:rsidRPr="008030C0">
              <w:rPr>
                <w:rFonts w:ascii="Times New Roman" w:hAnsi="Times New Roman"/>
                <w:kern w:val="0"/>
                <w:sz w:val="20"/>
                <w:szCs w:val="20"/>
                <w:lang w:eastAsia="ru-RU"/>
              </w:rPr>
              <w:t xml:space="preserve">, </w:t>
            </w:r>
            <w:proofErr w:type="gramStart"/>
            <w:r w:rsidRPr="008030C0">
              <w:rPr>
                <w:rFonts w:ascii="Times New Roman" w:hAnsi="Times New Roman"/>
                <w:kern w:val="0"/>
                <w:sz w:val="20"/>
                <w:szCs w:val="20"/>
                <w:lang w:eastAsia="ru-RU"/>
              </w:rPr>
              <w:t>в</w:t>
            </w:r>
            <w:proofErr w:type="gramEnd"/>
            <w:r w:rsidRPr="008030C0">
              <w:rPr>
                <w:rFonts w:ascii="Times New Roman" w:hAnsi="Times New Roman"/>
                <w:kern w:val="0"/>
                <w:sz w:val="20"/>
                <w:szCs w:val="20"/>
                <w:lang w:eastAsia="ru-RU"/>
              </w:rPr>
              <w:t xml:space="preserve"> диапазоне 2-12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длина дугового промежутка, </w:t>
            </w:r>
            <w:proofErr w:type="gramStart"/>
            <w:r w:rsidRPr="008030C0">
              <w:rPr>
                <w:rFonts w:ascii="Times New Roman" w:hAnsi="Times New Roman"/>
                <w:kern w:val="0"/>
                <w:sz w:val="20"/>
                <w:szCs w:val="20"/>
                <w:lang w:eastAsia="ru-RU"/>
              </w:rPr>
              <w:t>мм</w:t>
            </w:r>
            <w:proofErr w:type="gramEnd"/>
            <w:r w:rsidRPr="008030C0">
              <w:rPr>
                <w:rFonts w:ascii="Times New Roman" w:hAnsi="Times New Roman"/>
                <w:kern w:val="0"/>
                <w:sz w:val="20"/>
                <w:szCs w:val="20"/>
                <w:lang w:eastAsia="ru-RU"/>
              </w:rPr>
              <w:t>, в диапазоне    0,5-8,0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диапазон углы наклона электрода «вдоль и поперек шва», град,  ±85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-напряжение дуги, </w:t>
            </w:r>
            <w:proofErr w:type="gramStart"/>
            <w:r w:rsidRPr="008030C0">
              <w:rPr>
                <w:rFonts w:ascii="Times New Roman" w:hAnsi="Times New Roman"/>
                <w:kern w:val="0"/>
                <w:sz w:val="20"/>
                <w:szCs w:val="20"/>
                <w:lang w:eastAsia="ru-RU"/>
              </w:rPr>
              <w:t>В</w:t>
            </w:r>
            <w:proofErr w:type="gramEnd"/>
            <w:r w:rsidRPr="008030C0">
              <w:rPr>
                <w:rFonts w:ascii="Times New Roman" w:hAnsi="Times New Roman"/>
                <w:kern w:val="0"/>
                <w:sz w:val="20"/>
                <w:szCs w:val="20"/>
                <w:lang w:eastAsia="ru-RU"/>
              </w:rPr>
              <w:t xml:space="preserve">, </w:t>
            </w:r>
            <w:proofErr w:type="gramStart"/>
            <w:r w:rsidRPr="008030C0">
              <w:rPr>
                <w:rFonts w:ascii="Times New Roman" w:hAnsi="Times New Roman"/>
                <w:kern w:val="0"/>
                <w:sz w:val="20"/>
                <w:szCs w:val="20"/>
                <w:lang w:eastAsia="ru-RU"/>
              </w:rPr>
              <w:t>в</w:t>
            </w:r>
            <w:proofErr w:type="gramEnd"/>
            <w:r w:rsidRPr="008030C0">
              <w:rPr>
                <w:rFonts w:ascii="Times New Roman" w:hAnsi="Times New Roman"/>
                <w:kern w:val="0"/>
                <w:sz w:val="20"/>
                <w:szCs w:val="20"/>
                <w:lang w:eastAsia="ru-RU"/>
              </w:rPr>
              <w:t xml:space="preserve"> диапазоне  20 – 45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погонная энергия, </w:t>
            </w:r>
            <w:proofErr w:type="gramStart"/>
            <w:r w:rsidRPr="008030C0">
              <w:rPr>
                <w:rFonts w:ascii="Times New Roman" w:hAnsi="Times New Roman"/>
                <w:kern w:val="0"/>
                <w:sz w:val="20"/>
                <w:szCs w:val="20"/>
                <w:lang w:eastAsia="ru-RU"/>
              </w:rPr>
              <w:t>Дж</w:t>
            </w:r>
            <w:proofErr w:type="gramEnd"/>
            <w:r w:rsidRPr="008030C0">
              <w:rPr>
                <w:rFonts w:ascii="Times New Roman" w:hAnsi="Times New Roman"/>
                <w:kern w:val="0"/>
                <w:sz w:val="20"/>
                <w:szCs w:val="20"/>
                <w:lang w:eastAsia="ru-RU"/>
              </w:rPr>
              <w:t>/мм, в диапазоне 11-50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темп подачи присадочной проволоки в зону сварки                                                                       </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(сварочной дуги) при имитации аргонодуговой сварки,</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мин</w:t>
            </w:r>
            <w:r w:rsidRPr="008030C0">
              <w:rPr>
                <w:rFonts w:ascii="Times New Roman" w:hAnsi="Times New Roman"/>
                <w:kern w:val="0"/>
                <w:sz w:val="20"/>
                <w:szCs w:val="20"/>
                <w:vertAlign w:val="superscript"/>
                <w:lang w:eastAsia="ru-RU"/>
              </w:rPr>
              <w:t>-1</w:t>
            </w:r>
            <w:r w:rsidRPr="008030C0">
              <w:rPr>
                <w:rFonts w:ascii="Times New Roman" w:hAnsi="Times New Roman"/>
                <w:kern w:val="0"/>
                <w:sz w:val="20"/>
                <w:szCs w:val="20"/>
                <w:lang w:eastAsia="ru-RU"/>
              </w:rPr>
              <w:t>, в диапазоне       10-20  (паспортное диапазонное значение)</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 длительность сеанса обучения, мин      1,2,3,4,5,6,7,8,9,10</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Потребляемая электрическая мощность от однофазной  сети  переменного  тока напряжением 220В,50Гц ВА,   310</w:t>
            </w:r>
          </w:p>
          <w:p w:rsidR="003D63CB" w:rsidRPr="008030C0" w:rsidRDefault="003D63CB" w:rsidP="008030C0">
            <w:pPr>
              <w:tabs>
                <w:tab w:val="left" w:pos="7237"/>
              </w:tabs>
              <w:suppressAutoHyphens w:val="0"/>
              <w:spacing w:after="0" w:line="240" w:lineRule="auto"/>
              <w:ind w:firstLine="175"/>
              <w:rPr>
                <w:rFonts w:ascii="Times New Roman" w:hAnsi="Times New Roman"/>
                <w:kern w:val="0"/>
                <w:sz w:val="20"/>
                <w:szCs w:val="20"/>
                <w:lang w:eastAsia="ru-RU"/>
              </w:rPr>
            </w:pPr>
            <w:r w:rsidRPr="008030C0">
              <w:rPr>
                <w:rFonts w:ascii="Times New Roman" w:hAnsi="Times New Roman"/>
                <w:kern w:val="0"/>
                <w:sz w:val="20"/>
                <w:szCs w:val="20"/>
                <w:lang w:eastAsia="ru-RU"/>
              </w:rPr>
              <w:t>БТИ обеспечивает световую индикацию включения напряжения питающей сети</w:t>
            </w:r>
            <w:proofErr w:type="gramStart"/>
            <w:r w:rsidRPr="008030C0">
              <w:rPr>
                <w:rFonts w:ascii="Times New Roman" w:hAnsi="Times New Roman"/>
                <w:kern w:val="0"/>
                <w:sz w:val="20"/>
                <w:szCs w:val="20"/>
                <w:lang w:eastAsia="ru-RU"/>
              </w:rPr>
              <w:t xml:space="preserve"> ,</w:t>
            </w:r>
            <w:proofErr w:type="gramEnd"/>
            <w:r w:rsidRPr="008030C0">
              <w:rPr>
                <w:rFonts w:ascii="Times New Roman" w:hAnsi="Times New Roman"/>
                <w:kern w:val="0"/>
                <w:sz w:val="20"/>
                <w:szCs w:val="20"/>
                <w:lang w:eastAsia="ru-RU"/>
              </w:rPr>
              <w:t xml:space="preserve"> подсоединенного к БТИ имитатора сварочного инструмента, функционирования аналого-цифрового преобразователя. </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БТИ  имеет</w:t>
            </w:r>
            <w:r w:rsidRPr="008030C0">
              <w:rPr>
                <w:rFonts w:ascii="Times New Roman" w:hAnsi="Times New Roman"/>
                <w:color w:val="FF0000"/>
                <w:kern w:val="0"/>
                <w:sz w:val="20"/>
                <w:szCs w:val="20"/>
                <w:lang w:eastAsia="ru-RU"/>
              </w:rPr>
              <w:t xml:space="preserve"> </w:t>
            </w:r>
            <w:r w:rsidRPr="008030C0">
              <w:rPr>
                <w:rFonts w:ascii="Times New Roman" w:hAnsi="Times New Roman"/>
                <w:kern w:val="0"/>
                <w:sz w:val="20"/>
                <w:szCs w:val="20"/>
                <w:lang w:eastAsia="ru-RU"/>
              </w:rPr>
              <w:t>разъемы для внешних соединений с манипулятором-позиционером, имитаторами сварочного инструмента и компьютером.</w:t>
            </w:r>
          </w:p>
          <w:p w:rsidR="003D63CB" w:rsidRPr="008030C0" w:rsidRDefault="003D63CB" w:rsidP="008030C0">
            <w:pPr>
              <w:suppressAutoHyphens w:val="0"/>
              <w:spacing w:after="0" w:line="240" w:lineRule="auto"/>
              <w:rPr>
                <w:rFonts w:ascii="Times New Roman" w:hAnsi="Times New Roman"/>
                <w:kern w:val="0"/>
                <w:sz w:val="20"/>
                <w:szCs w:val="20"/>
                <w:lang w:eastAsia="ru-RU"/>
              </w:rPr>
            </w:pP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1.2 </w:t>
            </w:r>
            <w:r w:rsidRPr="008030C0">
              <w:rPr>
                <w:rFonts w:ascii="Times New Roman" w:hAnsi="Times New Roman"/>
                <w:kern w:val="0"/>
                <w:sz w:val="20"/>
                <w:szCs w:val="20"/>
                <w:lang w:eastAsia="ru-RU"/>
              </w:rPr>
              <w:t>Набор имитаторов сварочных инструментов с адаптером.</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Имитаторы сварочных инструментов предназначены для отработки техники зажигания и поддержания дуги, перемещения сварочного инструмента относительно объекта сварки и формирования навыков выдержки основных параметров процесса ручной дуговой сварки: длины дугового промежутка, скорости сварки, теплового режима сварочной ванны, углов наклона электрода. При нарушении заданных пределов контролируемых параметров режима сварки  появляется звуковая подсказка по каждому параметру, согласно которой </w:t>
            </w:r>
            <w:proofErr w:type="gramStart"/>
            <w:r w:rsidRPr="008030C0">
              <w:rPr>
                <w:rFonts w:ascii="Times New Roman" w:hAnsi="Times New Roman"/>
                <w:kern w:val="0"/>
                <w:sz w:val="20"/>
                <w:szCs w:val="20"/>
                <w:lang w:eastAsia="ru-RU"/>
              </w:rPr>
              <w:t>обучаемый</w:t>
            </w:r>
            <w:proofErr w:type="gramEnd"/>
            <w:r w:rsidRPr="008030C0">
              <w:rPr>
                <w:rFonts w:ascii="Times New Roman" w:hAnsi="Times New Roman"/>
                <w:kern w:val="0"/>
                <w:sz w:val="20"/>
                <w:szCs w:val="20"/>
                <w:lang w:eastAsia="ru-RU"/>
              </w:rPr>
              <w:t xml:space="preserve"> входит в заданные значения этих величин.</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Электрические цепи имитаторов сварочных инструментов  подключаются к электрическим цепям БТИ. </w:t>
            </w:r>
          </w:p>
          <w:p w:rsidR="003D63CB" w:rsidRPr="008030C0" w:rsidRDefault="003D63CB" w:rsidP="008030C0">
            <w:pPr>
              <w:suppressAutoHyphens w:val="0"/>
              <w:spacing w:after="0" w:line="240" w:lineRule="auto"/>
              <w:rPr>
                <w:rFonts w:ascii="Times New Roman" w:hAnsi="Times New Roman"/>
                <w:kern w:val="0"/>
                <w:sz w:val="20"/>
                <w:szCs w:val="20"/>
                <w:lang w:eastAsia="ru-RU"/>
              </w:rPr>
            </w:pP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i/>
                <w:iCs/>
                <w:kern w:val="0"/>
                <w:sz w:val="20"/>
                <w:szCs w:val="20"/>
                <w:lang w:eastAsia="ru-RU"/>
              </w:rPr>
              <w:t>Общие технические характеристики:</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Все имитаторы инструментов отвечают  следующим требованиям:</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w:t>
            </w:r>
            <w:proofErr w:type="gramStart"/>
            <w:r w:rsidRPr="008030C0">
              <w:rPr>
                <w:rFonts w:ascii="Times New Roman" w:hAnsi="Times New Roman"/>
                <w:kern w:val="0"/>
                <w:sz w:val="20"/>
                <w:szCs w:val="20"/>
                <w:lang w:eastAsia="ru-RU"/>
              </w:rPr>
              <w:t>изготовлены</w:t>
            </w:r>
            <w:proofErr w:type="gramEnd"/>
            <w:r w:rsidRPr="008030C0">
              <w:rPr>
                <w:rFonts w:ascii="Times New Roman" w:hAnsi="Times New Roman"/>
                <w:kern w:val="0"/>
                <w:sz w:val="20"/>
                <w:szCs w:val="20"/>
                <w:lang w:eastAsia="ru-RU"/>
              </w:rPr>
              <w:t xml:space="preserve"> на базе реальных промышленных образцов сварочных инструментов;</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Имеют неплавящийся электрод,  наконечник </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Имеют электрический разъем для подключения через  адаптер.</w:t>
            </w: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p>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i/>
                <w:iCs/>
                <w:kern w:val="0"/>
                <w:sz w:val="20"/>
                <w:szCs w:val="20"/>
                <w:lang w:eastAsia="ru-RU"/>
              </w:rPr>
              <w:t>Включающий:</w:t>
            </w:r>
          </w:p>
        </w:tc>
        <w:tc>
          <w:tcPr>
            <w:tcW w:w="6520" w:type="dxa"/>
          </w:tcPr>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1.2.1 </w:t>
            </w:r>
            <w:r w:rsidRPr="008030C0">
              <w:rPr>
                <w:rFonts w:ascii="Times New Roman" w:hAnsi="Times New Roman"/>
                <w:kern w:val="0"/>
                <w:sz w:val="20"/>
                <w:szCs w:val="20"/>
                <w:lang w:eastAsia="ru-RU"/>
              </w:rPr>
              <w:t>головка сварочная инструмента сварщика для имитации ручной дуговой сварки с имитацией плавления электрода;</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Габаритные размеры, </w:t>
            </w:r>
            <w:proofErr w:type="gramStart"/>
            <w:r w:rsidRPr="008030C0">
              <w:rPr>
                <w:rFonts w:ascii="Times New Roman" w:hAnsi="Times New Roman"/>
                <w:kern w:val="0"/>
                <w:sz w:val="20"/>
                <w:szCs w:val="20"/>
                <w:lang w:eastAsia="ru-RU"/>
              </w:rPr>
              <w:t>мм</w:t>
            </w:r>
            <w:proofErr w:type="gramEnd"/>
            <w:r w:rsidRPr="008030C0">
              <w:rPr>
                <w:rFonts w:ascii="Times New Roman" w:hAnsi="Times New Roman"/>
                <w:kern w:val="0"/>
                <w:sz w:val="20"/>
                <w:szCs w:val="20"/>
                <w:lang w:eastAsia="ru-RU"/>
              </w:rPr>
              <w:t>,:          450х42х202</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kern w:val="0"/>
                <w:sz w:val="20"/>
                <w:szCs w:val="20"/>
                <w:lang w:eastAsia="ru-RU"/>
              </w:rPr>
              <w:t xml:space="preserve">Масса, </w:t>
            </w:r>
            <w:proofErr w:type="gramStart"/>
            <w:r w:rsidRPr="008030C0">
              <w:rPr>
                <w:rFonts w:ascii="Times New Roman" w:hAnsi="Times New Roman"/>
                <w:kern w:val="0"/>
                <w:sz w:val="20"/>
                <w:szCs w:val="20"/>
                <w:lang w:eastAsia="ru-RU"/>
              </w:rPr>
              <w:t>кг</w:t>
            </w:r>
            <w:proofErr w:type="gramEnd"/>
            <w:r w:rsidRPr="008030C0">
              <w:rPr>
                <w:rFonts w:ascii="Times New Roman" w:hAnsi="Times New Roman"/>
                <w:kern w:val="0"/>
                <w:sz w:val="20"/>
                <w:szCs w:val="20"/>
                <w:lang w:eastAsia="ru-RU"/>
              </w:rPr>
              <w:t>,                                      0,9</w:t>
            </w: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1.2.2</w:t>
            </w:r>
            <w:r w:rsidRPr="008030C0">
              <w:rPr>
                <w:rFonts w:ascii="Times New Roman" w:hAnsi="Times New Roman"/>
                <w:kern w:val="0"/>
                <w:sz w:val="20"/>
                <w:szCs w:val="20"/>
                <w:lang w:eastAsia="ru-RU"/>
              </w:rPr>
              <w:t xml:space="preserve"> газовая горелка для </w:t>
            </w:r>
            <w:r w:rsidRPr="008030C0">
              <w:rPr>
                <w:rFonts w:ascii="Times New Roman" w:hAnsi="Times New Roman"/>
                <w:kern w:val="0"/>
                <w:sz w:val="20"/>
                <w:szCs w:val="20"/>
                <w:lang w:eastAsia="ru-RU"/>
              </w:rPr>
              <w:lastRenderedPageBreak/>
              <w:t>аргонно-дуговой сварки с имитатором присадочной проволоки, сигнал с которой также выводится на монитор (TIG).</w:t>
            </w:r>
          </w:p>
        </w:tc>
        <w:tc>
          <w:tcPr>
            <w:tcW w:w="6520" w:type="dxa"/>
          </w:tcPr>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i/>
                <w:iCs/>
                <w:kern w:val="0"/>
                <w:sz w:val="20"/>
                <w:szCs w:val="20"/>
                <w:lang w:eastAsia="ru-RU"/>
              </w:rPr>
              <w:lastRenderedPageBreak/>
              <w:t>Основные технические характеристики:</w:t>
            </w:r>
          </w:p>
          <w:p w:rsidR="003D63CB" w:rsidRPr="008030C0" w:rsidRDefault="003D63CB" w:rsidP="008030C0">
            <w:pPr>
              <w:suppressAutoHyphens w:val="0"/>
              <w:spacing w:after="0" w:line="240" w:lineRule="auto"/>
              <w:rPr>
                <w:rFonts w:ascii="Times New Roman" w:hAnsi="Times New Roman"/>
                <w:iCs/>
                <w:kern w:val="0"/>
                <w:sz w:val="20"/>
                <w:szCs w:val="20"/>
                <w:lang w:eastAsia="ru-RU"/>
              </w:rPr>
            </w:pPr>
            <w:r w:rsidRPr="008030C0">
              <w:rPr>
                <w:rFonts w:ascii="Times New Roman" w:hAnsi="Times New Roman"/>
                <w:iCs/>
                <w:kern w:val="0"/>
                <w:sz w:val="20"/>
                <w:szCs w:val="20"/>
                <w:lang w:eastAsia="ru-RU"/>
              </w:rPr>
              <w:t xml:space="preserve">Кнопка подачи газа на горелке при ее нажатии  подключает  </w:t>
            </w:r>
            <w:r w:rsidRPr="008030C0">
              <w:rPr>
                <w:rFonts w:ascii="Times New Roman" w:hAnsi="Times New Roman"/>
                <w:iCs/>
                <w:kern w:val="0"/>
                <w:sz w:val="20"/>
                <w:szCs w:val="20"/>
                <w:lang w:eastAsia="ru-RU"/>
              </w:rPr>
              <w:lastRenderedPageBreak/>
              <w:t>электричество к электроду. Без нажатия на кнопку дуга ни зажигается,  ни горит.</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kern w:val="0"/>
                <w:sz w:val="20"/>
                <w:szCs w:val="20"/>
                <w:lang w:eastAsia="ru-RU"/>
              </w:rPr>
              <w:t>При использовании данного инструмента сварщика  обеспечивается возможность визуализации подачи присадочной проволоки в зону сварочной дуги путем формирования и выдачи соответствующего сигнала на монитор.</w:t>
            </w: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lastRenderedPageBreak/>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lastRenderedPageBreak/>
              <w:t xml:space="preserve">1.2.3 </w:t>
            </w:r>
            <w:r w:rsidRPr="008030C0">
              <w:rPr>
                <w:rFonts w:ascii="Times New Roman" w:hAnsi="Times New Roman"/>
                <w:kern w:val="0"/>
                <w:sz w:val="20"/>
                <w:szCs w:val="20"/>
                <w:lang w:eastAsia="ru-RU"/>
              </w:rPr>
              <w:t>головка сварочная инструмента сварщика для имитации сварки плавящимся электродом в защитных газах;</w:t>
            </w:r>
          </w:p>
        </w:tc>
        <w:tc>
          <w:tcPr>
            <w:tcW w:w="6520" w:type="dxa"/>
          </w:tcPr>
          <w:p w:rsidR="003D63CB" w:rsidRPr="008030C0" w:rsidRDefault="003D63CB" w:rsidP="008030C0">
            <w:pPr>
              <w:suppressAutoHyphens w:val="0"/>
              <w:spacing w:after="0" w:line="240" w:lineRule="auto"/>
              <w:rPr>
                <w:rFonts w:ascii="Times New Roman" w:hAnsi="Times New Roman"/>
                <w:iCs/>
                <w:kern w:val="0"/>
                <w:sz w:val="20"/>
                <w:szCs w:val="20"/>
                <w:lang w:eastAsia="ru-RU"/>
              </w:rPr>
            </w:pPr>
            <w:r w:rsidRPr="008030C0">
              <w:rPr>
                <w:rFonts w:ascii="Times New Roman" w:hAnsi="Times New Roman"/>
                <w:iCs/>
                <w:kern w:val="0"/>
                <w:sz w:val="20"/>
                <w:szCs w:val="20"/>
                <w:lang w:eastAsia="ru-RU"/>
              </w:rPr>
              <w:t>Кнопка подачи плавящейся проволоки на горелке при ее нажатии подключает электричество к электроду. Без нажатия на кнопку дуга ни зажигается, ни горит.</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1.2.4 </w:t>
            </w:r>
            <w:r w:rsidRPr="008030C0">
              <w:rPr>
                <w:rFonts w:ascii="Times New Roman" w:hAnsi="Times New Roman"/>
                <w:kern w:val="0"/>
                <w:sz w:val="20"/>
                <w:szCs w:val="20"/>
                <w:lang w:eastAsia="ru-RU"/>
              </w:rPr>
              <w:t>головка сварочная инструмента сварщика промышленного образца для имитации ручной дуговой сварки;</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Габаритные размеры, </w:t>
            </w:r>
            <w:proofErr w:type="gramStart"/>
            <w:r w:rsidRPr="008030C0">
              <w:rPr>
                <w:rFonts w:ascii="Times New Roman" w:hAnsi="Times New Roman"/>
                <w:kern w:val="0"/>
                <w:sz w:val="20"/>
                <w:szCs w:val="20"/>
                <w:lang w:eastAsia="ru-RU"/>
              </w:rPr>
              <w:t>мм</w:t>
            </w:r>
            <w:proofErr w:type="gramEnd"/>
            <w:r w:rsidRPr="008030C0">
              <w:rPr>
                <w:rFonts w:ascii="Times New Roman" w:hAnsi="Times New Roman"/>
                <w:kern w:val="0"/>
                <w:sz w:val="20"/>
                <w:szCs w:val="20"/>
                <w:lang w:eastAsia="ru-RU"/>
              </w:rPr>
              <w:t>,:          450х42х202</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kern w:val="0"/>
                <w:sz w:val="20"/>
                <w:szCs w:val="20"/>
                <w:lang w:eastAsia="ru-RU"/>
              </w:rPr>
              <w:t xml:space="preserve">Масса, </w:t>
            </w:r>
            <w:proofErr w:type="gramStart"/>
            <w:r w:rsidRPr="008030C0">
              <w:rPr>
                <w:rFonts w:ascii="Times New Roman" w:hAnsi="Times New Roman"/>
                <w:kern w:val="0"/>
                <w:sz w:val="20"/>
                <w:szCs w:val="20"/>
                <w:lang w:eastAsia="ru-RU"/>
              </w:rPr>
              <w:t>кг</w:t>
            </w:r>
            <w:proofErr w:type="gramEnd"/>
            <w:r w:rsidRPr="008030C0">
              <w:rPr>
                <w:rFonts w:ascii="Times New Roman" w:hAnsi="Times New Roman"/>
                <w:kern w:val="0"/>
                <w:sz w:val="20"/>
                <w:szCs w:val="20"/>
                <w:lang w:eastAsia="ru-RU"/>
              </w:rPr>
              <w:t>,                                      1,3</w:t>
            </w: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1.3</w:t>
            </w:r>
            <w:r w:rsidRPr="008030C0">
              <w:rPr>
                <w:rFonts w:ascii="Times New Roman" w:hAnsi="Times New Roman"/>
                <w:kern w:val="0"/>
                <w:sz w:val="20"/>
                <w:szCs w:val="20"/>
                <w:lang w:eastAsia="ru-RU"/>
              </w:rPr>
              <w:t>Манипулятор-позиционер с имитатором свариваемого изделия</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Манипулятор-позиционер предназначен для жесткой без вибраций  установки сварочного образца (имитатора сварочного соединения) и фиксации его в различных пространственных положениях, согласно программе обучения сварщика,  а также для формирования информационных сигналов о текущих параметрах сварочного процесса.</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i/>
                <w:iCs/>
                <w:kern w:val="0"/>
                <w:sz w:val="20"/>
                <w:szCs w:val="20"/>
                <w:lang w:eastAsia="ru-RU"/>
              </w:rPr>
              <w:t>Основные технические характеристики:</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Манипулятор-позиционер  обеспечивает быстрое и надежное крепление сварочного образца:</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пространственное расположение сварочного образца без его переустановки  для выполнения сварки:</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в диапазоне высот от 140 мм до 2000 мм  (диапазонное значение) от уровня пола  который крепится к рабочему столу.</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перемещает образец в нижнем положении, в потолочном положении, в  горизонтальном положении на вертикальной плоскости,   в вертикальном положении на вертикальной плоскости,  в произвольном наклонном положении;</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формирование и выдачу следующих выходных электрических параметров:</w:t>
            </w:r>
          </w:p>
          <w:p w:rsidR="003D63CB" w:rsidRPr="008030C0" w:rsidRDefault="003D63CB" w:rsidP="008030C0">
            <w:pPr>
              <w:suppressAutoHyphens w:val="0"/>
              <w:spacing w:after="0" w:line="240" w:lineRule="auto"/>
              <w:ind w:left="612"/>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силу тока, </w:t>
            </w:r>
          </w:p>
          <w:p w:rsidR="003D63CB" w:rsidRPr="008030C0" w:rsidRDefault="003D63CB" w:rsidP="008030C0">
            <w:pPr>
              <w:suppressAutoHyphens w:val="0"/>
              <w:spacing w:after="0" w:line="240" w:lineRule="auto"/>
              <w:ind w:left="612"/>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напряжение на электроде, </w:t>
            </w:r>
          </w:p>
          <w:p w:rsidR="003D63CB" w:rsidRPr="008030C0" w:rsidRDefault="003D63CB" w:rsidP="008030C0">
            <w:pPr>
              <w:suppressAutoHyphens w:val="0"/>
              <w:spacing w:after="0" w:line="240" w:lineRule="auto"/>
              <w:ind w:left="612"/>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длину дуги, </w:t>
            </w:r>
          </w:p>
          <w:p w:rsidR="003D63CB" w:rsidRPr="008030C0" w:rsidRDefault="003D63CB" w:rsidP="008030C0">
            <w:pPr>
              <w:suppressAutoHyphens w:val="0"/>
              <w:spacing w:after="0" w:line="240" w:lineRule="auto"/>
              <w:ind w:left="612"/>
              <w:rPr>
                <w:rFonts w:ascii="Times New Roman" w:hAnsi="Times New Roman"/>
                <w:kern w:val="0"/>
                <w:sz w:val="20"/>
                <w:szCs w:val="20"/>
                <w:lang w:eastAsia="ru-RU"/>
              </w:rPr>
            </w:pPr>
            <w:r w:rsidRPr="008030C0">
              <w:rPr>
                <w:rFonts w:ascii="Times New Roman" w:hAnsi="Times New Roman"/>
                <w:kern w:val="0"/>
                <w:sz w:val="20"/>
                <w:szCs w:val="20"/>
                <w:lang w:eastAsia="ru-RU"/>
              </w:rPr>
              <w:t>- скорость сварки,</w:t>
            </w:r>
          </w:p>
          <w:p w:rsidR="003D63CB" w:rsidRPr="008030C0" w:rsidRDefault="003D63CB" w:rsidP="008030C0">
            <w:pPr>
              <w:suppressAutoHyphens w:val="0"/>
              <w:spacing w:after="0" w:line="240" w:lineRule="auto"/>
              <w:ind w:left="612"/>
              <w:rPr>
                <w:rFonts w:ascii="Times New Roman" w:hAnsi="Times New Roman"/>
                <w:kern w:val="0"/>
                <w:sz w:val="20"/>
                <w:szCs w:val="20"/>
                <w:lang w:eastAsia="ru-RU"/>
              </w:rPr>
            </w:pPr>
            <w:r w:rsidRPr="008030C0">
              <w:rPr>
                <w:rFonts w:ascii="Times New Roman" w:hAnsi="Times New Roman"/>
                <w:kern w:val="0"/>
                <w:sz w:val="20"/>
                <w:szCs w:val="20"/>
                <w:lang w:eastAsia="ru-RU"/>
              </w:rPr>
              <w:t>- частоту подачи присадочной проволоки.</w:t>
            </w:r>
          </w:p>
          <w:p w:rsidR="003D63CB" w:rsidRPr="008030C0" w:rsidRDefault="003D63CB" w:rsidP="008030C0">
            <w:pPr>
              <w:tabs>
                <w:tab w:val="left" w:pos="7237"/>
              </w:tabs>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Имитаторы сварочного соединения выполнены 3-х разных типов – пластина (440ммх40ммх2мм), уголок (440х42х15мм) и половинка трубы (в плане 440мм х 40мм с внутренним радиусом трубы 110мм) с соответствующими упражнениями в программном обеспечении.</w:t>
            </w:r>
          </w:p>
          <w:p w:rsidR="003D63CB" w:rsidRPr="008030C0" w:rsidRDefault="003D63CB" w:rsidP="008030C0">
            <w:pPr>
              <w:suppressAutoHyphens w:val="0"/>
              <w:spacing w:after="0" w:line="240" w:lineRule="auto"/>
              <w:rPr>
                <w:rFonts w:ascii="Times New Roman" w:hAnsi="Times New Roman"/>
                <w:kern w:val="0"/>
                <w:sz w:val="20"/>
                <w:szCs w:val="20"/>
                <w:lang w:eastAsia="ru-RU"/>
              </w:rPr>
            </w:pP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1.4 </w:t>
            </w:r>
            <w:r w:rsidRPr="008030C0">
              <w:rPr>
                <w:rFonts w:ascii="Times New Roman" w:hAnsi="Times New Roman"/>
                <w:kern w:val="0"/>
                <w:sz w:val="20"/>
                <w:szCs w:val="20"/>
                <w:lang w:eastAsia="ru-RU"/>
              </w:rPr>
              <w:t xml:space="preserve">Защитная маска сварщика </w:t>
            </w:r>
          </w:p>
          <w:p w:rsidR="003D63CB" w:rsidRPr="008030C0" w:rsidRDefault="003D63CB" w:rsidP="008030C0">
            <w:pPr>
              <w:suppressAutoHyphens w:val="0"/>
              <w:spacing w:after="0" w:line="240" w:lineRule="auto"/>
              <w:rPr>
                <w:rFonts w:ascii="Times New Roman" w:hAnsi="Times New Roman"/>
                <w:kern w:val="0"/>
                <w:sz w:val="20"/>
                <w:szCs w:val="20"/>
                <w:highlight w:val="yellow"/>
                <w:lang w:eastAsia="ru-RU"/>
              </w:rPr>
            </w:pPr>
          </w:p>
        </w:tc>
        <w:tc>
          <w:tcPr>
            <w:tcW w:w="6520" w:type="dxa"/>
          </w:tcPr>
          <w:p w:rsidR="003D63CB" w:rsidRPr="008030C0" w:rsidRDefault="003D63CB" w:rsidP="008030C0">
            <w:pPr>
              <w:suppressAutoHyphens w:val="0"/>
              <w:spacing w:after="0" w:line="240" w:lineRule="auto"/>
              <w:ind w:right="34"/>
              <w:rPr>
                <w:rFonts w:ascii="Times New Roman" w:hAnsi="Times New Roman"/>
                <w:kern w:val="0"/>
                <w:sz w:val="20"/>
                <w:szCs w:val="20"/>
                <w:lang w:eastAsia="ru-RU"/>
              </w:rPr>
            </w:pPr>
            <w:r w:rsidRPr="008030C0">
              <w:rPr>
                <w:rFonts w:ascii="Times New Roman" w:hAnsi="Times New Roman"/>
                <w:kern w:val="0"/>
                <w:sz w:val="20"/>
                <w:szCs w:val="20"/>
                <w:lang w:eastAsia="ru-RU"/>
              </w:rPr>
              <w:t>Профессиональная маска сварщика с автоматическим светофильтром предназначена для защиты глаз и лица сварщика от излучения сварочной дуги и брызг расплавленного металла при сварке в режимах TIG, MMA, MIG-MAG, плазменной сварке, воздушно-плазменной резке, воздушно-дуговой резке угольным электродом, а также при обработке металла абразивными кругами.</w:t>
            </w:r>
          </w:p>
          <w:p w:rsidR="003D63CB" w:rsidRPr="008030C0" w:rsidRDefault="003D63CB" w:rsidP="008030C0">
            <w:pPr>
              <w:suppressAutoHyphens w:val="0"/>
              <w:spacing w:after="0" w:line="240" w:lineRule="auto"/>
              <w:ind w:right="34"/>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Доступны два режима работы: </w:t>
            </w:r>
          </w:p>
          <w:p w:rsidR="003D63CB" w:rsidRPr="008030C0" w:rsidRDefault="003D63CB" w:rsidP="008030C0">
            <w:pPr>
              <w:suppressAutoHyphens w:val="0"/>
              <w:spacing w:after="0" w:line="240" w:lineRule="auto"/>
              <w:ind w:right="34"/>
              <w:rPr>
                <w:rFonts w:ascii="Times New Roman" w:hAnsi="Times New Roman"/>
                <w:kern w:val="0"/>
                <w:sz w:val="20"/>
                <w:szCs w:val="20"/>
                <w:lang w:eastAsia="ru-RU"/>
              </w:rPr>
            </w:pPr>
            <w:r w:rsidRPr="008030C0">
              <w:rPr>
                <w:rFonts w:ascii="Times New Roman" w:hAnsi="Times New Roman"/>
                <w:kern w:val="0"/>
                <w:sz w:val="20"/>
                <w:szCs w:val="20"/>
                <w:lang w:eastAsia="ru-RU"/>
              </w:rPr>
              <w:t>1)Сварка (WELD MODE): используется для большинства сварочных работ. В данном режиме светофильтр затемняется при обнаружении сварочной дуги оптическими датчиками. В этом режиме  регулируется степень затемнения (</w:t>
            </w:r>
            <w:proofErr w:type="spellStart"/>
            <w:r w:rsidRPr="008030C0">
              <w:rPr>
                <w:rFonts w:ascii="Times New Roman" w:hAnsi="Times New Roman"/>
                <w:kern w:val="0"/>
                <w:sz w:val="20"/>
                <w:szCs w:val="20"/>
                <w:lang w:eastAsia="ru-RU"/>
              </w:rPr>
              <w:t>Shade</w:t>
            </w:r>
            <w:proofErr w:type="spellEnd"/>
            <w:r w:rsidRPr="008030C0">
              <w:rPr>
                <w:rFonts w:ascii="Times New Roman" w:hAnsi="Times New Roman"/>
                <w:kern w:val="0"/>
                <w:sz w:val="20"/>
                <w:szCs w:val="20"/>
                <w:lang w:eastAsia="ru-RU"/>
              </w:rPr>
              <w:t>), чувствительность (</w:t>
            </w:r>
            <w:proofErr w:type="spellStart"/>
            <w:r w:rsidRPr="008030C0">
              <w:rPr>
                <w:rFonts w:ascii="Times New Roman" w:hAnsi="Times New Roman"/>
                <w:kern w:val="0"/>
                <w:sz w:val="20"/>
                <w:szCs w:val="20"/>
                <w:lang w:eastAsia="ru-RU"/>
              </w:rPr>
              <w:t>Sensitivity</w:t>
            </w:r>
            <w:proofErr w:type="spellEnd"/>
            <w:r w:rsidRPr="008030C0">
              <w:rPr>
                <w:rFonts w:ascii="Times New Roman" w:hAnsi="Times New Roman"/>
                <w:kern w:val="0"/>
                <w:sz w:val="20"/>
                <w:szCs w:val="20"/>
                <w:lang w:eastAsia="ru-RU"/>
              </w:rPr>
              <w:t>) и задержка времени осветления (</w:t>
            </w:r>
            <w:proofErr w:type="spellStart"/>
            <w:r w:rsidRPr="008030C0">
              <w:rPr>
                <w:rFonts w:ascii="Times New Roman" w:hAnsi="Times New Roman"/>
                <w:kern w:val="0"/>
                <w:sz w:val="20"/>
                <w:szCs w:val="20"/>
                <w:lang w:eastAsia="ru-RU"/>
              </w:rPr>
              <w:t>Delay</w:t>
            </w:r>
            <w:proofErr w:type="spellEnd"/>
            <w:r w:rsidRPr="008030C0">
              <w:rPr>
                <w:rFonts w:ascii="Times New Roman" w:hAnsi="Times New Roman"/>
                <w:kern w:val="0"/>
                <w:sz w:val="20"/>
                <w:szCs w:val="20"/>
                <w:lang w:eastAsia="ru-RU"/>
              </w:rPr>
              <w:t xml:space="preserve">). </w:t>
            </w:r>
          </w:p>
          <w:p w:rsidR="003D63CB" w:rsidRPr="008030C0" w:rsidRDefault="003D63CB" w:rsidP="008030C0">
            <w:pPr>
              <w:suppressAutoHyphens w:val="0"/>
              <w:spacing w:after="0" w:line="240" w:lineRule="auto"/>
              <w:ind w:right="34"/>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2) Заточка (GRIND MODE):  используется  при обработке металла абразивными кругами (включая работу болгаркой), шлифовании, при </w:t>
            </w:r>
            <w:r w:rsidRPr="008030C0">
              <w:rPr>
                <w:rFonts w:ascii="Times New Roman" w:hAnsi="Times New Roman"/>
                <w:kern w:val="0"/>
                <w:sz w:val="20"/>
                <w:szCs w:val="20"/>
                <w:lang w:eastAsia="ru-RU"/>
              </w:rPr>
              <w:lastRenderedPageBreak/>
              <w:t>заточке вольфрамовых электродов, при очитке сварного шва от шлаковой корки. Фиксированная степень затемнения 4DIN. В этом режиме</w:t>
            </w:r>
            <w:r w:rsidRPr="008030C0">
              <w:rPr>
                <w:rFonts w:ascii="Times New Roman" w:hAnsi="Times New Roman"/>
                <w:color w:val="333333"/>
                <w:kern w:val="0"/>
                <w:sz w:val="20"/>
                <w:szCs w:val="20"/>
                <w:lang w:eastAsia="ru-RU"/>
              </w:rPr>
              <w:t xml:space="preserve"> </w:t>
            </w:r>
            <w:r w:rsidRPr="008030C0">
              <w:rPr>
                <w:rFonts w:ascii="Times New Roman" w:hAnsi="Times New Roman"/>
                <w:kern w:val="0"/>
                <w:sz w:val="20"/>
                <w:szCs w:val="20"/>
                <w:lang w:eastAsia="ru-RU"/>
              </w:rPr>
              <w:t xml:space="preserve">регулировки не доступны. </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Полностью регулируемый наголовник и мягкая подушечка обеспечивают комфортную работу в течение всего рабочего дня. </w:t>
            </w:r>
          </w:p>
          <w:p w:rsidR="003D63CB" w:rsidRPr="008030C0" w:rsidRDefault="003D63CB" w:rsidP="008030C0">
            <w:pPr>
              <w:suppressAutoHyphens w:val="0"/>
              <w:spacing w:after="0" w:line="240" w:lineRule="auto"/>
              <w:ind w:right="-250"/>
              <w:rPr>
                <w:rFonts w:ascii="Times New Roman" w:hAnsi="Times New Roman"/>
                <w:i/>
                <w:iCs/>
                <w:kern w:val="0"/>
                <w:sz w:val="20"/>
                <w:szCs w:val="20"/>
                <w:lang w:eastAsia="ru-RU"/>
              </w:rPr>
            </w:pPr>
            <w:r w:rsidRPr="008030C0">
              <w:rPr>
                <w:rFonts w:ascii="Times New Roman" w:hAnsi="Times New Roman"/>
                <w:i/>
                <w:iCs/>
                <w:kern w:val="0"/>
                <w:sz w:val="20"/>
                <w:szCs w:val="20"/>
                <w:lang w:eastAsia="ru-RU"/>
              </w:rPr>
              <w:t>Основные технические характеристики:</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Размер смотрового окна, </w:t>
            </w:r>
            <w:proofErr w:type="gramStart"/>
            <w:r w:rsidRPr="008030C0">
              <w:rPr>
                <w:rFonts w:ascii="Times New Roman" w:hAnsi="Times New Roman"/>
                <w:kern w:val="0"/>
                <w:sz w:val="20"/>
                <w:szCs w:val="20"/>
                <w:lang w:eastAsia="ru-RU"/>
              </w:rPr>
              <w:t>мм</w:t>
            </w:r>
            <w:proofErr w:type="gramEnd"/>
            <w:r w:rsidRPr="008030C0">
              <w:rPr>
                <w:rFonts w:ascii="Times New Roman" w:hAnsi="Times New Roman"/>
                <w:kern w:val="0"/>
                <w:sz w:val="20"/>
                <w:szCs w:val="20"/>
                <w:lang w:eastAsia="ru-RU"/>
              </w:rPr>
              <w:t>,</w:t>
            </w:r>
            <w:r w:rsidRPr="008030C0">
              <w:rPr>
                <w:rFonts w:ascii="Times New Roman" w:hAnsi="Times New Roman"/>
                <w:kern w:val="0"/>
                <w:sz w:val="20"/>
                <w:szCs w:val="20"/>
                <w:lang w:eastAsia="ru-RU"/>
              </w:rPr>
              <w:tab/>
              <w:t xml:space="preserve"> </w:t>
            </w:r>
            <w:r w:rsidRPr="008030C0">
              <w:rPr>
                <w:rFonts w:ascii="Times New Roman" w:hAnsi="Times New Roman"/>
                <w:kern w:val="0"/>
                <w:sz w:val="20"/>
                <w:szCs w:val="20"/>
                <w:lang w:eastAsia="ru-RU"/>
              </w:rPr>
              <w:tab/>
              <w:t>97 х 47</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Степень затемнения</w:t>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t xml:space="preserve"> 9-13 </w:t>
            </w:r>
            <w:r w:rsidRPr="008030C0">
              <w:rPr>
                <w:rFonts w:ascii="Times New Roman" w:hAnsi="Times New Roman"/>
                <w:kern w:val="0"/>
                <w:sz w:val="20"/>
                <w:szCs w:val="20"/>
                <w:lang w:val="x-none" w:eastAsia="x-none"/>
              </w:rPr>
              <w:t>(диапазонное значение)</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Время затемнения, </w:t>
            </w:r>
            <w:proofErr w:type="spellStart"/>
            <w:r w:rsidRPr="008030C0">
              <w:rPr>
                <w:rFonts w:ascii="Times New Roman" w:hAnsi="Times New Roman"/>
                <w:kern w:val="0"/>
                <w:sz w:val="20"/>
                <w:szCs w:val="20"/>
                <w:lang w:eastAsia="ru-RU"/>
              </w:rPr>
              <w:t>мсек</w:t>
            </w:r>
            <w:proofErr w:type="spellEnd"/>
            <w:r w:rsidRPr="008030C0">
              <w:rPr>
                <w:rFonts w:ascii="Times New Roman" w:hAnsi="Times New Roman"/>
                <w:kern w:val="0"/>
                <w:sz w:val="20"/>
                <w:szCs w:val="20"/>
                <w:lang w:eastAsia="ru-RU"/>
              </w:rPr>
              <w:t xml:space="preserve">,    </w:t>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t xml:space="preserve">0,05 </w:t>
            </w:r>
            <w:r w:rsidRPr="008030C0">
              <w:rPr>
                <w:rFonts w:ascii="Times New Roman" w:hAnsi="Times New Roman"/>
                <w:kern w:val="0"/>
                <w:sz w:val="20"/>
                <w:szCs w:val="20"/>
                <w:lang w:val="x-none" w:eastAsia="x-none"/>
              </w:rPr>
              <w:t>(диапазонное значение)</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Регулировка времени </w:t>
            </w:r>
            <w:proofErr w:type="spellStart"/>
            <w:r w:rsidRPr="008030C0">
              <w:rPr>
                <w:rFonts w:ascii="Times New Roman" w:hAnsi="Times New Roman"/>
                <w:kern w:val="0"/>
                <w:sz w:val="20"/>
                <w:szCs w:val="20"/>
                <w:lang w:eastAsia="ru-RU"/>
              </w:rPr>
              <w:t>откл</w:t>
            </w:r>
            <w:proofErr w:type="spellEnd"/>
            <w:r w:rsidRPr="008030C0">
              <w:rPr>
                <w:rFonts w:ascii="Times New Roman" w:hAnsi="Times New Roman"/>
                <w:kern w:val="0"/>
                <w:sz w:val="20"/>
                <w:szCs w:val="20"/>
                <w:lang w:eastAsia="ru-RU"/>
              </w:rPr>
              <w:t xml:space="preserve">. плавная, сек </w:t>
            </w:r>
            <w:r w:rsidRPr="008030C0">
              <w:rPr>
                <w:rFonts w:ascii="Times New Roman" w:hAnsi="Times New Roman"/>
                <w:kern w:val="0"/>
                <w:sz w:val="20"/>
                <w:szCs w:val="20"/>
                <w:lang w:eastAsia="ru-RU"/>
              </w:rPr>
              <w:tab/>
              <w:t>от 0 до</w:t>
            </w:r>
            <w:proofErr w:type="gramStart"/>
            <w:r w:rsidRPr="008030C0">
              <w:rPr>
                <w:rFonts w:ascii="Times New Roman" w:hAnsi="Times New Roman"/>
                <w:kern w:val="0"/>
                <w:sz w:val="20"/>
                <w:szCs w:val="20"/>
                <w:lang w:eastAsia="ru-RU"/>
              </w:rPr>
              <w:t>1</w:t>
            </w:r>
            <w:proofErr w:type="gramEnd"/>
            <w:r w:rsidRPr="008030C0">
              <w:rPr>
                <w:rFonts w:ascii="Times New Roman" w:hAnsi="Times New Roman"/>
                <w:kern w:val="0"/>
                <w:sz w:val="20"/>
                <w:szCs w:val="20"/>
                <w:lang w:eastAsia="ru-RU"/>
              </w:rPr>
              <w:t xml:space="preserve">,0 </w:t>
            </w:r>
            <w:r w:rsidRPr="008030C0">
              <w:rPr>
                <w:rFonts w:ascii="Times New Roman" w:hAnsi="Times New Roman"/>
                <w:kern w:val="0"/>
                <w:sz w:val="20"/>
                <w:szCs w:val="20"/>
                <w:lang w:val="x-none" w:eastAsia="x-none"/>
              </w:rPr>
              <w:t>(диапазонное значение)</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Регулировка чувствительности плавная </w:t>
            </w:r>
            <w:r w:rsidRPr="008030C0">
              <w:rPr>
                <w:rFonts w:ascii="Times New Roman" w:hAnsi="Times New Roman"/>
                <w:kern w:val="0"/>
                <w:sz w:val="20"/>
                <w:szCs w:val="20"/>
                <w:lang w:eastAsia="ru-RU"/>
              </w:rPr>
              <w:tab/>
              <w:t xml:space="preserve">от 0 до 10 </w:t>
            </w:r>
            <w:r w:rsidRPr="008030C0">
              <w:rPr>
                <w:rFonts w:ascii="Times New Roman" w:hAnsi="Times New Roman"/>
                <w:kern w:val="0"/>
                <w:sz w:val="20"/>
                <w:szCs w:val="20"/>
                <w:lang w:val="x-none" w:eastAsia="x-none"/>
              </w:rPr>
              <w:t>(диапазонное значение)</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Температурный диапазон эксплуатации </w:t>
            </w:r>
            <w:r w:rsidRPr="008030C0">
              <w:rPr>
                <w:rFonts w:ascii="Times New Roman" w:hAnsi="Times New Roman"/>
                <w:kern w:val="0"/>
                <w:sz w:val="20"/>
                <w:szCs w:val="20"/>
                <w:lang w:eastAsia="ru-RU"/>
              </w:rPr>
              <w:tab/>
              <w:t xml:space="preserve"> -5- +55С </w:t>
            </w:r>
            <w:r w:rsidRPr="008030C0">
              <w:rPr>
                <w:rFonts w:ascii="Times New Roman" w:hAnsi="Times New Roman"/>
                <w:kern w:val="0"/>
                <w:sz w:val="20"/>
                <w:szCs w:val="20"/>
                <w:lang w:val="x-none" w:eastAsia="x-none"/>
              </w:rPr>
              <w:t>(диапазонное значение)</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color w:val="333333"/>
                <w:kern w:val="0"/>
                <w:sz w:val="20"/>
                <w:szCs w:val="20"/>
                <w:lang w:eastAsia="ru-RU"/>
              </w:rPr>
              <w:t>И</w:t>
            </w:r>
            <w:r w:rsidRPr="008030C0">
              <w:rPr>
                <w:rFonts w:ascii="Times New Roman" w:hAnsi="Times New Roman"/>
                <w:kern w:val="0"/>
                <w:sz w:val="20"/>
                <w:szCs w:val="20"/>
                <w:lang w:eastAsia="ru-RU"/>
              </w:rPr>
              <w:t>сходное затемнение, DIN</w:t>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t xml:space="preserve">4 </w:t>
            </w:r>
          </w:p>
          <w:p w:rsidR="003D63CB" w:rsidRPr="008030C0" w:rsidRDefault="003D63CB" w:rsidP="008030C0">
            <w:pPr>
              <w:suppressAutoHyphens w:val="0"/>
              <w:spacing w:after="0" w:line="240" w:lineRule="auto"/>
              <w:ind w:left="12"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Степень затемнения в режиме WELD, DIN </w:t>
            </w:r>
            <w:r w:rsidRPr="008030C0">
              <w:rPr>
                <w:rFonts w:ascii="Times New Roman" w:hAnsi="Times New Roman"/>
                <w:kern w:val="0"/>
                <w:sz w:val="20"/>
                <w:szCs w:val="20"/>
                <w:lang w:eastAsia="ru-RU"/>
              </w:rPr>
              <w:tab/>
              <w:t xml:space="preserve"> 9-13 (диапазонное значение)</w:t>
            </w:r>
          </w:p>
          <w:p w:rsidR="003D63CB" w:rsidRPr="008030C0" w:rsidRDefault="003D63CB" w:rsidP="008030C0">
            <w:pPr>
              <w:suppressAutoHyphens w:val="0"/>
              <w:spacing w:after="0" w:line="240" w:lineRule="auto"/>
              <w:ind w:left="12"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Степень затемнения в режиме GRIND, DIN </w:t>
            </w:r>
            <w:r w:rsidRPr="008030C0">
              <w:rPr>
                <w:rFonts w:ascii="Times New Roman" w:hAnsi="Times New Roman"/>
                <w:kern w:val="0"/>
                <w:sz w:val="20"/>
                <w:szCs w:val="20"/>
                <w:lang w:eastAsia="ru-RU"/>
              </w:rPr>
              <w:tab/>
              <w:t>4</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Источник питания   2 </w:t>
            </w:r>
            <w:proofErr w:type="gramStart"/>
            <w:r w:rsidRPr="008030C0">
              <w:rPr>
                <w:rFonts w:ascii="Times New Roman" w:hAnsi="Times New Roman"/>
                <w:kern w:val="0"/>
                <w:sz w:val="20"/>
                <w:szCs w:val="20"/>
                <w:lang w:eastAsia="ru-RU"/>
              </w:rPr>
              <w:t>сменных</w:t>
            </w:r>
            <w:proofErr w:type="gramEnd"/>
            <w:r w:rsidRPr="008030C0">
              <w:rPr>
                <w:rFonts w:ascii="Times New Roman" w:hAnsi="Times New Roman"/>
                <w:kern w:val="0"/>
                <w:sz w:val="20"/>
                <w:szCs w:val="20"/>
                <w:lang w:eastAsia="ru-RU"/>
              </w:rPr>
              <w:t xml:space="preserve"> литиевых элемента плюс солнечная батарея</w:t>
            </w:r>
          </w:p>
          <w:p w:rsidR="003D63CB" w:rsidRPr="008030C0" w:rsidRDefault="003D63CB" w:rsidP="008030C0">
            <w:pPr>
              <w:suppressAutoHyphens w:val="0"/>
              <w:spacing w:after="0" w:line="240" w:lineRule="auto"/>
              <w:ind w:right="-250"/>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Общий вес, </w:t>
            </w:r>
            <w:proofErr w:type="gramStart"/>
            <w:r w:rsidRPr="008030C0">
              <w:rPr>
                <w:rFonts w:ascii="Times New Roman" w:hAnsi="Times New Roman"/>
                <w:kern w:val="0"/>
                <w:sz w:val="20"/>
                <w:szCs w:val="20"/>
                <w:lang w:eastAsia="ru-RU"/>
              </w:rPr>
              <w:t>г</w:t>
            </w:r>
            <w:proofErr w:type="gramEnd"/>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r>
            <w:r w:rsidRPr="008030C0">
              <w:rPr>
                <w:rFonts w:ascii="Times New Roman" w:hAnsi="Times New Roman"/>
                <w:kern w:val="0"/>
                <w:sz w:val="20"/>
                <w:szCs w:val="20"/>
                <w:lang w:eastAsia="ru-RU"/>
              </w:rPr>
              <w:tab/>
              <w:t>470</w:t>
            </w:r>
          </w:p>
        </w:tc>
        <w:tc>
          <w:tcPr>
            <w:tcW w:w="567" w:type="dxa"/>
          </w:tcPr>
          <w:p w:rsidR="003D63CB" w:rsidRPr="008030C0" w:rsidRDefault="003D63CB" w:rsidP="008030C0">
            <w:pPr>
              <w:suppressAutoHyphens w:val="0"/>
              <w:spacing w:after="0" w:line="240" w:lineRule="auto"/>
              <w:ind w:right="176"/>
              <w:jc w:val="center"/>
              <w:rPr>
                <w:rFonts w:ascii="Times New Roman" w:hAnsi="Times New Roman"/>
                <w:kern w:val="0"/>
                <w:sz w:val="20"/>
                <w:szCs w:val="20"/>
                <w:lang w:eastAsia="ru-RU"/>
              </w:rPr>
            </w:pPr>
            <w:r w:rsidRPr="008030C0">
              <w:rPr>
                <w:rFonts w:ascii="Times New Roman" w:hAnsi="Times New Roman"/>
                <w:kern w:val="0"/>
                <w:sz w:val="20"/>
                <w:szCs w:val="20"/>
                <w:lang w:eastAsia="ru-RU"/>
              </w:rPr>
              <w:lastRenderedPageBreak/>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lastRenderedPageBreak/>
              <w:t xml:space="preserve">1.5 </w:t>
            </w:r>
            <w:r w:rsidRPr="008030C0">
              <w:rPr>
                <w:rFonts w:ascii="Times New Roman" w:hAnsi="Times New Roman"/>
                <w:kern w:val="0"/>
                <w:sz w:val="20"/>
                <w:szCs w:val="20"/>
                <w:lang w:eastAsia="ru-RU"/>
              </w:rPr>
              <w:t>Головные телефоны</w:t>
            </w: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Головные телефоны предназначены для прослушивания учащимся голосовых указаний программного обеспечения. </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Длина провода 2 м</w:t>
            </w:r>
          </w:p>
          <w:p w:rsidR="003D63CB" w:rsidRPr="008030C0" w:rsidRDefault="003D63CB" w:rsidP="008030C0">
            <w:pPr>
              <w:suppressAutoHyphens w:val="0"/>
              <w:spacing w:after="0" w:line="240" w:lineRule="auto"/>
              <w:rPr>
                <w:rFonts w:ascii="Times New Roman" w:hAnsi="Times New Roman"/>
                <w:i/>
                <w:iCs/>
                <w:kern w:val="0"/>
                <w:sz w:val="20"/>
                <w:szCs w:val="20"/>
                <w:lang w:eastAsia="ru-RU"/>
              </w:rPr>
            </w:pP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val="en-US" w:eastAsia="ru-RU"/>
              </w:rPr>
            </w:pPr>
            <w:r w:rsidRPr="008030C0">
              <w:rPr>
                <w:rFonts w:ascii="Times New Roman" w:hAnsi="Times New Roman"/>
                <w:kern w:val="0"/>
                <w:sz w:val="20"/>
                <w:szCs w:val="20"/>
                <w:lang w:val="en-US"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1.6 </w:t>
            </w:r>
            <w:r w:rsidRPr="008030C0">
              <w:rPr>
                <w:rFonts w:ascii="Times New Roman" w:hAnsi="Times New Roman"/>
                <w:kern w:val="0"/>
                <w:sz w:val="20"/>
                <w:szCs w:val="20"/>
                <w:lang w:eastAsia="ru-RU"/>
              </w:rPr>
              <w:t xml:space="preserve">Блок управления с </w:t>
            </w:r>
            <w:proofErr w:type="gramStart"/>
            <w:r w:rsidRPr="008030C0">
              <w:rPr>
                <w:rFonts w:ascii="Times New Roman" w:hAnsi="Times New Roman"/>
                <w:kern w:val="0"/>
                <w:sz w:val="20"/>
                <w:szCs w:val="20"/>
                <w:lang w:eastAsia="ru-RU"/>
              </w:rPr>
              <w:t>предустановленными</w:t>
            </w:r>
            <w:proofErr w:type="gramEnd"/>
            <w:r w:rsidRPr="008030C0">
              <w:rPr>
                <w:rFonts w:ascii="Times New Roman" w:hAnsi="Times New Roman"/>
                <w:kern w:val="0"/>
                <w:sz w:val="20"/>
                <w:szCs w:val="20"/>
                <w:lang w:eastAsia="ru-RU"/>
              </w:rPr>
              <w:t>:".</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Управляющая программа тренажера </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Управляющая  программа "</w:t>
            </w:r>
            <w:proofErr w:type="spellStart"/>
            <w:r w:rsidRPr="008030C0">
              <w:rPr>
                <w:rFonts w:ascii="Times New Roman" w:hAnsi="Times New Roman"/>
                <w:kern w:val="0"/>
                <w:sz w:val="20"/>
                <w:szCs w:val="20"/>
                <w:lang w:eastAsia="ru-RU"/>
              </w:rPr>
              <w:t>ДиСис</w:t>
            </w:r>
            <w:proofErr w:type="spellEnd"/>
            <w:r w:rsidRPr="008030C0">
              <w:rPr>
                <w:rFonts w:ascii="Times New Roman" w:hAnsi="Times New Roman"/>
                <w:kern w:val="0"/>
                <w:sz w:val="20"/>
                <w:szCs w:val="20"/>
                <w:lang w:eastAsia="ru-RU"/>
              </w:rPr>
              <w:t>. Сварочные технологии"</w:t>
            </w:r>
          </w:p>
          <w:p w:rsidR="003D63CB" w:rsidRPr="008030C0" w:rsidRDefault="003D63CB" w:rsidP="008030C0">
            <w:pPr>
              <w:suppressAutoHyphens w:val="0"/>
              <w:spacing w:after="0" w:line="240" w:lineRule="auto"/>
              <w:rPr>
                <w:rFonts w:ascii="Times New Roman" w:hAnsi="Times New Roman"/>
                <w:kern w:val="0"/>
                <w:sz w:val="20"/>
                <w:szCs w:val="20"/>
                <w:lang w:eastAsia="ru-RU"/>
              </w:rPr>
            </w:pPr>
          </w:p>
        </w:tc>
        <w:tc>
          <w:tcPr>
            <w:tcW w:w="6520" w:type="dxa"/>
          </w:tcPr>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Блок управления  предназначен для записи в компьютер и отображения на экране монитора в виде графиков и значений актуальных параметров процесса сварки, статистической обработки полученных значений и формирования обобщенной характеристики качества сварки.</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Блок управления  построен на базе ноутбука</w:t>
            </w:r>
            <w:r w:rsidRPr="008030C0">
              <w:rPr>
                <w:rFonts w:ascii="Times New Roman" w:hAnsi="Times New Roman"/>
                <w:color w:val="FF0000"/>
                <w:kern w:val="0"/>
                <w:sz w:val="20"/>
                <w:szCs w:val="20"/>
                <w:lang w:eastAsia="ru-RU"/>
              </w:rPr>
              <w:t>,</w:t>
            </w:r>
            <w:r w:rsidRPr="008030C0">
              <w:rPr>
                <w:rFonts w:ascii="Times New Roman" w:hAnsi="Times New Roman"/>
                <w:kern w:val="0"/>
                <w:sz w:val="20"/>
                <w:szCs w:val="20"/>
                <w:lang w:eastAsia="ru-RU"/>
              </w:rPr>
              <w:t xml:space="preserve"> характеристики которого:</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Процессор: частотой 1100 МГц;</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Размер экрана: 15,6 дюймов;</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Разрешение экрана: 1366*768 пикселей;</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Количество ядер процессора 2;</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Объем оперативной памяти: 4Гб;</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Объем жесткого диска: 120 ГБ;</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Операционная система для поддержания работы программы для тренажера</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Количество USB-разъемов: 2;</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w:t>
            </w:r>
            <w:r w:rsidRPr="008030C0">
              <w:rPr>
                <w:rFonts w:ascii="Times New Roman" w:hAnsi="Times New Roman"/>
                <w:kern w:val="0"/>
                <w:sz w:val="20"/>
                <w:szCs w:val="20"/>
                <w:lang w:val="en-US" w:eastAsia="ru-RU"/>
              </w:rPr>
              <w:t>Wi</w:t>
            </w:r>
            <w:r w:rsidRPr="008030C0">
              <w:rPr>
                <w:rFonts w:ascii="Times New Roman" w:hAnsi="Times New Roman"/>
                <w:kern w:val="0"/>
                <w:sz w:val="20"/>
                <w:szCs w:val="20"/>
                <w:lang w:eastAsia="ru-RU"/>
              </w:rPr>
              <w:t>-</w:t>
            </w:r>
            <w:r w:rsidRPr="008030C0">
              <w:rPr>
                <w:rFonts w:ascii="Times New Roman" w:hAnsi="Times New Roman"/>
                <w:kern w:val="0"/>
                <w:sz w:val="20"/>
                <w:szCs w:val="20"/>
                <w:lang w:val="en-US" w:eastAsia="ru-RU"/>
              </w:rPr>
              <w:t>Fi</w:t>
            </w:r>
            <w:r w:rsidRPr="008030C0">
              <w:rPr>
                <w:rFonts w:ascii="Times New Roman" w:hAnsi="Times New Roman"/>
                <w:kern w:val="0"/>
                <w:sz w:val="20"/>
                <w:szCs w:val="20"/>
                <w:lang w:eastAsia="ru-RU"/>
              </w:rPr>
              <w:t xml:space="preserve"> 802.11 </w:t>
            </w:r>
            <w:r w:rsidRPr="008030C0">
              <w:rPr>
                <w:rFonts w:ascii="Times New Roman" w:hAnsi="Times New Roman"/>
                <w:kern w:val="0"/>
                <w:sz w:val="20"/>
                <w:szCs w:val="20"/>
                <w:lang w:val="en-US" w:eastAsia="ru-RU"/>
              </w:rPr>
              <w:t>B</w:t>
            </w:r>
            <w:r w:rsidRPr="008030C0">
              <w:rPr>
                <w:rFonts w:ascii="Times New Roman" w:hAnsi="Times New Roman"/>
                <w:kern w:val="0"/>
                <w:sz w:val="20"/>
                <w:szCs w:val="20"/>
                <w:lang w:eastAsia="ru-RU"/>
              </w:rPr>
              <w:t>/</w:t>
            </w:r>
            <w:r w:rsidRPr="008030C0">
              <w:rPr>
                <w:rFonts w:ascii="Times New Roman" w:hAnsi="Times New Roman"/>
                <w:kern w:val="0"/>
                <w:sz w:val="20"/>
                <w:szCs w:val="20"/>
                <w:lang w:val="en-US" w:eastAsia="ru-RU"/>
              </w:rPr>
              <w:t>G</w:t>
            </w:r>
            <w:r w:rsidRPr="008030C0">
              <w:rPr>
                <w:rFonts w:ascii="Times New Roman" w:hAnsi="Times New Roman"/>
                <w:kern w:val="0"/>
                <w:sz w:val="20"/>
                <w:szCs w:val="20"/>
                <w:lang w:eastAsia="ru-RU"/>
              </w:rPr>
              <w:t>/</w:t>
            </w:r>
            <w:r w:rsidRPr="008030C0">
              <w:rPr>
                <w:rFonts w:ascii="Times New Roman" w:hAnsi="Times New Roman"/>
                <w:kern w:val="0"/>
                <w:sz w:val="20"/>
                <w:szCs w:val="20"/>
                <w:lang w:val="en-US" w:eastAsia="ru-RU"/>
              </w:rPr>
              <w:t>N</w:t>
            </w:r>
            <w:r w:rsidRPr="008030C0">
              <w:rPr>
                <w:rFonts w:ascii="Times New Roman" w:hAnsi="Times New Roman"/>
                <w:kern w:val="0"/>
                <w:sz w:val="20"/>
                <w:szCs w:val="20"/>
                <w:lang w:eastAsia="ru-RU"/>
              </w:rPr>
              <w:t>.</w:t>
            </w:r>
          </w:p>
          <w:p w:rsidR="003D63CB" w:rsidRPr="008030C0" w:rsidRDefault="003D63CB" w:rsidP="008030C0">
            <w:pPr>
              <w:suppressAutoHyphens w:val="0"/>
              <w:spacing w:after="180" w:line="240" w:lineRule="auto"/>
              <w:jc w:val="both"/>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На блоке управления </w:t>
            </w:r>
            <w:proofErr w:type="spellStart"/>
            <w:r w:rsidRPr="008030C0">
              <w:rPr>
                <w:rFonts w:ascii="Times New Roman" w:hAnsi="Times New Roman"/>
                <w:kern w:val="0"/>
                <w:sz w:val="20"/>
                <w:szCs w:val="20"/>
                <w:lang w:eastAsia="ru-RU"/>
              </w:rPr>
              <w:t>предустановленна</w:t>
            </w:r>
            <w:proofErr w:type="spellEnd"/>
            <w:r w:rsidRPr="008030C0">
              <w:rPr>
                <w:rFonts w:ascii="Times New Roman" w:hAnsi="Times New Roman"/>
                <w:kern w:val="0"/>
                <w:sz w:val="20"/>
                <w:szCs w:val="20"/>
                <w:lang w:eastAsia="ru-RU"/>
              </w:rPr>
              <w:t xml:space="preserve"> </w:t>
            </w:r>
            <w:r w:rsidRPr="008030C0">
              <w:rPr>
                <w:rFonts w:ascii="Times New Roman" w:hAnsi="Times New Roman"/>
                <w:b/>
                <w:kern w:val="0"/>
                <w:sz w:val="20"/>
                <w:szCs w:val="20"/>
                <w:lang w:eastAsia="ru-RU"/>
              </w:rPr>
              <w:t>управляющая программа "</w:t>
            </w:r>
            <w:proofErr w:type="spellStart"/>
            <w:r w:rsidRPr="008030C0">
              <w:rPr>
                <w:rFonts w:ascii="Times New Roman" w:hAnsi="Times New Roman"/>
                <w:b/>
                <w:kern w:val="0"/>
                <w:sz w:val="20"/>
                <w:szCs w:val="20"/>
                <w:lang w:eastAsia="ru-RU"/>
              </w:rPr>
              <w:t>ДиСис</w:t>
            </w:r>
            <w:proofErr w:type="spellEnd"/>
            <w:r w:rsidRPr="008030C0">
              <w:rPr>
                <w:rFonts w:ascii="Times New Roman" w:hAnsi="Times New Roman"/>
                <w:b/>
                <w:kern w:val="0"/>
                <w:sz w:val="20"/>
                <w:szCs w:val="20"/>
                <w:lang w:eastAsia="ru-RU"/>
              </w:rPr>
              <w:t>. Сварочные технологии"</w:t>
            </w:r>
            <w:r w:rsidRPr="008030C0">
              <w:rPr>
                <w:rFonts w:ascii="Times New Roman" w:hAnsi="Times New Roman"/>
                <w:kern w:val="0"/>
                <w:sz w:val="20"/>
                <w:szCs w:val="20"/>
                <w:lang w:eastAsia="ru-RU"/>
              </w:rPr>
              <w:t>. Это электронная образовательная среда, которая позволяет управлять работой учеников на тренажерах в классе и методическими материалами, входящими в комплект поставки. «Дидактическая Система» объединяет в себе несколько модулей, а именно:</w:t>
            </w:r>
          </w:p>
          <w:p w:rsidR="003D63CB" w:rsidRPr="008030C0" w:rsidRDefault="003D63CB" w:rsidP="008030C0">
            <w:pPr>
              <w:numPr>
                <w:ilvl w:val="0"/>
                <w:numId w:val="24"/>
              </w:numPr>
              <w:suppressAutoHyphens w:val="0"/>
              <w:spacing w:after="180" w:line="240" w:lineRule="auto"/>
              <w:ind w:left="0" w:firstLine="360"/>
              <w:contextualSpacing/>
              <w:jc w:val="both"/>
              <w:rPr>
                <w:rFonts w:ascii="Times New Roman" w:eastAsia="Calibri" w:hAnsi="Times New Roman"/>
                <w:color w:val="FF0000"/>
                <w:kern w:val="0"/>
                <w:sz w:val="20"/>
                <w:szCs w:val="20"/>
                <w:lang w:eastAsia="en-US"/>
              </w:rPr>
            </w:pPr>
            <w:r w:rsidRPr="008030C0">
              <w:rPr>
                <w:rFonts w:ascii="Times New Roman" w:eastAsia="Calibri" w:hAnsi="Times New Roman"/>
                <w:b/>
                <w:kern w:val="0"/>
                <w:sz w:val="20"/>
                <w:szCs w:val="20"/>
                <w:lang w:eastAsia="en-US"/>
              </w:rPr>
              <w:t>Модуль «Административный блок».</w:t>
            </w:r>
            <w:r w:rsidRPr="008030C0">
              <w:rPr>
                <w:rFonts w:ascii="Times New Roman" w:eastAsia="Calibri" w:hAnsi="Times New Roman"/>
                <w:kern w:val="0"/>
                <w:sz w:val="20"/>
                <w:szCs w:val="20"/>
                <w:lang w:eastAsia="en-US"/>
              </w:rPr>
              <w:t xml:space="preserve"> Позволяет преподавателю управлять тренажерами учебной сети, передавать сообщения учащимся, следить за выполнением заданий, направлять тестовые задания и выдавать лабораторные работы индивидуально и группе учащихся. Преподаватель со своего рабочего места может передавать сообщения всем и отдельным учащимся, блокировать работу их тренажеров, как для привлечения внимания, так и для аварийного отключения.</w:t>
            </w:r>
          </w:p>
          <w:p w:rsidR="003D63CB" w:rsidRPr="008030C0" w:rsidRDefault="003D63CB" w:rsidP="008030C0">
            <w:pPr>
              <w:numPr>
                <w:ilvl w:val="0"/>
                <w:numId w:val="24"/>
              </w:numPr>
              <w:suppressAutoHyphens w:val="0"/>
              <w:spacing w:after="0" w:line="240" w:lineRule="auto"/>
              <w:ind w:left="0" w:firstLine="360"/>
              <w:contextualSpacing/>
              <w:jc w:val="both"/>
              <w:rPr>
                <w:rFonts w:ascii="Times New Roman" w:hAnsi="Times New Roman"/>
                <w:kern w:val="0"/>
                <w:sz w:val="20"/>
                <w:szCs w:val="20"/>
                <w:lang w:eastAsia="en-US"/>
              </w:rPr>
            </w:pPr>
            <w:r w:rsidRPr="008030C0">
              <w:rPr>
                <w:rFonts w:ascii="Times New Roman" w:eastAsia="Calibri" w:hAnsi="Times New Roman"/>
                <w:b/>
                <w:kern w:val="0"/>
                <w:sz w:val="20"/>
                <w:szCs w:val="20"/>
                <w:lang w:eastAsia="en-US"/>
              </w:rPr>
              <w:t>Модуль электронных и интерактивных методических материалов по направлению «Сварка»,</w:t>
            </w:r>
            <w:r w:rsidRPr="008030C0">
              <w:rPr>
                <w:rFonts w:ascii="Times New Roman" w:eastAsia="Calibri" w:hAnsi="Times New Roman"/>
                <w:kern w:val="0"/>
                <w:sz w:val="20"/>
                <w:szCs w:val="20"/>
                <w:lang w:eastAsia="en-US"/>
              </w:rPr>
              <w:t xml:space="preserve"> с</w:t>
            </w:r>
            <w:r w:rsidRPr="008030C0">
              <w:rPr>
                <w:rFonts w:ascii="Times New Roman" w:hAnsi="Times New Roman"/>
                <w:kern w:val="0"/>
                <w:sz w:val="20"/>
                <w:szCs w:val="20"/>
                <w:lang w:eastAsia="en-US"/>
              </w:rPr>
              <w:t>одержит:</w:t>
            </w:r>
          </w:p>
          <w:p w:rsidR="003D63CB" w:rsidRPr="008030C0" w:rsidRDefault="003D63CB" w:rsidP="008030C0">
            <w:pPr>
              <w:numPr>
                <w:ilvl w:val="1"/>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u w:val="single"/>
                <w:lang w:eastAsia="en-US"/>
              </w:rPr>
              <w:t>Теоретические сведения</w:t>
            </w:r>
            <w:r w:rsidRPr="008030C0">
              <w:rPr>
                <w:rFonts w:ascii="Times New Roman" w:hAnsi="Times New Roman"/>
                <w:kern w:val="0"/>
                <w:sz w:val="20"/>
                <w:szCs w:val="20"/>
                <w:lang w:eastAsia="en-US"/>
              </w:rPr>
              <w:t xml:space="preserve"> по основам ручной дуговой сварки, сведения по технике безопасности при проведении сварочных работ, тесты и контрольные задания. Обеспечены следующие функциональные возможности у преподавателя:</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Возможность контролировать процесс выполнения задания конкретным учащимся и группой учащихся.</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Осуществлять </w:t>
            </w:r>
            <w:proofErr w:type="gramStart"/>
            <w:r w:rsidRPr="008030C0">
              <w:rPr>
                <w:rFonts w:ascii="Times New Roman" w:hAnsi="Times New Roman"/>
                <w:kern w:val="0"/>
                <w:sz w:val="20"/>
                <w:szCs w:val="20"/>
                <w:lang w:eastAsia="en-US"/>
              </w:rPr>
              <w:t>контроль за</w:t>
            </w:r>
            <w:proofErr w:type="gramEnd"/>
            <w:r w:rsidRPr="008030C0">
              <w:rPr>
                <w:rFonts w:ascii="Times New Roman" w:hAnsi="Times New Roman"/>
                <w:kern w:val="0"/>
                <w:sz w:val="20"/>
                <w:szCs w:val="20"/>
                <w:lang w:eastAsia="en-US"/>
              </w:rPr>
              <w:t xml:space="preserve"> уровнем усвоения материала и собирать статистику (в разрезе ученика и группы).</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Возможность самостоятельно автоматически составлять контрольные и тестовые задания.</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Возможность назначить индивидуальное и групповое задание, тестирование.</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Возможность оценить не только результат (электронная оценка) и время выполнения задания.</w:t>
            </w:r>
          </w:p>
          <w:p w:rsidR="003D63CB" w:rsidRPr="008030C0" w:rsidRDefault="003D63CB" w:rsidP="008030C0">
            <w:pPr>
              <w:numPr>
                <w:ilvl w:val="1"/>
                <w:numId w:val="24"/>
              </w:numPr>
              <w:suppressAutoHyphens w:val="0"/>
              <w:spacing w:after="0" w:line="240" w:lineRule="auto"/>
              <w:ind w:left="0" w:firstLine="360"/>
              <w:contextualSpacing/>
              <w:jc w:val="both"/>
              <w:rPr>
                <w:rFonts w:ascii="Times New Roman" w:hAnsi="Times New Roman"/>
                <w:kern w:val="0"/>
                <w:sz w:val="20"/>
                <w:szCs w:val="20"/>
                <w:lang w:eastAsia="en-US"/>
              </w:rPr>
            </w:pPr>
            <w:r w:rsidRPr="008030C0">
              <w:rPr>
                <w:rFonts w:ascii="Times New Roman" w:hAnsi="Times New Roman"/>
                <w:kern w:val="0"/>
                <w:sz w:val="20"/>
                <w:szCs w:val="20"/>
                <w:u w:val="single"/>
                <w:lang w:eastAsia="en-US"/>
              </w:rPr>
              <w:lastRenderedPageBreak/>
              <w:t xml:space="preserve">Практические упражнения, </w:t>
            </w:r>
            <w:r w:rsidRPr="008030C0">
              <w:rPr>
                <w:rFonts w:ascii="Times New Roman" w:hAnsi="Times New Roman"/>
                <w:kern w:val="0"/>
                <w:sz w:val="20"/>
                <w:szCs w:val="20"/>
                <w:lang w:eastAsia="en-US"/>
              </w:rPr>
              <w:t xml:space="preserve">80 практических лабораторных упражнений, подлежащих выполнению на тренажере. Каждое упражнение представлено в рабочей программе в виде тестового задания, информативного видеофайла и предусматривает определенную последовательность действий по достижению заданной цели и критерии оценки работы учащихся. </w:t>
            </w:r>
          </w:p>
          <w:p w:rsidR="003D63CB" w:rsidRPr="008030C0" w:rsidRDefault="003D63CB" w:rsidP="008030C0">
            <w:pPr>
              <w:suppressAutoHyphens w:val="0"/>
              <w:spacing w:after="0" w:line="240" w:lineRule="auto"/>
              <w:rPr>
                <w:rFonts w:ascii="Times New Roman" w:hAnsi="Times New Roman"/>
                <w:kern w:val="0"/>
                <w:sz w:val="20"/>
                <w:szCs w:val="20"/>
                <w:lang w:eastAsia="ru-RU"/>
              </w:rPr>
            </w:pPr>
            <w:r w:rsidRPr="008030C0">
              <w:rPr>
                <w:rFonts w:ascii="Times New Roman" w:hAnsi="Times New Roman"/>
                <w:kern w:val="0"/>
                <w:sz w:val="20"/>
                <w:szCs w:val="20"/>
                <w:lang w:eastAsia="ru-RU"/>
              </w:rPr>
              <w:t>Модуль обеспечивает следующие функциональные возможности:</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Ввод исходных данных имитируемого сварочного процесса в диалоговом  режиме;</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 Отображение на экране монитора текущих параметров имитируемого сварочного процесса; </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Обратную связь с обучаемым непосредственно во время выполнения сварки путем автоматической  подачи  голосовых сигналов («подсказка, указывающая на недостатки»);</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 Контроль проведения сварочного процесса по отдельным параметрам, а также всего процесса в целом; </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 Статистическую обработку результатов тренажа с вычислением математического ожидания и дисперсии контролируемых параметров; </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 Оценку качества выполнения имитируемых сварочных работ; </w:t>
            </w:r>
          </w:p>
          <w:p w:rsidR="003D63CB" w:rsidRPr="008030C0" w:rsidRDefault="003D63CB" w:rsidP="008030C0">
            <w:pPr>
              <w:numPr>
                <w:ilvl w:val="2"/>
                <w:numId w:val="24"/>
              </w:numPr>
              <w:suppressAutoHyphens w:val="0"/>
              <w:spacing w:after="0" w:line="240" w:lineRule="auto"/>
              <w:contextualSpacing/>
              <w:jc w:val="both"/>
              <w:rPr>
                <w:rFonts w:ascii="Times New Roman" w:hAnsi="Times New Roman"/>
                <w:kern w:val="0"/>
                <w:sz w:val="20"/>
                <w:szCs w:val="20"/>
                <w:lang w:eastAsia="en-US"/>
              </w:rPr>
            </w:pPr>
            <w:proofErr w:type="gramStart"/>
            <w:r w:rsidRPr="008030C0">
              <w:rPr>
                <w:rFonts w:ascii="Times New Roman" w:hAnsi="Times New Roman"/>
                <w:kern w:val="0"/>
                <w:sz w:val="20"/>
                <w:szCs w:val="20"/>
                <w:lang w:eastAsia="en-US"/>
              </w:rPr>
              <w:t>- Документирование результатов работы учащегося на тренажере в табличном и графическом представлениях на оптическом, магнитном и бумажном носителях.</w:t>
            </w:r>
            <w:proofErr w:type="gramEnd"/>
          </w:p>
          <w:p w:rsidR="003D63CB" w:rsidRPr="008030C0" w:rsidRDefault="003D63CB" w:rsidP="008030C0">
            <w:pPr>
              <w:suppressAutoHyphens w:val="0"/>
              <w:spacing w:after="0" w:line="240" w:lineRule="auto"/>
              <w:ind w:firstLine="372"/>
              <w:rPr>
                <w:rFonts w:ascii="Times New Roman" w:hAnsi="Times New Roman"/>
                <w:b/>
                <w:kern w:val="0"/>
                <w:sz w:val="20"/>
                <w:szCs w:val="20"/>
                <w:lang w:eastAsia="ru-RU"/>
              </w:rPr>
            </w:pPr>
            <w:r w:rsidRPr="008030C0">
              <w:rPr>
                <w:rFonts w:ascii="Times New Roman" w:hAnsi="Times New Roman"/>
                <w:kern w:val="0"/>
                <w:sz w:val="20"/>
                <w:szCs w:val="20"/>
                <w:lang w:eastAsia="ru-RU"/>
              </w:rPr>
              <w:t xml:space="preserve">Модуль электронных и интерактивных методических материалов по направлению «Сварка»,  </w:t>
            </w:r>
            <w:r w:rsidRPr="008030C0">
              <w:rPr>
                <w:rFonts w:ascii="Times New Roman" w:hAnsi="Times New Roman"/>
                <w:b/>
                <w:kern w:val="0"/>
                <w:sz w:val="20"/>
                <w:szCs w:val="20"/>
                <w:lang w:eastAsia="ru-RU"/>
              </w:rPr>
              <w:t>обеспечивает запись в компьютер и визуализацию:</w:t>
            </w:r>
          </w:p>
          <w:p w:rsidR="003D63CB" w:rsidRPr="008030C0" w:rsidRDefault="003D63CB" w:rsidP="008030C0">
            <w:pPr>
              <w:numPr>
                <w:ilvl w:val="0"/>
                <w:numId w:val="25"/>
              </w:numPr>
              <w:suppressAutoHyphens w:val="0"/>
              <w:spacing w:after="0" w:line="240" w:lineRule="auto"/>
              <w:contextualSpacing/>
              <w:rPr>
                <w:rFonts w:ascii="Times New Roman" w:hAnsi="Times New Roman"/>
                <w:kern w:val="0"/>
                <w:sz w:val="20"/>
                <w:szCs w:val="20"/>
                <w:lang w:eastAsia="en-US"/>
              </w:rPr>
            </w:pPr>
            <w:r w:rsidRPr="008030C0">
              <w:rPr>
                <w:rFonts w:ascii="Times New Roman" w:hAnsi="Times New Roman"/>
                <w:kern w:val="0"/>
                <w:sz w:val="20"/>
                <w:szCs w:val="20"/>
                <w:lang w:eastAsia="en-US"/>
              </w:rPr>
              <w:t xml:space="preserve">длины сварочной дуги, углов наклона электрода, оптимальной скорости сварки и правильного теплового режима сварочной ванны, а также  визуализацию геометрических параметров  «виртуального шва», полученного в результате выполнения сварочного процесса (сеанса обучения), а именно: </w:t>
            </w:r>
          </w:p>
          <w:p w:rsidR="003D63CB" w:rsidRPr="008030C0" w:rsidRDefault="003D63CB" w:rsidP="008030C0">
            <w:pPr>
              <w:numPr>
                <w:ilvl w:val="0"/>
                <w:numId w:val="25"/>
              </w:numPr>
              <w:suppressAutoHyphens w:val="0"/>
              <w:spacing w:after="0" w:line="240" w:lineRule="auto"/>
              <w:contextualSpacing/>
              <w:rPr>
                <w:rFonts w:ascii="Times New Roman" w:hAnsi="Times New Roman"/>
                <w:kern w:val="0"/>
                <w:sz w:val="20"/>
                <w:szCs w:val="20"/>
                <w:lang w:eastAsia="en-US"/>
              </w:rPr>
            </w:pPr>
            <w:r w:rsidRPr="008030C0">
              <w:rPr>
                <w:rFonts w:ascii="Times New Roman" w:hAnsi="Times New Roman"/>
                <w:kern w:val="0"/>
                <w:sz w:val="20"/>
                <w:szCs w:val="20"/>
                <w:lang w:eastAsia="en-US"/>
              </w:rPr>
              <w:t>продольное сечение «виртуального» сварочного шва по всей его длине и по длине выбранного участка шва;</w:t>
            </w:r>
          </w:p>
          <w:p w:rsidR="003D63CB" w:rsidRPr="008030C0" w:rsidRDefault="003D63CB" w:rsidP="008030C0">
            <w:pPr>
              <w:numPr>
                <w:ilvl w:val="0"/>
                <w:numId w:val="25"/>
              </w:numPr>
              <w:suppressAutoHyphens w:val="0"/>
              <w:spacing w:after="0" w:line="240" w:lineRule="auto"/>
              <w:contextualSpacing/>
              <w:rPr>
                <w:rFonts w:ascii="Times New Roman" w:hAnsi="Times New Roman"/>
                <w:kern w:val="0"/>
                <w:sz w:val="20"/>
                <w:szCs w:val="20"/>
                <w:lang w:eastAsia="en-US"/>
              </w:rPr>
            </w:pPr>
            <w:r w:rsidRPr="008030C0">
              <w:rPr>
                <w:rFonts w:ascii="Times New Roman" w:hAnsi="Times New Roman"/>
                <w:kern w:val="0"/>
                <w:sz w:val="20"/>
                <w:szCs w:val="20"/>
                <w:lang w:eastAsia="en-US"/>
              </w:rPr>
              <w:t>поперечное сечение (форма) шва в любой точке его длины;</w:t>
            </w:r>
          </w:p>
          <w:p w:rsidR="003D63CB" w:rsidRPr="008030C0" w:rsidRDefault="003D63CB" w:rsidP="008030C0">
            <w:pPr>
              <w:numPr>
                <w:ilvl w:val="0"/>
                <w:numId w:val="25"/>
              </w:numPr>
              <w:suppressAutoHyphens w:val="0"/>
              <w:spacing w:after="0" w:line="240" w:lineRule="auto"/>
              <w:contextualSpacing/>
              <w:rPr>
                <w:rFonts w:ascii="Times New Roman" w:hAnsi="Times New Roman"/>
                <w:b/>
                <w:kern w:val="0"/>
                <w:sz w:val="20"/>
                <w:szCs w:val="20"/>
                <w:lang w:eastAsia="en-US"/>
              </w:rPr>
            </w:pPr>
            <w:r w:rsidRPr="008030C0">
              <w:rPr>
                <w:rFonts w:ascii="Times New Roman" w:hAnsi="Times New Roman"/>
                <w:kern w:val="0"/>
                <w:sz w:val="20"/>
                <w:szCs w:val="20"/>
                <w:lang w:eastAsia="en-US"/>
              </w:rPr>
              <w:t xml:space="preserve">глубина проплавления, ширина шва и </w:t>
            </w:r>
            <w:r w:rsidRPr="008030C0">
              <w:rPr>
                <w:rFonts w:ascii="Times New Roman" w:hAnsi="Times New Roman"/>
                <w:b/>
                <w:kern w:val="0"/>
                <w:sz w:val="20"/>
                <w:szCs w:val="20"/>
                <w:lang w:eastAsia="en-US"/>
              </w:rPr>
              <w:t>высота усиления в любой точке длины «виртуального» сварного шва.</w:t>
            </w:r>
          </w:p>
          <w:p w:rsidR="003D63CB" w:rsidRPr="008030C0" w:rsidRDefault="003D63CB" w:rsidP="00986D19">
            <w:pPr>
              <w:tabs>
                <w:tab w:val="left" w:pos="7237"/>
              </w:tabs>
              <w:suppressAutoHyphens w:val="0"/>
              <w:spacing w:after="0" w:line="240" w:lineRule="auto"/>
              <w:ind w:left="372"/>
              <w:jc w:val="both"/>
              <w:rPr>
                <w:rFonts w:ascii="Times New Roman" w:hAnsi="Times New Roman"/>
                <w:kern w:val="0"/>
                <w:sz w:val="20"/>
                <w:szCs w:val="20"/>
                <w:lang w:eastAsia="ru-RU"/>
              </w:rPr>
            </w:pPr>
            <w:r w:rsidRPr="008030C0">
              <w:rPr>
                <w:rFonts w:ascii="Times New Roman" w:hAnsi="Times New Roman"/>
                <w:kern w:val="0"/>
                <w:sz w:val="20"/>
                <w:szCs w:val="20"/>
                <w:lang w:eastAsia="ru-RU"/>
              </w:rPr>
              <w:t>Управляющая программа «</w:t>
            </w:r>
            <w:proofErr w:type="spellStart"/>
            <w:r w:rsidRPr="008030C0">
              <w:rPr>
                <w:rFonts w:ascii="Times New Roman" w:hAnsi="Times New Roman"/>
                <w:b/>
                <w:kern w:val="0"/>
                <w:sz w:val="20"/>
                <w:szCs w:val="20"/>
                <w:lang w:eastAsia="ru-RU"/>
              </w:rPr>
              <w:t>ДиСис</w:t>
            </w:r>
            <w:proofErr w:type="spellEnd"/>
            <w:r w:rsidRPr="008030C0">
              <w:rPr>
                <w:rFonts w:ascii="Times New Roman" w:hAnsi="Times New Roman"/>
                <w:b/>
                <w:kern w:val="0"/>
                <w:sz w:val="20"/>
                <w:szCs w:val="20"/>
                <w:lang w:eastAsia="ru-RU"/>
              </w:rPr>
              <w:t>. Сварочные технологии</w:t>
            </w:r>
            <w:r w:rsidRPr="008030C0">
              <w:rPr>
                <w:rFonts w:ascii="Times New Roman" w:hAnsi="Times New Roman"/>
                <w:kern w:val="0"/>
                <w:sz w:val="20"/>
                <w:szCs w:val="20"/>
                <w:lang w:eastAsia="ru-RU"/>
              </w:rPr>
              <w:t>» имеет простой интерфейс на русском языке.</w:t>
            </w:r>
          </w:p>
        </w:tc>
        <w:tc>
          <w:tcPr>
            <w:tcW w:w="567" w:type="dxa"/>
          </w:tcPr>
          <w:p w:rsidR="003D63CB" w:rsidRPr="008030C0" w:rsidRDefault="003D63CB" w:rsidP="008030C0">
            <w:pPr>
              <w:suppressAutoHyphens w:val="0"/>
              <w:spacing w:after="0" w:line="240" w:lineRule="auto"/>
              <w:jc w:val="center"/>
              <w:rPr>
                <w:rFonts w:ascii="Times New Roman" w:hAnsi="Times New Roman"/>
                <w:kern w:val="0"/>
                <w:sz w:val="20"/>
                <w:szCs w:val="20"/>
                <w:lang w:eastAsia="ru-RU"/>
              </w:rPr>
            </w:pPr>
            <w:r w:rsidRPr="008030C0">
              <w:rPr>
                <w:rFonts w:ascii="Times New Roman" w:hAnsi="Times New Roman"/>
                <w:kern w:val="0"/>
                <w:sz w:val="20"/>
                <w:szCs w:val="20"/>
                <w:lang w:eastAsia="ru-RU"/>
              </w:rPr>
              <w:lastRenderedPageBreak/>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contextualSpacing/>
              <w:rPr>
                <w:rFonts w:ascii="Times New Roman" w:hAnsi="Times New Roman"/>
                <w:kern w:val="0"/>
                <w:sz w:val="20"/>
                <w:szCs w:val="20"/>
                <w:lang w:eastAsia="ru-RU"/>
              </w:rPr>
            </w:pPr>
            <w:r>
              <w:rPr>
                <w:rFonts w:ascii="Times New Roman" w:hAnsi="Times New Roman"/>
                <w:kern w:val="0"/>
                <w:sz w:val="20"/>
                <w:szCs w:val="20"/>
                <w:lang w:eastAsia="ru-RU"/>
              </w:rPr>
              <w:lastRenderedPageBreak/>
              <w:t xml:space="preserve">1.7 </w:t>
            </w:r>
            <w:r w:rsidRPr="008030C0">
              <w:rPr>
                <w:rFonts w:ascii="Times New Roman" w:hAnsi="Times New Roman"/>
                <w:kern w:val="0"/>
                <w:sz w:val="20"/>
                <w:szCs w:val="20"/>
                <w:lang w:eastAsia="ru-RU"/>
              </w:rPr>
              <w:t>Базис для установки тренажера (стол с механизмами крепления)</w:t>
            </w:r>
          </w:p>
          <w:p w:rsidR="003D63CB" w:rsidRPr="008030C0" w:rsidRDefault="003D63CB" w:rsidP="008030C0">
            <w:pPr>
              <w:suppressAutoHyphens w:val="0"/>
              <w:spacing w:after="0" w:line="240" w:lineRule="auto"/>
              <w:rPr>
                <w:rFonts w:ascii="Times New Roman" w:hAnsi="Times New Roman"/>
                <w:kern w:val="0"/>
                <w:sz w:val="20"/>
                <w:szCs w:val="20"/>
                <w:lang w:eastAsia="ru-RU"/>
              </w:rPr>
            </w:pPr>
          </w:p>
        </w:tc>
        <w:tc>
          <w:tcPr>
            <w:tcW w:w="6520" w:type="dxa"/>
          </w:tcPr>
          <w:p w:rsidR="003D63CB" w:rsidRPr="008030C0" w:rsidRDefault="003D63CB" w:rsidP="008030C0">
            <w:pPr>
              <w:suppressAutoHyphens w:val="0"/>
              <w:spacing w:after="0" w:line="240" w:lineRule="auto"/>
              <w:ind w:left="57"/>
              <w:rPr>
                <w:rFonts w:ascii="Times New Roman" w:hAnsi="Times New Roman"/>
                <w:kern w:val="0"/>
                <w:sz w:val="20"/>
                <w:szCs w:val="20"/>
                <w:lang w:eastAsia="ru-RU"/>
              </w:rPr>
            </w:pPr>
            <w:r w:rsidRPr="008030C0">
              <w:rPr>
                <w:rFonts w:ascii="Times New Roman" w:hAnsi="Times New Roman"/>
                <w:kern w:val="0"/>
                <w:sz w:val="20"/>
                <w:szCs w:val="20"/>
                <w:lang w:eastAsia="ru-RU"/>
              </w:rPr>
              <w:t>Базис  предназначен для размещения ПК и других составных частей тренажера.</w:t>
            </w:r>
          </w:p>
          <w:p w:rsidR="003D63CB" w:rsidRPr="008030C0" w:rsidRDefault="003D63CB" w:rsidP="008030C0">
            <w:pPr>
              <w:suppressAutoHyphens w:val="0"/>
              <w:spacing w:after="0" w:line="240" w:lineRule="auto"/>
              <w:ind w:left="57"/>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Базис  выполнен из ДСП, соединенного между собой специальными соединителями.  </w:t>
            </w:r>
          </w:p>
          <w:p w:rsidR="003D63CB" w:rsidRPr="008030C0" w:rsidRDefault="003D63CB" w:rsidP="008030C0">
            <w:pPr>
              <w:suppressAutoHyphens w:val="0"/>
              <w:spacing w:after="0" w:line="240" w:lineRule="auto"/>
              <w:ind w:left="57"/>
              <w:rPr>
                <w:rFonts w:ascii="Times New Roman" w:hAnsi="Times New Roman"/>
                <w:kern w:val="0"/>
                <w:sz w:val="20"/>
                <w:szCs w:val="20"/>
                <w:lang w:eastAsia="ru-RU"/>
              </w:rPr>
            </w:pPr>
            <w:r w:rsidRPr="008030C0">
              <w:rPr>
                <w:rFonts w:ascii="Times New Roman" w:hAnsi="Times New Roman"/>
                <w:kern w:val="0"/>
                <w:sz w:val="20"/>
                <w:szCs w:val="20"/>
                <w:lang w:eastAsia="ru-RU"/>
              </w:rPr>
              <w:t xml:space="preserve"> Габаритные размеры базиса:</w:t>
            </w:r>
          </w:p>
          <w:p w:rsidR="003D63CB" w:rsidRPr="008030C0" w:rsidRDefault="003D63CB" w:rsidP="00986D19">
            <w:pPr>
              <w:suppressAutoHyphens w:val="0"/>
              <w:spacing w:after="0" w:line="240" w:lineRule="auto"/>
              <w:ind w:left="57"/>
              <w:rPr>
                <w:rFonts w:ascii="Times New Roman" w:hAnsi="Times New Roman"/>
                <w:kern w:val="0"/>
                <w:sz w:val="20"/>
                <w:szCs w:val="20"/>
                <w:lang w:eastAsia="ru-RU"/>
              </w:rPr>
            </w:pPr>
            <w:proofErr w:type="spellStart"/>
            <w:r w:rsidRPr="008030C0">
              <w:rPr>
                <w:rFonts w:ascii="Times New Roman" w:hAnsi="Times New Roman"/>
                <w:kern w:val="0"/>
                <w:sz w:val="20"/>
                <w:szCs w:val="20"/>
                <w:lang w:eastAsia="ru-RU"/>
              </w:rPr>
              <w:t>ГхШхВ</w:t>
            </w:r>
            <w:proofErr w:type="spellEnd"/>
            <w:r w:rsidRPr="008030C0">
              <w:rPr>
                <w:rFonts w:ascii="Times New Roman" w:hAnsi="Times New Roman"/>
                <w:kern w:val="0"/>
                <w:sz w:val="20"/>
                <w:szCs w:val="20"/>
                <w:lang w:eastAsia="ru-RU"/>
              </w:rPr>
              <w:t>, мм 700х800х750</w:t>
            </w:r>
          </w:p>
        </w:tc>
        <w:tc>
          <w:tcPr>
            <w:tcW w:w="567" w:type="dxa"/>
          </w:tcPr>
          <w:p w:rsidR="003D63CB" w:rsidRPr="008030C0" w:rsidRDefault="003D63CB" w:rsidP="008030C0">
            <w:pPr>
              <w:suppressAutoHyphens w:val="0"/>
              <w:spacing w:after="0" w:line="240" w:lineRule="auto"/>
              <w:jc w:val="center"/>
              <w:rPr>
                <w:rFonts w:ascii="Times New Roman" w:hAnsi="Times New Roman"/>
                <w:iCs/>
                <w:kern w:val="0"/>
                <w:sz w:val="20"/>
                <w:szCs w:val="20"/>
                <w:lang w:eastAsia="ru-RU"/>
              </w:rPr>
            </w:pPr>
            <w:r w:rsidRPr="008030C0">
              <w:rPr>
                <w:rFonts w:ascii="Times New Roman" w:hAnsi="Times New Roman"/>
                <w:iCs/>
                <w:kern w:val="0"/>
                <w:sz w:val="20"/>
                <w:szCs w:val="20"/>
                <w:lang w:eastAsia="ru-RU"/>
              </w:rPr>
              <w:t>1</w:t>
            </w:r>
          </w:p>
        </w:tc>
      </w:tr>
      <w:tr w:rsidR="003D63CB" w:rsidRPr="008030C0" w:rsidTr="00AE4558">
        <w:trPr>
          <w:gridAfter w:val="2"/>
          <w:wAfter w:w="2411" w:type="dxa"/>
        </w:trPr>
        <w:tc>
          <w:tcPr>
            <w:tcW w:w="1702" w:type="dxa"/>
            <w:shd w:val="clear" w:color="auto" w:fill="auto"/>
          </w:tcPr>
          <w:p w:rsidR="003D63CB" w:rsidRPr="008030C0" w:rsidRDefault="003D63CB" w:rsidP="008030C0">
            <w:pPr>
              <w:suppressAutoHyphens w:val="0"/>
              <w:spacing w:after="0" w:line="240" w:lineRule="auto"/>
              <w:rPr>
                <w:rFonts w:ascii="Times New Roman" w:hAnsi="Times New Roman"/>
                <w:kern w:val="0"/>
                <w:sz w:val="20"/>
                <w:szCs w:val="20"/>
                <w:lang w:eastAsia="ru-RU"/>
              </w:rPr>
            </w:pPr>
            <w:r>
              <w:rPr>
                <w:rFonts w:ascii="Times New Roman" w:hAnsi="Times New Roman"/>
                <w:kern w:val="0"/>
                <w:sz w:val="20"/>
                <w:szCs w:val="20"/>
                <w:lang w:eastAsia="ru-RU"/>
              </w:rPr>
              <w:t xml:space="preserve">1.8 </w:t>
            </w:r>
            <w:r w:rsidRPr="008030C0">
              <w:rPr>
                <w:rFonts w:ascii="Times New Roman" w:hAnsi="Times New Roman"/>
                <w:kern w:val="0"/>
                <w:sz w:val="20"/>
                <w:szCs w:val="20"/>
                <w:lang w:eastAsia="ru-RU"/>
              </w:rPr>
              <w:t>Коврик диэлектрический</w:t>
            </w:r>
          </w:p>
        </w:tc>
        <w:tc>
          <w:tcPr>
            <w:tcW w:w="6520" w:type="dxa"/>
          </w:tcPr>
          <w:p w:rsidR="003D63CB" w:rsidRPr="008030C0" w:rsidRDefault="003D63CB" w:rsidP="008030C0">
            <w:pPr>
              <w:suppressAutoHyphens w:val="0"/>
              <w:spacing w:after="0" w:line="240" w:lineRule="auto"/>
              <w:rPr>
                <w:rFonts w:ascii="Times New Roman" w:hAnsi="Times New Roman"/>
                <w:i/>
                <w:iCs/>
                <w:kern w:val="0"/>
                <w:sz w:val="20"/>
                <w:szCs w:val="20"/>
                <w:lang w:eastAsia="ru-RU"/>
              </w:rPr>
            </w:pPr>
            <w:r w:rsidRPr="008030C0">
              <w:rPr>
                <w:rFonts w:ascii="Times New Roman" w:hAnsi="Times New Roman"/>
                <w:kern w:val="0"/>
                <w:sz w:val="20"/>
                <w:szCs w:val="20"/>
                <w:lang w:eastAsia="ru-RU"/>
              </w:rPr>
              <w:t xml:space="preserve">Применяется в качестве дополнительного защитного средства от поражения электрическим током. Габаритные размеры </w:t>
            </w:r>
            <w:proofErr w:type="spellStart"/>
            <w:r w:rsidRPr="008030C0">
              <w:rPr>
                <w:rFonts w:ascii="Times New Roman" w:hAnsi="Times New Roman"/>
                <w:kern w:val="0"/>
                <w:sz w:val="20"/>
                <w:szCs w:val="20"/>
                <w:lang w:eastAsia="ru-RU"/>
              </w:rPr>
              <w:t>ДхШ</w:t>
            </w:r>
            <w:proofErr w:type="spellEnd"/>
            <w:r w:rsidRPr="008030C0">
              <w:rPr>
                <w:rFonts w:ascii="Times New Roman" w:hAnsi="Times New Roman"/>
                <w:kern w:val="0"/>
                <w:sz w:val="20"/>
                <w:szCs w:val="20"/>
                <w:lang w:eastAsia="ru-RU"/>
              </w:rPr>
              <w:t>, мм, , 600х500</w:t>
            </w:r>
          </w:p>
        </w:tc>
        <w:tc>
          <w:tcPr>
            <w:tcW w:w="567" w:type="dxa"/>
          </w:tcPr>
          <w:p w:rsidR="003D63CB" w:rsidRPr="008030C0" w:rsidRDefault="003D63CB" w:rsidP="008030C0">
            <w:pPr>
              <w:suppressAutoHyphens w:val="0"/>
              <w:spacing w:after="0" w:line="240" w:lineRule="auto"/>
              <w:jc w:val="center"/>
              <w:rPr>
                <w:rFonts w:ascii="Times New Roman" w:hAnsi="Times New Roman"/>
                <w:iCs/>
                <w:kern w:val="0"/>
                <w:sz w:val="20"/>
                <w:szCs w:val="20"/>
                <w:lang w:eastAsia="ru-RU"/>
              </w:rPr>
            </w:pPr>
            <w:r w:rsidRPr="008030C0">
              <w:rPr>
                <w:rFonts w:ascii="Times New Roman" w:hAnsi="Times New Roman"/>
                <w:iCs/>
                <w:kern w:val="0"/>
                <w:sz w:val="20"/>
                <w:szCs w:val="20"/>
                <w:lang w:eastAsia="ru-RU"/>
              </w:rPr>
              <w:t>1</w:t>
            </w:r>
          </w:p>
        </w:tc>
      </w:tr>
    </w:tbl>
    <w:p w:rsidR="008030C0" w:rsidRDefault="008030C0" w:rsidP="008030C0">
      <w:pPr>
        <w:suppressAutoHyphens w:val="0"/>
        <w:spacing w:after="0" w:line="240" w:lineRule="auto"/>
        <w:jc w:val="both"/>
        <w:rPr>
          <w:rFonts w:ascii="Times New Roman" w:hAnsi="Times New Roman"/>
          <w:b/>
          <w:sz w:val="20"/>
          <w:szCs w:val="20"/>
        </w:rPr>
      </w:pP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r w:rsidR="00AE4558">
        <w:rPr>
          <w:rFonts w:ascii="Times New Roman" w:hAnsi="Times New Roman"/>
          <w:sz w:val="20"/>
          <w:szCs w:val="20"/>
        </w:rPr>
        <w:t>Заказчик                                                                                              Поставщик</w:t>
      </w:r>
    </w:p>
    <w:p w:rsidR="00AE4558" w:rsidRDefault="00AE4558" w:rsidP="009F5C4D">
      <w:pPr>
        <w:suppressAutoHyphens w:val="0"/>
        <w:spacing w:after="0" w:line="240" w:lineRule="auto"/>
        <w:jc w:val="both"/>
        <w:rPr>
          <w:rFonts w:ascii="Times New Roman" w:hAnsi="Times New Roman"/>
          <w:sz w:val="20"/>
          <w:szCs w:val="20"/>
        </w:rPr>
      </w:pPr>
    </w:p>
    <w:p w:rsidR="00AE4558" w:rsidRDefault="00AE4558"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Проректор___________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Генеральный директор___________</w:t>
      </w:r>
      <w:proofErr w:type="spellStart"/>
      <w:r>
        <w:rPr>
          <w:rFonts w:ascii="Times New Roman" w:hAnsi="Times New Roman"/>
          <w:sz w:val="20"/>
          <w:szCs w:val="20"/>
        </w:rPr>
        <w:t>А.С.Тархов</w:t>
      </w:r>
      <w:proofErr w:type="spellEnd"/>
    </w:p>
    <w:p w:rsidR="00AE4558" w:rsidRDefault="00AE4558"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AE4558"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544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805B0"/>
    <w:multiLevelType w:val="hybridMultilevel"/>
    <w:tmpl w:val="E2BA76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8"/>
  </w:num>
  <w:num w:numId="4">
    <w:abstractNumId w:val="30"/>
  </w:num>
  <w:num w:numId="5">
    <w:abstractNumId w:val="9"/>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23"/>
  </w:num>
  <w:num w:numId="10">
    <w:abstractNumId w:val="7"/>
  </w:num>
  <w:num w:numId="11">
    <w:abstractNumId w:val="17"/>
  </w:num>
  <w:num w:numId="12">
    <w:abstractNumId w:val="19"/>
  </w:num>
  <w:num w:numId="13">
    <w:abstractNumId w:val="25"/>
  </w:num>
  <w:num w:numId="14">
    <w:abstractNumId w:val="22"/>
  </w:num>
  <w:num w:numId="15">
    <w:abstractNumId w:val="11"/>
  </w:num>
  <w:num w:numId="16">
    <w:abstractNumId w:val="8"/>
  </w:num>
  <w:num w:numId="17">
    <w:abstractNumId w:val="24"/>
  </w:num>
  <w:num w:numId="18">
    <w:abstractNumId w:val="31"/>
  </w:num>
  <w:num w:numId="19">
    <w:abstractNumId w:val="12"/>
  </w:num>
  <w:num w:numId="20">
    <w:abstractNumId w:val="27"/>
  </w:num>
  <w:num w:numId="21">
    <w:abstractNumId w:val="13"/>
  </w:num>
  <w:num w:numId="22">
    <w:abstractNumId w:val="21"/>
  </w:num>
  <w:num w:numId="23">
    <w:abstractNumId w:val="20"/>
  </w:num>
  <w:num w:numId="24">
    <w:abstractNumId w:val="15"/>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15D5"/>
    <w:rsid w:val="00233B2B"/>
    <w:rsid w:val="002363AC"/>
    <w:rsid w:val="00236474"/>
    <w:rsid w:val="00240AA7"/>
    <w:rsid w:val="002419BA"/>
    <w:rsid w:val="00251403"/>
    <w:rsid w:val="0025463E"/>
    <w:rsid w:val="00271BA7"/>
    <w:rsid w:val="00281625"/>
    <w:rsid w:val="002967F1"/>
    <w:rsid w:val="002A309F"/>
    <w:rsid w:val="002C5146"/>
    <w:rsid w:val="002D16F5"/>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D63CB"/>
    <w:rsid w:val="003F0BA8"/>
    <w:rsid w:val="003F3630"/>
    <w:rsid w:val="003F3F33"/>
    <w:rsid w:val="0040653D"/>
    <w:rsid w:val="004066E9"/>
    <w:rsid w:val="0040729F"/>
    <w:rsid w:val="0041265D"/>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3E4D"/>
    <w:rsid w:val="00554685"/>
    <w:rsid w:val="00554C5F"/>
    <w:rsid w:val="00567738"/>
    <w:rsid w:val="00574BEC"/>
    <w:rsid w:val="00575216"/>
    <w:rsid w:val="00577336"/>
    <w:rsid w:val="00577FB3"/>
    <w:rsid w:val="005876CB"/>
    <w:rsid w:val="00595AC5"/>
    <w:rsid w:val="00596812"/>
    <w:rsid w:val="005A5256"/>
    <w:rsid w:val="005B1F1D"/>
    <w:rsid w:val="005B4E0F"/>
    <w:rsid w:val="005B53B5"/>
    <w:rsid w:val="005C1FDB"/>
    <w:rsid w:val="005C53DB"/>
    <w:rsid w:val="005C7E1E"/>
    <w:rsid w:val="005D793F"/>
    <w:rsid w:val="005E1653"/>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20F5"/>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3A3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030C0"/>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E698A"/>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86D19"/>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12DC"/>
    <w:rsid w:val="00AD4445"/>
    <w:rsid w:val="00AD47F7"/>
    <w:rsid w:val="00AD57FD"/>
    <w:rsid w:val="00AD5C5A"/>
    <w:rsid w:val="00AD6465"/>
    <w:rsid w:val="00AD7EE7"/>
    <w:rsid w:val="00AE09BB"/>
    <w:rsid w:val="00AE1176"/>
    <w:rsid w:val="00AE1E5D"/>
    <w:rsid w:val="00AE4558"/>
    <w:rsid w:val="00AF4D76"/>
    <w:rsid w:val="00AF78CD"/>
    <w:rsid w:val="00B06CD1"/>
    <w:rsid w:val="00B33FB8"/>
    <w:rsid w:val="00B45680"/>
    <w:rsid w:val="00B47DE7"/>
    <w:rsid w:val="00B6153F"/>
    <w:rsid w:val="00B65460"/>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93C96"/>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57F9D"/>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5E0D"/>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isona@dison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4A8C-553F-4868-B1B9-AA9D09F5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7151</Words>
  <Characters>40765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cp:revision>
  <cp:lastPrinted>2015-07-06T06:32:00Z</cp:lastPrinted>
  <dcterms:created xsi:type="dcterms:W3CDTF">2022-09-22T06:49:00Z</dcterms:created>
  <dcterms:modified xsi:type="dcterms:W3CDTF">2022-10-10T01:57:00Z</dcterms:modified>
</cp:coreProperties>
</file>