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8F198F"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8F198F">
        <w:rPr>
          <w:rFonts w:ascii="Times New Roman" w:hAnsi="Times New Roman" w:cs="Times New Roman"/>
        </w:rPr>
        <w:t>УТВЕРЖДАЮ</w:t>
      </w:r>
    </w:p>
    <w:p w:rsidR="00836FDD" w:rsidRPr="008F198F" w:rsidRDefault="00836FDD" w:rsidP="00836FDD">
      <w:pPr>
        <w:widowControl w:val="0"/>
        <w:autoSpaceDE w:val="0"/>
        <w:autoSpaceDN w:val="0"/>
        <w:adjustRightInd w:val="0"/>
        <w:spacing w:after="0" w:line="240" w:lineRule="auto"/>
        <w:jc w:val="right"/>
        <w:rPr>
          <w:rFonts w:ascii="Times New Roman" w:hAnsi="Times New Roman" w:cs="Times New Roman"/>
        </w:rPr>
      </w:pPr>
      <w:r w:rsidRPr="008F198F">
        <w:rPr>
          <w:rFonts w:ascii="Times New Roman" w:hAnsi="Times New Roman" w:cs="Times New Roman"/>
        </w:rPr>
        <w:t>Прорек</w:t>
      </w:r>
      <w:r w:rsidR="00907102" w:rsidRPr="008F198F">
        <w:rPr>
          <w:rFonts w:ascii="Times New Roman" w:hAnsi="Times New Roman" w:cs="Times New Roman"/>
        </w:rPr>
        <w:t>тор  СГУПС _____</w:t>
      </w:r>
      <w:proofErr w:type="gramStart"/>
      <w:r w:rsidR="007D2394">
        <w:rPr>
          <w:rFonts w:ascii="Times New Roman" w:hAnsi="Times New Roman" w:cs="Times New Roman"/>
        </w:rPr>
        <w:t>п</w:t>
      </w:r>
      <w:proofErr w:type="gramEnd"/>
      <w:r w:rsidR="007D2394">
        <w:rPr>
          <w:rFonts w:ascii="Times New Roman" w:hAnsi="Times New Roman" w:cs="Times New Roman"/>
        </w:rPr>
        <w:t>/п</w:t>
      </w:r>
      <w:r w:rsidR="00907102" w:rsidRPr="008F198F">
        <w:rPr>
          <w:rFonts w:ascii="Times New Roman" w:hAnsi="Times New Roman" w:cs="Times New Roman"/>
        </w:rPr>
        <w:t>__</w:t>
      </w:r>
      <w:r w:rsidR="006A2C66" w:rsidRPr="008F198F">
        <w:rPr>
          <w:rFonts w:ascii="Times New Roman" w:hAnsi="Times New Roman" w:cs="Times New Roman"/>
        </w:rPr>
        <w:t>_______  А.А. Новоселов</w:t>
      </w:r>
    </w:p>
    <w:p w:rsidR="00836FDD" w:rsidRPr="008F198F"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8F198F" w:rsidRDefault="00E023BA" w:rsidP="00836FDD">
      <w:pPr>
        <w:widowControl w:val="0"/>
        <w:autoSpaceDE w:val="0"/>
        <w:autoSpaceDN w:val="0"/>
        <w:adjustRightInd w:val="0"/>
        <w:spacing w:after="0" w:line="240" w:lineRule="auto"/>
        <w:jc w:val="right"/>
        <w:rPr>
          <w:rFonts w:ascii="Times New Roman" w:hAnsi="Times New Roman" w:cs="Times New Roman"/>
        </w:rPr>
      </w:pPr>
      <w:r w:rsidRPr="008F198F">
        <w:rPr>
          <w:rFonts w:ascii="Times New Roman" w:hAnsi="Times New Roman" w:cs="Times New Roman"/>
        </w:rPr>
        <w:t>"__</w:t>
      </w:r>
      <w:r w:rsidR="007D2394">
        <w:rPr>
          <w:rFonts w:ascii="Times New Roman" w:hAnsi="Times New Roman" w:cs="Times New Roman"/>
        </w:rPr>
        <w:t>11</w:t>
      </w:r>
      <w:r w:rsidRPr="008F198F">
        <w:rPr>
          <w:rFonts w:ascii="Times New Roman" w:hAnsi="Times New Roman" w:cs="Times New Roman"/>
        </w:rPr>
        <w:t xml:space="preserve">_" </w:t>
      </w:r>
      <w:r w:rsidR="006A2C66" w:rsidRPr="008F198F">
        <w:rPr>
          <w:rFonts w:ascii="Times New Roman" w:hAnsi="Times New Roman" w:cs="Times New Roman"/>
        </w:rPr>
        <w:t xml:space="preserve">  октября</w:t>
      </w:r>
      <w:r w:rsidR="00907102" w:rsidRPr="008F198F">
        <w:rPr>
          <w:rFonts w:ascii="Times New Roman" w:hAnsi="Times New Roman" w:cs="Times New Roman"/>
        </w:rPr>
        <w:t xml:space="preserve">  </w:t>
      </w:r>
      <w:r w:rsidR="006A2C66" w:rsidRPr="008F198F">
        <w:rPr>
          <w:rFonts w:ascii="Times New Roman" w:hAnsi="Times New Roman" w:cs="Times New Roman"/>
        </w:rPr>
        <w:t xml:space="preserve"> 2022</w:t>
      </w:r>
      <w:r w:rsidR="00836FDD" w:rsidRPr="008F198F">
        <w:rPr>
          <w:rFonts w:ascii="Times New Roman" w:hAnsi="Times New Roman" w:cs="Times New Roman"/>
        </w:rPr>
        <w:t xml:space="preserve"> г.</w:t>
      </w: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rPr>
      </w:pPr>
      <w:r w:rsidRPr="008F198F">
        <w:rPr>
          <w:rFonts w:ascii="Times New Roman" w:hAnsi="Times New Roman" w:cs="Times New Roman"/>
          <w:b/>
          <w:bCs/>
        </w:rPr>
        <w:t>Документация</w:t>
      </w:r>
    </w:p>
    <w:p w:rsidR="007F4CE5" w:rsidRPr="008F198F"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8F198F">
        <w:rPr>
          <w:rFonts w:ascii="Times New Roman" w:hAnsi="Times New Roman" w:cs="Times New Roman"/>
          <w:b/>
          <w:bCs/>
        </w:rPr>
        <w:t xml:space="preserve">об </w:t>
      </w:r>
      <w:r w:rsidR="00C05EA0" w:rsidRPr="008F198F">
        <w:rPr>
          <w:rFonts w:ascii="Times New Roman" w:hAnsi="Times New Roman" w:cs="Times New Roman"/>
          <w:b/>
          <w:bCs/>
        </w:rPr>
        <w:t>аукционе в электро</w:t>
      </w:r>
      <w:r w:rsidR="007F4CE5" w:rsidRPr="008F198F">
        <w:rPr>
          <w:rFonts w:ascii="Times New Roman" w:hAnsi="Times New Roman" w:cs="Times New Roman"/>
          <w:b/>
          <w:bCs/>
        </w:rPr>
        <w:t xml:space="preserve">нной форме </w:t>
      </w:r>
      <w:r w:rsidR="00160360" w:rsidRPr="008F198F">
        <w:rPr>
          <w:rFonts w:ascii="Times New Roman" w:hAnsi="Times New Roman" w:cs="Times New Roman"/>
          <w:b/>
          <w:bCs/>
        </w:rPr>
        <w:t xml:space="preserve"> на закупку</w:t>
      </w:r>
      <w:r w:rsidR="007F4CE5" w:rsidRPr="008F198F">
        <w:rPr>
          <w:rFonts w:ascii="Times New Roman" w:hAnsi="Times New Roman" w:cs="Times New Roman"/>
          <w:b/>
          <w:bCs/>
        </w:rPr>
        <w:t xml:space="preserve"> товаров, работ, услуг</w:t>
      </w:r>
    </w:p>
    <w:p w:rsidR="00836FDD" w:rsidRPr="008F198F"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8F198F">
        <w:rPr>
          <w:rFonts w:ascii="Times New Roman" w:hAnsi="Times New Roman" w:cs="Times New Roman"/>
          <w:b/>
          <w:bCs/>
        </w:rPr>
        <w:t>(электронный аукцион)</w:t>
      </w:r>
      <w:r w:rsidR="00836FDD" w:rsidRPr="008F198F">
        <w:rPr>
          <w:rFonts w:ascii="Times New Roman" w:hAnsi="Times New Roman" w:cs="Times New Roman"/>
          <w:b/>
          <w:bCs/>
        </w:rPr>
        <w:t xml:space="preserve">   </w:t>
      </w: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8F198F">
        <w:rPr>
          <w:rFonts w:ascii="Times New Roman" w:hAnsi="Times New Roman" w:cs="Times New Roman"/>
          <w:b/>
          <w:bCs/>
        </w:rPr>
        <w:t>проводимом в порядке, предусмотренном Федеральным законом</w:t>
      </w:r>
      <w:r w:rsidR="00160360" w:rsidRPr="008F198F">
        <w:rPr>
          <w:rFonts w:ascii="Times New Roman" w:hAnsi="Times New Roman" w:cs="Times New Roman"/>
          <w:b/>
          <w:bCs/>
        </w:rPr>
        <w:t xml:space="preserve"> от 18.07.2011г. №223-ФЗ "О закупках товаров, работ, услуг отдельными видами юридических лиц»</w:t>
      </w:r>
      <w:r w:rsidRPr="008F198F">
        <w:rPr>
          <w:rFonts w:ascii="Times New Roman" w:hAnsi="Times New Roman" w:cs="Times New Roman"/>
          <w:b/>
          <w:bCs/>
        </w:rPr>
        <w:t>"</w:t>
      </w:r>
    </w:p>
    <w:p w:rsidR="00FF1E05" w:rsidRPr="008F198F"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8F198F">
        <w:rPr>
          <w:rFonts w:ascii="Times New Roman" w:hAnsi="Times New Roman" w:cs="Times New Roman"/>
          <w:b/>
          <w:bCs/>
        </w:rPr>
        <w:t>и Положением о закупке Заказчика</w:t>
      </w: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8F198F"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8F198F">
        <w:rPr>
          <w:rFonts w:ascii="Times New Roman" w:hAnsi="Times New Roman" w:cs="Times New Roman"/>
          <w:b/>
          <w:bCs/>
        </w:rPr>
        <w:t>г. Новосибирск</w:t>
      </w:r>
      <w:r w:rsidR="006A2C66" w:rsidRPr="008F198F">
        <w:rPr>
          <w:rFonts w:ascii="Times New Roman" w:hAnsi="Times New Roman" w:cs="Times New Roman"/>
          <w:b/>
          <w:bCs/>
        </w:rPr>
        <w:t>, 2022</w:t>
      </w:r>
      <w:r w:rsidRPr="008F198F">
        <w:rPr>
          <w:rFonts w:ascii="Times New Roman" w:hAnsi="Times New Roman" w:cs="Times New Roman"/>
          <w:b/>
          <w:bCs/>
        </w:rPr>
        <w:t xml:space="preserve"> г.                </w:t>
      </w:r>
      <w:r w:rsidR="00160360" w:rsidRPr="008F198F">
        <w:rPr>
          <w:rFonts w:ascii="Times New Roman" w:hAnsi="Times New Roman" w:cs="Times New Roman"/>
          <w:b/>
          <w:bCs/>
        </w:rPr>
        <w:t xml:space="preserve">              </w:t>
      </w:r>
      <w:r w:rsidR="00697FE1" w:rsidRPr="008F198F">
        <w:rPr>
          <w:rFonts w:ascii="Times New Roman" w:hAnsi="Times New Roman" w:cs="Times New Roman"/>
          <w:b/>
          <w:bCs/>
        </w:rPr>
        <w:t>Реестровый номер аукциона</w:t>
      </w:r>
      <w:r w:rsidR="00160360" w:rsidRPr="008F198F">
        <w:rPr>
          <w:rFonts w:ascii="Times New Roman" w:hAnsi="Times New Roman" w:cs="Times New Roman"/>
          <w:b/>
          <w:bCs/>
        </w:rPr>
        <w:t xml:space="preserve"> заказчика</w:t>
      </w:r>
      <w:r w:rsidR="00394525" w:rsidRPr="008F198F">
        <w:rPr>
          <w:rFonts w:ascii="Times New Roman" w:hAnsi="Times New Roman" w:cs="Times New Roman"/>
          <w:b/>
          <w:bCs/>
        </w:rPr>
        <w:t xml:space="preserve"> ЭА- </w:t>
      </w:r>
      <w:r w:rsidRPr="008F198F">
        <w:rPr>
          <w:rFonts w:ascii="Times New Roman" w:hAnsi="Times New Roman" w:cs="Times New Roman"/>
          <w:b/>
          <w:bCs/>
        </w:rPr>
        <w:t xml:space="preserve"> </w:t>
      </w:r>
      <w:r w:rsidR="006A2C66" w:rsidRPr="008F198F">
        <w:rPr>
          <w:rFonts w:ascii="Times New Roman" w:hAnsi="Times New Roman" w:cs="Times New Roman"/>
          <w:b/>
          <w:bCs/>
        </w:rPr>
        <w:t>1</w:t>
      </w:r>
      <w:r w:rsidR="00B67F9D" w:rsidRPr="008F198F">
        <w:rPr>
          <w:rFonts w:ascii="Times New Roman" w:hAnsi="Times New Roman" w:cs="Times New Roman"/>
          <w:b/>
          <w:bCs/>
        </w:rPr>
        <w:t>/223</w:t>
      </w:r>
    </w:p>
    <w:p w:rsidR="00836FDD" w:rsidRPr="008F198F"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8F198F"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8F198F">
        <w:rPr>
          <w:rFonts w:ascii="Times New Roman" w:hAnsi="Times New Roman" w:cs="Times New Roman"/>
          <w:b/>
          <w:bCs/>
        </w:rPr>
        <w:t>Объект закупки</w:t>
      </w:r>
      <w:r w:rsidR="00E023BA" w:rsidRPr="008F198F">
        <w:rPr>
          <w:rFonts w:ascii="Times New Roman" w:hAnsi="Times New Roman" w:cs="Times New Roman"/>
          <w:b/>
          <w:bCs/>
        </w:rPr>
        <w:t xml:space="preserve">: </w:t>
      </w:r>
      <w:r w:rsidR="00EB2D4C" w:rsidRPr="008F198F">
        <w:rPr>
          <w:rFonts w:ascii="Times New Roman" w:hAnsi="Times New Roman" w:cs="Times New Roman"/>
          <w:b/>
          <w:sz w:val="20"/>
          <w:szCs w:val="20"/>
        </w:rPr>
        <w:t xml:space="preserve">Поставка </w:t>
      </w:r>
      <w:r w:rsidR="007D11E3">
        <w:rPr>
          <w:rFonts w:ascii="Times New Roman" w:hAnsi="Times New Roman" w:cs="Times New Roman"/>
          <w:b/>
          <w:sz w:val="20"/>
          <w:szCs w:val="20"/>
        </w:rPr>
        <w:t xml:space="preserve">ультразвукового </w:t>
      </w:r>
      <w:r w:rsidR="00907102" w:rsidRPr="008F198F">
        <w:rPr>
          <w:rFonts w:ascii="Times New Roman" w:hAnsi="Times New Roman" w:cs="Times New Roman"/>
          <w:b/>
          <w:sz w:val="20"/>
          <w:szCs w:val="20"/>
        </w:rPr>
        <w:t>дефек</w:t>
      </w:r>
      <w:r w:rsidR="006A2C66" w:rsidRPr="008F198F">
        <w:rPr>
          <w:rFonts w:ascii="Times New Roman" w:hAnsi="Times New Roman" w:cs="Times New Roman"/>
          <w:b/>
          <w:sz w:val="20"/>
          <w:szCs w:val="20"/>
        </w:rPr>
        <w:t>тоск</w:t>
      </w:r>
      <w:r w:rsidR="00AE0440" w:rsidRPr="008F198F">
        <w:rPr>
          <w:rFonts w:ascii="Times New Roman" w:hAnsi="Times New Roman" w:cs="Times New Roman"/>
          <w:b/>
          <w:sz w:val="20"/>
          <w:szCs w:val="20"/>
        </w:rPr>
        <w:t>опа</w:t>
      </w:r>
      <w:r w:rsidR="00EB2D4C" w:rsidRPr="008F198F">
        <w:rPr>
          <w:rFonts w:ascii="Times New Roman" w:hAnsi="Times New Roman" w:cs="Times New Roman"/>
          <w:b/>
          <w:sz w:val="20"/>
          <w:szCs w:val="20"/>
        </w:rPr>
        <w:t>.</w:t>
      </w: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8F198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D015F" w:rsidRPr="008F198F" w:rsidRDefault="001D015F" w:rsidP="001D015F">
      <w:pPr>
        <w:widowControl w:val="0"/>
        <w:autoSpaceDE w:val="0"/>
        <w:autoSpaceDN w:val="0"/>
        <w:adjustRightInd w:val="0"/>
        <w:spacing w:after="0" w:line="240" w:lineRule="auto"/>
        <w:jc w:val="both"/>
        <w:rPr>
          <w:rFonts w:ascii="Times New Roman" w:hAnsi="Times New Roman" w:cs="Times New Roman"/>
        </w:rPr>
      </w:pPr>
      <w:proofErr w:type="gramStart"/>
      <w:r w:rsidRPr="008F198F">
        <w:rPr>
          <w:rFonts w:ascii="Times New Roman" w:hAnsi="Times New Roman" w:cs="Times New Roman"/>
        </w:rPr>
        <w:t>Размещая настоящую документацию, заказчик приглашает к участию в электронной аукционе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Pr="008F198F">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соответствии с настоящей документацией, в том числе субъекты малого и среднего предпринимательства.</w:t>
      </w:r>
    </w:p>
    <w:p w:rsidR="00160360" w:rsidRPr="008F198F"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8F198F"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8F198F">
        <w:rPr>
          <w:rFonts w:ascii="Times New Roman" w:hAnsi="Times New Roman" w:cs="Times New Roman"/>
          <w:b/>
        </w:rPr>
        <w:t>Состав документации:</w:t>
      </w:r>
    </w:p>
    <w:p w:rsidR="00836FDD" w:rsidRPr="008F198F" w:rsidRDefault="00836FDD" w:rsidP="00836FDD">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b/>
        </w:rPr>
        <w:t xml:space="preserve">       Общая часть –</w:t>
      </w:r>
      <w:r w:rsidRPr="008F198F">
        <w:rPr>
          <w:rFonts w:ascii="Times New Roman" w:hAnsi="Times New Roman" w:cs="Times New Roman"/>
        </w:rPr>
        <w:t xml:space="preserve"> содержит общие положения и требования, предъявляемые заказчиком</w:t>
      </w:r>
      <w:r w:rsidR="00160360" w:rsidRPr="008F198F">
        <w:rPr>
          <w:rFonts w:ascii="Times New Roman" w:hAnsi="Times New Roman" w:cs="Times New Roman"/>
        </w:rPr>
        <w:t xml:space="preserve"> при проведен</w:t>
      </w:r>
      <w:r w:rsidR="004A12E0" w:rsidRPr="008F198F">
        <w:rPr>
          <w:rFonts w:ascii="Times New Roman" w:hAnsi="Times New Roman" w:cs="Times New Roman"/>
        </w:rPr>
        <w:t>ии электронного аукциона</w:t>
      </w:r>
      <w:r w:rsidRPr="008F198F">
        <w:rPr>
          <w:rFonts w:ascii="Times New Roman" w:hAnsi="Times New Roman" w:cs="Times New Roman"/>
        </w:rPr>
        <w:t>.</w:t>
      </w:r>
    </w:p>
    <w:p w:rsidR="00836FDD" w:rsidRPr="008F198F" w:rsidRDefault="00836FDD" w:rsidP="00836FDD">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Pr="008F198F">
        <w:rPr>
          <w:rFonts w:ascii="Times New Roman" w:hAnsi="Times New Roman" w:cs="Times New Roman"/>
          <w:b/>
        </w:rPr>
        <w:t>Информационная карта</w:t>
      </w:r>
      <w:r w:rsidRPr="008F198F">
        <w:rPr>
          <w:rFonts w:ascii="Times New Roman" w:hAnsi="Times New Roman" w:cs="Times New Roman"/>
        </w:rPr>
        <w:t xml:space="preserve"> – содержит сведения о конкретной закупке, проводимой заказчик</w:t>
      </w:r>
      <w:r w:rsidR="004A12E0" w:rsidRPr="008F198F">
        <w:rPr>
          <w:rFonts w:ascii="Times New Roman" w:hAnsi="Times New Roman" w:cs="Times New Roman"/>
        </w:rPr>
        <w:t>ом в форме электронного аукциона</w:t>
      </w:r>
      <w:r w:rsidRPr="008F198F">
        <w:rPr>
          <w:rFonts w:ascii="Times New Roman" w:hAnsi="Times New Roman" w:cs="Times New Roman"/>
        </w:rPr>
        <w:t xml:space="preserve"> по данной документации.</w:t>
      </w:r>
    </w:p>
    <w:p w:rsidR="00BC5489" w:rsidRPr="008F198F" w:rsidRDefault="00441238" w:rsidP="00836FDD">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BC5489" w:rsidRPr="008F198F">
        <w:rPr>
          <w:rFonts w:ascii="Times New Roman" w:hAnsi="Times New Roman" w:cs="Times New Roman"/>
          <w:b/>
        </w:rPr>
        <w:t>Техническое задание</w:t>
      </w:r>
      <w:r w:rsidR="00BC5489" w:rsidRPr="008F198F">
        <w:rPr>
          <w:rFonts w:ascii="Times New Roman" w:hAnsi="Times New Roman" w:cs="Times New Roman"/>
        </w:rPr>
        <w:t xml:space="preserve"> – содержит подробное описание объекта закупки.</w:t>
      </w:r>
    </w:p>
    <w:p w:rsidR="00B47574" w:rsidRPr="008F198F" w:rsidRDefault="00B47574" w:rsidP="00B47574">
      <w:pPr>
        <w:spacing w:after="0" w:line="240" w:lineRule="auto"/>
        <w:rPr>
          <w:rFonts w:ascii="Times New Roman" w:hAnsi="Times New Roman" w:cs="Times New Roman"/>
          <w:b/>
          <w:bCs/>
          <w:sz w:val="20"/>
          <w:szCs w:val="20"/>
        </w:rPr>
      </w:pPr>
      <w:r w:rsidRPr="008F198F">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8F198F">
        <w:rPr>
          <w:rFonts w:ascii="Times New Roman" w:hAnsi="Times New Roman" w:cs="Times New Roman"/>
          <w:b/>
          <w:bCs/>
          <w:sz w:val="20"/>
          <w:szCs w:val="20"/>
        </w:rPr>
        <w:t>являющихся</w:t>
      </w:r>
      <w:proofErr w:type="gramEnd"/>
      <w:r w:rsidRPr="008F198F">
        <w:rPr>
          <w:rFonts w:ascii="Times New Roman" w:hAnsi="Times New Roman" w:cs="Times New Roman"/>
          <w:b/>
          <w:bCs/>
          <w:sz w:val="20"/>
          <w:szCs w:val="20"/>
        </w:rPr>
        <w:t xml:space="preserve"> предметом аукциона </w:t>
      </w:r>
    </w:p>
    <w:p w:rsidR="00836FDD" w:rsidRPr="008F198F" w:rsidRDefault="00836FDD" w:rsidP="00836FDD">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441238" w:rsidRPr="008F198F">
        <w:rPr>
          <w:rFonts w:ascii="Times New Roman" w:hAnsi="Times New Roman" w:cs="Times New Roman"/>
          <w:b/>
        </w:rPr>
        <w:t>Проект договора</w:t>
      </w:r>
      <w:r w:rsidRPr="008F198F">
        <w:rPr>
          <w:rFonts w:ascii="Times New Roman" w:hAnsi="Times New Roman" w:cs="Times New Roman"/>
          <w:b/>
        </w:rPr>
        <w:t xml:space="preserve"> -  </w:t>
      </w:r>
      <w:r w:rsidRPr="008F198F">
        <w:rPr>
          <w:rFonts w:ascii="Times New Roman" w:hAnsi="Times New Roman" w:cs="Times New Roman"/>
        </w:rPr>
        <w:t>проект</w:t>
      </w:r>
      <w:r w:rsidR="00441238" w:rsidRPr="008F198F">
        <w:rPr>
          <w:rFonts w:ascii="Times New Roman" w:hAnsi="Times New Roman" w:cs="Times New Roman"/>
        </w:rPr>
        <w:t xml:space="preserve"> договора</w:t>
      </w:r>
      <w:r w:rsidRPr="008F198F">
        <w:rPr>
          <w:rFonts w:ascii="Times New Roman" w:hAnsi="Times New Roman" w:cs="Times New Roman"/>
        </w:rPr>
        <w:t xml:space="preserve">, который </w:t>
      </w:r>
      <w:r w:rsidR="00441238" w:rsidRPr="008F198F">
        <w:rPr>
          <w:rFonts w:ascii="Times New Roman" w:hAnsi="Times New Roman" w:cs="Times New Roman"/>
        </w:rPr>
        <w:t>заключается в результ</w:t>
      </w:r>
      <w:r w:rsidR="004A12E0" w:rsidRPr="008F198F">
        <w:rPr>
          <w:rFonts w:ascii="Times New Roman" w:hAnsi="Times New Roman" w:cs="Times New Roman"/>
        </w:rPr>
        <w:t>ате проведения электронного аукциона</w:t>
      </w:r>
      <w:r w:rsidR="00441238" w:rsidRPr="008F198F">
        <w:rPr>
          <w:rFonts w:ascii="Times New Roman" w:hAnsi="Times New Roman" w:cs="Times New Roman"/>
        </w:rPr>
        <w:t>.</w:t>
      </w:r>
    </w:p>
    <w:p w:rsidR="00836FDD" w:rsidRPr="008F198F" w:rsidRDefault="00836FDD" w:rsidP="00836FDD">
      <w:pPr>
        <w:widowControl w:val="0"/>
        <w:autoSpaceDE w:val="0"/>
        <w:autoSpaceDN w:val="0"/>
        <w:adjustRightInd w:val="0"/>
        <w:spacing w:after="0" w:line="240" w:lineRule="auto"/>
        <w:jc w:val="both"/>
        <w:rPr>
          <w:rFonts w:ascii="Times New Roman" w:hAnsi="Times New Roman" w:cs="Times New Roman"/>
          <w:b/>
        </w:rPr>
      </w:pPr>
      <w:r w:rsidRPr="008F198F">
        <w:rPr>
          <w:rFonts w:ascii="Times New Roman" w:hAnsi="Times New Roman" w:cs="Times New Roman"/>
          <w:b/>
        </w:rPr>
        <w:t xml:space="preserve">       </w:t>
      </w: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8F198F">
        <w:rPr>
          <w:rFonts w:ascii="Times New Roman" w:hAnsi="Times New Roman" w:cs="Times New Roman"/>
          <w:b/>
        </w:rPr>
        <w:t>ОБЩАЯ ЧАСТЬ</w:t>
      </w:r>
    </w:p>
    <w:p w:rsidR="00836FDD" w:rsidRPr="008F198F"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8F198F"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8F198F">
        <w:rPr>
          <w:rFonts w:ascii="Times New Roman" w:hAnsi="Times New Roman" w:cs="Times New Roman"/>
          <w:b/>
          <w:bCs/>
        </w:rPr>
        <w:t>1</w:t>
      </w:r>
      <w:r w:rsidR="00232C06" w:rsidRPr="008F198F">
        <w:rPr>
          <w:rFonts w:ascii="Times New Roman" w:hAnsi="Times New Roman" w:cs="Times New Roman"/>
          <w:b/>
          <w:bCs/>
        </w:rPr>
        <w:t>. Условия проведения</w:t>
      </w:r>
      <w:r w:rsidR="001B4694" w:rsidRPr="008F198F">
        <w:rPr>
          <w:rFonts w:ascii="Times New Roman" w:hAnsi="Times New Roman" w:cs="Times New Roman"/>
          <w:b/>
          <w:bCs/>
        </w:rPr>
        <w:t xml:space="preserve"> электронного аукциона</w:t>
      </w:r>
    </w:p>
    <w:p w:rsidR="004A12E0" w:rsidRPr="008F198F"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8F198F"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8F198F">
        <w:rPr>
          <w:rFonts w:ascii="Times New Roman" w:hAnsi="Times New Roman" w:cs="Times New Roman"/>
        </w:rPr>
        <w:t>1.1.</w:t>
      </w:r>
      <w:r w:rsidR="004A12E0" w:rsidRPr="008F198F">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8F198F"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1.</w:t>
      </w:r>
      <w:r w:rsidR="004A12E0" w:rsidRPr="008F198F">
        <w:rPr>
          <w:rFonts w:ascii="Times New Roman" w:hAnsi="Times New Roman" w:cs="Times New Roman"/>
        </w:rPr>
        <w:t>2.</w:t>
      </w:r>
      <w:r w:rsidR="00E4650E" w:rsidRPr="008F198F">
        <w:rPr>
          <w:rFonts w:ascii="Calibri" w:hAnsi="Calibri" w:cs="Calibri"/>
        </w:rPr>
        <w:t xml:space="preserve"> </w:t>
      </w:r>
      <w:r w:rsidR="00E4650E" w:rsidRPr="008F198F">
        <w:rPr>
          <w:rFonts w:ascii="Times New Roman" w:hAnsi="Times New Roman" w:cs="Times New Roman"/>
        </w:rPr>
        <w:t xml:space="preserve">. </w:t>
      </w:r>
      <w:proofErr w:type="gramStart"/>
      <w:r w:rsidR="00E4650E" w:rsidRPr="008F198F">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8F198F">
        <w:rPr>
          <w:rFonts w:ascii="Times New Roman" w:hAnsi="Times New Roman" w:cs="Times New Roman"/>
        </w:rPr>
        <w:t xml:space="preserve"> обеспечивается оператором электронной площадки на электронной площадке.</w:t>
      </w:r>
    </w:p>
    <w:p w:rsidR="00E4650E" w:rsidRPr="008F198F"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1.3. В случае</w:t>
      </w:r>
      <w:proofErr w:type="gramStart"/>
      <w:r w:rsidRPr="008F198F">
        <w:rPr>
          <w:rFonts w:ascii="Times New Roman" w:hAnsi="Times New Roman" w:cs="Times New Roman"/>
        </w:rPr>
        <w:t>,</w:t>
      </w:r>
      <w:proofErr w:type="gramEnd"/>
      <w:r w:rsidRPr="008F198F">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8F198F"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lastRenderedPageBreak/>
        <w:t xml:space="preserve">       1.4. </w:t>
      </w:r>
      <w:proofErr w:type="gramStart"/>
      <w:r w:rsidRPr="008F198F">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8F198F"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E4650E" w:rsidRPr="008F198F">
        <w:rPr>
          <w:rFonts w:ascii="Times New Roman" w:hAnsi="Times New Roman" w:cs="Times New Roman"/>
        </w:rPr>
        <w:t xml:space="preserve">1.5. </w:t>
      </w:r>
      <w:proofErr w:type="gramStart"/>
      <w:r w:rsidR="00E4650E" w:rsidRPr="008F198F">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8F198F"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E4650E" w:rsidRPr="008F198F">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8F198F">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8F198F"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E4650E" w:rsidRPr="008F198F">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8F198F"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E4650E" w:rsidRPr="008F198F">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8F198F"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E4650E" w:rsidRPr="008F198F">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8F198F"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1.10.</w:t>
      </w:r>
      <w:r w:rsidR="00712CC3" w:rsidRPr="008F198F">
        <w:rPr>
          <w:rFonts w:ascii="Calibri" w:hAnsi="Calibri" w:cs="Calibri"/>
        </w:rPr>
        <w:t xml:space="preserve"> </w:t>
      </w:r>
      <w:r w:rsidR="00712CC3" w:rsidRPr="008F198F">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8F198F">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8F198F"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8F198F"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8F198F"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8F198F" w:rsidRDefault="00656426" w:rsidP="00656426">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272E8F" w:rsidRPr="008F198F">
        <w:rPr>
          <w:rFonts w:ascii="Times New Roman" w:hAnsi="Times New Roman" w:cs="Times New Roman"/>
        </w:rPr>
        <w:t>1.12</w:t>
      </w:r>
      <w:r w:rsidR="001B4694" w:rsidRPr="008F198F">
        <w:rPr>
          <w:rFonts w:ascii="Times New Roman" w:hAnsi="Times New Roman" w:cs="Times New Roman"/>
        </w:rPr>
        <w:t>.</w:t>
      </w:r>
      <w:r w:rsidRPr="008F198F">
        <w:rPr>
          <w:rFonts w:ascii="Calibri" w:hAnsi="Calibri" w:cs="Calibri"/>
        </w:rPr>
        <w:t xml:space="preserve"> </w:t>
      </w:r>
      <w:r w:rsidRPr="008F198F">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8F198F">
        <w:rPr>
          <w:rFonts w:ascii="Times New Roman" w:hAnsi="Times New Roman" w:cs="Times New Roman"/>
        </w:rPr>
        <w:t>а участие в электронном аукционе</w:t>
      </w:r>
      <w:r w:rsidRPr="008F198F">
        <w:rPr>
          <w:rFonts w:ascii="Times New Roman" w:hAnsi="Times New Roman" w:cs="Times New Roman"/>
        </w:rPr>
        <w:t xml:space="preserve">. По истечении срока отмены </w:t>
      </w:r>
      <w:r w:rsidR="00CC5A54" w:rsidRPr="008F198F">
        <w:rPr>
          <w:rFonts w:ascii="Times New Roman" w:hAnsi="Times New Roman" w:cs="Times New Roman"/>
        </w:rPr>
        <w:t>электронного аукциона</w:t>
      </w:r>
      <w:r w:rsidRPr="008F198F">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8F198F" w:rsidRDefault="00656426" w:rsidP="00656426">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Решени</w:t>
      </w:r>
      <w:r w:rsidR="00CC5A54" w:rsidRPr="008F198F">
        <w:rPr>
          <w:rFonts w:ascii="Times New Roman" w:hAnsi="Times New Roman" w:cs="Times New Roman"/>
        </w:rPr>
        <w:t>е об отмене электронного аукциона</w:t>
      </w:r>
      <w:r w:rsidRPr="008F198F">
        <w:rPr>
          <w:rFonts w:ascii="Times New Roman" w:hAnsi="Times New Roman" w:cs="Times New Roman"/>
        </w:rPr>
        <w:t xml:space="preserve"> размещается</w:t>
      </w:r>
      <w:r w:rsidR="00CC5A54" w:rsidRPr="008F198F">
        <w:rPr>
          <w:rFonts w:ascii="Times New Roman" w:hAnsi="Times New Roman" w:cs="Times New Roman"/>
        </w:rPr>
        <w:t xml:space="preserve"> Заказчиком</w:t>
      </w:r>
      <w:r w:rsidRPr="008F198F">
        <w:rPr>
          <w:rFonts w:ascii="Times New Roman" w:hAnsi="Times New Roman" w:cs="Times New Roman"/>
        </w:rPr>
        <w:t xml:space="preserve"> в единой информационной системе в день принятия этого решения</w:t>
      </w:r>
      <w:r w:rsidR="00CC5A54" w:rsidRPr="008F198F">
        <w:rPr>
          <w:rFonts w:ascii="Times New Roman" w:hAnsi="Times New Roman" w:cs="Times New Roman"/>
        </w:rPr>
        <w:t>.</w:t>
      </w:r>
    </w:p>
    <w:p w:rsidR="00DB0401" w:rsidRPr="008F198F"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8F198F"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8F198F">
        <w:rPr>
          <w:rFonts w:ascii="Times New Roman" w:hAnsi="Times New Roman" w:cs="Times New Roman"/>
          <w:b/>
        </w:rPr>
        <w:t>2.Требован</w:t>
      </w:r>
      <w:r w:rsidR="00CC5A54" w:rsidRPr="008F198F">
        <w:rPr>
          <w:rFonts w:ascii="Times New Roman" w:hAnsi="Times New Roman" w:cs="Times New Roman"/>
          <w:b/>
        </w:rPr>
        <w:t>ия</w:t>
      </w:r>
      <w:r w:rsidR="00107405" w:rsidRPr="008F198F">
        <w:rPr>
          <w:rFonts w:ascii="Times New Roman" w:hAnsi="Times New Roman" w:cs="Times New Roman"/>
          <w:b/>
        </w:rPr>
        <w:t xml:space="preserve"> к участнику электронного аукциона</w:t>
      </w:r>
    </w:p>
    <w:p w:rsidR="005930DD" w:rsidRPr="008F198F"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8F198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F198F">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84E20" w:rsidRPr="008F198F" w:rsidRDefault="00C84E20" w:rsidP="00C84E20">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При проведении электронного аукциона только для субъектов малого и среднего предпринимательства участником электронного аукциона  может  являться  только участник, относящийся к субъектам малого и среднего предпринимательства, информация о котором содержится в едином реестре субъектов малого и среднего предпринимательства.</w:t>
      </w:r>
    </w:p>
    <w:p w:rsidR="00CC5A54" w:rsidRPr="008F198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lastRenderedPageBreak/>
        <w:t>2.2. К участникам электронного аукциона предъявляются следующие обязательные требования:</w:t>
      </w:r>
    </w:p>
    <w:p w:rsidR="00CC5A54" w:rsidRPr="008F198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1</w:t>
      </w:r>
      <w:r w:rsidR="00536CE8" w:rsidRPr="008F198F">
        <w:rPr>
          <w:rFonts w:ascii="Times New Roman" w:hAnsi="Times New Roman" w:cs="Times New Roman"/>
        </w:rPr>
        <w:t xml:space="preserve">) соответствие участника </w:t>
      </w:r>
      <w:r w:rsidRPr="008F198F">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8F198F">
        <w:rPr>
          <w:rFonts w:ascii="Times New Roman" w:hAnsi="Times New Roman" w:cs="Times New Roman"/>
        </w:rPr>
        <w:t xml:space="preserve"> являются предметом электронного аукциона</w:t>
      </w:r>
      <w:r w:rsidRPr="008F198F">
        <w:rPr>
          <w:rFonts w:ascii="Times New Roman" w:hAnsi="Times New Roman" w:cs="Times New Roman"/>
        </w:rPr>
        <w:t>;</w:t>
      </w:r>
    </w:p>
    <w:p w:rsidR="00CC5A54" w:rsidRPr="008F198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2) не проведе</w:t>
      </w:r>
      <w:r w:rsidR="00536CE8" w:rsidRPr="008F198F">
        <w:rPr>
          <w:rFonts w:ascii="Times New Roman" w:hAnsi="Times New Roman" w:cs="Times New Roman"/>
        </w:rPr>
        <w:t>ние ликвидации участника</w:t>
      </w:r>
      <w:r w:rsidRPr="008F198F">
        <w:rPr>
          <w:rFonts w:ascii="Times New Roman" w:hAnsi="Times New Roman" w:cs="Times New Roman"/>
        </w:rPr>
        <w:t xml:space="preserve"> - юридического лица и отсутствие решения арбитражного су</w:t>
      </w:r>
      <w:r w:rsidR="00536CE8" w:rsidRPr="008F198F">
        <w:rPr>
          <w:rFonts w:ascii="Times New Roman" w:hAnsi="Times New Roman" w:cs="Times New Roman"/>
        </w:rPr>
        <w:t xml:space="preserve">да о признании участника </w:t>
      </w:r>
      <w:r w:rsidRPr="008F198F">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8F198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3) не приостановлени</w:t>
      </w:r>
      <w:r w:rsidR="00536CE8" w:rsidRPr="008F198F">
        <w:rPr>
          <w:rFonts w:ascii="Times New Roman" w:hAnsi="Times New Roman" w:cs="Times New Roman"/>
        </w:rPr>
        <w:t xml:space="preserve">е деятельности участника </w:t>
      </w:r>
      <w:r w:rsidRPr="008F198F">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8F198F">
        <w:rPr>
          <w:rFonts w:ascii="Times New Roman" w:hAnsi="Times New Roman" w:cs="Times New Roman"/>
        </w:rPr>
        <w:t>чи заявки</w:t>
      </w:r>
      <w:r w:rsidRPr="008F198F">
        <w:rPr>
          <w:rFonts w:ascii="Times New Roman" w:hAnsi="Times New Roman" w:cs="Times New Roman"/>
        </w:rPr>
        <w:t xml:space="preserve"> от участника;</w:t>
      </w:r>
    </w:p>
    <w:p w:rsidR="00CC5A54" w:rsidRPr="008F198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F198F">
        <w:rPr>
          <w:rFonts w:ascii="Times New Roman" w:hAnsi="Times New Roman" w:cs="Times New Roman"/>
        </w:rPr>
        <w:t>4) отсутствие сведений об участ</w:t>
      </w:r>
      <w:r w:rsidR="00536CE8" w:rsidRPr="008F198F">
        <w:rPr>
          <w:rFonts w:ascii="Times New Roman" w:hAnsi="Times New Roman" w:cs="Times New Roman"/>
        </w:rPr>
        <w:t>нике</w:t>
      </w:r>
      <w:r w:rsidRPr="008F198F">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8F198F">
        <w:rPr>
          <w:rFonts w:ascii="Times New Roman" w:hAnsi="Times New Roman" w:cs="Times New Roman"/>
          <w:bCs/>
        </w:rPr>
        <w:t>от 18.07.2011г. №223-ФЗ "О закупках товаров, работ, услуг отдельными видами юридических лиц»</w:t>
      </w:r>
      <w:r w:rsidRPr="008F198F">
        <w:rPr>
          <w:rFonts w:ascii="Times New Roman" w:hAnsi="Times New Roman" w:cs="Times New Roman"/>
        </w:rPr>
        <w:t xml:space="preserve"> </w:t>
      </w:r>
      <w:r w:rsidR="007828CA" w:rsidRPr="008F198F">
        <w:rPr>
          <w:rFonts w:ascii="Times New Roman" w:hAnsi="Times New Roman" w:cs="Times New Roman"/>
        </w:rPr>
        <w:t>(далее по тексту – Федеральный закон</w:t>
      </w:r>
      <w:r w:rsidRPr="008F198F">
        <w:rPr>
          <w:rFonts w:ascii="Times New Roman" w:hAnsi="Times New Roman" w:cs="Times New Roman"/>
        </w:rPr>
        <w:t>№ 223-ФЗ</w:t>
      </w:r>
      <w:r w:rsidR="007828CA" w:rsidRPr="008F198F">
        <w:rPr>
          <w:rFonts w:ascii="Times New Roman" w:hAnsi="Times New Roman" w:cs="Times New Roman"/>
        </w:rPr>
        <w:t xml:space="preserve">) </w:t>
      </w:r>
      <w:r w:rsidRPr="008F198F">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8F198F"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2.</w:t>
      </w:r>
      <w:r w:rsidR="00CC5A54" w:rsidRPr="008F198F">
        <w:rPr>
          <w:rFonts w:ascii="Times New Roman" w:hAnsi="Times New Roman" w:cs="Times New Roman"/>
        </w:rPr>
        <w:t>3.</w:t>
      </w:r>
      <w:r w:rsidRPr="008F198F">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8F198F">
        <w:rPr>
          <w:rFonts w:ascii="Times New Roman" w:hAnsi="Times New Roman" w:cs="Times New Roman"/>
        </w:rPr>
        <w:t>:</w:t>
      </w:r>
    </w:p>
    <w:p w:rsidR="00CC5A54" w:rsidRPr="008F198F"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1) обладание участником</w:t>
      </w:r>
      <w:r w:rsidR="00CC5A54" w:rsidRPr="008F198F">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8F198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xml:space="preserve">2) принадлежность </w:t>
      </w:r>
      <w:r w:rsidR="00536CE8" w:rsidRPr="008F198F">
        <w:rPr>
          <w:rFonts w:ascii="Times New Roman" w:hAnsi="Times New Roman" w:cs="Times New Roman"/>
        </w:rPr>
        <w:t xml:space="preserve">участника </w:t>
      </w:r>
      <w:r w:rsidRPr="008F198F">
        <w:rPr>
          <w:rFonts w:ascii="Times New Roman" w:hAnsi="Times New Roman" w:cs="Times New Roman"/>
        </w:rPr>
        <w:t>к  субъектам малого и среднего предпринимательства;</w:t>
      </w:r>
    </w:p>
    <w:p w:rsidR="00CC5A54" w:rsidRPr="008F198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8F198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4)</w:t>
      </w:r>
      <w:r w:rsidR="00536CE8" w:rsidRPr="008F198F">
        <w:rPr>
          <w:rFonts w:ascii="Times New Roman" w:hAnsi="Times New Roman" w:cs="Times New Roman"/>
        </w:rPr>
        <w:t xml:space="preserve"> </w:t>
      </w:r>
      <w:r w:rsidRPr="008F198F">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8F198F"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8F198F"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8F198F">
        <w:rPr>
          <w:rFonts w:ascii="Times New Roman" w:hAnsi="Times New Roman" w:cs="Times New Roman"/>
          <w:b/>
        </w:rPr>
        <w:t>3. Предмет аукциона</w:t>
      </w:r>
      <w:r w:rsidR="005C0AB3" w:rsidRPr="008F198F">
        <w:rPr>
          <w:rFonts w:ascii="Times New Roman" w:hAnsi="Times New Roman" w:cs="Times New Roman"/>
          <w:b/>
        </w:rPr>
        <w:t xml:space="preserve"> и порядок </w:t>
      </w:r>
      <w:r w:rsidR="00CE126D" w:rsidRPr="008F198F">
        <w:rPr>
          <w:rFonts w:ascii="Times New Roman" w:hAnsi="Times New Roman" w:cs="Times New Roman"/>
          <w:b/>
        </w:rPr>
        <w:t xml:space="preserve">внесения изменений в документацию, порядок </w:t>
      </w:r>
      <w:r w:rsidR="005C0AB3" w:rsidRPr="008F198F">
        <w:rPr>
          <w:rFonts w:ascii="Times New Roman" w:hAnsi="Times New Roman" w:cs="Times New Roman"/>
          <w:b/>
        </w:rPr>
        <w:t>разъяснения положений документации</w:t>
      </w:r>
      <w:r w:rsidR="0098368F" w:rsidRPr="008F198F">
        <w:rPr>
          <w:rFonts w:ascii="Times New Roman" w:hAnsi="Times New Roman" w:cs="Times New Roman"/>
          <w:b/>
        </w:rPr>
        <w:t>.</w:t>
      </w:r>
    </w:p>
    <w:p w:rsidR="005930DD" w:rsidRPr="008F198F"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8F198F"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3</w:t>
      </w:r>
      <w:r w:rsidR="0098368F" w:rsidRPr="008F198F">
        <w:rPr>
          <w:rFonts w:ascii="Times New Roman" w:hAnsi="Times New Roman" w:cs="Times New Roman"/>
        </w:rPr>
        <w:t xml:space="preserve">.1. </w:t>
      </w:r>
      <w:proofErr w:type="gramStart"/>
      <w:r w:rsidR="0098368F" w:rsidRPr="008F198F">
        <w:rPr>
          <w:rFonts w:ascii="Times New Roman" w:hAnsi="Times New Roman" w:cs="Times New Roman"/>
        </w:rPr>
        <w:t xml:space="preserve">Подробное описание объекта закупки </w:t>
      </w:r>
      <w:r w:rsidRPr="008F198F">
        <w:rPr>
          <w:rFonts w:ascii="Times New Roman" w:hAnsi="Times New Roman" w:cs="Times New Roman"/>
        </w:rPr>
        <w:t xml:space="preserve">– предмета </w:t>
      </w:r>
      <w:r w:rsidR="003405BB" w:rsidRPr="008F198F">
        <w:rPr>
          <w:rFonts w:ascii="Times New Roman" w:hAnsi="Times New Roman" w:cs="Times New Roman"/>
        </w:rPr>
        <w:t>электронного аукциона</w:t>
      </w:r>
      <w:r w:rsidR="0098368F" w:rsidRPr="008F198F">
        <w:rPr>
          <w:rFonts w:ascii="Times New Roman" w:hAnsi="Times New Roman" w:cs="Times New Roman"/>
        </w:rPr>
        <w:t xml:space="preserve">, а также требования </w:t>
      </w:r>
      <w:r w:rsidR="00CE126D" w:rsidRPr="008F198F">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8F198F">
        <w:rPr>
          <w:rFonts w:ascii="Times New Roman" w:hAnsi="Times New Roman" w:cs="Times New Roman"/>
        </w:rPr>
        <w:t xml:space="preserve"> в Техническом задании настоящей документации.</w:t>
      </w:r>
      <w:proofErr w:type="gramEnd"/>
    </w:p>
    <w:p w:rsidR="00775785" w:rsidRPr="008F198F"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F198F">
        <w:rPr>
          <w:rFonts w:ascii="Times New Roman" w:hAnsi="Times New Roman" w:cs="Times New Roman"/>
        </w:rPr>
        <w:t>3.2.</w:t>
      </w:r>
      <w:r w:rsidR="0011685E" w:rsidRPr="008F198F">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8F198F">
        <w:rPr>
          <w:rFonts w:ascii="Times New Roman" w:hAnsi="Times New Roman" w:cs="Times New Roman"/>
        </w:rPr>
        <w:t xml:space="preserve"> техническими регламентами</w:t>
      </w:r>
      <w:r w:rsidR="0011685E" w:rsidRPr="008F198F">
        <w:rPr>
          <w:rFonts w:ascii="Times New Roman" w:hAnsi="Times New Roman" w:cs="Times New Roman"/>
        </w:rPr>
        <w:t>, предусмотренными</w:t>
      </w:r>
      <w:r w:rsidR="00CE126D" w:rsidRPr="008F198F">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8F198F">
        <w:rPr>
          <w:rFonts w:ascii="Times New Roman" w:hAnsi="Times New Roman" w:cs="Times New Roman"/>
        </w:rPr>
        <w:t xml:space="preserve"> а также</w:t>
      </w:r>
      <w:r w:rsidR="00CE126D" w:rsidRPr="008F198F">
        <w:rPr>
          <w:rFonts w:ascii="Times New Roman" w:hAnsi="Times New Roman" w:cs="Times New Roman"/>
        </w:rPr>
        <w:t xml:space="preserve"> </w:t>
      </w:r>
      <w:r w:rsidR="0011685E" w:rsidRPr="008F198F">
        <w:rPr>
          <w:rFonts w:ascii="Times New Roman" w:hAnsi="Times New Roman" w:cs="Times New Roman"/>
        </w:rPr>
        <w:t>в соответствии с</w:t>
      </w:r>
      <w:r w:rsidRPr="008F198F">
        <w:rPr>
          <w:rFonts w:ascii="Times New Roman" w:hAnsi="Times New Roman" w:cs="Times New Roman"/>
        </w:rPr>
        <w:t xml:space="preserve"> иными</w:t>
      </w:r>
      <w:r w:rsidR="00CE126D" w:rsidRPr="008F198F">
        <w:rPr>
          <w:rFonts w:ascii="Times New Roman" w:hAnsi="Times New Roman" w:cs="Times New Roman"/>
        </w:rPr>
        <w:t xml:space="preserve"> требования</w:t>
      </w:r>
      <w:r w:rsidRPr="008F198F">
        <w:rPr>
          <w:rFonts w:ascii="Times New Roman" w:hAnsi="Times New Roman" w:cs="Times New Roman"/>
        </w:rPr>
        <w:t>ми, связанными</w:t>
      </w:r>
      <w:r w:rsidR="00CE126D" w:rsidRPr="008F198F">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8F198F"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F198F">
        <w:rPr>
          <w:rFonts w:ascii="Times New Roman" w:hAnsi="Times New Roman" w:cs="Times New Roman"/>
        </w:rPr>
        <w:t>3.3.</w:t>
      </w:r>
      <w:r w:rsidR="00CE126D" w:rsidRPr="008F198F">
        <w:rPr>
          <w:rFonts w:ascii="Times New Roman" w:hAnsi="Times New Roman" w:cs="Times New Roman"/>
        </w:rPr>
        <w:t xml:space="preserve">Если Заказчиком в </w:t>
      </w:r>
      <w:r w:rsidRPr="008F198F">
        <w:rPr>
          <w:rFonts w:ascii="Times New Roman" w:hAnsi="Times New Roman" w:cs="Times New Roman"/>
        </w:rPr>
        <w:t>Техническом задании</w:t>
      </w:r>
      <w:r w:rsidR="00CE126D" w:rsidRPr="008F198F">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8F198F">
        <w:rPr>
          <w:rFonts w:ascii="Times New Roman" w:hAnsi="Times New Roman" w:cs="Times New Roman"/>
        </w:rPr>
        <w:t xml:space="preserve">то </w:t>
      </w:r>
      <w:r w:rsidRPr="008F198F">
        <w:rPr>
          <w:rFonts w:ascii="Times New Roman" w:hAnsi="Times New Roman" w:cs="Times New Roman"/>
        </w:rPr>
        <w:t>указывается</w:t>
      </w:r>
      <w:r w:rsidR="00CE126D" w:rsidRPr="008F198F">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8F198F">
        <w:rPr>
          <w:rFonts w:ascii="Times New Roman" w:hAnsi="Times New Roman" w:cs="Times New Roman"/>
        </w:rPr>
        <w:t xml:space="preserve"> услуги потребностям Заказчика</w:t>
      </w:r>
      <w:r w:rsidRPr="008F198F">
        <w:rPr>
          <w:rFonts w:ascii="Times New Roman" w:hAnsi="Times New Roman" w:cs="Times New Roman"/>
        </w:rPr>
        <w:t>.</w:t>
      </w:r>
    </w:p>
    <w:p w:rsidR="0098368F" w:rsidRPr="008F19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3</w:t>
      </w:r>
      <w:r w:rsidR="00124939" w:rsidRPr="008F198F">
        <w:rPr>
          <w:rFonts w:ascii="Times New Roman" w:hAnsi="Times New Roman" w:cs="Times New Roman"/>
        </w:rPr>
        <w:t>.4</w:t>
      </w:r>
      <w:r w:rsidR="0098368F" w:rsidRPr="008F198F">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8F198F">
        <w:rPr>
          <w:rFonts w:ascii="Times New Roman" w:hAnsi="Times New Roman" w:cs="Times New Roman"/>
        </w:rPr>
        <w:t>кументации и в проекте договора</w:t>
      </w:r>
      <w:r w:rsidR="0098368F" w:rsidRPr="008F198F">
        <w:rPr>
          <w:rFonts w:ascii="Times New Roman" w:hAnsi="Times New Roman" w:cs="Times New Roman"/>
        </w:rPr>
        <w:t xml:space="preserve">. </w:t>
      </w:r>
    </w:p>
    <w:p w:rsidR="00124939" w:rsidRPr="008F198F" w:rsidRDefault="00124939" w:rsidP="0098368F">
      <w:pPr>
        <w:widowControl w:val="0"/>
        <w:autoSpaceDE w:val="0"/>
        <w:autoSpaceDN w:val="0"/>
        <w:adjustRightInd w:val="0"/>
        <w:spacing w:after="0" w:line="240" w:lineRule="auto"/>
        <w:ind w:firstLine="540"/>
        <w:jc w:val="both"/>
        <w:rPr>
          <w:rFonts w:ascii="Calibri" w:hAnsi="Calibri" w:cs="Calibri"/>
        </w:rPr>
      </w:pPr>
      <w:r w:rsidRPr="008F198F">
        <w:rPr>
          <w:rFonts w:ascii="Times New Roman" w:hAnsi="Times New Roman" w:cs="Times New Roman"/>
        </w:rPr>
        <w:t>3.5</w:t>
      </w:r>
      <w:r w:rsidR="005C0AB3" w:rsidRPr="008F198F">
        <w:rPr>
          <w:rFonts w:ascii="Times New Roman" w:hAnsi="Times New Roman" w:cs="Times New Roman"/>
        </w:rPr>
        <w:t>.</w:t>
      </w:r>
      <w:r w:rsidR="007F3B6A" w:rsidRPr="008F198F">
        <w:rPr>
          <w:rFonts w:ascii="Calibri" w:hAnsi="Calibri" w:cs="Calibri"/>
        </w:rPr>
        <w:t xml:space="preserve"> </w:t>
      </w:r>
      <w:r w:rsidRPr="008F198F">
        <w:rPr>
          <w:rFonts w:ascii="Times New Roman" w:hAnsi="Times New Roman" w:cs="Times New Roman"/>
        </w:rPr>
        <w:t xml:space="preserve"> </w:t>
      </w:r>
      <w:proofErr w:type="gramStart"/>
      <w:r w:rsidRPr="008F198F">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8F198F">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8F198F">
        <w:rPr>
          <w:rFonts w:ascii="Times New Roman" w:hAnsi="Times New Roman" w:cs="Times New Roman"/>
        </w:rPr>
        <w:t>.</w:t>
      </w:r>
      <w:r w:rsidRPr="008F198F">
        <w:rPr>
          <w:rFonts w:ascii="Times New Roman" w:hAnsi="Times New Roman" w:cs="Times New Roman"/>
        </w:rPr>
        <w:t xml:space="preserve"> </w:t>
      </w:r>
    </w:p>
    <w:p w:rsidR="004C3A64" w:rsidRPr="008F198F"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3.6.</w:t>
      </w:r>
      <w:r w:rsidR="004C3A64" w:rsidRPr="008F198F">
        <w:rPr>
          <w:rFonts w:ascii="Calibri" w:hAnsi="Calibri" w:cs="Calibri"/>
        </w:rPr>
        <w:t xml:space="preserve"> </w:t>
      </w:r>
      <w:r w:rsidR="004C3A64" w:rsidRPr="008F198F">
        <w:rPr>
          <w:rFonts w:ascii="Times New Roman" w:hAnsi="Times New Roman" w:cs="Times New Roman"/>
        </w:rPr>
        <w:t xml:space="preserve">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w:t>
      </w:r>
      <w:r w:rsidR="004C3A64" w:rsidRPr="008F198F">
        <w:rPr>
          <w:rFonts w:ascii="Times New Roman" w:hAnsi="Times New Roman" w:cs="Times New Roman"/>
        </w:rPr>
        <w:lastRenderedPageBreak/>
        <w:t>аукционе.</w:t>
      </w:r>
    </w:p>
    <w:p w:rsidR="004C3A64" w:rsidRPr="008F198F"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xml:space="preserve">3.7. В течение трех рабочих дней </w:t>
      </w:r>
      <w:proofErr w:type="gramStart"/>
      <w:r w:rsidRPr="008F198F">
        <w:rPr>
          <w:rFonts w:ascii="Times New Roman" w:hAnsi="Times New Roman" w:cs="Times New Roman"/>
        </w:rPr>
        <w:t>с даты поступления</w:t>
      </w:r>
      <w:proofErr w:type="gramEnd"/>
      <w:r w:rsidRPr="008F198F">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8F198F">
        <w:rPr>
          <w:rFonts w:ascii="Times New Roman" w:hAnsi="Times New Roman" w:cs="Times New Roman"/>
        </w:rPr>
        <w:t>указания участника</w:t>
      </w:r>
      <w:r w:rsidRPr="008F198F">
        <w:rPr>
          <w:rFonts w:ascii="Times New Roman" w:hAnsi="Times New Roman" w:cs="Times New Roman"/>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8F198F">
        <w:rPr>
          <w:rFonts w:ascii="Times New Roman" w:hAnsi="Times New Roman" w:cs="Times New Roman"/>
        </w:rPr>
        <w:t>аявок на участие в электронном аукционе</w:t>
      </w:r>
      <w:r w:rsidRPr="008F198F">
        <w:rPr>
          <w:rFonts w:ascii="Times New Roman" w:hAnsi="Times New Roman" w:cs="Times New Roman"/>
        </w:rPr>
        <w:t>.</w:t>
      </w:r>
    </w:p>
    <w:p w:rsidR="007F3B6A" w:rsidRPr="008F198F"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8F198F"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8F198F">
        <w:rPr>
          <w:rFonts w:ascii="Times New Roman" w:hAnsi="Times New Roman" w:cs="Times New Roman"/>
          <w:b/>
        </w:rPr>
        <w:t>4</w:t>
      </w:r>
      <w:r w:rsidR="0032694D" w:rsidRPr="008F198F">
        <w:rPr>
          <w:b/>
        </w:rPr>
        <w:t xml:space="preserve"> </w:t>
      </w:r>
      <w:r w:rsidR="00441238" w:rsidRPr="008F198F">
        <w:rPr>
          <w:rFonts w:ascii="Times New Roman" w:hAnsi="Times New Roman" w:cs="Times New Roman"/>
          <w:b/>
          <w:bCs/>
        </w:rPr>
        <w:t>. Требования к с</w:t>
      </w:r>
      <w:r w:rsidR="005930DD" w:rsidRPr="008F198F">
        <w:rPr>
          <w:rFonts w:ascii="Times New Roman" w:hAnsi="Times New Roman" w:cs="Times New Roman"/>
          <w:b/>
          <w:bCs/>
        </w:rPr>
        <w:t>оставу</w:t>
      </w:r>
      <w:r w:rsidR="00494B68" w:rsidRPr="008F198F">
        <w:rPr>
          <w:rFonts w:ascii="Times New Roman" w:hAnsi="Times New Roman" w:cs="Times New Roman"/>
          <w:b/>
          <w:bCs/>
        </w:rPr>
        <w:t xml:space="preserve"> заявки </w:t>
      </w:r>
      <w:r w:rsidR="00623802" w:rsidRPr="008F198F">
        <w:rPr>
          <w:rFonts w:ascii="Times New Roman" w:hAnsi="Times New Roman" w:cs="Times New Roman"/>
          <w:b/>
          <w:bCs/>
        </w:rPr>
        <w:t>и порядок ее подачи</w:t>
      </w:r>
    </w:p>
    <w:p w:rsidR="00005F31" w:rsidRPr="008F198F"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8F198F"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FC19EF" w:rsidRPr="008F198F">
        <w:rPr>
          <w:rFonts w:ascii="Times New Roman" w:hAnsi="Times New Roman" w:cs="Times New Roman"/>
        </w:rPr>
        <w:t xml:space="preserve">4.1. </w:t>
      </w:r>
      <w:r w:rsidR="005930DD" w:rsidRPr="008F198F">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8F198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8F198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8F198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8F198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4.4. Первая часть заявки на участие в  электронном аукционе должна содержать:</w:t>
      </w:r>
    </w:p>
    <w:p w:rsidR="005930DD" w:rsidRPr="008F198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proofErr w:type="gramStart"/>
      <w:r w:rsidR="005930DD" w:rsidRPr="008F198F">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8F198F"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в)</w:t>
      </w:r>
      <w:r w:rsidRPr="008F198F">
        <w:rPr>
          <w:rFonts w:ascii="Calibri" w:hAnsi="Calibri" w:cs="Calibri"/>
        </w:rPr>
        <w:t xml:space="preserve"> </w:t>
      </w:r>
      <w:r w:rsidRPr="008F198F">
        <w:rPr>
          <w:rFonts w:ascii="Times New Roman" w:hAnsi="Times New Roman" w:cs="Times New Roman"/>
        </w:rPr>
        <w:t>наименование страны происхождения поставляемых товаров</w:t>
      </w:r>
      <w:r w:rsidR="000110F5" w:rsidRPr="008F198F">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4.5</w:t>
      </w:r>
      <w:r w:rsidR="005930DD" w:rsidRPr="008F198F">
        <w:rPr>
          <w:rFonts w:ascii="Times New Roman" w:hAnsi="Times New Roman" w:cs="Times New Roman"/>
        </w:rPr>
        <w:t>. Вторая часть заявки на участие в электронном аукционе должна содержать:</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proofErr w:type="gramStart"/>
      <w:r w:rsidR="005930DD" w:rsidRPr="008F198F">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8F198F">
        <w:rPr>
          <w:rFonts w:ascii="Times New Roman" w:hAnsi="Times New Roman" w:cs="Times New Roman"/>
        </w:rPr>
        <w:t>я</w:t>
      </w:r>
      <w:r w:rsidR="005930DD" w:rsidRPr="008F198F">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proofErr w:type="gramStart"/>
      <w:r w:rsidR="005930DD" w:rsidRPr="008F198F">
        <w:rPr>
          <w:rFonts w:ascii="Times New Roman" w:hAnsi="Times New Roman" w:cs="Times New Roman"/>
        </w:rPr>
        <w:t xml:space="preserve">5) решение об одобрении или о совершении крупной сделки либо копия данного решения в случае, </w:t>
      </w:r>
      <w:r w:rsidR="005930DD" w:rsidRPr="008F198F">
        <w:rPr>
          <w:rFonts w:ascii="Times New Roman" w:hAnsi="Times New Roman" w:cs="Times New Roman"/>
        </w:rPr>
        <w:lastRenderedPageBreak/>
        <w:t>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8F198F">
        <w:rPr>
          <w:rFonts w:ascii="Times New Roman" w:hAnsi="Times New Roman" w:cs="Times New Roman"/>
        </w:rPr>
        <w:t xml:space="preserve"> Информационной карте</w:t>
      </w:r>
      <w:r w:rsidR="005930DD" w:rsidRPr="008F198F">
        <w:rPr>
          <w:rFonts w:ascii="Times New Roman" w:hAnsi="Times New Roman" w:cs="Times New Roman"/>
        </w:rPr>
        <w:t xml:space="preserve"> документации об аукционе:</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8F198F">
        <w:rPr>
          <w:rFonts w:ascii="Times New Roman" w:hAnsi="Times New Roman" w:cs="Times New Roman"/>
        </w:rPr>
        <w:t>к</w:t>
      </w:r>
      <w:proofErr w:type="gramEnd"/>
      <w:r w:rsidR="005930DD" w:rsidRPr="008F198F">
        <w:rPr>
          <w:rFonts w:ascii="Times New Roman" w:hAnsi="Times New Roman" w:cs="Times New Roman"/>
        </w:rPr>
        <w:t xml:space="preserve"> </w:t>
      </w:r>
      <w:proofErr w:type="gramStart"/>
      <w:r w:rsidR="005930DD" w:rsidRPr="008F198F">
        <w:rPr>
          <w:rFonts w:ascii="Times New Roman" w:hAnsi="Times New Roman" w:cs="Times New Roman"/>
        </w:rPr>
        <w:t>таким</w:t>
      </w:r>
      <w:proofErr w:type="gramEnd"/>
      <w:r w:rsidR="005930DD" w:rsidRPr="008F198F">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8F198F">
        <w:rPr>
          <w:rFonts w:ascii="Times New Roman" w:hAnsi="Times New Roman" w:cs="Times New Roman"/>
        </w:rPr>
        <w:t xml:space="preserve"> в Информационной карте  документации</w:t>
      </w:r>
      <w:r w:rsidR="005930DD" w:rsidRPr="008F198F">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8F198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8F198F">
        <w:rPr>
          <w:rFonts w:ascii="Times New Roman" w:hAnsi="Times New Roman" w:cs="Times New Roman"/>
        </w:rPr>
        <w:t xml:space="preserve"> в Информационной карте</w:t>
      </w:r>
      <w:r w:rsidR="007D53FB" w:rsidRPr="008F198F">
        <w:rPr>
          <w:rFonts w:ascii="Times New Roman" w:hAnsi="Times New Roman" w:cs="Times New Roman"/>
        </w:rPr>
        <w:t xml:space="preserve">  документации</w:t>
      </w:r>
      <w:r w:rsidR="005930DD" w:rsidRPr="008F198F">
        <w:rPr>
          <w:rFonts w:ascii="Times New Roman" w:hAnsi="Times New Roman" w:cs="Times New Roman"/>
        </w:rPr>
        <w:t xml:space="preserve"> об </w:t>
      </w:r>
      <w:r w:rsidRPr="008F198F">
        <w:rPr>
          <w:rFonts w:ascii="Times New Roman" w:hAnsi="Times New Roman" w:cs="Times New Roman"/>
        </w:rPr>
        <w:t>аукционе в соответствии с пунктом 2.3 Общей части документации об аукционе</w:t>
      </w:r>
      <w:r w:rsidR="005930DD" w:rsidRPr="008F198F">
        <w:rPr>
          <w:rFonts w:ascii="Times New Roman" w:hAnsi="Times New Roman" w:cs="Times New Roman"/>
        </w:rPr>
        <w:t xml:space="preserve">. </w:t>
      </w:r>
    </w:p>
    <w:p w:rsidR="00F03622" w:rsidRPr="008F198F" w:rsidRDefault="007D53FB"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4.6</w:t>
      </w:r>
      <w:r w:rsidR="005930DD" w:rsidRPr="008F198F">
        <w:rPr>
          <w:rFonts w:ascii="Times New Roman" w:hAnsi="Times New Roman" w:cs="Times New Roman"/>
        </w:rPr>
        <w:t xml:space="preserve">. </w:t>
      </w:r>
      <w:r w:rsidR="00F03622" w:rsidRPr="008F198F">
        <w:rPr>
          <w:rFonts w:ascii="Times New Roman" w:hAnsi="Times New Roman" w:cs="Times New Roman"/>
        </w:rPr>
        <w:t>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предложение участника электронного аукциона  в отношение предмета такого электронного аукциона.</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proofErr w:type="gramStart"/>
      <w:r w:rsidRPr="008F198F">
        <w:rPr>
          <w:rFonts w:ascii="Times New Roman" w:hAnsi="Times New Roman" w:cs="Times New Roman"/>
        </w:rPr>
        <w:t>При этом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roofErr w:type="gramEnd"/>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4.7. Вторая часть заявки на участие в электронном аукционе только для субъектов малого и среднего предпринимательства должна содержать:</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а) индивидуальным предпринимателем, если участником аукциона является индивидуальный предприниматель;</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proofErr w:type="gramStart"/>
      <w:r w:rsidRPr="008F198F">
        <w:rPr>
          <w:rFonts w:ascii="Times New Roman" w:hAnsi="Times New Roman" w:cs="Times New Roman"/>
        </w:rPr>
        <w:t>5) копии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аукциона, за исключением случая, предусмотренного частью «в» подпункта 7 настоящего пункта, если это требование установлено в Информационной карте документации об аукционе;</w:t>
      </w:r>
      <w:proofErr w:type="gramEnd"/>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proofErr w:type="gramStart"/>
      <w:r w:rsidRPr="008F198F">
        <w:rPr>
          <w:rFonts w:ascii="Times New Roman" w:hAnsi="Times New Roman" w:cs="Times New Roman"/>
        </w:rPr>
        <w:t xml:space="preserve">6)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w:t>
      </w:r>
      <w:r w:rsidRPr="008F198F">
        <w:rPr>
          <w:rFonts w:ascii="Times New Roman" w:hAnsi="Times New Roman" w:cs="Times New Roman"/>
        </w:rPr>
        <w:lastRenderedPageBreak/>
        <w:t>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7) декларацию, подтверждающую на дату подачи заявки на участие в таком электронном аукционе:</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а) </w:t>
      </w:r>
      <w:proofErr w:type="spellStart"/>
      <w:r w:rsidRPr="008F198F">
        <w:rPr>
          <w:rFonts w:ascii="Times New Roman" w:hAnsi="Times New Roman" w:cs="Times New Roman"/>
        </w:rPr>
        <w:t>непроведение</w:t>
      </w:r>
      <w:proofErr w:type="spellEnd"/>
      <w:r w:rsidRPr="008F198F">
        <w:rPr>
          <w:rFonts w:ascii="Times New Roman" w:hAnsi="Times New Roman" w:cs="Times New Roman"/>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б) </w:t>
      </w:r>
      <w:proofErr w:type="spellStart"/>
      <w:r w:rsidRPr="008F198F">
        <w:rPr>
          <w:rFonts w:ascii="Times New Roman" w:hAnsi="Times New Roman" w:cs="Times New Roman"/>
        </w:rPr>
        <w:t>неприостановление</w:t>
      </w:r>
      <w:proofErr w:type="spellEnd"/>
      <w:r w:rsidRPr="008F198F">
        <w:rPr>
          <w:rFonts w:ascii="Times New Roman" w:hAnsi="Times New Roman" w:cs="Times New Roman"/>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proofErr w:type="gramStart"/>
      <w:r w:rsidRPr="008F198F">
        <w:rPr>
          <w:rFonts w:ascii="Times New Roman" w:hAnsi="Times New Roman" w:cs="Times New Roman"/>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8F198F">
        <w:rPr>
          <w:rFonts w:ascii="Times New Roman" w:hAnsi="Times New Roman" w:cs="Times New Roman"/>
        </w:rPr>
        <w:t xml:space="preserve"> сети "Интернет", на которых размещены эти информация и документы);</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и это указано в Информационной карте документации;</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proofErr w:type="gramStart"/>
      <w:r w:rsidRPr="008F198F">
        <w:rPr>
          <w:rFonts w:ascii="Times New Roman" w:hAnsi="Times New Roman" w:cs="Times New Roman"/>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Информационной картой документации об аукционе.</w:t>
      </w:r>
      <w:proofErr w:type="gramEnd"/>
      <w:r w:rsidRPr="008F198F">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F03622" w:rsidRPr="008F198F"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Декларация, предусмотренная подпунктом 7 пункта 4.7. документации,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5930DD" w:rsidRPr="008F198F" w:rsidRDefault="00F03622"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4.8. </w:t>
      </w:r>
      <w:r w:rsidR="005930DD" w:rsidRPr="008F198F">
        <w:rPr>
          <w:rFonts w:ascii="Times New Roman" w:hAnsi="Times New Roman" w:cs="Times New Roman"/>
        </w:rPr>
        <w:t>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8F198F"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F03622" w:rsidRPr="008F198F">
        <w:rPr>
          <w:rFonts w:ascii="Times New Roman" w:hAnsi="Times New Roman" w:cs="Times New Roman"/>
        </w:rPr>
        <w:t>4.9</w:t>
      </w:r>
      <w:r w:rsidR="004305E7" w:rsidRPr="008F198F">
        <w:rPr>
          <w:rFonts w:ascii="Times New Roman" w:hAnsi="Times New Roman" w:cs="Times New Roman"/>
        </w:rPr>
        <w:t>. В случае</w:t>
      </w:r>
      <w:r w:rsidR="005930DD" w:rsidRPr="008F198F">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8F198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8F198F"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8F198F">
        <w:rPr>
          <w:rFonts w:ascii="Times New Roman" w:hAnsi="Times New Roman" w:cs="Times New Roman"/>
          <w:b/>
        </w:rPr>
        <w:t>5</w:t>
      </w:r>
      <w:r w:rsidR="005930DD" w:rsidRPr="008F198F">
        <w:rPr>
          <w:rFonts w:ascii="Times New Roman" w:hAnsi="Times New Roman" w:cs="Times New Roman"/>
          <w:b/>
        </w:rPr>
        <w:t>. Порядок рассмотрения первых частей заявок на участие в электронном аукционе</w:t>
      </w:r>
    </w:p>
    <w:p w:rsidR="005930DD" w:rsidRPr="008F198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8F198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5</w:t>
      </w:r>
      <w:r w:rsidR="005930DD" w:rsidRPr="008F198F">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8F198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5.</w:t>
      </w:r>
      <w:r w:rsidR="005930DD" w:rsidRPr="008F198F">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8F198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5.</w:t>
      </w:r>
      <w:r w:rsidR="005930DD" w:rsidRPr="008F198F">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8F198F">
        <w:rPr>
          <w:rFonts w:ascii="Times New Roman" w:hAnsi="Times New Roman" w:cs="Times New Roman"/>
        </w:rPr>
        <w:t>с даты окончания</w:t>
      </w:r>
      <w:proofErr w:type="gramEnd"/>
      <w:r w:rsidR="005930DD" w:rsidRPr="008F198F">
        <w:rPr>
          <w:rFonts w:ascii="Times New Roman" w:hAnsi="Times New Roman" w:cs="Times New Roman"/>
        </w:rPr>
        <w:t xml:space="preserve"> срока подачи указанных заявок. </w:t>
      </w:r>
    </w:p>
    <w:p w:rsidR="005930DD" w:rsidRPr="008F198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proofErr w:type="gramStart"/>
      <w:r w:rsidRPr="008F198F">
        <w:rPr>
          <w:rFonts w:ascii="Times New Roman" w:hAnsi="Times New Roman" w:cs="Times New Roman"/>
        </w:rPr>
        <w:t>5.4.</w:t>
      </w:r>
      <w:r w:rsidR="005930DD" w:rsidRPr="008F198F">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8F198F">
        <w:rPr>
          <w:rFonts w:ascii="Times New Roman" w:hAnsi="Times New Roman" w:cs="Times New Roman"/>
        </w:rPr>
        <w:t>4.4.</w:t>
      </w:r>
      <w:r w:rsidR="00DF19A5" w:rsidRPr="008F198F">
        <w:rPr>
          <w:rFonts w:ascii="Calibri" w:hAnsi="Calibri" w:cs="Calibri"/>
        </w:rPr>
        <w:t xml:space="preserve"> </w:t>
      </w:r>
      <w:r w:rsidR="00DF19A5" w:rsidRPr="008F198F">
        <w:rPr>
          <w:rFonts w:ascii="Times New Roman" w:hAnsi="Times New Roman" w:cs="Times New Roman"/>
        </w:rPr>
        <w:t>или в пункту 4.6 (при проведении электронного аукциона только для субъектов малого  и среднего предпринимательства)</w:t>
      </w:r>
      <w:r w:rsidRPr="008F198F">
        <w:rPr>
          <w:rFonts w:ascii="Times New Roman" w:hAnsi="Times New Roman" w:cs="Times New Roman"/>
        </w:rPr>
        <w:t xml:space="preserve"> Общей части</w:t>
      </w:r>
      <w:proofErr w:type="gramEnd"/>
      <w:r w:rsidRPr="008F198F">
        <w:rPr>
          <w:rFonts w:ascii="Times New Roman" w:hAnsi="Times New Roman" w:cs="Times New Roman"/>
        </w:rPr>
        <w:t xml:space="preserve"> документации</w:t>
      </w:r>
      <w:r w:rsidR="005930DD" w:rsidRPr="008F198F">
        <w:rPr>
          <w:rFonts w:ascii="Times New Roman" w:hAnsi="Times New Roman" w:cs="Times New Roman"/>
        </w:rPr>
        <w:t>.</w:t>
      </w:r>
    </w:p>
    <w:p w:rsidR="005930DD" w:rsidRPr="008F198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5.5.</w:t>
      </w:r>
      <w:r w:rsidR="005930DD" w:rsidRPr="008F198F">
        <w:rPr>
          <w:rFonts w:ascii="Times New Roman" w:hAnsi="Times New Roman" w:cs="Times New Roman"/>
        </w:rPr>
        <w:t xml:space="preserve"> По результатам рассмотрения первых частей заявок на участие в электронном аукционе,  </w:t>
      </w:r>
      <w:r w:rsidR="005930DD" w:rsidRPr="008F198F">
        <w:rPr>
          <w:rFonts w:ascii="Times New Roman" w:hAnsi="Times New Roman" w:cs="Times New Roman"/>
        </w:rPr>
        <w:lastRenderedPageBreak/>
        <w:t>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5.6</w:t>
      </w:r>
      <w:r w:rsidR="005930DD" w:rsidRPr="008F198F">
        <w:rPr>
          <w:rFonts w:ascii="Times New Roman" w:hAnsi="Times New Roman" w:cs="Times New Roman"/>
        </w:rPr>
        <w:t xml:space="preserve">. </w:t>
      </w:r>
      <w:bookmarkStart w:id="1" w:name="Par2"/>
      <w:bookmarkEnd w:id="1"/>
      <w:r w:rsidR="005930DD" w:rsidRPr="008F198F">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 xml:space="preserve">1) </w:t>
      </w:r>
      <w:proofErr w:type="spellStart"/>
      <w:r w:rsidR="005930DD" w:rsidRPr="008F198F">
        <w:rPr>
          <w:rFonts w:ascii="Times New Roman" w:hAnsi="Times New Roman" w:cs="Times New Roman"/>
        </w:rPr>
        <w:t>непредоставления</w:t>
      </w:r>
      <w:proofErr w:type="spellEnd"/>
      <w:r w:rsidR="005930DD" w:rsidRPr="008F198F">
        <w:rPr>
          <w:rFonts w:ascii="Times New Roman" w:hAnsi="Times New Roman" w:cs="Times New Roman"/>
        </w:rPr>
        <w:t xml:space="preserve"> в первой части заявки  информации, ук</w:t>
      </w:r>
      <w:r w:rsidR="002F1E4D" w:rsidRPr="008F198F">
        <w:rPr>
          <w:rFonts w:ascii="Times New Roman" w:hAnsi="Times New Roman" w:cs="Times New Roman"/>
        </w:rPr>
        <w:t>азанной в пункте 4.4.</w:t>
      </w:r>
      <w:r w:rsidR="00DF19A5" w:rsidRPr="008F198F">
        <w:rPr>
          <w:rFonts w:ascii="Times New Roman" w:hAnsi="Times New Roman" w:cs="Times New Roman"/>
        </w:rPr>
        <w:t xml:space="preserve"> или в пункте 4.6 (при проведении электронного аукциона только для субъектов малого  и среднего предпринимательства) </w:t>
      </w:r>
      <w:r w:rsidR="002F1E4D" w:rsidRPr="008F198F">
        <w:rPr>
          <w:rFonts w:ascii="Times New Roman" w:hAnsi="Times New Roman" w:cs="Times New Roman"/>
        </w:rPr>
        <w:t xml:space="preserve"> Общей части документации</w:t>
      </w:r>
      <w:r w:rsidR="005930DD" w:rsidRPr="008F198F">
        <w:rPr>
          <w:rFonts w:ascii="Times New Roman" w:hAnsi="Times New Roman" w:cs="Times New Roman"/>
        </w:rPr>
        <w:t xml:space="preserve">, предоставление которой предусмотрено </w:t>
      </w:r>
      <w:r w:rsidR="00DF19A5" w:rsidRPr="008F198F">
        <w:rPr>
          <w:rFonts w:ascii="Times New Roman" w:hAnsi="Times New Roman" w:cs="Times New Roman"/>
        </w:rPr>
        <w:t>Информационной картой</w:t>
      </w:r>
      <w:r w:rsidR="002C6473" w:rsidRPr="008F198F">
        <w:rPr>
          <w:rFonts w:ascii="Times New Roman" w:hAnsi="Times New Roman" w:cs="Times New Roman"/>
        </w:rPr>
        <w:t xml:space="preserve"> документации</w:t>
      </w:r>
      <w:r w:rsidR="005930DD" w:rsidRPr="008F198F">
        <w:rPr>
          <w:rFonts w:ascii="Times New Roman" w:hAnsi="Times New Roman" w:cs="Times New Roman"/>
        </w:rPr>
        <w:t xml:space="preserve"> об аукционе, или предоставления недостоверной информации;</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5.7</w:t>
      </w:r>
      <w:r w:rsidR="005930DD" w:rsidRPr="008F198F">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8F198F">
        <w:rPr>
          <w:rFonts w:ascii="Times New Roman" w:hAnsi="Times New Roman" w:cs="Times New Roman"/>
        </w:rPr>
        <w:t>не, в котором указывается</w:t>
      </w:r>
      <w:r w:rsidR="005930DD" w:rsidRPr="008F198F">
        <w:rPr>
          <w:rFonts w:ascii="Times New Roman" w:hAnsi="Times New Roman" w:cs="Times New Roman"/>
        </w:rPr>
        <w:t xml:space="preserve"> следующая информация:</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1)  дата подписания протокола;</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3) предмет электронного аукциона и номер закупки;</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5)количество первый частей заявок на участие в электронном аукционе, которые отклонены;</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7) итоговое решение</w:t>
      </w:r>
      <w:r w:rsidR="005930DD" w:rsidRPr="008F198F">
        <w:rPr>
          <w:rFonts w:ascii="Times New Roman" w:hAnsi="Times New Roman" w:cs="Times New Roman"/>
        </w:rPr>
        <w:t xml:space="preserve"> комиссии по допуску первых частей заявок на участие в аукционе;</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w:t>
      </w:r>
      <w:r w:rsidR="005930DD" w:rsidRPr="008F198F">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5.8</w:t>
      </w:r>
      <w:r w:rsidR="005930DD" w:rsidRPr="008F198F">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8F198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rPr>
        <w:t xml:space="preserve">       5.9. </w:t>
      </w:r>
      <w:proofErr w:type="gramStart"/>
      <w:r w:rsidRPr="008F198F">
        <w:rPr>
          <w:rFonts w:ascii="Times New Roman" w:hAnsi="Times New Roman" w:cs="Times New Roman"/>
        </w:rPr>
        <w:t>В случае</w:t>
      </w:r>
      <w:r w:rsidR="005930DD" w:rsidRPr="008F198F">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8F198F"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8F198F"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8F198F">
        <w:rPr>
          <w:rFonts w:ascii="Times New Roman" w:hAnsi="Times New Roman" w:cs="Times New Roman"/>
          <w:b/>
        </w:rPr>
        <w:t>6.Процедура проведения электронного аукциона</w:t>
      </w:r>
    </w:p>
    <w:p w:rsidR="00FC1349" w:rsidRPr="008F198F"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6</w:t>
      </w:r>
      <w:r w:rsidR="00FC1349" w:rsidRPr="008F198F">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6</w:t>
      </w:r>
      <w:r w:rsidR="00FC1349" w:rsidRPr="008F198F">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6</w:t>
      </w:r>
      <w:r w:rsidR="00FC1349" w:rsidRPr="008F198F">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lastRenderedPageBreak/>
        <w:t xml:space="preserve">      </w:t>
      </w:r>
      <w:r w:rsidR="00FC1349" w:rsidRPr="008F198F">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6.4</w:t>
      </w:r>
      <w:r w:rsidR="00FC1349" w:rsidRPr="008F198F">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8F198F" w:rsidRDefault="00653602"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6</w:t>
      </w:r>
      <w:r w:rsidR="00FC1349" w:rsidRPr="008F198F">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8F198F"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8F198F"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8F198F">
        <w:rPr>
          <w:rFonts w:ascii="Times New Roman" w:hAnsi="Times New Roman" w:cs="Times New Roman"/>
          <w:b/>
        </w:rPr>
        <w:t xml:space="preserve">7. </w:t>
      </w:r>
      <w:r w:rsidR="00FC1349" w:rsidRPr="008F198F">
        <w:rPr>
          <w:rFonts w:ascii="Times New Roman" w:hAnsi="Times New Roman" w:cs="Times New Roman"/>
          <w:b/>
        </w:rPr>
        <w:t>Рассмотрение вторых частей заявок на участие в электронном аукционе</w:t>
      </w:r>
    </w:p>
    <w:p w:rsidR="00FC1349" w:rsidRPr="008F198F"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8F198F" w:rsidRDefault="00335787"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7</w:t>
      </w:r>
      <w:r w:rsidR="00FC1349" w:rsidRPr="008F198F">
        <w:rPr>
          <w:rFonts w:ascii="Times New Roman" w:hAnsi="Times New Roman" w:cs="Times New Roman"/>
        </w:rPr>
        <w:t xml:space="preserve">.1. </w:t>
      </w:r>
      <w:proofErr w:type="gramStart"/>
      <w:r w:rsidR="00FC1349" w:rsidRPr="008F198F">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8F198F" w:rsidRDefault="00335787"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7</w:t>
      </w:r>
      <w:r w:rsidR="00FC1349" w:rsidRPr="008F198F">
        <w:rPr>
          <w:rFonts w:ascii="Times New Roman" w:hAnsi="Times New Roman" w:cs="Times New Roman"/>
        </w:rPr>
        <w:t xml:space="preserve">.2. </w:t>
      </w:r>
      <w:proofErr w:type="gramStart"/>
      <w:r w:rsidR="00FC1349" w:rsidRPr="008F198F">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8F198F" w:rsidRDefault="00335787"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7</w:t>
      </w:r>
      <w:r w:rsidR="00FC1349" w:rsidRPr="008F198F">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8F198F">
        <w:rPr>
          <w:rFonts w:ascii="Times New Roman" w:hAnsi="Times New Roman" w:cs="Times New Roman"/>
        </w:rPr>
        <w:t>участие</w:t>
      </w:r>
      <w:proofErr w:type="gramEnd"/>
      <w:r w:rsidR="00FC1349" w:rsidRPr="008F198F">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8F198F" w:rsidRDefault="00335787"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7</w:t>
      </w:r>
      <w:r w:rsidR="00FC1349" w:rsidRPr="008F198F">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8F198F" w:rsidRDefault="00335787"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proofErr w:type="gramStart"/>
      <w:r w:rsidR="00FC1349" w:rsidRPr="008F198F">
        <w:rPr>
          <w:rFonts w:ascii="Times New Roman" w:hAnsi="Times New Roman" w:cs="Times New Roman"/>
        </w:rPr>
        <w:t>1) непредставления документов и инфор</w:t>
      </w:r>
      <w:r w:rsidRPr="008F198F">
        <w:rPr>
          <w:rFonts w:ascii="Times New Roman" w:hAnsi="Times New Roman" w:cs="Times New Roman"/>
        </w:rPr>
        <w:t>мации,  указанных в пункте 4.5</w:t>
      </w:r>
      <w:r w:rsidR="00DF19A5" w:rsidRPr="008F198F">
        <w:rPr>
          <w:rFonts w:ascii="Times New Roman" w:hAnsi="Times New Roman" w:cs="Times New Roman"/>
        </w:rPr>
        <w:t xml:space="preserve"> или в пункте 4.7 (при проведении электронного аукциона только для субъектов малого  и среднего предпринимательства) </w:t>
      </w:r>
      <w:r w:rsidRPr="008F198F">
        <w:rPr>
          <w:rFonts w:ascii="Times New Roman" w:hAnsi="Times New Roman" w:cs="Times New Roman"/>
        </w:rPr>
        <w:t xml:space="preserve"> Общей части документации</w:t>
      </w:r>
      <w:r w:rsidR="00FC1349" w:rsidRPr="008F198F">
        <w:rPr>
          <w:rFonts w:ascii="Times New Roman" w:hAnsi="Times New Roman" w:cs="Times New Roman"/>
        </w:rPr>
        <w:t xml:space="preserve">, предоставление которых предусмотрено </w:t>
      </w:r>
      <w:r w:rsidRPr="008F198F">
        <w:rPr>
          <w:rFonts w:ascii="Times New Roman" w:hAnsi="Times New Roman" w:cs="Times New Roman"/>
        </w:rPr>
        <w:t>Информационной картой документации</w:t>
      </w:r>
      <w:r w:rsidR="00FC1349" w:rsidRPr="008F198F">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w:t>
      </w:r>
      <w:proofErr w:type="gramEnd"/>
      <w:r w:rsidR="00FC1349" w:rsidRPr="008F198F">
        <w:rPr>
          <w:rFonts w:ascii="Times New Roman" w:hAnsi="Times New Roman" w:cs="Times New Roman"/>
        </w:rPr>
        <w:t xml:space="preserve"> срока подачи заявок на участие в электронном аукционе;</w:t>
      </w:r>
    </w:p>
    <w:p w:rsidR="00FC1349" w:rsidRPr="008F198F" w:rsidRDefault="00335787"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2) несоответствия участника такого аукциона требованиям, установленным в</w:t>
      </w:r>
      <w:r w:rsidR="00C71905" w:rsidRPr="008F198F">
        <w:rPr>
          <w:rFonts w:ascii="Times New Roman" w:hAnsi="Times New Roman" w:cs="Times New Roman"/>
        </w:rPr>
        <w:t xml:space="preserve"> Информационной карте</w:t>
      </w:r>
      <w:r w:rsidR="00FC1349" w:rsidRPr="008F198F">
        <w:rPr>
          <w:rFonts w:ascii="Times New Roman" w:hAnsi="Times New Roman" w:cs="Times New Roman"/>
        </w:rPr>
        <w:t xml:space="preserve"> документации об аукц</w:t>
      </w:r>
      <w:r w:rsidR="00005F31" w:rsidRPr="008F198F">
        <w:rPr>
          <w:rFonts w:ascii="Times New Roman" w:hAnsi="Times New Roman" w:cs="Times New Roman"/>
        </w:rPr>
        <w:t>ионе в соответствии с пунктами 2.2, 2.3 Общей части документации</w:t>
      </w:r>
      <w:r w:rsidR="00FC1349" w:rsidRPr="008F198F">
        <w:rPr>
          <w:rFonts w:ascii="Times New Roman" w:hAnsi="Times New Roman" w:cs="Times New Roman"/>
        </w:rPr>
        <w:t>;</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7</w:t>
      </w:r>
      <w:r w:rsidR="00FC1349" w:rsidRPr="008F198F">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8F198F">
        <w:rPr>
          <w:rFonts w:ascii="Times New Roman" w:hAnsi="Times New Roman" w:cs="Times New Roman"/>
        </w:rPr>
        <w:t>ом указывается</w:t>
      </w:r>
      <w:r w:rsidR="00FC1349" w:rsidRPr="008F198F">
        <w:rPr>
          <w:rFonts w:ascii="Times New Roman" w:hAnsi="Times New Roman" w:cs="Times New Roman"/>
        </w:rPr>
        <w:t xml:space="preserve"> следующая информация:</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1)  дата подписания протокола;</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3) предмет электронного аукциона и номер закупки;</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w:t>
      </w:r>
      <w:r w:rsidR="00FC1349" w:rsidRPr="008F198F">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7</w:t>
      </w:r>
      <w:r w:rsidR="00FC1349" w:rsidRPr="008F198F">
        <w:rPr>
          <w:rFonts w:ascii="Times New Roman" w:hAnsi="Times New Roman" w:cs="Times New Roman"/>
        </w:rPr>
        <w:t xml:space="preserve">.6.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w:t>
      </w:r>
      <w:r w:rsidR="00FC1349" w:rsidRPr="008F198F">
        <w:rPr>
          <w:rFonts w:ascii="Times New Roman" w:hAnsi="Times New Roman" w:cs="Times New Roman"/>
        </w:rPr>
        <w:lastRenderedPageBreak/>
        <w:t>окончания срока рассмотрения данных заявок  и  размещается Заказчиком на электронной площадке и в единой информационной системе.</w:t>
      </w:r>
    </w:p>
    <w:p w:rsidR="00FC1349"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7</w:t>
      </w:r>
      <w:r w:rsidR="00FC1349" w:rsidRPr="008F198F">
        <w:rPr>
          <w:rFonts w:ascii="Times New Roman" w:hAnsi="Times New Roman" w:cs="Times New Roman"/>
        </w:rPr>
        <w:t>.7. В случае</w:t>
      </w:r>
      <w:proofErr w:type="gramStart"/>
      <w:r w:rsidR="00FC1349" w:rsidRPr="008F198F">
        <w:rPr>
          <w:rFonts w:ascii="Times New Roman" w:hAnsi="Times New Roman" w:cs="Times New Roman"/>
        </w:rPr>
        <w:t>,</w:t>
      </w:r>
      <w:proofErr w:type="gramEnd"/>
      <w:r w:rsidR="00FC1349" w:rsidRPr="008F198F">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8F198F"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8F198F"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8F198F">
        <w:rPr>
          <w:rFonts w:ascii="Times New Roman" w:hAnsi="Times New Roman" w:cs="Times New Roman"/>
          <w:b/>
        </w:rPr>
        <w:t>8.Обеспечение исполнения договора</w:t>
      </w:r>
    </w:p>
    <w:p w:rsidR="00DD312A" w:rsidRPr="008F198F"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8F198F"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8.1.</w:t>
      </w:r>
      <w:r w:rsidR="00005F31" w:rsidRPr="008F198F">
        <w:rPr>
          <w:rFonts w:ascii="Calibri" w:hAnsi="Calibri" w:cs="Calibri"/>
        </w:rPr>
        <w:t xml:space="preserve"> </w:t>
      </w:r>
      <w:r w:rsidR="00005F31" w:rsidRPr="008F198F">
        <w:rPr>
          <w:rFonts w:ascii="Times New Roman" w:hAnsi="Times New Roman" w:cs="Times New Roman"/>
        </w:rPr>
        <w:t>При пров</w:t>
      </w:r>
      <w:r w:rsidR="00CC5356" w:rsidRPr="008F198F">
        <w:rPr>
          <w:rFonts w:ascii="Times New Roman" w:hAnsi="Times New Roman" w:cs="Times New Roman"/>
        </w:rPr>
        <w:t xml:space="preserve">едении электронного </w:t>
      </w:r>
      <w:r w:rsidR="00005F31" w:rsidRPr="008F198F">
        <w:rPr>
          <w:rFonts w:ascii="Times New Roman" w:hAnsi="Times New Roman" w:cs="Times New Roman"/>
        </w:rPr>
        <w:t xml:space="preserve"> а</w:t>
      </w:r>
      <w:r w:rsidR="00CC5356" w:rsidRPr="008F198F">
        <w:rPr>
          <w:rFonts w:ascii="Times New Roman" w:hAnsi="Times New Roman" w:cs="Times New Roman"/>
        </w:rPr>
        <w:t xml:space="preserve">укциона </w:t>
      </w:r>
      <w:r w:rsidR="00005F31" w:rsidRPr="008F198F">
        <w:rPr>
          <w:rFonts w:ascii="Times New Roman" w:hAnsi="Times New Roman" w:cs="Times New Roman"/>
        </w:rPr>
        <w:t xml:space="preserve"> Заказчик вправе установить  в </w:t>
      </w:r>
      <w:r w:rsidR="00CC5356" w:rsidRPr="008F198F">
        <w:rPr>
          <w:rFonts w:ascii="Times New Roman" w:hAnsi="Times New Roman" w:cs="Times New Roman"/>
        </w:rPr>
        <w:t>Информационной карте документации об аукционе</w:t>
      </w:r>
      <w:r w:rsidR="00005F31" w:rsidRPr="008F198F">
        <w:rPr>
          <w:rFonts w:ascii="Times New Roman" w:hAnsi="Times New Roman" w:cs="Times New Roman"/>
        </w:rPr>
        <w:t xml:space="preserve"> </w:t>
      </w:r>
      <w:proofErr w:type="gramStart"/>
      <w:r w:rsidR="00005F31" w:rsidRPr="008F198F">
        <w:rPr>
          <w:rFonts w:ascii="Times New Roman" w:hAnsi="Times New Roman" w:cs="Times New Roman"/>
        </w:rPr>
        <w:t>требование</w:t>
      </w:r>
      <w:proofErr w:type="gramEnd"/>
      <w:r w:rsidR="00005F31" w:rsidRPr="008F198F">
        <w:rPr>
          <w:rFonts w:ascii="Times New Roman" w:hAnsi="Times New Roman" w:cs="Times New Roman"/>
        </w:rPr>
        <w:t xml:space="preserve"> об обеспечении исполнения договора. Исполнени</w:t>
      </w:r>
      <w:r w:rsidR="00CC5356" w:rsidRPr="008F198F">
        <w:rPr>
          <w:rFonts w:ascii="Times New Roman" w:hAnsi="Times New Roman" w:cs="Times New Roman"/>
        </w:rPr>
        <w:t>е</w:t>
      </w:r>
      <w:r w:rsidR="00005F31" w:rsidRPr="008F198F">
        <w:rPr>
          <w:rFonts w:ascii="Times New Roman" w:hAnsi="Times New Roman" w:cs="Times New Roman"/>
        </w:rPr>
        <w:t xml:space="preserve"> договора  обеспечивается  внесением денежных средств на счет Заказчика, в том числе в форме вклада (депозита).</w:t>
      </w:r>
    </w:p>
    <w:p w:rsidR="002377CC" w:rsidRPr="008F198F" w:rsidRDefault="00CC5356" w:rsidP="002377CC">
      <w:pPr>
        <w:widowControl w:val="0"/>
        <w:autoSpaceDE w:val="0"/>
        <w:autoSpaceDN w:val="0"/>
        <w:adjustRightInd w:val="0"/>
        <w:spacing w:after="0" w:line="240" w:lineRule="auto"/>
        <w:ind w:firstLine="540"/>
        <w:jc w:val="both"/>
        <w:rPr>
          <w:rFonts w:ascii="Calibri" w:hAnsi="Calibri" w:cs="Calibri"/>
        </w:rPr>
      </w:pPr>
      <w:r w:rsidRPr="008F198F">
        <w:rPr>
          <w:rFonts w:ascii="Times New Roman" w:hAnsi="Times New Roman" w:cs="Times New Roman"/>
        </w:rPr>
        <w:t>8.2.</w:t>
      </w:r>
      <w:r w:rsidR="00005F31" w:rsidRPr="008F198F">
        <w:rPr>
          <w:rFonts w:ascii="Times New Roman" w:hAnsi="Times New Roman" w:cs="Times New Roman"/>
        </w:rPr>
        <w:t>При установлении Заказчиком требования об обеспечении исполнения д</w:t>
      </w:r>
      <w:r w:rsidR="007351DF" w:rsidRPr="008F198F">
        <w:rPr>
          <w:rFonts w:ascii="Times New Roman" w:hAnsi="Times New Roman" w:cs="Times New Roman"/>
        </w:rPr>
        <w:t>оговора в документации об аукционе, участниками которого</w:t>
      </w:r>
      <w:r w:rsidR="00005F31" w:rsidRPr="008F198F">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8F198F">
        <w:rPr>
          <w:rFonts w:ascii="Times New Roman" w:hAnsi="Times New Roman" w:cs="Times New Roman"/>
        </w:rPr>
        <w:t>едоставляться участником аукциона</w:t>
      </w:r>
      <w:r w:rsidR="00005F31" w:rsidRPr="008F198F">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w:t>
      </w:r>
      <w:r w:rsidR="002377CC" w:rsidRPr="008F198F">
        <w:rPr>
          <w:rFonts w:ascii="Times New Roman" w:hAnsi="Times New Roman" w:cs="Times New Roman"/>
        </w:rPr>
        <w:t xml:space="preserve"> путем предоставления независимой</w:t>
      </w:r>
      <w:r w:rsidR="00005F31" w:rsidRPr="008F198F">
        <w:rPr>
          <w:rFonts w:ascii="Times New Roman" w:hAnsi="Times New Roman" w:cs="Times New Roman"/>
        </w:rPr>
        <w:t xml:space="preserve"> гарантии.</w:t>
      </w:r>
      <w:r w:rsidR="002377CC" w:rsidRPr="008F198F">
        <w:rPr>
          <w:rFonts w:ascii="Calibri" w:hAnsi="Calibri" w:cs="Calibri"/>
        </w:rPr>
        <w:t xml:space="preserve"> </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(данное требование применяется с 01.04.2023г.)</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3) независимая гарантия не может быть отозвана выдавшим ее гарантом</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4)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5)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Федеральным законом №223-ФЗ;</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xml:space="preserve">6)должна содержать указание на срок ее действия, который не может составлять менее одного месяца </w:t>
      </w:r>
      <w:proofErr w:type="gramStart"/>
      <w:r w:rsidRPr="008F198F">
        <w:rPr>
          <w:rFonts w:ascii="Times New Roman" w:hAnsi="Times New Roman" w:cs="Times New Roman"/>
        </w:rPr>
        <w:t>с даты окончания</w:t>
      </w:r>
      <w:proofErr w:type="gramEnd"/>
      <w:r w:rsidRPr="008F198F">
        <w:rPr>
          <w:rFonts w:ascii="Times New Roman" w:hAnsi="Times New Roman"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7)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377CC" w:rsidRPr="008F198F" w:rsidRDefault="002377CC" w:rsidP="002377CC">
      <w:pPr>
        <w:widowControl w:val="0"/>
        <w:autoSpaceDE w:val="0"/>
        <w:autoSpaceDN w:val="0"/>
        <w:adjustRightInd w:val="0"/>
        <w:spacing w:after="0" w:line="240" w:lineRule="auto"/>
        <w:jc w:val="both"/>
        <w:rPr>
          <w:rFonts w:ascii="Times New Roman" w:hAnsi="Times New Roman" w:cs="Times New Roman"/>
        </w:rPr>
      </w:pPr>
      <w:r w:rsidRPr="008F198F">
        <w:rPr>
          <w:rFonts w:ascii="Times New Roman" w:hAnsi="Times New Roman" w:cs="Times New Roman"/>
        </w:rPr>
        <w:t xml:space="preserve">          Несоответствие независимой гарантии, предоставленной участником закупки с участием субъектов малого и среднего предпринимательства, вышеуказанным требованиям  является основанием для отказа в принятии ее Заказчиком.</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Правительство Российской Федерации устанавливает:</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типовую форму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xml:space="preserve">-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w:t>
      </w:r>
      <w:r w:rsidRPr="008F198F">
        <w:rPr>
          <w:rFonts w:ascii="Times New Roman" w:hAnsi="Times New Roman" w:cs="Times New Roman"/>
        </w:rPr>
        <w:lastRenderedPageBreak/>
        <w:t>малого и среднего предпринимательства,</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дополнительные требования к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2377CC" w:rsidRPr="008F198F" w:rsidRDefault="002377CC" w:rsidP="002377CC">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8F198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8.3</w:t>
      </w:r>
      <w:r w:rsidR="00005F31" w:rsidRPr="008F198F">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8F198F">
        <w:rPr>
          <w:rFonts w:ascii="Times New Roman" w:hAnsi="Times New Roman" w:cs="Times New Roman"/>
        </w:rPr>
        <w:t>ой) цены договора</w:t>
      </w:r>
      <w:r w:rsidR="00005F31" w:rsidRPr="008F198F">
        <w:rPr>
          <w:rFonts w:ascii="Times New Roman" w:hAnsi="Times New Roman" w:cs="Times New Roman"/>
        </w:rPr>
        <w:t xml:space="preserve">, указанной </w:t>
      </w:r>
      <w:r w:rsidRPr="008F198F">
        <w:rPr>
          <w:rFonts w:ascii="Times New Roman" w:hAnsi="Times New Roman" w:cs="Times New Roman"/>
        </w:rPr>
        <w:t>в извещении о проведении электронного аукциона</w:t>
      </w:r>
      <w:r w:rsidR="00005F31" w:rsidRPr="008F198F">
        <w:rPr>
          <w:rFonts w:ascii="Times New Roman" w:hAnsi="Times New Roman" w:cs="Times New Roman"/>
        </w:rPr>
        <w:t>.</w:t>
      </w:r>
    </w:p>
    <w:p w:rsidR="00005F31" w:rsidRPr="008F198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При электронном аукционе, участниками которого</w:t>
      </w:r>
      <w:r w:rsidR="00005F31" w:rsidRPr="008F198F">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8F198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а) не может превышать 5 процентов начальной (максима</w:t>
      </w:r>
      <w:r w:rsidR="007351DF" w:rsidRPr="008F198F">
        <w:rPr>
          <w:rFonts w:ascii="Times New Roman" w:hAnsi="Times New Roman" w:cs="Times New Roman"/>
        </w:rPr>
        <w:t>льной) цены договора</w:t>
      </w:r>
      <w:r w:rsidRPr="008F198F">
        <w:rPr>
          <w:rFonts w:ascii="Times New Roman" w:hAnsi="Times New Roman" w:cs="Times New Roman"/>
        </w:rPr>
        <w:t>, если договором не предусмотрена выплата аванса;</w:t>
      </w:r>
    </w:p>
    <w:p w:rsidR="00005F31" w:rsidRPr="008F198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б) устанавливается в размере аванса, если договором предусмотрена выплата аванса.</w:t>
      </w:r>
    </w:p>
    <w:p w:rsidR="00005F31" w:rsidRPr="008F198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8.4</w:t>
      </w:r>
      <w:r w:rsidR="00005F31" w:rsidRPr="008F198F">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8F198F">
        <w:rPr>
          <w:rFonts w:ascii="Times New Roman" w:hAnsi="Times New Roman" w:cs="Times New Roman"/>
        </w:rPr>
        <w:t xml:space="preserve"> участником аукциона</w:t>
      </w:r>
      <w:r w:rsidR="00005F31" w:rsidRPr="008F198F">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8F198F">
        <w:rPr>
          <w:rFonts w:ascii="Times New Roman" w:hAnsi="Times New Roman" w:cs="Times New Roman"/>
        </w:rPr>
        <w:t xml:space="preserve"> Информационной картой</w:t>
      </w:r>
      <w:r w:rsidR="00005F31" w:rsidRPr="008F198F">
        <w:rPr>
          <w:rFonts w:ascii="Times New Roman" w:hAnsi="Times New Roman" w:cs="Times New Roman"/>
        </w:rPr>
        <w:t xml:space="preserve">  документ</w:t>
      </w:r>
      <w:r w:rsidRPr="008F198F">
        <w:rPr>
          <w:rFonts w:ascii="Times New Roman" w:hAnsi="Times New Roman" w:cs="Times New Roman"/>
        </w:rPr>
        <w:t xml:space="preserve">ацией об аукционе </w:t>
      </w:r>
      <w:r w:rsidR="00005F31" w:rsidRPr="008F198F">
        <w:rPr>
          <w:rFonts w:ascii="Times New Roman" w:hAnsi="Times New Roman" w:cs="Times New Roman"/>
        </w:rPr>
        <w:t xml:space="preserve">. </w:t>
      </w:r>
    </w:p>
    <w:p w:rsidR="00005F31" w:rsidRPr="008F198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8.5</w:t>
      </w:r>
      <w:r w:rsidR="00005F31" w:rsidRPr="008F198F">
        <w:rPr>
          <w:rFonts w:ascii="Times New Roman" w:hAnsi="Times New Roman" w:cs="Times New Roman"/>
        </w:rPr>
        <w:t>.  При не предоставле</w:t>
      </w:r>
      <w:r w:rsidRPr="008F198F">
        <w:rPr>
          <w:rFonts w:ascii="Times New Roman" w:hAnsi="Times New Roman" w:cs="Times New Roman"/>
        </w:rPr>
        <w:t>нии Заказчику участником аукциона</w:t>
      </w:r>
      <w:r w:rsidR="00005F31" w:rsidRPr="008F198F">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8F198F">
        <w:rPr>
          <w:rFonts w:ascii="Times New Roman" w:hAnsi="Times New Roman" w:cs="Times New Roman"/>
        </w:rPr>
        <w:t xml:space="preserve">договора, такой участник аукциона </w:t>
      </w:r>
      <w:r w:rsidR="00005F31" w:rsidRPr="008F198F">
        <w:rPr>
          <w:rFonts w:ascii="Times New Roman" w:hAnsi="Times New Roman" w:cs="Times New Roman"/>
        </w:rPr>
        <w:t>признается уклонившимся от заключения договора.</w:t>
      </w:r>
    </w:p>
    <w:p w:rsidR="00005F31" w:rsidRPr="008F198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8.6</w:t>
      </w:r>
      <w:r w:rsidR="00005F31" w:rsidRPr="008F198F">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w:t>
      </w:r>
      <w:r w:rsidR="002377CC" w:rsidRPr="008F198F">
        <w:rPr>
          <w:rFonts w:ascii="Times New Roman" w:hAnsi="Times New Roman" w:cs="Times New Roman"/>
        </w:rPr>
        <w:t>чения, в течение пяти рабочих</w:t>
      </w:r>
      <w:r w:rsidR="00005F31" w:rsidRPr="008F198F">
        <w:rPr>
          <w:rFonts w:ascii="Times New Roman" w:hAnsi="Times New Roman" w:cs="Times New Roman"/>
        </w:rPr>
        <w:t xml:space="preserve">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8F198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xml:space="preserve"> </w:t>
      </w:r>
      <w:r w:rsidR="007351DF" w:rsidRPr="008F198F">
        <w:rPr>
          <w:rFonts w:ascii="Times New Roman" w:hAnsi="Times New Roman" w:cs="Times New Roman"/>
        </w:rPr>
        <w:t>8.7</w:t>
      </w:r>
      <w:r w:rsidRPr="008F198F">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8F198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8F198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8F198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8.8</w:t>
      </w:r>
      <w:r w:rsidR="00005F31" w:rsidRPr="008F198F">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8F198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неисполнения поставщиком (подрядчиком, исполнителем) условий договора в полном объеме;</w:t>
      </w:r>
    </w:p>
    <w:p w:rsidR="00005F31" w:rsidRPr="008F198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 ненадлежащего исполнения поставщиком (подрядчиком, исполнителем) обязате</w:t>
      </w:r>
      <w:r w:rsidR="007351DF" w:rsidRPr="008F198F">
        <w:rPr>
          <w:rFonts w:ascii="Times New Roman" w:hAnsi="Times New Roman" w:cs="Times New Roman"/>
        </w:rPr>
        <w:t xml:space="preserve">льств, предусмотренных </w:t>
      </w:r>
      <w:r w:rsidR="00280011" w:rsidRPr="008F198F">
        <w:rPr>
          <w:rFonts w:ascii="Times New Roman" w:hAnsi="Times New Roman" w:cs="Times New Roman"/>
        </w:rPr>
        <w:t xml:space="preserve"> договором, повлекшего</w:t>
      </w:r>
      <w:r w:rsidRPr="008F198F">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8F198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8F198F">
        <w:rPr>
          <w:rFonts w:ascii="Times New Roman" w:hAnsi="Times New Roman" w:cs="Times New Roman"/>
        </w:rPr>
        <w:t>8.9</w:t>
      </w:r>
      <w:r w:rsidR="00005F31" w:rsidRPr="008F198F">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8F198F"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8F198F"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8F198F">
        <w:rPr>
          <w:rFonts w:ascii="Times New Roman" w:hAnsi="Times New Roman" w:cs="Times New Roman"/>
          <w:b/>
        </w:rPr>
        <w:t>9</w:t>
      </w:r>
      <w:r w:rsidR="00937E56" w:rsidRPr="008F198F">
        <w:rPr>
          <w:rFonts w:ascii="Times New Roman" w:hAnsi="Times New Roman" w:cs="Times New Roman"/>
          <w:b/>
        </w:rPr>
        <w:t>. Заключение договора</w:t>
      </w:r>
    </w:p>
    <w:p w:rsidR="00416A43" w:rsidRPr="008F198F"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8F198F"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 9.1.</w:t>
      </w:r>
      <w:r w:rsidR="003B566D" w:rsidRPr="008F198F">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9.2. Договор по итогам электронного аукциона заключается с победителем электронного аукциона </w:t>
      </w:r>
      <w:r w:rsidRPr="008F198F">
        <w:rPr>
          <w:rFonts w:ascii="Times New Roman" w:hAnsi="Times New Roman" w:cs="Times New Roman"/>
        </w:rPr>
        <w:lastRenderedPageBreak/>
        <w:t>или с единственным участником в случае:</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8F198F">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8F198F">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9.3.  </w:t>
      </w:r>
      <w:proofErr w:type="gramStart"/>
      <w:r w:rsidRPr="008F198F">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8F198F">
        <w:rPr>
          <w:rFonts w:ascii="Times New Roman" w:hAnsi="Times New Roman" w:cs="Times New Roman"/>
        </w:rPr>
        <w:t xml:space="preserve">  информации о реквизитах такого участника.</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9.4. </w:t>
      </w:r>
      <w:proofErr w:type="gramStart"/>
      <w:r w:rsidRPr="008F198F">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8F198F">
        <w:rPr>
          <w:rFonts w:ascii="Times New Roman" w:hAnsi="Times New Roman" w:cs="Times New Roman"/>
        </w:rPr>
        <w:t>ом 9.5 настоящего раздела</w:t>
      </w:r>
      <w:r w:rsidRPr="008F198F">
        <w:rPr>
          <w:rFonts w:ascii="Times New Roman" w:hAnsi="Times New Roman" w:cs="Times New Roman"/>
        </w:rPr>
        <w:t>.</w:t>
      </w:r>
      <w:proofErr w:type="gramEnd"/>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9.7. </w:t>
      </w:r>
      <w:proofErr w:type="gramStart"/>
      <w:r w:rsidRPr="008F198F">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8F198F">
        <w:rPr>
          <w:rFonts w:ascii="Times New Roman" w:hAnsi="Times New Roman" w:cs="Times New Roman"/>
        </w:rPr>
        <w:t>.6 настоящего раздела</w:t>
      </w:r>
      <w:r w:rsidRPr="008F198F">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9.8. В течение трех рабочих дней </w:t>
      </w:r>
      <w:proofErr w:type="gramStart"/>
      <w:r w:rsidRPr="008F198F">
        <w:rPr>
          <w:rFonts w:ascii="Times New Roman" w:hAnsi="Times New Roman" w:cs="Times New Roman"/>
        </w:rPr>
        <w:t>с даты размещения</w:t>
      </w:r>
      <w:proofErr w:type="gramEnd"/>
      <w:r w:rsidRPr="008F198F">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9.9. Заказчик признает победителя электронного аукциона уклонившимся от заключения договора в случае, если в сроки, предусмотренные пунктами 9.4,</w:t>
      </w:r>
      <w:r w:rsidR="00280011" w:rsidRPr="008F198F">
        <w:rPr>
          <w:rFonts w:ascii="Times New Roman" w:hAnsi="Times New Roman" w:cs="Times New Roman"/>
        </w:rPr>
        <w:t xml:space="preserve"> </w:t>
      </w:r>
      <w:r w:rsidRPr="008F198F">
        <w:rPr>
          <w:rFonts w:ascii="Times New Roman" w:hAnsi="Times New Roman" w:cs="Times New Roman"/>
        </w:rPr>
        <w:t xml:space="preserve"> 9.7 </w:t>
      </w:r>
      <w:r w:rsidR="00280011" w:rsidRPr="008F198F">
        <w:rPr>
          <w:rFonts w:ascii="Times New Roman" w:hAnsi="Times New Roman" w:cs="Times New Roman"/>
        </w:rPr>
        <w:t xml:space="preserve"> настоящего раздела</w:t>
      </w:r>
      <w:r w:rsidRPr="008F198F">
        <w:rPr>
          <w:rFonts w:ascii="Times New Roman" w:hAnsi="Times New Roman" w:cs="Times New Roman"/>
        </w:rPr>
        <w:t xml:space="preserve">,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w:t>
      </w:r>
      <w:r w:rsidRPr="008F198F">
        <w:rPr>
          <w:rFonts w:ascii="Times New Roman" w:hAnsi="Times New Roman" w:cs="Times New Roman"/>
        </w:rPr>
        <w:lastRenderedPageBreak/>
        <w:t>электронной площадке протокол о признании такого победителя уклонившимся от заключения договора.</w:t>
      </w:r>
    </w:p>
    <w:p w:rsidR="003B566D" w:rsidRPr="008F198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8F198F"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8F198F">
        <w:rPr>
          <w:rFonts w:ascii="Times New Roman" w:hAnsi="Times New Roman" w:cs="Times New Roman"/>
        </w:rPr>
        <w:t>9</w:t>
      </w:r>
      <w:r w:rsidR="003B566D" w:rsidRPr="008F198F">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8F198F">
        <w:rPr>
          <w:rFonts w:ascii="Times New Roman" w:hAnsi="Times New Roman" w:cs="Times New Roman"/>
        </w:rPr>
        <w:t>9</w:t>
      </w:r>
      <w:r w:rsidR="003B566D" w:rsidRPr="008F198F">
        <w:rPr>
          <w:rFonts w:ascii="Times New Roman" w:hAnsi="Times New Roman" w:cs="Times New Roman"/>
        </w:rPr>
        <w:t xml:space="preserve">.2 </w:t>
      </w:r>
      <w:r w:rsidR="00280011" w:rsidRPr="008F198F">
        <w:rPr>
          <w:rFonts w:ascii="Times New Roman" w:hAnsi="Times New Roman" w:cs="Times New Roman"/>
        </w:rPr>
        <w:t xml:space="preserve"> настоящего раздела</w:t>
      </w:r>
      <w:r w:rsidR="003B566D" w:rsidRPr="008F198F">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8F198F"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9</w:t>
      </w:r>
      <w:r w:rsidR="003B566D" w:rsidRPr="008F198F">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8F198F">
        <w:rPr>
          <w:rFonts w:ascii="Times New Roman" w:hAnsi="Times New Roman" w:cs="Times New Roman"/>
        </w:rPr>
        <w:t>с даты размещения</w:t>
      </w:r>
      <w:proofErr w:type="gramEnd"/>
      <w:r w:rsidR="003B566D" w:rsidRPr="008F198F">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8F198F"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9.13.</w:t>
      </w:r>
      <w:r w:rsidR="00E504AE" w:rsidRPr="008F198F">
        <w:rPr>
          <w:rFonts w:ascii="Calibri" w:hAnsi="Calibri" w:cs="Calibri"/>
        </w:rPr>
        <w:t xml:space="preserve"> </w:t>
      </w:r>
      <w:r w:rsidR="00E504AE" w:rsidRPr="008F198F">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8F198F"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8F198F"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8F198F">
        <w:rPr>
          <w:rFonts w:ascii="Times New Roman" w:hAnsi="Times New Roman" w:cs="Times New Roman"/>
          <w:b/>
        </w:rPr>
        <w:t>10.  Приоритет товаров российского происхождения, а также  работ и  услуг,</w:t>
      </w:r>
    </w:p>
    <w:p w:rsidR="000B01CA" w:rsidRPr="008F198F"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8F198F">
        <w:rPr>
          <w:rFonts w:ascii="Times New Roman" w:hAnsi="Times New Roman" w:cs="Times New Roman"/>
          <w:b/>
        </w:rPr>
        <w:t xml:space="preserve"> </w:t>
      </w:r>
      <w:proofErr w:type="gramStart"/>
      <w:r w:rsidRPr="008F198F">
        <w:rPr>
          <w:rFonts w:ascii="Times New Roman" w:hAnsi="Times New Roman" w:cs="Times New Roman"/>
          <w:b/>
        </w:rPr>
        <w:t>выполняемых</w:t>
      </w:r>
      <w:proofErr w:type="gramEnd"/>
      <w:r w:rsidRPr="008F198F">
        <w:rPr>
          <w:rFonts w:ascii="Times New Roman" w:hAnsi="Times New Roman" w:cs="Times New Roman"/>
          <w:b/>
        </w:rPr>
        <w:t xml:space="preserve"> </w:t>
      </w:r>
      <w:r w:rsidR="00E60D40" w:rsidRPr="008F198F">
        <w:rPr>
          <w:rFonts w:ascii="Times New Roman" w:hAnsi="Times New Roman" w:cs="Times New Roman"/>
          <w:b/>
        </w:rPr>
        <w:t xml:space="preserve"> и оказываемых р</w:t>
      </w:r>
      <w:r w:rsidRPr="008F198F">
        <w:rPr>
          <w:rFonts w:ascii="Times New Roman" w:hAnsi="Times New Roman" w:cs="Times New Roman"/>
          <w:b/>
        </w:rPr>
        <w:t>оссийскими лицами</w:t>
      </w:r>
      <w:r w:rsidRPr="008F198F">
        <w:rPr>
          <w:rFonts w:ascii="Times New Roman" w:hAnsi="Times New Roman" w:cs="Times New Roman"/>
        </w:rPr>
        <w:t>.</w:t>
      </w:r>
    </w:p>
    <w:p w:rsidR="000B01CA" w:rsidRPr="008F198F"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8F198F"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 10.1.  </w:t>
      </w:r>
      <w:proofErr w:type="gramStart"/>
      <w:r w:rsidRPr="008F198F">
        <w:rPr>
          <w:rFonts w:ascii="Times New Roman" w:hAnsi="Times New Roman" w:cs="Times New Roman"/>
        </w:rPr>
        <w:t>П</w:t>
      </w:r>
      <w:r w:rsidR="00A81886" w:rsidRPr="008F198F">
        <w:rPr>
          <w:rFonts w:ascii="Times New Roman" w:hAnsi="Times New Roman" w:cs="Times New Roman"/>
        </w:rPr>
        <w:t>ри проведении</w:t>
      </w:r>
      <w:r w:rsidRPr="008F198F">
        <w:rPr>
          <w:rFonts w:ascii="Times New Roman" w:hAnsi="Times New Roman" w:cs="Times New Roman"/>
        </w:rPr>
        <w:t xml:space="preserve"> </w:t>
      </w:r>
      <w:r w:rsidR="000F10C5" w:rsidRPr="008F198F">
        <w:rPr>
          <w:rFonts w:ascii="Times New Roman" w:hAnsi="Times New Roman" w:cs="Times New Roman"/>
        </w:rPr>
        <w:t>электронного аукциона</w:t>
      </w:r>
      <w:r w:rsidRPr="008F198F">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8F198F">
        <w:rPr>
          <w:rFonts w:ascii="Times New Roman" w:hAnsi="Times New Roman" w:cs="Times New Roman"/>
        </w:rPr>
        <w:t xml:space="preserve"> </w:t>
      </w:r>
      <w:r w:rsidRPr="008F198F">
        <w:rPr>
          <w:rFonts w:ascii="Times New Roman" w:hAnsi="Times New Roman" w:cs="Times New Roman"/>
        </w:rPr>
        <w:t xml:space="preserve">  в порядке, предусмотренном  Постановлением Правительства РФ от 16.09.16г. №925</w:t>
      </w:r>
      <w:r w:rsidR="00245364" w:rsidRPr="008F198F">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8F198F"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10.2.</w:t>
      </w:r>
      <w:r w:rsidRPr="008F198F">
        <w:rPr>
          <w:rFonts w:ascii="Calibri" w:hAnsi="Calibri" w:cs="Calibri"/>
        </w:rPr>
        <w:t xml:space="preserve"> </w:t>
      </w:r>
      <w:r w:rsidRPr="008F198F">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8F198F"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10.3. </w:t>
      </w:r>
      <w:proofErr w:type="gramStart"/>
      <w:r w:rsidRPr="008F198F">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8F198F">
        <w:rPr>
          <w:rFonts w:ascii="Times New Roman" w:hAnsi="Times New Roman" w:cs="Times New Roman"/>
        </w:rPr>
        <w:t xml:space="preserve"> от предложенной им цены договора.</w:t>
      </w:r>
    </w:p>
    <w:p w:rsidR="00E60D40" w:rsidRPr="008F198F"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10.4</w:t>
      </w:r>
      <w:r w:rsidR="0097525D" w:rsidRPr="008F198F">
        <w:rPr>
          <w:rFonts w:ascii="Times New Roman" w:hAnsi="Times New Roman" w:cs="Times New Roman"/>
        </w:rPr>
        <w:t xml:space="preserve">.  </w:t>
      </w:r>
      <w:proofErr w:type="gramStart"/>
      <w:r w:rsidR="0097525D" w:rsidRPr="008F198F">
        <w:rPr>
          <w:rFonts w:ascii="Times New Roman" w:hAnsi="Times New Roman" w:cs="Times New Roman"/>
        </w:rPr>
        <w:t>В случае установления</w:t>
      </w:r>
      <w:r w:rsidR="00245364" w:rsidRPr="008F198F">
        <w:rPr>
          <w:rFonts w:ascii="Times New Roman" w:hAnsi="Times New Roman" w:cs="Times New Roman"/>
        </w:rPr>
        <w:t xml:space="preserve">   приоритета при</w:t>
      </w:r>
      <w:r w:rsidR="0097525D" w:rsidRPr="008F198F">
        <w:rPr>
          <w:rFonts w:ascii="Times New Roman" w:hAnsi="Times New Roman" w:cs="Times New Roman"/>
        </w:rPr>
        <w:t xml:space="preserve"> проведении электронного аукциона на  закупку</w:t>
      </w:r>
      <w:r w:rsidR="00245364" w:rsidRPr="008F198F">
        <w:rPr>
          <w:rFonts w:ascii="Times New Roman" w:hAnsi="Times New Roman" w:cs="Times New Roman"/>
        </w:rPr>
        <w:t xml:space="preserve"> товаров</w:t>
      </w:r>
      <w:r w:rsidR="0097525D" w:rsidRPr="008F198F">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w:t>
      </w:r>
      <w:r w:rsidR="00C71905" w:rsidRPr="008F198F">
        <w:rPr>
          <w:rFonts w:ascii="Times New Roman" w:hAnsi="Times New Roman" w:cs="Times New Roman"/>
        </w:rPr>
        <w:t xml:space="preserve">, а </w:t>
      </w:r>
      <w:r w:rsidR="005244FD" w:rsidRPr="008F198F">
        <w:rPr>
          <w:rFonts w:ascii="Times New Roman" w:hAnsi="Times New Roman" w:cs="Times New Roman"/>
        </w:rPr>
        <w:t xml:space="preserve"> участник</w:t>
      </w:r>
      <w:r w:rsidR="00C71905" w:rsidRPr="008F198F">
        <w:rPr>
          <w:rFonts w:ascii="Times New Roman" w:hAnsi="Times New Roman" w:cs="Times New Roman"/>
        </w:rPr>
        <w:t xml:space="preserve"> электронного аукциона только для субъектов малого и среднего предпринимательства – во второй части заявки,</w:t>
      </w:r>
      <w:r w:rsidR="0097525D" w:rsidRPr="008F198F">
        <w:rPr>
          <w:rFonts w:ascii="Times New Roman" w:hAnsi="Times New Roman" w:cs="Times New Roman"/>
        </w:rPr>
        <w:t xml:space="preserve"> наименование страны происхождения т</w:t>
      </w:r>
      <w:r w:rsidR="00BF082A" w:rsidRPr="008F198F">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w:t>
      </w:r>
      <w:proofErr w:type="gramEnd"/>
      <w:r w:rsidR="00BF082A" w:rsidRPr="008F198F">
        <w:rPr>
          <w:rFonts w:ascii="Times New Roman" w:hAnsi="Times New Roman" w:cs="Times New Roman"/>
        </w:rPr>
        <w:t xml:space="preserve"> товара, указанного в заявке на участие в электронном аукционе.</w:t>
      </w:r>
    </w:p>
    <w:p w:rsidR="00E60D40" w:rsidRPr="008F198F"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Отсутствие в первой части заявки</w:t>
      </w:r>
      <w:r w:rsidR="005244FD" w:rsidRPr="008F198F">
        <w:rPr>
          <w:rFonts w:ascii="Times New Roman" w:hAnsi="Times New Roman" w:cs="Times New Roman"/>
        </w:rPr>
        <w:t xml:space="preserve"> (или во второй части заявки, поданной на участие в аукционе для субъектов малого и среднего предпринимательства)</w:t>
      </w:r>
      <w:r w:rsidRPr="008F198F">
        <w:rPr>
          <w:rFonts w:ascii="Times New Roman" w:hAnsi="Times New Roman" w:cs="Times New Roman"/>
        </w:rPr>
        <w:t xml:space="preserve">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082A" w:rsidRPr="008F198F"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Указание страны происхождения поставляемого товара производится  на основании сведений, </w:t>
      </w:r>
      <w:r w:rsidRPr="008F198F">
        <w:rPr>
          <w:rFonts w:ascii="Times New Roman" w:hAnsi="Times New Roman" w:cs="Times New Roman"/>
        </w:rPr>
        <w:lastRenderedPageBreak/>
        <w:t>содержащихся в заявке на участие в закупке, представленной участником закупки, с которым заключается договор</w:t>
      </w:r>
    </w:p>
    <w:p w:rsidR="00BF082A" w:rsidRPr="008F198F"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8F198F">
        <w:rPr>
          <w:rFonts w:ascii="Calibri" w:hAnsi="Calibri" w:cs="Calibri"/>
        </w:rPr>
        <w:t xml:space="preserve"> </w:t>
      </w:r>
      <w:r w:rsidRPr="008F198F">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8F198F">
        <w:rPr>
          <w:rFonts w:ascii="Times New Roman" w:hAnsi="Times New Roman" w:cs="Times New Roman"/>
        </w:rPr>
        <w:t>.</w:t>
      </w:r>
    </w:p>
    <w:p w:rsidR="00B81FED" w:rsidRPr="008F198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10.6. </w:t>
      </w:r>
      <w:r w:rsidRPr="008F198F">
        <w:rPr>
          <w:rFonts w:ascii="Calibri" w:hAnsi="Calibri" w:cs="Calibri"/>
        </w:rPr>
        <w:t xml:space="preserve"> </w:t>
      </w:r>
      <w:proofErr w:type="gramStart"/>
      <w:r w:rsidRPr="008F198F">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8F198F">
        <w:rPr>
          <w:rFonts w:ascii="Times New Roman" w:hAnsi="Times New Roman" w:cs="Times New Roman"/>
        </w:rPr>
        <w:t xml:space="preserve"> характеристикам товаров, указанных в договоре.</w:t>
      </w:r>
    </w:p>
    <w:p w:rsidR="00B81FED" w:rsidRPr="008F198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10.7.</w:t>
      </w:r>
      <w:r w:rsidRPr="008F198F">
        <w:rPr>
          <w:rFonts w:ascii="Calibri" w:hAnsi="Calibri" w:cs="Calibri"/>
        </w:rPr>
        <w:t xml:space="preserve"> </w:t>
      </w:r>
      <w:r w:rsidRPr="008F198F">
        <w:rPr>
          <w:rFonts w:ascii="Times New Roman" w:hAnsi="Times New Roman" w:cs="Times New Roman"/>
        </w:rPr>
        <w:t>Приоритет не предоставляется в случаях, если:</w:t>
      </w:r>
    </w:p>
    <w:p w:rsidR="00B81FED" w:rsidRPr="008F198F"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а) электронный аукцион признан </w:t>
      </w:r>
      <w:proofErr w:type="gramStart"/>
      <w:r w:rsidRPr="008F198F">
        <w:rPr>
          <w:rFonts w:ascii="Times New Roman" w:hAnsi="Times New Roman" w:cs="Times New Roman"/>
        </w:rPr>
        <w:t>несостоявшимся</w:t>
      </w:r>
      <w:proofErr w:type="gramEnd"/>
      <w:r w:rsidR="00B81FED" w:rsidRPr="008F198F">
        <w:rPr>
          <w:rFonts w:ascii="Times New Roman" w:hAnsi="Times New Roman" w:cs="Times New Roman"/>
        </w:rPr>
        <w:t xml:space="preserve"> и договор заключается с единственным участником закупки;</w:t>
      </w:r>
    </w:p>
    <w:p w:rsidR="00B81FED" w:rsidRPr="008F198F"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б) в заявке на участие в электронном аукционе</w:t>
      </w:r>
      <w:r w:rsidR="00B81FED" w:rsidRPr="008F198F">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8F198F"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в) в заявке на участие в электронном аукционе</w:t>
      </w:r>
      <w:r w:rsidR="00B81FED" w:rsidRPr="008F198F">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8F198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8F198F">
        <w:rPr>
          <w:rFonts w:ascii="Times New Roman" w:hAnsi="Times New Roman" w:cs="Times New Roman"/>
        </w:rPr>
        <w:t xml:space="preserve">г) </w:t>
      </w:r>
      <w:bookmarkStart w:id="5" w:name="Par19"/>
      <w:bookmarkEnd w:id="5"/>
      <w:r w:rsidRPr="008F198F">
        <w:rPr>
          <w:rFonts w:ascii="Times New Roman" w:hAnsi="Times New Roman" w:cs="Times New Roman"/>
        </w:rPr>
        <w:t>в заявке на участие в</w:t>
      </w:r>
      <w:r w:rsidR="00B6330E" w:rsidRPr="008F198F">
        <w:rPr>
          <w:rFonts w:ascii="Times New Roman" w:hAnsi="Times New Roman" w:cs="Times New Roman"/>
        </w:rPr>
        <w:t xml:space="preserve"> электронном аукционе</w:t>
      </w:r>
      <w:r w:rsidR="006632F1" w:rsidRPr="008F198F">
        <w:rPr>
          <w:rFonts w:ascii="Times New Roman" w:hAnsi="Times New Roman" w:cs="Times New Roman"/>
        </w:rPr>
        <w:t xml:space="preserve"> </w:t>
      </w:r>
      <w:r w:rsidRPr="008F198F">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8F198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 </w:t>
      </w:r>
      <w:r w:rsidR="0079393D" w:rsidRPr="008F198F">
        <w:rPr>
          <w:rFonts w:ascii="Times New Roman" w:hAnsi="Times New Roman" w:cs="Times New Roman"/>
        </w:rPr>
        <w:t xml:space="preserve">10.8. </w:t>
      </w:r>
      <w:proofErr w:type="gramStart"/>
      <w:r w:rsidRPr="008F198F">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8F198F">
        <w:rPr>
          <w:rFonts w:ascii="Times New Roman" w:hAnsi="Times New Roman" w:cs="Times New Roman"/>
        </w:rPr>
        <w:t xml:space="preserve"> и иностранными лицами в случае, предусмотренном подпунктом</w:t>
      </w:r>
      <w:r w:rsidRPr="008F198F">
        <w:rPr>
          <w:rFonts w:ascii="Times New Roman" w:hAnsi="Times New Roman" w:cs="Times New Roman"/>
        </w:rPr>
        <w:t xml:space="preserve"> "г"</w:t>
      </w:r>
      <w:r w:rsidR="006632F1" w:rsidRPr="008F198F">
        <w:rPr>
          <w:rFonts w:ascii="Times New Roman" w:hAnsi="Times New Roman" w:cs="Times New Roman"/>
        </w:rPr>
        <w:t xml:space="preserve"> пункта 10.7</w:t>
      </w:r>
      <w:r w:rsidRPr="008F198F">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8F198F">
        <w:rPr>
          <w:rFonts w:ascii="Times New Roman" w:hAnsi="Times New Roman" w:cs="Times New Roman"/>
        </w:rPr>
        <w:t>азанной в документации об аукционе</w:t>
      </w:r>
      <w:r w:rsidRPr="008F198F">
        <w:rPr>
          <w:rFonts w:ascii="Times New Roman" w:hAnsi="Times New Roman" w:cs="Times New Roman"/>
        </w:rPr>
        <w:t>, на коэффициент изменения начальной (максимальной) цены договора п</w:t>
      </w:r>
      <w:r w:rsidR="006632F1" w:rsidRPr="008F198F">
        <w:rPr>
          <w:rFonts w:ascii="Times New Roman" w:hAnsi="Times New Roman" w:cs="Times New Roman"/>
        </w:rPr>
        <w:t>о результатам проведения</w:t>
      </w:r>
      <w:proofErr w:type="gramEnd"/>
      <w:r w:rsidR="006632F1" w:rsidRPr="008F198F">
        <w:rPr>
          <w:rFonts w:ascii="Times New Roman" w:hAnsi="Times New Roman" w:cs="Times New Roman"/>
        </w:rPr>
        <w:t xml:space="preserve"> аукциона</w:t>
      </w:r>
      <w:r w:rsidRPr="008F198F">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8F198F"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8F198F"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8F198F">
        <w:rPr>
          <w:rFonts w:ascii="Times New Roman" w:hAnsi="Times New Roman" w:cs="Times New Roman"/>
          <w:b/>
        </w:rPr>
        <w:t>11.Электронный аукцион с участием субъектов малого</w:t>
      </w:r>
    </w:p>
    <w:p w:rsidR="00616E0D" w:rsidRPr="008F198F"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8F198F">
        <w:rPr>
          <w:rFonts w:ascii="Times New Roman" w:hAnsi="Times New Roman" w:cs="Times New Roman"/>
          <w:b/>
        </w:rPr>
        <w:t xml:space="preserve"> и среднего предпринимательства</w:t>
      </w:r>
      <w:r w:rsidR="00D14632" w:rsidRPr="008F198F">
        <w:rPr>
          <w:rFonts w:ascii="Times New Roman" w:hAnsi="Times New Roman" w:cs="Times New Roman"/>
          <w:b/>
        </w:rPr>
        <w:t>.</w:t>
      </w:r>
    </w:p>
    <w:p w:rsidR="00D14632" w:rsidRPr="008F198F"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8F198F"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11.1</w:t>
      </w:r>
      <w:r w:rsidRPr="008F198F">
        <w:rPr>
          <w:rFonts w:ascii="Times New Roman" w:hAnsi="Times New Roman" w:cs="Times New Roman"/>
          <w:b/>
        </w:rPr>
        <w:t>.</w:t>
      </w:r>
      <w:r w:rsidRPr="008F198F">
        <w:rPr>
          <w:rFonts w:ascii="Calibri" w:hAnsi="Calibri" w:cs="Calibri"/>
        </w:rPr>
        <w:t xml:space="preserve"> </w:t>
      </w:r>
      <w:r w:rsidR="002E792E" w:rsidRPr="008F198F">
        <w:rPr>
          <w:rFonts w:ascii="Times New Roman" w:hAnsi="Times New Roman" w:cs="Times New Roman"/>
        </w:rPr>
        <w:t>Закупки у</w:t>
      </w:r>
      <w:r w:rsidRPr="008F198F">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8F198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8F198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а) </w:t>
      </w:r>
      <w:proofErr w:type="gramStart"/>
      <w:r w:rsidRPr="008F198F">
        <w:rPr>
          <w:rFonts w:ascii="Times New Roman" w:hAnsi="Times New Roman" w:cs="Times New Roman"/>
        </w:rPr>
        <w:t>участниками</w:t>
      </w:r>
      <w:proofErr w:type="gramEnd"/>
      <w:r w:rsidRPr="008F198F">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8F198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 xml:space="preserve">б) </w:t>
      </w:r>
      <w:proofErr w:type="gramStart"/>
      <w:r w:rsidRPr="008F198F">
        <w:rPr>
          <w:rFonts w:ascii="Times New Roman" w:hAnsi="Times New Roman" w:cs="Times New Roman"/>
        </w:rPr>
        <w:t>участниками</w:t>
      </w:r>
      <w:proofErr w:type="gramEnd"/>
      <w:r w:rsidRPr="008F198F">
        <w:rPr>
          <w:rFonts w:ascii="Times New Roman" w:hAnsi="Times New Roman" w:cs="Times New Roman"/>
        </w:rPr>
        <w:t xml:space="preserve"> которых являются только субъекты малого и среднего предпринимательства.</w:t>
      </w:r>
    </w:p>
    <w:p w:rsidR="002E792E" w:rsidRPr="008F198F" w:rsidRDefault="002E792E" w:rsidP="005244F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11.3.</w:t>
      </w:r>
      <w:r w:rsidR="005244FD" w:rsidRPr="008F198F">
        <w:rPr>
          <w:rFonts w:ascii="Calibri" w:hAnsi="Calibri" w:cs="Calibri"/>
        </w:rPr>
        <w:t xml:space="preserve"> </w:t>
      </w:r>
      <w:r w:rsidR="005244FD" w:rsidRPr="008F198F">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r w:rsidRPr="008F198F">
        <w:rPr>
          <w:rFonts w:ascii="Calibri" w:hAnsi="Calibri" w:cs="Calibri"/>
        </w:rPr>
        <w:t xml:space="preserve"> </w:t>
      </w:r>
    </w:p>
    <w:p w:rsidR="00FA762D" w:rsidRPr="008F198F"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11.4</w:t>
      </w:r>
      <w:r w:rsidR="00D14632" w:rsidRPr="008F198F">
        <w:rPr>
          <w:rFonts w:ascii="Times New Roman" w:hAnsi="Times New Roman" w:cs="Times New Roman"/>
        </w:rPr>
        <w:t xml:space="preserve">. </w:t>
      </w:r>
      <w:proofErr w:type="gramStart"/>
      <w:r w:rsidR="00FA762D" w:rsidRPr="008F198F">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8F198F">
        <w:rPr>
          <w:rFonts w:ascii="Calibri" w:hAnsi="Calibri" w:cs="Calibri"/>
        </w:rPr>
        <w:t xml:space="preserve"> </w:t>
      </w:r>
      <w:r w:rsidR="00FA762D" w:rsidRPr="008F198F">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8F198F">
        <w:rPr>
          <w:rFonts w:ascii="Times New Roman" w:hAnsi="Times New Roman" w:cs="Times New Roman"/>
        </w:rPr>
        <w:t xml:space="preserve"> "Интернет".</w:t>
      </w:r>
    </w:p>
    <w:p w:rsidR="00FA762D" w:rsidRPr="008F198F"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Times New Roman" w:hAnsi="Times New Roman" w:cs="Times New Roman"/>
        </w:rPr>
        <w:t>11.5</w:t>
      </w:r>
      <w:r w:rsidR="00FA762D" w:rsidRPr="008F198F">
        <w:rPr>
          <w:rFonts w:ascii="Times New Roman" w:hAnsi="Times New Roman" w:cs="Times New Roman"/>
        </w:rPr>
        <w:t xml:space="preserve">.В случае если электронный аукцион проводится только для субъектов малого и среднего </w:t>
      </w:r>
      <w:r w:rsidR="00FA762D" w:rsidRPr="008F198F">
        <w:rPr>
          <w:rFonts w:ascii="Times New Roman" w:hAnsi="Times New Roman" w:cs="Times New Roman"/>
        </w:rPr>
        <w:lastRenderedPageBreak/>
        <w:t>предпринимательства в Информационной карте документации об аукционе устанав</w:t>
      </w:r>
      <w:r w:rsidR="003E2F07" w:rsidRPr="008F198F">
        <w:rPr>
          <w:rFonts w:ascii="Times New Roman" w:hAnsi="Times New Roman" w:cs="Times New Roman"/>
        </w:rPr>
        <w:t>ливается ограничение для участия</w:t>
      </w:r>
      <w:r w:rsidR="00FA762D" w:rsidRPr="008F198F">
        <w:rPr>
          <w:rFonts w:ascii="Times New Roman" w:hAnsi="Times New Roman" w:cs="Times New Roman"/>
        </w:rPr>
        <w:t xml:space="preserve"> в электронном аукционе.</w:t>
      </w:r>
    </w:p>
    <w:p w:rsidR="005244FD" w:rsidRPr="008F198F" w:rsidRDefault="00D50FA6" w:rsidP="005244F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8F198F">
        <w:rPr>
          <w:rFonts w:ascii="Times New Roman" w:hAnsi="Times New Roman" w:cs="Times New Roman"/>
        </w:rPr>
        <w:t>11.6</w:t>
      </w:r>
      <w:r w:rsidR="00FA762D" w:rsidRPr="008F198F">
        <w:rPr>
          <w:rFonts w:ascii="Times New Roman" w:hAnsi="Times New Roman" w:cs="Times New Roman"/>
        </w:rPr>
        <w:t>.</w:t>
      </w:r>
      <w:r w:rsidR="005244FD" w:rsidRPr="008F198F">
        <w:rPr>
          <w:rFonts w:ascii="Times New Roman" w:hAnsi="Times New Roman" w:cs="Times New Roman"/>
        </w:rPr>
        <w:t xml:space="preserve">При </w:t>
      </w:r>
      <w:r w:rsidR="00A21F67" w:rsidRPr="008F198F">
        <w:rPr>
          <w:rFonts w:ascii="Times New Roman" w:hAnsi="Times New Roman" w:cs="Times New Roman"/>
        </w:rPr>
        <w:t xml:space="preserve">проведении электронного аукциона только для субъектов малого и среднего предпринимательства </w:t>
      </w:r>
      <w:r w:rsidR="005244FD" w:rsidRPr="008F198F">
        <w:rPr>
          <w:rFonts w:ascii="Times New Roman" w:hAnsi="Times New Roman" w:cs="Times New Roman"/>
        </w:rPr>
        <w:t xml:space="preserve"> Заказчик принимает решение об отка</w:t>
      </w:r>
      <w:r w:rsidR="00A21F67" w:rsidRPr="008F198F">
        <w:rPr>
          <w:rFonts w:ascii="Times New Roman" w:hAnsi="Times New Roman" w:cs="Times New Roman"/>
        </w:rPr>
        <w:t>зе в допуске к участию в таком аукционе участника аукциона</w:t>
      </w:r>
      <w:r w:rsidR="005244FD" w:rsidRPr="008F198F">
        <w:rPr>
          <w:rFonts w:ascii="Times New Roman" w:hAnsi="Times New Roman" w:cs="Times New Roman"/>
        </w:rPr>
        <w:t xml:space="preserve"> или об отказе от заключен</w:t>
      </w:r>
      <w:r w:rsidR="00A21F67" w:rsidRPr="008F198F">
        <w:rPr>
          <w:rFonts w:ascii="Times New Roman" w:hAnsi="Times New Roman" w:cs="Times New Roman"/>
        </w:rPr>
        <w:t>ия договора с участником  такого аукциона</w:t>
      </w:r>
      <w:r w:rsidR="005244FD" w:rsidRPr="008F198F">
        <w:rPr>
          <w:rFonts w:ascii="Times New Roman" w:hAnsi="Times New Roman" w:cs="Times New Roman"/>
        </w:rPr>
        <w:t xml:space="preserve"> в случае отсутствия информации об </w:t>
      </w:r>
      <w:r w:rsidR="00A21F67" w:rsidRPr="008F198F">
        <w:rPr>
          <w:rFonts w:ascii="Times New Roman" w:hAnsi="Times New Roman" w:cs="Times New Roman"/>
        </w:rPr>
        <w:t xml:space="preserve">этом </w:t>
      </w:r>
      <w:r w:rsidR="005244FD" w:rsidRPr="008F198F">
        <w:rPr>
          <w:rFonts w:ascii="Times New Roman" w:hAnsi="Times New Roman" w:cs="Times New Roman"/>
        </w:rPr>
        <w:t>уч</w:t>
      </w:r>
      <w:r w:rsidR="00A21F67" w:rsidRPr="008F198F">
        <w:rPr>
          <w:rFonts w:ascii="Times New Roman" w:hAnsi="Times New Roman" w:cs="Times New Roman"/>
        </w:rPr>
        <w:t xml:space="preserve">астнике </w:t>
      </w:r>
      <w:r w:rsidR="005244FD" w:rsidRPr="008F198F">
        <w:rPr>
          <w:rFonts w:ascii="Times New Roman" w:hAnsi="Times New Roman" w:cs="Times New Roman"/>
        </w:rPr>
        <w:t>в едином реестре субъектов малого и среднего предпринимательства.</w:t>
      </w:r>
      <w:proofErr w:type="gramEnd"/>
    </w:p>
    <w:p w:rsidR="00E04976" w:rsidRPr="008F198F" w:rsidRDefault="00FA762D" w:rsidP="005244FD">
      <w:pPr>
        <w:widowControl w:val="0"/>
        <w:autoSpaceDE w:val="0"/>
        <w:autoSpaceDN w:val="0"/>
        <w:adjustRightInd w:val="0"/>
        <w:spacing w:after="0" w:line="240" w:lineRule="auto"/>
        <w:ind w:firstLine="567"/>
        <w:jc w:val="both"/>
        <w:rPr>
          <w:rFonts w:ascii="Times New Roman" w:hAnsi="Times New Roman" w:cs="Times New Roman"/>
        </w:rPr>
      </w:pPr>
      <w:r w:rsidRPr="008F198F">
        <w:rPr>
          <w:rFonts w:ascii="Calibri" w:hAnsi="Calibri" w:cs="Calibri"/>
        </w:rPr>
        <w:t xml:space="preserve"> </w:t>
      </w:r>
    </w:p>
    <w:p w:rsidR="0032694D" w:rsidRPr="008F198F" w:rsidRDefault="0032694D" w:rsidP="0032694D">
      <w:pPr>
        <w:jc w:val="both"/>
      </w:pPr>
    </w:p>
    <w:p w:rsidR="005454D0" w:rsidRPr="008F198F" w:rsidRDefault="005454D0" w:rsidP="005454D0">
      <w:pPr>
        <w:widowControl w:val="0"/>
        <w:autoSpaceDE w:val="0"/>
        <w:autoSpaceDN w:val="0"/>
        <w:adjustRightInd w:val="0"/>
        <w:spacing w:after="0" w:line="240" w:lineRule="auto"/>
        <w:jc w:val="center"/>
        <w:rPr>
          <w:rFonts w:ascii="Times New Roman" w:hAnsi="Times New Roman" w:cs="Times New Roman"/>
        </w:rPr>
      </w:pPr>
      <w:r w:rsidRPr="008F198F">
        <w:rPr>
          <w:rFonts w:ascii="Times New Roman" w:hAnsi="Times New Roman" w:cs="Times New Roman"/>
          <w:b/>
          <w:bCs/>
        </w:rPr>
        <w:t>ИНФОРМАЦИОННАЯ КАРТА</w:t>
      </w:r>
    </w:p>
    <w:p w:rsidR="005454D0" w:rsidRPr="008F198F" w:rsidRDefault="00CD3AF2" w:rsidP="005454D0">
      <w:pPr>
        <w:widowControl w:val="0"/>
        <w:autoSpaceDE w:val="0"/>
        <w:autoSpaceDN w:val="0"/>
        <w:adjustRightInd w:val="0"/>
        <w:spacing w:after="0" w:line="240" w:lineRule="auto"/>
        <w:jc w:val="center"/>
        <w:rPr>
          <w:rFonts w:ascii="Times New Roman" w:hAnsi="Times New Roman" w:cs="Times New Roman"/>
        </w:rPr>
      </w:pPr>
      <w:r w:rsidRPr="008F198F">
        <w:rPr>
          <w:rFonts w:ascii="Times New Roman" w:hAnsi="Times New Roman" w:cs="Times New Roman"/>
          <w:b/>
          <w:bCs/>
        </w:rPr>
        <w:t xml:space="preserve">документации </w:t>
      </w:r>
      <w:r w:rsidR="00022090" w:rsidRPr="008F198F">
        <w:rPr>
          <w:rFonts w:ascii="Times New Roman" w:hAnsi="Times New Roman" w:cs="Times New Roman"/>
          <w:b/>
          <w:bCs/>
        </w:rPr>
        <w:t>об электронном аукционе</w:t>
      </w:r>
    </w:p>
    <w:p w:rsidR="005454D0" w:rsidRPr="008F198F"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8F198F"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8F198F"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w:t>
            </w:r>
            <w:r w:rsidR="00550CFA" w:rsidRPr="008F198F">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8F198F"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Электронный аукцион</w:t>
            </w:r>
          </w:p>
          <w:p w:rsidR="004B0C68" w:rsidRPr="008F198F"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8F198F">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8F198F"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bCs/>
                <w:sz w:val="20"/>
                <w:szCs w:val="20"/>
              </w:rPr>
              <w:t>и Положением о закупке Заказчика</w:t>
            </w:r>
          </w:p>
        </w:tc>
      </w:tr>
      <w:tr w:rsidR="009A77FA" w:rsidRPr="008F198F"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8F198F"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2.</w:t>
            </w:r>
            <w:r w:rsidR="00A55255" w:rsidRPr="008F198F">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8F198F" w:rsidRDefault="00F5789F" w:rsidP="00FE64C0">
            <w:pPr>
              <w:widowControl w:val="0"/>
              <w:autoSpaceDE w:val="0"/>
              <w:autoSpaceDN w:val="0"/>
              <w:adjustRightInd w:val="0"/>
              <w:spacing w:after="0" w:line="240" w:lineRule="auto"/>
            </w:pPr>
            <w:r w:rsidRPr="008F198F">
              <w:rPr>
                <w:rFonts w:ascii="Times New Roman" w:hAnsi="Times New Roman" w:cs="Times New Roman"/>
                <w:sz w:val="20"/>
                <w:szCs w:val="20"/>
              </w:rPr>
              <w:t>Электронный аукцион проводится на электронной площадке:</w:t>
            </w:r>
            <w:r w:rsidR="00A1518B" w:rsidRPr="008F198F">
              <w:t xml:space="preserve"> </w:t>
            </w:r>
          </w:p>
          <w:p w:rsidR="009A77FA" w:rsidRPr="008F198F"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eastAsia="Calibri" w:hAnsi="Times New Roman" w:cs="Times New Roman"/>
                <w:color w:val="0000FF"/>
                <w:sz w:val="20"/>
                <w:szCs w:val="20"/>
                <w:u w:val="single"/>
                <w:lang w:val="en-US"/>
              </w:rPr>
              <w:t>www</w:t>
            </w:r>
            <w:r w:rsidRPr="008F198F">
              <w:rPr>
                <w:rFonts w:ascii="Times New Roman" w:eastAsia="Calibri" w:hAnsi="Times New Roman" w:cs="Times New Roman"/>
                <w:color w:val="0000FF"/>
                <w:sz w:val="20"/>
                <w:szCs w:val="20"/>
                <w:u w:val="single"/>
              </w:rPr>
              <w:t>.</w:t>
            </w:r>
            <w:proofErr w:type="spellStart"/>
            <w:r w:rsidRPr="008F198F">
              <w:rPr>
                <w:rFonts w:ascii="Times New Roman" w:eastAsia="Calibri" w:hAnsi="Times New Roman" w:cs="Times New Roman"/>
                <w:color w:val="0000FF"/>
                <w:sz w:val="20"/>
                <w:szCs w:val="20"/>
                <w:u w:val="single"/>
                <w:lang w:val="en-US"/>
              </w:rPr>
              <w:t>roseltorg</w:t>
            </w:r>
            <w:proofErr w:type="spellEnd"/>
            <w:r w:rsidRPr="008F198F">
              <w:rPr>
                <w:rFonts w:ascii="Times New Roman" w:eastAsia="Calibri" w:hAnsi="Times New Roman" w:cs="Times New Roman"/>
                <w:color w:val="0000FF"/>
                <w:sz w:val="20"/>
                <w:szCs w:val="20"/>
                <w:u w:val="single"/>
              </w:rPr>
              <w:t>.</w:t>
            </w:r>
            <w:proofErr w:type="spellStart"/>
            <w:r w:rsidRPr="008F198F">
              <w:rPr>
                <w:rFonts w:ascii="Times New Roman" w:eastAsia="Calibri" w:hAnsi="Times New Roman" w:cs="Times New Roman"/>
                <w:color w:val="0000FF"/>
                <w:sz w:val="20"/>
                <w:szCs w:val="20"/>
                <w:u w:val="single"/>
                <w:lang w:val="en-US"/>
              </w:rPr>
              <w:t>ru</w:t>
            </w:r>
            <w:proofErr w:type="spellEnd"/>
          </w:p>
        </w:tc>
      </w:tr>
      <w:tr w:rsidR="005454D0" w:rsidRPr="008F198F" w:rsidTr="00FE64C0">
        <w:trPr>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3.</w:t>
            </w:r>
            <w:r w:rsidR="005454D0" w:rsidRPr="008F198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8F198F"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8F198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8F198F">
              <w:rPr>
                <w:rFonts w:ascii="Times New Roman" w:hAnsi="Times New Roman" w:cs="Times New Roman"/>
                <w:sz w:val="20"/>
                <w:szCs w:val="20"/>
              </w:rPr>
              <w:t>ситет путей сообщения  (ФГБОУ В</w:t>
            </w:r>
            <w:r w:rsidRPr="008F198F">
              <w:rPr>
                <w:rFonts w:ascii="Times New Roman" w:hAnsi="Times New Roman" w:cs="Times New Roman"/>
                <w:sz w:val="20"/>
                <w:szCs w:val="20"/>
              </w:rPr>
              <w:t xml:space="preserve">О СГУПС)        </w:t>
            </w:r>
            <w:proofErr w:type="gramEnd"/>
          </w:p>
        </w:tc>
      </w:tr>
      <w:tr w:rsidR="005454D0" w:rsidRPr="008F198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4.</w:t>
            </w:r>
            <w:r w:rsidR="00D50FA6" w:rsidRPr="008F198F">
              <w:rPr>
                <w:rFonts w:ascii="Times New Roman" w:hAnsi="Times New Roman" w:cs="Times New Roman"/>
                <w:sz w:val="20"/>
                <w:szCs w:val="20"/>
              </w:rPr>
              <w:t>Место нахождения, почтовый адрес</w:t>
            </w:r>
            <w:r w:rsidR="005454D0"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8F198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Российская Федерация, </w:t>
            </w:r>
            <w:r w:rsidR="00A1518B" w:rsidRPr="008F198F">
              <w:rPr>
                <w:rFonts w:ascii="Times New Roman" w:hAnsi="Times New Roman" w:cs="Times New Roman"/>
                <w:sz w:val="20"/>
                <w:szCs w:val="20"/>
              </w:rPr>
              <w:t>630049 г. Новосибирск ул. Дуси Ковальчук 191</w:t>
            </w:r>
            <w:r w:rsidRPr="008F198F">
              <w:rPr>
                <w:rFonts w:ascii="Times New Roman" w:hAnsi="Times New Roman" w:cs="Times New Roman"/>
                <w:sz w:val="20"/>
                <w:szCs w:val="20"/>
              </w:rPr>
              <w:t xml:space="preserve">                                </w:t>
            </w:r>
          </w:p>
        </w:tc>
      </w:tr>
      <w:tr w:rsidR="005454D0" w:rsidRPr="008F198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5.</w:t>
            </w:r>
            <w:r w:rsidR="00E023BA" w:rsidRPr="008F198F">
              <w:rPr>
                <w:rFonts w:ascii="Times New Roman" w:hAnsi="Times New Roman" w:cs="Times New Roman"/>
                <w:sz w:val="20"/>
                <w:szCs w:val="20"/>
              </w:rPr>
              <w:t xml:space="preserve"> Ограничения </w:t>
            </w:r>
            <w:r w:rsidR="00D50FA6" w:rsidRPr="008F198F">
              <w:rPr>
                <w:rFonts w:ascii="Times New Roman" w:hAnsi="Times New Roman" w:cs="Times New Roman"/>
                <w:sz w:val="20"/>
                <w:szCs w:val="20"/>
              </w:rPr>
              <w:t xml:space="preserve"> для участия в электронном аукционе</w:t>
            </w:r>
            <w:r w:rsidR="005454D0"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8F198F" w:rsidRDefault="00907102" w:rsidP="0022524B">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Не установлено</w:t>
            </w:r>
          </w:p>
        </w:tc>
      </w:tr>
      <w:tr w:rsidR="005454D0" w:rsidRPr="008F198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6.</w:t>
            </w:r>
            <w:r w:rsidR="005454D0" w:rsidRPr="008F198F">
              <w:rPr>
                <w:rFonts w:ascii="Times New Roman" w:hAnsi="Times New Roman" w:cs="Times New Roman"/>
                <w:sz w:val="20"/>
                <w:szCs w:val="20"/>
              </w:rPr>
              <w:t xml:space="preserve">Адрес </w:t>
            </w:r>
            <w:proofErr w:type="gramStart"/>
            <w:r w:rsidR="005454D0" w:rsidRPr="008F198F">
              <w:rPr>
                <w:rFonts w:ascii="Times New Roman" w:hAnsi="Times New Roman" w:cs="Times New Roman"/>
                <w:sz w:val="20"/>
                <w:szCs w:val="20"/>
              </w:rPr>
              <w:t>электронной</w:t>
            </w:r>
            <w:proofErr w:type="gramEnd"/>
            <w:r w:rsidR="005454D0" w:rsidRPr="008F198F">
              <w:rPr>
                <w:rFonts w:ascii="Times New Roman" w:hAnsi="Times New Roman" w:cs="Times New Roman"/>
                <w:sz w:val="20"/>
                <w:szCs w:val="20"/>
              </w:rPr>
              <w:t xml:space="preserve">     </w:t>
            </w:r>
          </w:p>
          <w:p w:rsidR="005454D0" w:rsidRPr="008F198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8F198F" w:rsidRDefault="00AF5AC0"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8F198F">
                <w:rPr>
                  <w:rStyle w:val="a3"/>
                  <w:rFonts w:ascii="Times New Roman" w:hAnsi="Times New Roman" w:cs="Times New Roman"/>
                  <w:sz w:val="20"/>
                  <w:szCs w:val="20"/>
                  <w:lang w:val="en-US"/>
                </w:rPr>
                <w:t>shaburova</w:t>
              </w:r>
              <w:r w:rsidR="00080713" w:rsidRPr="008F198F">
                <w:rPr>
                  <w:rStyle w:val="a3"/>
                  <w:rFonts w:ascii="Times New Roman" w:hAnsi="Times New Roman" w:cs="Times New Roman"/>
                  <w:sz w:val="20"/>
                  <w:szCs w:val="20"/>
                </w:rPr>
                <w:t>@</w:t>
              </w:r>
              <w:r w:rsidR="00080713" w:rsidRPr="008F198F">
                <w:rPr>
                  <w:rStyle w:val="a3"/>
                  <w:rFonts w:ascii="Times New Roman" w:hAnsi="Times New Roman" w:cs="Times New Roman"/>
                  <w:sz w:val="20"/>
                  <w:szCs w:val="20"/>
                  <w:lang w:val="en-US"/>
                </w:rPr>
                <w:t>stu</w:t>
              </w:r>
              <w:r w:rsidR="00080713" w:rsidRPr="008F198F">
                <w:rPr>
                  <w:rStyle w:val="a3"/>
                  <w:rFonts w:ascii="Times New Roman" w:hAnsi="Times New Roman" w:cs="Times New Roman"/>
                  <w:sz w:val="20"/>
                  <w:szCs w:val="20"/>
                </w:rPr>
                <w:t>.</w:t>
              </w:r>
              <w:r w:rsidR="00080713" w:rsidRPr="008F198F">
                <w:rPr>
                  <w:rStyle w:val="a3"/>
                  <w:rFonts w:ascii="Times New Roman" w:hAnsi="Times New Roman" w:cs="Times New Roman"/>
                  <w:sz w:val="20"/>
                  <w:szCs w:val="20"/>
                  <w:lang w:val="en-US"/>
                </w:rPr>
                <w:t>r</w:t>
              </w:r>
            </w:hyperlink>
            <w:r w:rsidR="00080713" w:rsidRPr="008F198F">
              <w:rPr>
                <w:rFonts w:ascii="Times New Roman" w:hAnsi="Times New Roman" w:cs="Times New Roman"/>
                <w:sz w:val="20"/>
                <w:szCs w:val="20"/>
                <w:lang w:val="en-US"/>
              </w:rPr>
              <w:t>u</w:t>
            </w:r>
          </w:p>
          <w:p w:rsidR="00080713" w:rsidRPr="008F198F" w:rsidRDefault="00AF5AC0"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8F198F">
                <w:rPr>
                  <w:rStyle w:val="a3"/>
                  <w:rFonts w:ascii="Times New Roman" w:hAnsi="Times New Roman" w:cs="Times New Roman"/>
                  <w:sz w:val="20"/>
                  <w:szCs w:val="20"/>
                  <w:lang w:val="en-US"/>
                </w:rPr>
                <w:t>pechko</w:t>
              </w:r>
              <w:r w:rsidR="00080713" w:rsidRPr="008F198F">
                <w:rPr>
                  <w:rStyle w:val="a3"/>
                  <w:rFonts w:ascii="Times New Roman" w:hAnsi="Times New Roman" w:cs="Times New Roman"/>
                  <w:sz w:val="20"/>
                  <w:szCs w:val="20"/>
                </w:rPr>
                <w:t>@</w:t>
              </w:r>
              <w:r w:rsidR="00080713" w:rsidRPr="008F198F">
                <w:rPr>
                  <w:rStyle w:val="a3"/>
                  <w:rFonts w:ascii="Times New Roman" w:hAnsi="Times New Roman" w:cs="Times New Roman"/>
                  <w:sz w:val="20"/>
                  <w:szCs w:val="20"/>
                  <w:lang w:val="en-US"/>
                </w:rPr>
                <w:t>stu</w:t>
              </w:r>
              <w:r w:rsidR="00080713" w:rsidRPr="008F198F">
                <w:rPr>
                  <w:rStyle w:val="a3"/>
                  <w:rFonts w:ascii="Times New Roman" w:hAnsi="Times New Roman" w:cs="Times New Roman"/>
                  <w:sz w:val="20"/>
                  <w:szCs w:val="20"/>
                </w:rPr>
                <w:t>.</w:t>
              </w:r>
              <w:proofErr w:type="spellStart"/>
              <w:r w:rsidR="00080713" w:rsidRPr="008F198F">
                <w:rPr>
                  <w:rStyle w:val="a3"/>
                  <w:rFonts w:ascii="Times New Roman" w:hAnsi="Times New Roman" w:cs="Times New Roman"/>
                  <w:sz w:val="20"/>
                  <w:szCs w:val="20"/>
                  <w:lang w:val="en-US"/>
                </w:rPr>
                <w:t>ru</w:t>
              </w:r>
              <w:proofErr w:type="spellEnd"/>
            </w:hyperlink>
          </w:p>
        </w:tc>
      </w:tr>
      <w:tr w:rsidR="005454D0" w:rsidRPr="008F198F"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7.</w:t>
            </w:r>
            <w:r w:rsidR="005454D0" w:rsidRPr="008F198F">
              <w:rPr>
                <w:rFonts w:ascii="Times New Roman" w:hAnsi="Times New Roman" w:cs="Times New Roman"/>
                <w:sz w:val="20"/>
                <w:szCs w:val="20"/>
              </w:rPr>
              <w:t>Информация</w:t>
            </w:r>
            <w:r w:rsidR="004B0C68" w:rsidRPr="008F198F">
              <w:rPr>
                <w:rFonts w:ascii="Times New Roman" w:hAnsi="Times New Roman" w:cs="Times New Roman"/>
                <w:sz w:val="20"/>
                <w:szCs w:val="20"/>
              </w:rPr>
              <w:t xml:space="preserve"> о  контактном лице Заказчика</w:t>
            </w:r>
            <w:r w:rsidR="005454D0"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8F198F"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  </w:t>
            </w:r>
            <w:r w:rsidR="00A1518B" w:rsidRPr="008F198F">
              <w:rPr>
                <w:rFonts w:ascii="Times New Roman" w:hAnsi="Times New Roman" w:cs="Times New Roman"/>
                <w:sz w:val="20"/>
                <w:szCs w:val="20"/>
              </w:rPr>
              <w:t xml:space="preserve">Руководитель контрактной службы – </w:t>
            </w:r>
            <w:r w:rsidR="002E442B" w:rsidRPr="008F198F">
              <w:rPr>
                <w:rFonts w:ascii="Times New Roman" w:hAnsi="Times New Roman" w:cs="Times New Roman"/>
                <w:sz w:val="20"/>
                <w:szCs w:val="20"/>
              </w:rPr>
              <w:t>Печко Елена Ивановна</w:t>
            </w:r>
            <w:r w:rsidR="00A1518B" w:rsidRPr="008F198F">
              <w:rPr>
                <w:rFonts w:ascii="Times New Roman" w:hAnsi="Times New Roman" w:cs="Times New Roman"/>
                <w:sz w:val="20"/>
                <w:szCs w:val="20"/>
              </w:rPr>
              <w:t xml:space="preserve"> (тел. 328-05-82)</w:t>
            </w:r>
          </w:p>
          <w:p w:rsidR="005454D0" w:rsidRPr="008F198F" w:rsidRDefault="00A1518B" w:rsidP="00907102">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Ответственный за подготовку технического задания</w:t>
            </w:r>
            <w:r w:rsidR="00EB2D4C" w:rsidRPr="008F198F">
              <w:rPr>
                <w:rFonts w:ascii="Times New Roman" w:hAnsi="Times New Roman" w:cs="Times New Roman"/>
                <w:sz w:val="20"/>
                <w:szCs w:val="20"/>
              </w:rPr>
              <w:t xml:space="preserve"> </w:t>
            </w:r>
            <w:r w:rsidR="00B224CA" w:rsidRPr="008F198F">
              <w:rPr>
                <w:rFonts w:ascii="Times New Roman" w:hAnsi="Times New Roman" w:cs="Times New Roman"/>
                <w:sz w:val="20"/>
                <w:szCs w:val="20"/>
              </w:rPr>
              <w:t>–</w:t>
            </w:r>
            <w:r w:rsidRPr="008F198F">
              <w:rPr>
                <w:rFonts w:ascii="Times New Roman" w:hAnsi="Times New Roman" w:cs="Times New Roman"/>
                <w:sz w:val="20"/>
                <w:szCs w:val="20"/>
              </w:rPr>
              <w:t xml:space="preserve"> </w:t>
            </w:r>
            <w:r w:rsidR="00907102" w:rsidRPr="008F198F">
              <w:rPr>
                <w:rFonts w:ascii="Times New Roman" w:hAnsi="Times New Roman" w:cs="Times New Roman"/>
                <w:sz w:val="20"/>
                <w:szCs w:val="20"/>
              </w:rPr>
              <w:t>Руководитель учебно-практического центра «Неразрушающий контроль»  Власов Константин Владимирович тел. 3280573</w:t>
            </w:r>
          </w:p>
        </w:tc>
      </w:tr>
      <w:tr w:rsidR="005454D0" w:rsidRPr="008F198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8.</w:t>
            </w:r>
            <w:r w:rsidR="009A77FA" w:rsidRPr="008F198F">
              <w:rPr>
                <w:rFonts w:ascii="Times New Roman" w:hAnsi="Times New Roman" w:cs="Times New Roman"/>
                <w:sz w:val="20"/>
                <w:szCs w:val="20"/>
              </w:rPr>
              <w:t>Предмет электронного аукциона</w:t>
            </w:r>
            <w:r w:rsidR="005454D0" w:rsidRPr="008F198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8F198F" w:rsidRDefault="00E023BA" w:rsidP="00907102">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Поставка</w:t>
            </w:r>
            <w:r w:rsidR="00EB2D4C" w:rsidRPr="008F198F">
              <w:rPr>
                <w:rFonts w:ascii="Times New Roman" w:hAnsi="Times New Roman" w:cs="Times New Roman"/>
                <w:sz w:val="20"/>
                <w:szCs w:val="20"/>
              </w:rPr>
              <w:t xml:space="preserve"> </w:t>
            </w:r>
            <w:r w:rsidR="00B10959">
              <w:rPr>
                <w:rFonts w:ascii="Times New Roman" w:hAnsi="Times New Roman" w:cs="Times New Roman"/>
                <w:sz w:val="20"/>
                <w:szCs w:val="20"/>
              </w:rPr>
              <w:t xml:space="preserve">ультразвукового </w:t>
            </w:r>
            <w:r w:rsidR="0006658C" w:rsidRPr="008F198F">
              <w:rPr>
                <w:rFonts w:ascii="Times New Roman" w:hAnsi="Times New Roman" w:cs="Times New Roman"/>
                <w:sz w:val="20"/>
                <w:szCs w:val="20"/>
              </w:rPr>
              <w:t>дефектоскопа</w:t>
            </w:r>
          </w:p>
        </w:tc>
      </w:tr>
      <w:tr w:rsidR="005454D0" w:rsidRPr="008F198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9.</w:t>
            </w:r>
            <w:r w:rsidR="005454D0" w:rsidRPr="008F198F">
              <w:rPr>
                <w:rFonts w:ascii="Times New Roman" w:hAnsi="Times New Roman" w:cs="Times New Roman"/>
                <w:sz w:val="20"/>
                <w:szCs w:val="20"/>
              </w:rPr>
              <w:t>Классификация товаров,</w:t>
            </w:r>
          </w:p>
          <w:p w:rsidR="005454D0" w:rsidRPr="008F198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8F198F" w:rsidRDefault="00907102"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30.20.31.121</w:t>
            </w:r>
          </w:p>
        </w:tc>
      </w:tr>
      <w:tr w:rsidR="005454D0" w:rsidRPr="008F198F"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10.</w:t>
            </w:r>
            <w:r w:rsidR="004B0C68" w:rsidRPr="008F198F">
              <w:rPr>
                <w:rFonts w:ascii="Times New Roman" w:hAnsi="Times New Roman" w:cs="Times New Roman"/>
                <w:sz w:val="20"/>
                <w:szCs w:val="20"/>
              </w:rPr>
              <w:t>Установленные  заказчиком требования к объекту закупки</w:t>
            </w:r>
            <w:r w:rsidR="005454D0"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8F198F"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 </w:t>
            </w:r>
            <w:r w:rsidR="00E023BA" w:rsidRPr="008F198F">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8F198F"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11.</w:t>
            </w:r>
            <w:r w:rsidR="00A55255" w:rsidRPr="008F198F">
              <w:rPr>
                <w:rFonts w:ascii="Times New Roman" w:hAnsi="Times New Roman" w:cs="Times New Roman"/>
                <w:sz w:val="20"/>
                <w:szCs w:val="20"/>
              </w:rPr>
              <w:t>Количество    товара, объем</w:t>
            </w:r>
            <w:r w:rsidR="005A48F9" w:rsidRPr="008F198F">
              <w:rPr>
                <w:rFonts w:ascii="Times New Roman" w:hAnsi="Times New Roman" w:cs="Times New Roman"/>
                <w:sz w:val="20"/>
                <w:szCs w:val="20"/>
              </w:rPr>
              <w:t xml:space="preserve">  работ, </w:t>
            </w:r>
            <w:r w:rsidR="005454D0" w:rsidRPr="008F198F">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8F198F" w:rsidRDefault="00C47D31" w:rsidP="007A2A67">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w:t>
            </w:r>
            <w:r w:rsidR="006A2C66" w:rsidRPr="008F198F">
              <w:rPr>
                <w:rFonts w:ascii="Times New Roman" w:hAnsi="Times New Roman" w:cs="Times New Roman"/>
                <w:sz w:val="20"/>
                <w:szCs w:val="20"/>
              </w:rPr>
              <w:t xml:space="preserve"> шт.</w:t>
            </w:r>
          </w:p>
        </w:tc>
      </w:tr>
      <w:tr w:rsidR="005454D0" w:rsidRPr="008F198F"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12.</w:t>
            </w:r>
            <w:r w:rsidR="005454D0" w:rsidRPr="008F198F">
              <w:rPr>
                <w:rFonts w:ascii="Times New Roman" w:hAnsi="Times New Roman" w:cs="Times New Roman"/>
                <w:sz w:val="20"/>
                <w:szCs w:val="20"/>
              </w:rPr>
              <w:t>Место поставки товара,</w:t>
            </w:r>
          </w:p>
          <w:p w:rsidR="005454D0" w:rsidRPr="008F198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выполнения работ,     </w:t>
            </w:r>
          </w:p>
          <w:p w:rsidR="005454D0" w:rsidRPr="008F198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8F198F" w:rsidRDefault="005454D0" w:rsidP="006A2C66">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г. </w:t>
            </w:r>
            <w:r w:rsidR="006A2C66" w:rsidRPr="008F198F">
              <w:rPr>
                <w:rFonts w:ascii="Times New Roman" w:hAnsi="Times New Roman" w:cs="Times New Roman"/>
                <w:sz w:val="20"/>
                <w:szCs w:val="20"/>
              </w:rPr>
              <w:t>Томск пер. Переездный 1</w:t>
            </w:r>
            <w:r w:rsidRPr="008F198F">
              <w:rPr>
                <w:rFonts w:ascii="Times New Roman" w:hAnsi="Times New Roman" w:cs="Times New Roman"/>
                <w:sz w:val="20"/>
                <w:szCs w:val="20"/>
              </w:rPr>
              <w:t xml:space="preserve">        </w:t>
            </w:r>
          </w:p>
        </w:tc>
      </w:tr>
      <w:tr w:rsidR="005454D0" w:rsidRPr="008F198F"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13.</w:t>
            </w:r>
            <w:r w:rsidR="004B0C68" w:rsidRPr="008F198F">
              <w:rPr>
                <w:rFonts w:ascii="Times New Roman" w:hAnsi="Times New Roman" w:cs="Times New Roman"/>
                <w:sz w:val="20"/>
                <w:szCs w:val="20"/>
              </w:rPr>
              <w:t>Условия и с</w:t>
            </w:r>
            <w:r w:rsidR="005454D0" w:rsidRPr="008F198F">
              <w:rPr>
                <w:rFonts w:ascii="Times New Roman" w:hAnsi="Times New Roman" w:cs="Times New Roman"/>
                <w:sz w:val="20"/>
                <w:szCs w:val="20"/>
              </w:rPr>
              <w:t xml:space="preserve">рок поставки товара,  выполнения </w:t>
            </w:r>
          </w:p>
          <w:p w:rsidR="005454D0" w:rsidRPr="008F198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C3936" w:rsidRPr="008F198F" w:rsidRDefault="007D2394" w:rsidP="001C3936">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В течение 3</w:t>
            </w:r>
            <w:r w:rsidR="00C47D31" w:rsidRPr="008F198F">
              <w:rPr>
                <w:rFonts w:ascii="Times New Roman" w:eastAsia="Times New Roman" w:hAnsi="Times New Roman" w:cs="Times New Roman"/>
                <w:sz w:val="20"/>
                <w:szCs w:val="20"/>
                <w:lang w:eastAsia="ru-RU"/>
              </w:rPr>
              <w:t>0</w:t>
            </w:r>
            <w:r w:rsidR="00907102" w:rsidRPr="008F198F">
              <w:rPr>
                <w:rFonts w:ascii="Times New Roman" w:eastAsia="Times New Roman" w:hAnsi="Times New Roman" w:cs="Times New Roman"/>
                <w:sz w:val="20"/>
                <w:szCs w:val="20"/>
                <w:lang w:eastAsia="ru-RU"/>
              </w:rPr>
              <w:t xml:space="preserve"> </w:t>
            </w:r>
            <w:r w:rsidR="001C3936" w:rsidRPr="008F198F">
              <w:rPr>
                <w:rFonts w:ascii="Times New Roman" w:eastAsia="Times New Roman" w:hAnsi="Times New Roman" w:cs="Times New Roman"/>
                <w:sz w:val="20"/>
                <w:szCs w:val="20"/>
                <w:lang w:eastAsia="ru-RU"/>
              </w:rPr>
              <w:t xml:space="preserve"> дней с момента заключения договора</w:t>
            </w:r>
          </w:p>
          <w:p w:rsidR="005454D0" w:rsidRPr="008F198F" w:rsidRDefault="005454D0" w:rsidP="00EA1706">
            <w:pPr>
              <w:spacing w:after="0" w:line="240" w:lineRule="auto"/>
              <w:rPr>
                <w:rFonts w:ascii="Times New Roman" w:hAnsi="Times New Roman" w:cs="Times New Roman"/>
                <w:sz w:val="20"/>
                <w:szCs w:val="20"/>
              </w:rPr>
            </w:pPr>
          </w:p>
        </w:tc>
      </w:tr>
      <w:tr w:rsidR="005454D0" w:rsidRPr="008F198F"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8F198F"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14.</w:t>
            </w:r>
            <w:r w:rsidR="005454D0" w:rsidRPr="008F198F">
              <w:rPr>
                <w:rFonts w:ascii="Times New Roman" w:hAnsi="Times New Roman" w:cs="Times New Roman"/>
                <w:sz w:val="20"/>
                <w:szCs w:val="20"/>
              </w:rPr>
              <w:t>Начальная  (максимальная)</w:t>
            </w:r>
            <w:r w:rsidR="005A48F9" w:rsidRPr="008F198F">
              <w:rPr>
                <w:rFonts w:ascii="Times New Roman" w:hAnsi="Times New Roman" w:cs="Times New Roman"/>
                <w:sz w:val="20"/>
                <w:szCs w:val="20"/>
              </w:rPr>
              <w:t xml:space="preserve"> </w:t>
            </w:r>
            <w:r w:rsidR="005454D0" w:rsidRPr="008F198F">
              <w:rPr>
                <w:rFonts w:ascii="Times New Roman" w:hAnsi="Times New Roman" w:cs="Times New Roman"/>
                <w:sz w:val="20"/>
                <w:szCs w:val="20"/>
              </w:rPr>
              <w:t xml:space="preserve"> цена </w:t>
            </w:r>
            <w:r w:rsidR="005A48F9" w:rsidRPr="008F198F">
              <w:rPr>
                <w:rFonts w:ascii="Times New Roman" w:hAnsi="Times New Roman" w:cs="Times New Roman"/>
                <w:sz w:val="20"/>
                <w:szCs w:val="20"/>
              </w:rPr>
              <w:t>договора</w:t>
            </w:r>
            <w:r w:rsidR="005454D0" w:rsidRPr="008F198F">
              <w:rPr>
                <w:rFonts w:ascii="Times New Roman" w:hAnsi="Times New Roman" w:cs="Times New Roman"/>
                <w:sz w:val="20"/>
                <w:szCs w:val="20"/>
              </w:rPr>
              <w:t xml:space="preserve">: </w:t>
            </w:r>
          </w:p>
          <w:p w:rsidR="005454D0" w:rsidRPr="008F198F"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8F198F"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8F198F">
              <w:rPr>
                <w:rFonts w:ascii="Times New Roman" w:hAnsi="Times New Roman" w:cs="Times New Roman"/>
                <w:sz w:val="20"/>
                <w:szCs w:val="20"/>
              </w:rPr>
              <w:t xml:space="preserve"> </w:t>
            </w:r>
            <w:r w:rsidR="00C47D31" w:rsidRPr="008F198F">
              <w:rPr>
                <w:rFonts w:ascii="Times New Roman" w:hAnsi="Times New Roman" w:cs="Times New Roman"/>
                <w:b/>
                <w:sz w:val="20"/>
                <w:szCs w:val="20"/>
              </w:rPr>
              <w:t>2 720 477,67</w:t>
            </w:r>
            <w:r w:rsidR="00907102" w:rsidRPr="008F198F">
              <w:rPr>
                <w:rFonts w:ascii="Times New Roman" w:hAnsi="Times New Roman" w:cs="Times New Roman"/>
                <w:b/>
                <w:sz w:val="20"/>
                <w:szCs w:val="20"/>
              </w:rPr>
              <w:t xml:space="preserve"> </w:t>
            </w:r>
            <w:r w:rsidR="001C3936" w:rsidRPr="008F198F">
              <w:rPr>
                <w:rFonts w:ascii="Times New Roman" w:hAnsi="Times New Roman" w:cs="Times New Roman"/>
                <w:sz w:val="20"/>
                <w:szCs w:val="20"/>
              </w:rPr>
              <w:t xml:space="preserve"> </w:t>
            </w:r>
            <w:r w:rsidR="005454D0" w:rsidRPr="008F198F">
              <w:rPr>
                <w:rFonts w:ascii="Times New Roman" w:hAnsi="Times New Roman" w:cs="Times New Roman"/>
                <w:b/>
                <w:sz w:val="20"/>
                <w:szCs w:val="20"/>
              </w:rPr>
              <w:t xml:space="preserve">российский рубль </w:t>
            </w:r>
          </w:p>
          <w:p w:rsidR="0029795B" w:rsidRPr="008F198F"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8F198F">
              <w:rPr>
                <w:rFonts w:ascii="Times New Roman" w:hAnsi="Times New Roman" w:cs="Times New Roman"/>
                <w:b/>
                <w:sz w:val="20"/>
                <w:szCs w:val="20"/>
              </w:rPr>
              <w:t xml:space="preserve">   </w:t>
            </w:r>
          </w:p>
          <w:p w:rsidR="0029795B" w:rsidRPr="008F198F" w:rsidRDefault="0029795B" w:rsidP="0029795B">
            <w:pPr>
              <w:spacing w:after="0" w:line="240" w:lineRule="auto"/>
              <w:rPr>
                <w:rFonts w:ascii="Times New Roman" w:hAnsi="Times New Roman" w:cs="Times New Roman"/>
                <w:bCs/>
                <w:sz w:val="20"/>
                <w:szCs w:val="20"/>
              </w:rPr>
            </w:pPr>
            <w:proofErr w:type="gramStart"/>
            <w:r w:rsidRPr="008F198F">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8F198F">
              <w:rPr>
                <w:rFonts w:ascii="Times New Roman" w:hAnsi="Times New Roman" w:cs="Times New Roman"/>
                <w:sz w:val="20"/>
                <w:szCs w:val="20"/>
              </w:rPr>
              <w:t xml:space="preserve">  </w:t>
            </w:r>
            <w:r w:rsidRPr="008F198F">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8F198F"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8F198F">
              <w:rPr>
                <w:rFonts w:ascii="Times New Roman" w:hAnsi="Times New Roman" w:cs="Times New Roman"/>
                <w:b/>
                <w:sz w:val="20"/>
                <w:szCs w:val="20"/>
              </w:rPr>
              <w:t xml:space="preserve">                </w:t>
            </w:r>
          </w:p>
        </w:tc>
      </w:tr>
      <w:tr w:rsidR="005454D0" w:rsidRPr="008F198F"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15.</w:t>
            </w:r>
            <w:r w:rsidR="005A48F9" w:rsidRPr="008F198F">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8F198F">
              <w:rPr>
                <w:rFonts w:ascii="Times New Roman" w:hAnsi="Times New Roman" w:cs="Times New Roman"/>
                <w:sz w:val="20"/>
                <w:szCs w:val="20"/>
              </w:rPr>
              <w:t>на</w:t>
            </w:r>
            <w:proofErr w:type="gramEnd"/>
            <w:r w:rsidR="005A48F9" w:rsidRPr="008F198F">
              <w:rPr>
                <w:rFonts w:ascii="Times New Roman" w:hAnsi="Times New Roman" w:cs="Times New Roman"/>
                <w:sz w:val="20"/>
                <w:szCs w:val="20"/>
              </w:rPr>
              <w:t xml:space="preserve"> …)</w:t>
            </w:r>
            <w:r w:rsidR="005454D0"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8F198F" w:rsidRDefault="00EB2D4C" w:rsidP="001C3936">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8F198F">
              <w:rPr>
                <w:rFonts w:ascii="Times New Roman" w:eastAsia="DejaVu Sans" w:hAnsi="Times New Roman" w:cs="Times New Roman"/>
                <w:kern w:val="1"/>
                <w:sz w:val="20"/>
                <w:szCs w:val="20"/>
                <w:lang w:eastAsia="ar-SA"/>
              </w:rPr>
              <w:t xml:space="preserve">Цена договора  включает в себя стоимость товара, упаковки, транспортные расходы, погрузо-разгрузочные работы с доставкой </w:t>
            </w:r>
            <w:r w:rsidR="001C3936" w:rsidRPr="008F198F">
              <w:rPr>
                <w:rFonts w:ascii="Times New Roman" w:eastAsia="DejaVu Sans" w:hAnsi="Times New Roman" w:cs="Times New Roman"/>
                <w:kern w:val="1"/>
                <w:sz w:val="20"/>
                <w:szCs w:val="20"/>
                <w:lang w:eastAsia="ar-SA"/>
              </w:rPr>
              <w:t xml:space="preserve">на склад </w:t>
            </w:r>
            <w:r w:rsidRPr="008F198F">
              <w:rPr>
                <w:rFonts w:ascii="Times New Roman" w:eastAsia="DejaVu Sans" w:hAnsi="Times New Roman" w:cs="Times New Roman"/>
                <w:kern w:val="1"/>
                <w:sz w:val="20"/>
                <w:szCs w:val="20"/>
                <w:lang w:eastAsia="ar-SA"/>
              </w:rPr>
              <w:t>Заказчика, расходы по уплате всех необходимых налогов, сборов, пошлин.</w:t>
            </w:r>
          </w:p>
        </w:tc>
      </w:tr>
      <w:tr w:rsidR="005454D0" w:rsidRPr="008F198F"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16.</w:t>
            </w:r>
            <w:r w:rsidR="005454D0" w:rsidRPr="008F198F">
              <w:rPr>
                <w:rFonts w:ascii="Times New Roman" w:hAnsi="Times New Roman" w:cs="Times New Roman"/>
                <w:sz w:val="20"/>
                <w:szCs w:val="20"/>
              </w:rPr>
              <w:t xml:space="preserve">Форма, срок и порядок </w:t>
            </w:r>
          </w:p>
          <w:p w:rsidR="005454D0" w:rsidRPr="008F198F"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оплаты  товара, работы, услуги</w:t>
            </w:r>
            <w:r w:rsidR="005454D0"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7D31" w:rsidRPr="008F198F" w:rsidRDefault="00C47D31" w:rsidP="00C47D31">
            <w:pPr>
              <w:shd w:val="clear" w:color="auto" w:fill="FFFFFF"/>
              <w:spacing w:after="0" w:line="240" w:lineRule="auto"/>
              <w:ind w:firstLine="86"/>
              <w:jc w:val="both"/>
              <w:rPr>
                <w:rFonts w:ascii="Times New Roman" w:eastAsia="Times New Roman" w:hAnsi="Times New Roman" w:cs="Times New Roman"/>
                <w:color w:val="000000"/>
                <w:spacing w:val="-8"/>
                <w:sz w:val="20"/>
                <w:szCs w:val="20"/>
                <w:lang w:eastAsia="ru-RU"/>
              </w:rPr>
            </w:pPr>
            <w:r w:rsidRPr="008F198F">
              <w:rPr>
                <w:rFonts w:ascii="Times New Roman" w:eastAsia="Times New Roman" w:hAnsi="Times New Roman" w:cs="Times New Roman"/>
                <w:color w:val="000000"/>
                <w:spacing w:val="-8"/>
                <w:sz w:val="20"/>
                <w:szCs w:val="20"/>
                <w:lang w:eastAsia="ru-RU"/>
              </w:rPr>
              <w:t>Заказчик производит оплату  цены договора после поставки и принятия  Заказчиком  всего объема товара, предусмотренного договором,   в течение 7-ти</w:t>
            </w:r>
            <w:r w:rsidR="00AE0440" w:rsidRPr="008F198F">
              <w:rPr>
                <w:rFonts w:ascii="Times New Roman" w:eastAsia="Times New Roman" w:hAnsi="Times New Roman" w:cs="Times New Roman"/>
                <w:color w:val="000000"/>
                <w:spacing w:val="-8"/>
                <w:sz w:val="20"/>
                <w:szCs w:val="20"/>
                <w:lang w:eastAsia="ru-RU"/>
              </w:rPr>
              <w:t xml:space="preserve"> рабочих</w:t>
            </w:r>
            <w:r w:rsidRPr="008F198F">
              <w:rPr>
                <w:rFonts w:ascii="Times New Roman" w:eastAsia="Times New Roman" w:hAnsi="Times New Roman" w:cs="Times New Roman"/>
                <w:color w:val="000000"/>
                <w:spacing w:val="-8"/>
                <w:sz w:val="20"/>
                <w:szCs w:val="20"/>
                <w:lang w:eastAsia="ru-RU"/>
              </w:rPr>
              <w:t xml:space="preserve">  дней со дня предоставления Поставщиком подписанных сторонами документов на оплату (счет, счет-фактура (при наличии), товарная накладная). </w:t>
            </w:r>
          </w:p>
          <w:p w:rsidR="005454D0" w:rsidRPr="008F198F" w:rsidRDefault="00C47D31" w:rsidP="00C47D31">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8F198F">
              <w:rPr>
                <w:rFonts w:ascii="Times New Roman" w:eastAsia="Times New Roman" w:hAnsi="Times New Roman" w:cs="Times New Roman"/>
                <w:color w:val="000000"/>
                <w:spacing w:val="-8"/>
                <w:sz w:val="20"/>
                <w:szCs w:val="20"/>
                <w:lang w:eastAsia="ru-RU"/>
              </w:rPr>
              <w:lastRenderedPageBreak/>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8F198F"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lastRenderedPageBreak/>
              <w:t>17.</w:t>
            </w:r>
            <w:r w:rsidR="00AB10CA" w:rsidRPr="008F198F">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8F198F"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 </w:t>
            </w:r>
            <w:r w:rsidR="000020A5" w:rsidRPr="008F198F">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8F198F"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8F198F"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AB10CA" w:rsidRPr="008F198F" w:rsidRDefault="000020A5" w:rsidP="00907102">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8F198F">
              <w:rPr>
                <w:rFonts w:ascii="Times New Roman" w:hAnsi="Times New Roman" w:cs="Times New Roman"/>
              </w:rPr>
              <w:t xml:space="preserve"> </w:t>
            </w:r>
            <w:r w:rsidRPr="008F198F">
              <w:rPr>
                <w:rFonts w:ascii="Times New Roman" w:hAnsi="Times New Roman" w:cs="Times New Roman"/>
                <w:sz w:val="20"/>
                <w:szCs w:val="20"/>
              </w:rPr>
              <w:t>Федеральным законом</w:t>
            </w:r>
            <w:r w:rsidRPr="008F198F">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8F198F">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5454D0" w:rsidRPr="008F198F"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18.</w:t>
            </w:r>
            <w:r w:rsidR="005454D0" w:rsidRPr="008F198F">
              <w:rPr>
                <w:rFonts w:ascii="Times New Roman" w:hAnsi="Times New Roman" w:cs="Times New Roman"/>
                <w:sz w:val="20"/>
                <w:szCs w:val="20"/>
              </w:rPr>
              <w:t>Требования к  содержанию</w:t>
            </w:r>
            <w:r w:rsidR="00251D8A" w:rsidRPr="008F198F">
              <w:rPr>
                <w:rFonts w:ascii="Times New Roman" w:hAnsi="Times New Roman" w:cs="Times New Roman"/>
                <w:sz w:val="20"/>
                <w:szCs w:val="20"/>
              </w:rPr>
              <w:t>, форме, оформлению</w:t>
            </w:r>
            <w:r w:rsidR="005454D0" w:rsidRPr="008F198F">
              <w:rPr>
                <w:rFonts w:ascii="Times New Roman" w:hAnsi="Times New Roman" w:cs="Times New Roman"/>
                <w:sz w:val="20"/>
                <w:szCs w:val="20"/>
              </w:rPr>
              <w:t xml:space="preserve"> и составу  </w:t>
            </w:r>
          </w:p>
          <w:p w:rsidR="005454D0" w:rsidRPr="008F198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8F198F" w:rsidRDefault="00D734B8"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8F198F">
              <w:rPr>
                <w:rFonts w:ascii="Times New Roman" w:hAnsi="Times New Roman" w:cs="Times New Roman"/>
                <w:b/>
                <w:sz w:val="20"/>
                <w:szCs w:val="20"/>
              </w:rPr>
              <w:t xml:space="preserve">         </w:t>
            </w:r>
            <w:r w:rsidR="000020A5" w:rsidRPr="008F198F">
              <w:rPr>
                <w:rFonts w:ascii="Times New Roman" w:hAnsi="Times New Roman" w:cs="Times New Roman"/>
                <w:b/>
                <w:sz w:val="20"/>
                <w:szCs w:val="20"/>
              </w:rPr>
              <w:t>Первая часть заявки на участие в  электронном аукционе</w:t>
            </w:r>
            <w:r w:rsidR="00907102" w:rsidRPr="008F198F">
              <w:rPr>
                <w:rFonts w:ascii="Times New Roman" w:hAnsi="Times New Roman" w:cs="Times New Roman"/>
                <w:b/>
                <w:sz w:val="20"/>
                <w:szCs w:val="20"/>
              </w:rPr>
              <w:t xml:space="preserve"> </w:t>
            </w:r>
            <w:r w:rsidR="006506DA" w:rsidRPr="008F198F">
              <w:rPr>
                <w:rFonts w:ascii="Times New Roman" w:hAnsi="Times New Roman" w:cs="Times New Roman"/>
                <w:b/>
                <w:sz w:val="20"/>
                <w:szCs w:val="20"/>
              </w:rPr>
              <w:t xml:space="preserve">должна </w:t>
            </w:r>
            <w:r w:rsidR="000020A5" w:rsidRPr="008F198F">
              <w:rPr>
                <w:rFonts w:ascii="Times New Roman" w:hAnsi="Times New Roman" w:cs="Times New Roman"/>
                <w:b/>
                <w:sz w:val="20"/>
                <w:szCs w:val="20"/>
              </w:rPr>
              <w:t xml:space="preserve"> содержать:</w:t>
            </w:r>
          </w:p>
          <w:p w:rsidR="00D92421" w:rsidRPr="008F198F" w:rsidRDefault="001922DB" w:rsidP="001922DB">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8F198F">
              <w:rPr>
                <w:rFonts w:ascii="Times New Roman" w:hAnsi="Times New Roman" w:cs="Times New Roman"/>
                <w:b/>
                <w:sz w:val="20"/>
                <w:szCs w:val="20"/>
              </w:rPr>
              <w:t xml:space="preserve"> </w:t>
            </w:r>
            <w:r w:rsidRPr="008F198F">
              <w:rPr>
                <w:rFonts w:ascii="Times New Roman" w:hAnsi="Times New Roman" w:cs="Times New Roman"/>
                <w:sz w:val="20"/>
                <w:szCs w:val="20"/>
              </w:rPr>
              <w:t xml:space="preserve">1) </w:t>
            </w:r>
            <w:r w:rsidR="00D92421" w:rsidRPr="008F198F">
              <w:rPr>
                <w:rFonts w:ascii="Times New Roman" w:hAnsi="Times New Roman" w:cs="Times New Roman"/>
                <w:sz w:val="20"/>
                <w:szCs w:val="20"/>
              </w:rPr>
              <w:t>согласие участника электронного аукциона на поставку товара  на условиях, предусмотренных документацией об электронном аукционе и проектом договора</w:t>
            </w:r>
          </w:p>
          <w:p w:rsidR="00907102" w:rsidRPr="008F198F" w:rsidRDefault="001922DB" w:rsidP="00907102">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8F198F">
              <w:rPr>
                <w:rFonts w:ascii="Times New Roman" w:hAnsi="Times New Roman" w:cs="Times New Roman"/>
              </w:rPr>
              <w:t xml:space="preserve"> 2</w:t>
            </w:r>
            <w:r w:rsidR="00907102" w:rsidRPr="008F198F">
              <w:rPr>
                <w:rFonts w:ascii="Times New Roman" w:hAnsi="Times New Roman" w:cs="Times New Roman"/>
                <w:sz w:val="20"/>
                <w:szCs w:val="20"/>
              </w:rPr>
              <w:t>) согласие на п</w:t>
            </w:r>
            <w:r w:rsidR="00D92421" w:rsidRPr="008F198F">
              <w:rPr>
                <w:rFonts w:ascii="Times New Roman" w:hAnsi="Times New Roman" w:cs="Times New Roman"/>
                <w:sz w:val="20"/>
                <w:szCs w:val="20"/>
              </w:rPr>
              <w:t>оставку</w:t>
            </w:r>
            <w:r w:rsidR="00907102" w:rsidRPr="008F198F">
              <w:rPr>
                <w:rFonts w:ascii="Times New Roman" w:hAnsi="Times New Roman" w:cs="Times New Roman"/>
                <w:sz w:val="20"/>
                <w:szCs w:val="20"/>
              </w:rPr>
              <w:t xml:space="preserve">  товара, который указан в документации об аукционе  и в отношении которого в такой документации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
          <w:p w:rsidR="00907102" w:rsidRPr="008F198F" w:rsidRDefault="001922DB" w:rsidP="00907102">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8F198F">
              <w:rPr>
                <w:rFonts w:ascii="Times New Roman" w:hAnsi="Times New Roman" w:cs="Times New Roman"/>
                <w:sz w:val="20"/>
                <w:szCs w:val="20"/>
              </w:rPr>
              <w:t xml:space="preserve">  3</w:t>
            </w:r>
            <w:r w:rsidR="00907102" w:rsidRPr="008F198F">
              <w:rPr>
                <w:rFonts w:ascii="Times New Roman" w:hAnsi="Times New Roman" w:cs="Times New Roman"/>
                <w:sz w:val="20"/>
                <w:szCs w:val="20"/>
              </w:rPr>
              <w:t>)</w:t>
            </w:r>
            <w:r w:rsidR="00231E08" w:rsidRPr="008F198F">
              <w:rPr>
                <w:rFonts w:ascii="Times New Roman" w:hAnsi="Times New Roman" w:cs="Times New Roman"/>
              </w:rPr>
              <w:t xml:space="preserve"> </w:t>
            </w:r>
            <w:r w:rsidR="00231E08" w:rsidRPr="008F198F">
              <w:rPr>
                <w:rFonts w:ascii="Times New Roman" w:hAnsi="Times New Roman" w:cs="Times New Roman"/>
                <w:sz w:val="20"/>
                <w:szCs w:val="20"/>
              </w:rPr>
              <w:t>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r w:rsidR="00907102" w:rsidRPr="008F198F">
              <w:rPr>
                <w:rFonts w:ascii="Times New Roman" w:hAnsi="Times New Roman" w:cs="Times New Roman"/>
                <w:sz w:val="20"/>
                <w:szCs w:val="20"/>
              </w:rPr>
              <w:t>.</w:t>
            </w:r>
          </w:p>
          <w:p w:rsidR="00907102" w:rsidRPr="008F198F" w:rsidRDefault="001922DB" w:rsidP="00907102">
            <w:pPr>
              <w:widowControl w:val="0"/>
              <w:autoSpaceDE w:val="0"/>
              <w:autoSpaceDN w:val="0"/>
              <w:adjustRightInd w:val="0"/>
              <w:spacing w:after="0" w:line="240" w:lineRule="auto"/>
              <w:jc w:val="both"/>
              <w:outlineLvl w:val="0"/>
              <w:rPr>
                <w:rFonts w:ascii="Times New Roman" w:hAnsi="Times New Roman" w:cs="Times New Roman"/>
              </w:rPr>
            </w:pPr>
            <w:r w:rsidRPr="008F198F">
              <w:rPr>
                <w:rFonts w:ascii="Times New Roman" w:hAnsi="Times New Roman" w:cs="Times New Roman"/>
                <w:sz w:val="20"/>
                <w:szCs w:val="20"/>
              </w:rPr>
              <w:t xml:space="preserve">  4</w:t>
            </w:r>
            <w:proofErr w:type="gramStart"/>
            <w:r w:rsidRPr="008F198F">
              <w:rPr>
                <w:rFonts w:ascii="Times New Roman" w:hAnsi="Times New Roman" w:cs="Times New Roman"/>
                <w:sz w:val="20"/>
                <w:szCs w:val="20"/>
              </w:rPr>
              <w:t xml:space="preserve"> </w:t>
            </w:r>
            <w:r w:rsidR="00907102" w:rsidRPr="008F198F">
              <w:rPr>
                <w:rFonts w:ascii="Times New Roman" w:hAnsi="Times New Roman" w:cs="Times New Roman"/>
                <w:sz w:val="20"/>
                <w:szCs w:val="20"/>
              </w:rPr>
              <w:t>)</w:t>
            </w:r>
            <w:proofErr w:type="gramEnd"/>
            <w:r w:rsidR="00907102" w:rsidRPr="008F198F">
              <w:rPr>
                <w:rFonts w:ascii="Calibri" w:hAnsi="Calibri" w:cs="Calibri"/>
                <w:sz w:val="20"/>
                <w:szCs w:val="20"/>
              </w:rPr>
              <w:t xml:space="preserve"> </w:t>
            </w:r>
            <w:r w:rsidR="00907102" w:rsidRPr="008F198F">
              <w:rPr>
                <w:rFonts w:ascii="Times New Roman" w:hAnsi="Times New Roman" w:cs="Times New Roman"/>
                <w:sz w:val="20"/>
                <w:szCs w:val="20"/>
              </w:rPr>
              <w:t>наименование страны про</w:t>
            </w:r>
            <w:r w:rsidRPr="008F198F">
              <w:rPr>
                <w:rFonts w:ascii="Times New Roman" w:hAnsi="Times New Roman" w:cs="Times New Roman"/>
                <w:sz w:val="20"/>
                <w:szCs w:val="20"/>
              </w:rPr>
              <w:t>исхождения поставляемых товаров.</w:t>
            </w:r>
          </w:p>
          <w:p w:rsidR="00907102" w:rsidRPr="008F198F" w:rsidRDefault="00907102"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AC176B" w:rsidRPr="008F198F"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8F198F">
              <w:rPr>
                <w:rFonts w:ascii="Times New Roman" w:hAnsi="Times New Roman" w:cs="Times New Roman"/>
                <w:b/>
                <w:sz w:val="20"/>
                <w:szCs w:val="20"/>
              </w:rPr>
              <w:t>Вторая часть заявки на участие в электронном аукционе должна содержать:</w:t>
            </w:r>
          </w:p>
          <w:p w:rsidR="00283422" w:rsidRPr="008F198F"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8F198F">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283422" w:rsidRPr="008F198F"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8F198F">
              <w:rPr>
                <w:rFonts w:ascii="Times New Roman" w:hAnsi="Times New Roman" w:cs="Times New Roman"/>
                <w:sz w:val="20"/>
                <w:szCs w:val="20"/>
              </w:rPr>
              <w:t xml:space="preserve">       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283422" w:rsidRPr="008F198F"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8F198F">
              <w:rPr>
                <w:rFonts w:ascii="Times New Roman" w:hAnsi="Times New Roman" w:cs="Times New Roman"/>
                <w:sz w:val="20"/>
                <w:szCs w:val="20"/>
              </w:rPr>
              <w:t xml:space="preserve">       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283422" w:rsidRPr="008F198F"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8F198F">
              <w:rPr>
                <w:rFonts w:ascii="Times New Roman" w:hAnsi="Times New Roman" w:cs="Times New Roman"/>
                <w:sz w:val="20"/>
                <w:szCs w:val="20"/>
              </w:rPr>
              <w:t xml:space="preserve">       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вторая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283422" w:rsidRPr="008F198F"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8F198F">
              <w:rPr>
                <w:rFonts w:ascii="Times New Roman" w:hAnsi="Times New Roman" w:cs="Times New Roman"/>
                <w:sz w:val="20"/>
                <w:szCs w:val="20"/>
              </w:rPr>
              <w:t xml:space="preserve">       </w:t>
            </w:r>
            <w:proofErr w:type="gramStart"/>
            <w:r w:rsidRPr="008F198F">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283422" w:rsidRPr="008F198F"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8F198F">
              <w:rPr>
                <w:rFonts w:ascii="Times New Roman" w:hAnsi="Times New Roman" w:cs="Times New Roman"/>
                <w:sz w:val="20"/>
                <w:szCs w:val="20"/>
              </w:rPr>
              <w:t xml:space="preserve">        6) документ, декларирующий соответствие участника электронного аукциона следующим требованиям:</w:t>
            </w:r>
          </w:p>
          <w:p w:rsidR="00283422" w:rsidRPr="008F198F"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8F198F">
              <w:rPr>
                <w:rFonts w:ascii="Times New Roman" w:hAnsi="Times New Roman" w:cs="Times New Roman"/>
                <w:sz w:val="20"/>
                <w:szCs w:val="20"/>
              </w:rPr>
              <w:lastRenderedPageBreak/>
              <w:t xml:space="preserve">        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283422" w:rsidRPr="008F198F"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8F198F">
              <w:rPr>
                <w:rFonts w:ascii="Times New Roman" w:hAnsi="Times New Roman" w:cs="Times New Roman"/>
                <w:sz w:val="20"/>
                <w:szCs w:val="20"/>
              </w:rPr>
              <w:t xml:space="preserve">        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8018CB" w:rsidRPr="008F198F" w:rsidRDefault="00907102" w:rsidP="00283422">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F198F">
              <w:rPr>
                <w:rFonts w:ascii="Times New Roman" w:hAnsi="Times New Roman" w:cs="Times New Roman"/>
                <w:sz w:val="20"/>
                <w:szCs w:val="20"/>
              </w:rPr>
              <w:t xml:space="preserve">    </w:t>
            </w:r>
          </w:p>
        </w:tc>
      </w:tr>
      <w:tr w:rsidR="005F2D99" w:rsidRPr="008F198F" w:rsidTr="001C3936">
        <w:trPr>
          <w:trHeight w:val="526"/>
          <w:tblCellSpacing w:w="5" w:type="nil"/>
        </w:trPr>
        <w:tc>
          <w:tcPr>
            <w:tcW w:w="2784" w:type="dxa"/>
            <w:tcBorders>
              <w:left w:val="single" w:sz="8" w:space="0" w:color="auto"/>
              <w:bottom w:val="single" w:sz="8" w:space="0" w:color="auto"/>
              <w:right w:val="single" w:sz="8" w:space="0" w:color="auto"/>
            </w:tcBorders>
          </w:tcPr>
          <w:p w:rsidR="005F2D99" w:rsidRPr="008F198F"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lastRenderedPageBreak/>
              <w:t>19.</w:t>
            </w:r>
            <w:r w:rsidR="008018CB" w:rsidRPr="008F198F">
              <w:rPr>
                <w:rFonts w:ascii="Times New Roman" w:hAnsi="Times New Roman" w:cs="Times New Roman"/>
                <w:sz w:val="20"/>
                <w:szCs w:val="20"/>
              </w:rPr>
              <w:t>Т</w:t>
            </w:r>
            <w:r w:rsidR="005B7C9B" w:rsidRPr="008F198F">
              <w:rPr>
                <w:rFonts w:ascii="Times New Roman" w:hAnsi="Times New Roman" w:cs="Times New Roman"/>
                <w:sz w:val="20"/>
                <w:szCs w:val="20"/>
              </w:rPr>
              <w:t>ребования к</w:t>
            </w:r>
            <w:r w:rsidR="005F2D99" w:rsidRPr="008F198F">
              <w:rPr>
                <w:rFonts w:ascii="Times New Roman" w:hAnsi="Times New Roman" w:cs="Times New Roman"/>
                <w:sz w:val="20"/>
                <w:szCs w:val="20"/>
              </w:rPr>
              <w:t xml:space="preserve"> описанию</w:t>
            </w:r>
            <w:r w:rsidR="008018CB" w:rsidRPr="008F198F">
              <w:rPr>
                <w:rFonts w:ascii="Times New Roman" w:hAnsi="Times New Roman" w:cs="Times New Roman"/>
                <w:sz w:val="20"/>
                <w:szCs w:val="20"/>
              </w:rPr>
              <w:t xml:space="preserve"> участниками</w:t>
            </w:r>
            <w:r w:rsidR="005F2D99" w:rsidRPr="008F198F">
              <w:rPr>
                <w:rFonts w:ascii="Times New Roman" w:hAnsi="Times New Roman" w:cs="Times New Roman"/>
                <w:sz w:val="20"/>
                <w:szCs w:val="20"/>
              </w:rPr>
              <w:t xml:space="preserve">  поставляемого товара, выполняемой работы или услуги</w:t>
            </w:r>
            <w:r w:rsidR="00D66677" w:rsidRPr="008F198F">
              <w:rPr>
                <w:rFonts w:ascii="Times New Roman" w:hAnsi="Times New Roman" w:cs="Times New Roman"/>
                <w:sz w:val="20"/>
                <w:szCs w:val="20"/>
              </w:rPr>
              <w:t>, их функциональных, количественных и качественных характеристик</w:t>
            </w:r>
            <w:r w:rsidR="005B7C9B"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C176B" w:rsidRPr="008F198F" w:rsidRDefault="000020A5" w:rsidP="000020A5">
            <w:pPr>
              <w:autoSpaceDE w:val="0"/>
              <w:autoSpaceDN w:val="0"/>
              <w:adjustRightInd w:val="0"/>
              <w:spacing w:after="0" w:line="240" w:lineRule="auto"/>
              <w:jc w:val="both"/>
              <w:rPr>
                <w:rFonts w:ascii="Times New Roman" w:hAnsi="Times New Roman" w:cs="Times New Roman"/>
                <w:sz w:val="20"/>
                <w:szCs w:val="20"/>
              </w:rPr>
            </w:pPr>
            <w:proofErr w:type="gramStart"/>
            <w:r w:rsidRPr="008F198F">
              <w:rPr>
                <w:rFonts w:ascii="Times New Roman" w:hAnsi="Times New Roman" w:cs="Times New Roman"/>
                <w:sz w:val="20"/>
                <w:szCs w:val="20"/>
              </w:rPr>
              <w:t>При заполнении первой  части заявки</w:t>
            </w:r>
            <w:r w:rsidR="00AC176B" w:rsidRPr="008F198F">
              <w:rPr>
                <w:rFonts w:ascii="Times New Roman" w:hAnsi="Times New Roman" w:cs="Times New Roman"/>
                <w:sz w:val="20"/>
                <w:szCs w:val="20"/>
              </w:rPr>
              <w:t xml:space="preserve">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w:t>
            </w:r>
            <w:proofErr w:type="gramEnd"/>
            <w:r w:rsidR="00AC176B" w:rsidRPr="008F198F">
              <w:rPr>
                <w:rFonts w:ascii="Times New Roman" w:hAnsi="Times New Roman" w:cs="Times New Roman"/>
                <w:sz w:val="20"/>
                <w:szCs w:val="20"/>
              </w:rPr>
              <w:t xml:space="preserve"> с товарным знаком</w:t>
            </w:r>
          </w:p>
          <w:p w:rsidR="000020A5" w:rsidRPr="008F198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8F198F">
              <w:rPr>
                <w:rFonts w:ascii="Times New Roman" w:hAnsi="Times New Roman" w:cs="Times New Roman"/>
                <w:sz w:val="20"/>
                <w:szCs w:val="20"/>
              </w:rPr>
              <w:t>участник должен указать показатели товара в следующем порядке:</w:t>
            </w:r>
          </w:p>
          <w:p w:rsidR="000020A5" w:rsidRPr="008F198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8F198F">
              <w:rPr>
                <w:rFonts w:ascii="Times New Roman" w:hAnsi="Times New Roman" w:cs="Times New Roman"/>
                <w:sz w:val="20"/>
                <w:szCs w:val="20"/>
              </w:rPr>
              <w:t>наименование показател</w:t>
            </w:r>
            <w:proofErr w:type="gramStart"/>
            <w:r w:rsidRPr="008F198F">
              <w:rPr>
                <w:rFonts w:ascii="Times New Roman" w:hAnsi="Times New Roman" w:cs="Times New Roman"/>
                <w:sz w:val="20"/>
                <w:szCs w:val="20"/>
              </w:rPr>
              <w:t>я(</w:t>
            </w:r>
            <w:proofErr w:type="gramEnd"/>
            <w:r w:rsidRPr="008F198F">
              <w:rPr>
                <w:rFonts w:ascii="Times New Roman" w:hAnsi="Times New Roman" w:cs="Times New Roman"/>
                <w:sz w:val="20"/>
                <w:szCs w:val="20"/>
              </w:rPr>
              <w:t>-ей) указывается участником закупки без изменений;.</w:t>
            </w:r>
          </w:p>
          <w:p w:rsidR="000020A5" w:rsidRPr="008F198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8F198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8F198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8F198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8F198F">
              <w:rPr>
                <w:rFonts w:ascii="Times New Roman" w:hAnsi="Times New Roman" w:cs="Times New Roman"/>
                <w:sz w:val="20"/>
                <w:szCs w:val="20"/>
              </w:rPr>
              <w:t>-"</w:t>
            </w:r>
            <w:proofErr w:type="gramEnd"/>
            <w:r w:rsidRPr="008F198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8F198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8F198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8F198F">
              <w:rPr>
                <w:rFonts w:ascii="Times New Roman" w:hAnsi="Times New Roman" w:cs="Times New Roman"/>
                <w:sz w:val="20"/>
                <w:szCs w:val="20"/>
              </w:rPr>
              <w:t xml:space="preserve"> "&gt;", "&lt;": </w:t>
            </w:r>
            <w:proofErr w:type="gramEnd"/>
            <w:r w:rsidRPr="008F198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8F198F"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8F198F"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20.</w:t>
            </w:r>
            <w:r w:rsidR="00D66677" w:rsidRPr="008F198F">
              <w:rPr>
                <w:rFonts w:ascii="Times New Roman" w:hAnsi="Times New Roman" w:cs="Times New Roman"/>
                <w:sz w:val="20"/>
                <w:szCs w:val="20"/>
              </w:rPr>
              <w:t>Порядок</w:t>
            </w:r>
            <w:r w:rsidR="00D2417A" w:rsidRPr="008F198F">
              <w:rPr>
                <w:rFonts w:ascii="Times New Roman" w:hAnsi="Times New Roman" w:cs="Times New Roman"/>
                <w:sz w:val="20"/>
                <w:szCs w:val="20"/>
              </w:rPr>
              <w:t xml:space="preserve">, дата начала, </w:t>
            </w:r>
            <w:r w:rsidR="005F2D99" w:rsidRPr="008F198F">
              <w:rPr>
                <w:rFonts w:ascii="Times New Roman" w:hAnsi="Times New Roman" w:cs="Times New Roman"/>
                <w:sz w:val="20"/>
                <w:szCs w:val="20"/>
              </w:rPr>
              <w:t>дата</w:t>
            </w:r>
            <w:r w:rsidR="00D2417A" w:rsidRPr="008F198F">
              <w:rPr>
                <w:rFonts w:ascii="Times New Roman" w:hAnsi="Times New Roman" w:cs="Times New Roman"/>
                <w:sz w:val="20"/>
                <w:szCs w:val="20"/>
              </w:rPr>
              <w:t xml:space="preserve"> и время</w:t>
            </w:r>
            <w:r w:rsidR="005F2D99" w:rsidRPr="008F198F">
              <w:rPr>
                <w:rFonts w:ascii="Times New Roman" w:hAnsi="Times New Roman" w:cs="Times New Roman"/>
                <w:sz w:val="20"/>
                <w:szCs w:val="20"/>
              </w:rPr>
              <w:t xml:space="preserve"> окончания срока пода</w:t>
            </w:r>
            <w:r w:rsidR="006A2E69" w:rsidRPr="008F198F">
              <w:rPr>
                <w:rFonts w:ascii="Times New Roman" w:hAnsi="Times New Roman" w:cs="Times New Roman"/>
                <w:sz w:val="20"/>
                <w:szCs w:val="20"/>
              </w:rPr>
              <w:t>чи заявок на участие в аукционе</w:t>
            </w:r>
            <w:r w:rsidR="005454D0" w:rsidRPr="008F198F">
              <w:rPr>
                <w:rFonts w:ascii="Times New Roman" w:hAnsi="Times New Roman" w:cs="Times New Roman"/>
                <w:sz w:val="20"/>
                <w:szCs w:val="20"/>
              </w:rPr>
              <w:t xml:space="preserve"> </w:t>
            </w:r>
            <w:r w:rsidR="00D2417A" w:rsidRPr="008F198F">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8F198F"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Порядок подачи</w:t>
            </w:r>
            <w:r w:rsidR="00D2417A" w:rsidRPr="008F198F">
              <w:rPr>
                <w:rFonts w:ascii="Times New Roman" w:hAnsi="Times New Roman" w:cs="Times New Roman"/>
                <w:sz w:val="20"/>
                <w:szCs w:val="20"/>
              </w:rPr>
              <w:t xml:space="preserve"> заявок предусмотрен  разделом 4</w:t>
            </w:r>
            <w:r w:rsidRPr="008F198F">
              <w:rPr>
                <w:rFonts w:ascii="Times New Roman" w:hAnsi="Times New Roman" w:cs="Times New Roman"/>
                <w:sz w:val="20"/>
                <w:szCs w:val="20"/>
              </w:rPr>
              <w:t xml:space="preserve"> Общей части документации</w:t>
            </w:r>
          </w:p>
          <w:p w:rsidR="00D2417A" w:rsidRPr="008F198F"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8F198F">
              <w:rPr>
                <w:rFonts w:ascii="Times New Roman" w:hAnsi="Times New Roman" w:cs="Times New Roman"/>
                <w:sz w:val="20"/>
                <w:szCs w:val="20"/>
              </w:rPr>
              <w:t xml:space="preserve">Дата начала  </w:t>
            </w:r>
            <w:r w:rsidR="002E442B" w:rsidRPr="008F198F">
              <w:rPr>
                <w:rFonts w:ascii="Times New Roman" w:hAnsi="Times New Roman" w:cs="Times New Roman"/>
                <w:b/>
                <w:sz w:val="20"/>
                <w:szCs w:val="20"/>
              </w:rPr>
              <w:t xml:space="preserve"> </w:t>
            </w:r>
            <w:r w:rsidR="00D37FC0" w:rsidRPr="008F198F">
              <w:rPr>
                <w:rFonts w:ascii="Times New Roman" w:hAnsi="Times New Roman" w:cs="Times New Roman"/>
                <w:b/>
                <w:sz w:val="20"/>
                <w:szCs w:val="20"/>
              </w:rPr>
              <w:t xml:space="preserve"> </w:t>
            </w:r>
            <w:r w:rsidR="00C47D31" w:rsidRPr="008F198F">
              <w:rPr>
                <w:rFonts w:ascii="Times New Roman" w:hAnsi="Times New Roman" w:cs="Times New Roman"/>
                <w:b/>
                <w:sz w:val="20"/>
                <w:szCs w:val="20"/>
              </w:rPr>
              <w:t xml:space="preserve">   </w:t>
            </w:r>
            <w:r w:rsidR="007D2394">
              <w:rPr>
                <w:rFonts w:ascii="Times New Roman" w:hAnsi="Times New Roman" w:cs="Times New Roman"/>
                <w:b/>
                <w:sz w:val="20"/>
                <w:szCs w:val="20"/>
              </w:rPr>
              <w:t>12</w:t>
            </w:r>
            <w:r w:rsidR="00C47D31" w:rsidRPr="008F198F">
              <w:rPr>
                <w:rFonts w:ascii="Times New Roman" w:hAnsi="Times New Roman" w:cs="Times New Roman"/>
                <w:b/>
                <w:sz w:val="20"/>
                <w:szCs w:val="20"/>
              </w:rPr>
              <w:t xml:space="preserve">     октября    2022</w:t>
            </w:r>
            <w:r w:rsidR="003F4C38" w:rsidRPr="008F198F">
              <w:rPr>
                <w:rFonts w:ascii="Times New Roman" w:hAnsi="Times New Roman" w:cs="Times New Roman"/>
                <w:b/>
                <w:sz w:val="20"/>
                <w:szCs w:val="20"/>
              </w:rPr>
              <w:t>г.</w:t>
            </w:r>
            <w:r w:rsidR="002E442B" w:rsidRPr="008F198F">
              <w:rPr>
                <w:rFonts w:ascii="Times New Roman" w:hAnsi="Times New Roman" w:cs="Times New Roman"/>
                <w:b/>
                <w:sz w:val="20"/>
                <w:szCs w:val="20"/>
              </w:rPr>
              <w:t xml:space="preserve">  </w:t>
            </w:r>
          </w:p>
          <w:p w:rsidR="00D2417A" w:rsidRPr="008F198F"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Д</w:t>
            </w:r>
            <w:r w:rsidR="008B7E48" w:rsidRPr="008F198F">
              <w:rPr>
                <w:rFonts w:ascii="Times New Roman" w:hAnsi="Times New Roman" w:cs="Times New Roman"/>
                <w:sz w:val="20"/>
                <w:szCs w:val="20"/>
              </w:rPr>
              <w:t>ата</w:t>
            </w:r>
            <w:r w:rsidRPr="008F198F">
              <w:rPr>
                <w:rFonts w:ascii="Times New Roman" w:hAnsi="Times New Roman" w:cs="Times New Roman"/>
                <w:sz w:val="20"/>
                <w:szCs w:val="20"/>
              </w:rPr>
              <w:t xml:space="preserve"> и время</w:t>
            </w:r>
            <w:r w:rsidR="008B7E48" w:rsidRPr="008F198F">
              <w:rPr>
                <w:rFonts w:ascii="Times New Roman" w:hAnsi="Times New Roman" w:cs="Times New Roman"/>
                <w:sz w:val="20"/>
                <w:szCs w:val="20"/>
              </w:rPr>
              <w:t xml:space="preserve"> окончания  </w:t>
            </w:r>
            <w:r w:rsidR="002E442B" w:rsidRPr="008F198F">
              <w:rPr>
                <w:rFonts w:ascii="Times New Roman" w:hAnsi="Times New Roman" w:cs="Times New Roman"/>
                <w:b/>
                <w:sz w:val="20"/>
                <w:szCs w:val="20"/>
              </w:rPr>
              <w:t xml:space="preserve">  </w:t>
            </w:r>
            <w:r w:rsidR="007D2394">
              <w:rPr>
                <w:rFonts w:ascii="Times New Roman" w:hAnsi="Times New Roman" w:cs="Times New Roman"/>
                <w:b/>
                <w:sz w:val="20"/>
                <w:szCs w:val="20"/>
              </w:rPr>
              <w:t>28</w:t>
            </w:r>
            <w:r w:rsidR="00907102" w:rsidRPr="008F198F">
              <w:rPr>
                <w:rFonts w:ascii="Times New Roman" w:hAnsi="Times New Roman" w:cs="Times New Roman"/>
                <w:b/>
                <w:sz w:val="20"/>
                <w:szCs w:val="20"/>
              </w:rPr>
              <w:t xml:space="preserve">  </w:t>
            </w:r>
            <w:r w:rsidR="00C47D31" w:rsidRPr="008F198F">
              <w:rPr>
                <w:rFonts w:ascii="Times New Roman" w:hAnsi="Times New Roman" w:cs="Times New Roman"/>
                <w:b/>
                <w:sz w:val="20"/>
                <w:szCs w:val="20"/>
              </w:rPr>
              <w:t xml:space="preserve">октября </w:t>
            </w:r>
            <w:r w:rsidR="00907102" w:rsidRPr="008F198F">
              <w:rPr>
                <w:rFonts w:ascii="Times New Roman" w:hAnsi="Times New Roman" w:cs="Times New Roman"/>
                <w:b/>
                <w:sz w:val="20"/>
                <w:szCs w:val="20"/>
              </w:rPr>
              <w:t xml:space="preserve"> </w:t>
            </w:r>
            <w:r w:rsidR="006F3DE7" w:rsidRPr="008F198F">
              <w:rPr>
                <w:rFonts w:ascii="Times New Roman" w:hAnsi="Times New Roman" w:cs="Times New Roman"/>
                <w:b/>
                <w:sz w:val="20"/>
                <w:szCs w:val="20"/>
              </w:rPr>
              <w:t xml:space="preserve"> </w:t>
            </w:r>
            <w:r w:rsidR="00C47D31" w:rsidRPr="008F198F">
              <w:rPr>
                <w:rFonts w:ascii="Times New Roman" w:hAnsi="Times New Roman" w:cs="Times New Roman"/>
                <w:b/>
                <w:sz w:val="20"/>
                <w:szCs w:val="20"/>
              </w:rPr>
              <w:t xml:space="preserve"> 2022 </w:t>
            </w:r>
            <w:r w:rsidR="003F4C38" w:rsidRPr="008F198F">
              <w:rPr>
                <w:rFonts w:ascii="Times New Roman" w:hAnsi="Times New Roman" w:cs="Times New Roman"/>
                <w:b/>
                <w:sz w:val="20"/>
                <w:szCs w:val="20"/>
              </w:rPr>
              <w:t xml:space="preserve">г. </w:t>
            </w:r>
            <w:r w:rsidR="008B7E48" w:rsidRPr="008F198F">
              <w:rPr>
                <w:rFonts w:ascii="Times New Roman" w:hAnsi="Times New Roman" w:cs="Times New Roman"/>
                <w:sz w:val="20"/>
                <w:szCs w:val="20"/>
              </w:rPr>
              <w:t xml:space="preserve"> </w:t>
            </w:r>
            <w:r w:rsidR="003F4C38" w:rsidRPr="008F198F">
              <w:rPr>
                <w:rFonts w:ascii="Times New Roman" w:hAnsi="Times New Roman" w:cs="Times New Roman"/>
                <w:sz w:val="20"/>
                <w:szCs w:val="20"/>
              </w:rPr>
              <w:t xml:space="preserve"> 4</w:t>
            </w:r>
            <w:r w:rsidR="000A4785" w:rsidRPr="008F198F">
              <w:rPr>
                <w:rFonts w:ascii="Times New Roman" w:hAnsi="Times New Roman" w:cs="Times New Roman"/>
                <w:sz w:val="20"/>
                <w:szCs w:val="20"/>
              </w:rPr>
              <w:t>-00 (время Московское)</w:t>
            </w:r>
          </w:p>
          <w:p w:rsidR="005454D0" w:rsidRPr="008F198F"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8F198F">
              <w:rPr>
                <w:rFonts w:ascii="Times New Roman" w:hAnsi="Times New Roman" w:cs="Times New Roman"/>
                <w:sz w:val="20"/>
                <w:szCs w:val="20"/>
              </w:rPr>
              <w:t xml:space="preserve">                                </w:t>
            </w:r>
          </w:p>
        </w:tc>
      </w:tr>
      <w:tr w:rsidR="005454D0" w:rsidRPr="008F198F"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21.</w:t>
            </w:r>
            <w:r w:rsidR="004A789E" w:rsidRPr="008F198F">
              <w:rPr>
                <w:rFonts w:ascii="Times New Roman" w:hAnsi="Times New Roman" w:cs="Times New Roman"/>
                <w:sz w:val="20"/>
                <w:szCs w:val="20"/>
              </w:rPr>
              <w:t>Специальные условия договора</w:t>
            </w:r>
            <w:r w:rsidR="005454D0"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8F198F"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Не </w:t>
            </w:r>
            <w:proofErr w:type="gramStart"/>
            <w:r w:rsidRPr="008F198F">
              <w:rPr>
                <w:rFonts w:ascii="Times New Roman" w:hAnsi="Times New Roman" w:cs="Times New Roman"/>
                <w:sz w:val="20"/>
                <w:szCs w:val="20"/>
              </w:rPr>
              <w:t>установлены</w:t>
            </w:r>
            <w:proofErr w:type="gramEnd"/>
          </w:p>
        </w:tc>
      </w:tr>
      <w:tr w:rsidR="005454D0" w:rsidRPr="008F198F"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8F198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22.</w:t>
            </w:r>
            <w:r w:rsidR="00D66677" w:rsidRPr="008F198F">
              <w:rPr>
                <w:rFonts w:ascii="Times New Roman" w:hAnsi="Times New Roman" w:cs="Times New Roman"/>
                <w:sz w:val="20"/>
                <w:szCs w:val="20"/>
              </w:rPr>
              <w:t>Фор</w:t>
            </w:r>
            <w:r w:rsidR="00D2417A" w:rsidRPr="008F198F">
              <w:rPr>
                <w:rFonts w:ascii="Times New Roman" w:hAnsi="Times New Roman" w:cs="Times New Roman"/>
                <w:sz w:val="20"/>
                <w:szCs w:val="20"/>
              </w:rPr>
              <w:t>ма, порядок, дата и время</w:t>
            </w:r>
            <w:r w:rsidR="00103D55" w:rsidRPr="008F198F">
              <w:rPr>
                <w:rFonts w:ascii="Times New Roman" w:hAnsi="Times New Roman" w:cs="Times New Roman"/>
                <w:sz w:val="20"/>
                <w:szCs w:val="20"/>
              </w:rPr>
              <w:t xml:space="preserve"> окончания срока предоставления </w:t>
            </w:r>
            <w:r w:rsidR="00D2417A" w:rsidRPr="008F198F">
              <w:rPr>
                <w:rFonts w:ascii="Times New Roman" w:hAnsi="Times New Roman" w:cs="Times New Roman"/>
                <w:sz w:val="20"/>
                <w:szCs w:val="20"/>
              </w:rPr>
              <w:t xml:space="preserve"> участникам </w:t>
            </w:r>
            <w:r w:rsidR="00103D55" w:rsidRPr="008F198F">
              <w:rPr>
                <w:rFonts w:ascii="Times New Roman" w:hAnsi="Times New Roman" w:cs="Times New Roman"/>
                <w:sz w:val="20"/>
                <w:szCs w:val="20"/>
              </w:rPr>
              <w:t>разъяснений до</w:t>
            </w:r>
            <w:r w:rsidR="001D3BEE" w:rsidRPr="008F198F">
              <w:rPr>
                <w:rFonts w:ascii="Times New Roman" w:hAnsi="Times New Roman" w:cs="Times New Roman"/>
                <w:sz w:val="20"/>
                <w:szCs w:val="20"/>
              </w:rPr>
              <w:t>к</w:t>
            </w:r>
            <w:r w:rsidR="00103D55" w:rsidRPr="008F198F">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8F198F"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Форма и порядок предоставления разъяснений предусмотрены в</w:t>
            </w:r>
            <w:r w:rsidR="001D3BEE" w:rsidRPr="008F198F">
              <w:rPr>
                <w:rFonts w:ascii="Times New Roman" w:hAnsi="Times New Roman" w:cs="Times New Roman"/>
                <w:sz w:val="20"/>
                <w:szCs w:val="20"/>
              </w:rPr>
              <w:t xml:space="preserve"> п</w:t>
            </w:r>
            <w:r w:rsidR="00D66677" w:rsidRPr="008F198F">
              <w:rPr>
                <w:rFonts w:ascii="Times New Roman" w:hAnsi="Times New Roman" w:cs="Times New Roman"/>
                <w:sz w:val="20"/>
                <w:szCs w:val="20"/>
              </w:rPr>
              <w:t>унктах 3.6</w:t>
            </w:r>
            <w:r w:rsidR="00DE209E" w:rsidRPr="008F198F">
              <w:rPr>
                <w:rFonts w:ascii="Times New Roman" w:hAnsi="Times New Roman" w:cs="Times New Roman"/>
                <w:sz w:val="20"/>
                <w:szCs w:val="20"/>
              </w:rPr>
              <w:t xml:space="preserve">. и </w:t>
            </w:r>
            <w:r w:rsidR="00D66677" w:rsidRPr="008F198F">
              <w:rPr>
                <w:rFonts w:ascii="Times New Roman" w:hAnsi="Times New Roman" w:cs="Times New Roman"/>
                <w:sz w:val="20"/>
                <w:szCs w:val="20"/>
              </w:rPr>
              <w:t>.3.7</w:t>
            </w:r>
            <w:r w:rsidR="001D3BEE" w:rsidRPr="008F198F">
              <w:rPr>
                <w:rFonts w:ascii="Times New Roman" w:hAnsi="Times New Roman" w:cs="Times New Roman"/>
                <w:sz w:val="20"/>
                <w:szCs w:val="20"/>
              </w:rPr>
              <w:t xml:space="preserve"> Общей части документации.</w:t>
            </w:r>
          </w:p>
          <w:p w:rsidR="005454D0" w:rsidRPr="008F198F" w:rsidRDefault="00D66677" w:rsidP="00C47D31">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Д</w:t>
            </w:r>
            <w:r w:rsidR="008B7E48" w:rsidRPr="008F198F">
              <w:rPr>
                <w:rFonts w:ascii="Times New Roman" w:hAnsi="Times New Roman" w:cs="Times New Roman"/>
                <w:sz w:val="20"/>
                <w:szCs w:val="20"/>
              </w:rPr>
              <w:t xml:space="preserve">ата </w:t>
            </w:r>
            <w:r w:rsidRPr="008F198F">
              <w:rPr>
                <w:rFonts w:ascii="Times New Roman" w:hAnsi="Times New Roman" w:cs="Times New Roman"/>
                <w:sz w:val="20"/>
                <w:szCs w:val="20"/>
              </w:rPr>
              <w:t xml:space="preserve"> и время </w:t>
            </w:r>
            <w:r w:rsidR="008B7E48" w:rsidRPr="008F198F">
              <w:rPr>
                <w:rFonts w:ascii="Times New Roman" w:hAnsi="Times New Roman" w:cs="Times New Roman"/>
                <w:sz w:val="20"/>
                <w:szCs w:val="20"/>
              </w:rPr>
              <w:t>окончания    с</w:t>
            </w:r>
            <w:r w:rsidR="001D3BEE" w:rsidRPr="008F198F">
              <w:rPr>
                <w:rFonts w:ascii="Times New Roman" w:hAnsi="Times New Roman" w:cs="Times New Roman"/>
                <w:sz w:val="20"/>
                <w:szCs w:val="20"/>
              </w:rPr>
              <w:t xml:space="preserve">рока предоставления участникам разъяснений положений документации </w:t>
            </w:r>
            <w:r w:rsidR="00125CF8" w:rsidRPr="008F198F">
              <w:rPr>
                <w:rFonts w:ascii="Times New Roman" w:hAnsi="Times New Roman" w:cs="Times New Roman"/>
                <w:sz w:val="20"/>
                <w:szCs w:val="20"/>
              </w:rPr>
              <w:t xml:space="preserve"> </w:t>
            </w:r>
            <w:r w:rsidR="005D2B27" w:rsidRPr="008F198F">
              <w:rPr>
                <w:rFonts w:ascii="Times New Roman" w:hAnsi="Times New Roman" w:cs="Times New Roman"/>
                <w:sz w:val="20"/>
                <w:szCs w:val="20"/>
              </w:rPr>
              <w:t xml:space="preserve">  </w:t>
            </w:r>
            <w:r w:rsidR="007D2394" w:rsidRPr="007D2394">
              <w:rPr>
                <w:rFonts w:ascii="Times New Roman" w:hAnsi="Times New Roman" w:cs="Times New Roman"/>
                <w:b/>
                <w:sz w:val="20"/>
                <w:szCs w:val="20"/>
              </w:rPr>
              <w:t xml:space="preserve">25 </w:t>
            </w:r>
            <w:r w:rsidR="00C47D31" w:rsidRPr="007D2394">
              <w:rPr>
                <w:rFonts w:ascii="Times New Roman" w:hAnsi="Times New Roman" w:cs="Times New Roman"/>
                <w:b/>
                <w:sz w:val="20"/>
                <w:szCs w:val="20"/>
              </w:rPr>
              <w:t>октября</w:t>
            </w:r>
            <w:r w:rsidR="00C47D31" w:rsidRPr="008F198F">
              <w:rPr>
                <w:rFonts w:ascii="Times New Roman" w:hAnsi="Times New Roman" w:cs="Times New Roman"/>
                <w:sz w:val="20"/>
                <w:szCs w:val="20"/>
              </w:rPr>
              <w:t xml:space="preserve"> </w:t>
            </w:r>
            <w:r w:rsidR="00907102" w:rsidRPr="008F198F">
              <w:rPr>
                <w:rFonts w:ascii="Times New Roman" w:hAnsi="Times New Roman" w:cs="Times New Roman"/>
                <w:b/>
                <w:sz w:val="20"/>
                <w:szCs w:val="20"/>
              </w:rPr>
              <w:t xml:space="preserve"> </w:t>
            </w:r>
            <w:r w:rsidR="005D2B27" w:rsidRPr="008F198F">
              <w:rPr>
                <w:rFonts w:ascii="Times New Roman" w:hAnsi="Times New Roman" w:cs="Times New Roman"/>
                <w:b/>
                <w:sz w:val="20"/>
                <w:szCs w:val="20"/>
              </w:rPr>
              <w:t xml:space="preserve"> </w:t>
            </w:r>
            <w:r w:rsidR="00C47D31" w:rsidRPr="008F198F">
              <w:rPr>
                <w:rFonts w:ascii="Times New Roman" w:hAnsi="Times New Roman" w:cs="Times New Roman"/>
                <w:b/>
                <w:sz w:val="20"/>
                <w:szCs w:val="20"/>
              </w:rPr>
              <w:t xml:space="preserve"> 2022 </w:t>
            </w:r>
            <w:r w:rsidR="003F4C38" w:rsidRPr="008F198F">
              <w:rPr>
                <w:rFonts w:ascii="Times New Roman" w:hAnsi="Times New Roman" w:cs="Times New Roman"/>
                <w:b/>
                <w:sz w:val="20"/>
                <w:szCs w:val="20"/>
              </w:rPr>
              <w:t>г</w:t>
            </w:r>
            <w:r w:rsidR="003F4C38" w:rsidRPr="008F198F">
              <w:rPr>
                <w:rFonts w:ascii="Times New Roman" w:hAnsi="Times New Roman" w:cs="Times New Roman"/>
                <w:sz w:val="20"/>
                <w:szCs w:val="20"/>
              </w:rPr>
              <w:t>.</w:t>
            </w:r>
          </w:p>
        </w:tc>
      </w:tr>
      <w:tr w:rsidR="005454D0" w:rsidRPr="008F198F"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8F198F"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23.</w:t>
            </w:r>
            <w:r w:rsidR="00D2417A" w:rsidRPr="008F198F">
              <w:rPr>
                <w:rFonts w:ascii="Times New Roman" w:hAnsi="Times New Roman" w:cs="Times New Roman"/>
                <w:sz w:val="20"/>
                <w:szCs w:val="20"/>
              </w:rPr>
              <w:t xml:space="preserve"> Дата рассмотрения первых частей заявок</w:t>
            </w:r>
            <w:r w:rsidR="0051439C" w:rsidRPr="008F198F">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8F198F" w:rsidRDefault="001D3BEE" w:rsidP="00FE64C0">
            <w:pPr>
              <w:widowControl w:val="0"/>
              <w:autoSpaceDE w:val="0"/>
              <w:autoSpaceDN w:val="0"/>
              <w:adjustRightInd w:val="0"/>
              <w:spacing w:after="0" w:line="240" w:lineRule="auto"/>
              <w:rPr>
                <w:rFonts w:ascii="Times New Roman" w:hAnsi="Times New Roman" w:cs="Times New Roman"/>
                <w:sz w:val="20"/>
                <w:szCs w:val="20"/>
              </w:rPr>
            </w:pPr>
          </w:p>
          <w:p w:rsidR="0051439C" w:rsidRPr="008F198F"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8F198F">
              <w:rPr>
                <w:rFonts w:ascii="Times New Roman" w:hAnsi="Times New Roman" w:cs="Times New Roman"/>
                <w:b/>
                <w:sz w:val="20"/>
                <w:szCs w:val="20"/>
              </w:rPr>
              <w:t>Дата</w:t>
            </w:r>
            <w:r w:rsidR="0051439C" w:rsidRPr="008F198F">
              <w:rPr>
                <w:rFonts w:ascii="Times New Roman" w:hAnsi="Times New Roman" w:cs="Times New Roman"/>
                <w:b/>
                <w:sz w:val="20"/>
                <w:szCs w:val="20"/>
              </w:rPr>
              <w:t xml:space="preserve"> рассмотрения первых частей</w:t>
            </w:r>
            <w:r w:rsidR="0073034C" w:rsidRPr="008F198F">
              <w:rPr>
                <w:rFonts w:ascii="Times New Roman" w:hAnsi="Times New Roman" w:cs="Times New Roman"/>
                <w:b/>
                <w:sz w:val="20"/>
                <w:szCs w:val="20"/>
              </w:rPr>
              <w:t xml:space="preserve">  «  </w:t>
            </w:r>
            <w:r w:rsidR="00907102" w:rsidRPr="008F198F">
              <w:rPr>
                <w:rFonts w:ascii="Times New Roman" w:hAnsi="Times New Roman" w:cs="Times New Roman"/>
                <w:b/>
                <w:sz w:val="20"/>
                <w:szCs w:val="20"/>
              </w:rPr>
              <w:t xml:space="preserve"> </w:t>
            </w:r>
            <w:r w:rsidR="00C47D31" w:rsidRPr="008F198F">
              <w:rPr>
                <w:rFonts w:ascii="Times New Roman" w:hAnsi="Times New Roman" w:cs="Times New Roman"/>
                <w:b/>
                <w:sz w:val="20"/>
                <w:szCs w:val="20"/>
              </w:rPr>
              <w:t xml:space="preserve"> </w:t>
            </w:r>
            <w:r w:rsidR="007D2394">
              <w:rPr>
                <w:rFonts w:ascii="Times New Roman" w:hAnsi="Times New Roman" w:cs="Times New Roman"/>
                <w:b/>
                <w:sz w:val="20"/>
                <w:szCs w:val="20"/>
              </w:rPr>
              <w:t>2</w:t>
            </w:r>
            <w:r w:rsidR="00C47D31" w:rsidRPr="008F198F">
              <w:rPr>
                <w:rFonts w:ascii="Times New Roman" w:hAnsi="Times New Roman" w:cs="Times New Roman"/>
                <w:b/>
                <w:sz w:val="20"/>
                <w:szCs w:val="20"/>
              </w:rPr>
              <w:t xml:space="preserve">  </w:t>
            </w:r>
            <w:r w:rsidR="0073034C" w:rsidRPr="008F198F">
              <w:rPr>
                <w:rFonts w:ascii="Times New Roman" w:hAnsi="Times New Roman" w:cs="Times New Roman"/>
                <w:b/>
                <w:sz w:val="20"/>
                <w:szCs w:val="20"/>
              </w:rPr>
              <w:t xml:space="preserve"> </w:t>
            </w:r>
            <w:r w:rsidR="006F3DE7" w:rsidRPr="008F198F">
              <w:rPr>
                <w:rFonts w:ascii="Times New Roman" w:hAnsi="Times New Roman" w:cs="Times New Roman"/>
                <w:b/>
                <w:sz w:val="20"/>
                <w:szCs w:val="20"/>
              </w:rPr>
              <w:t xml:space="preserve"> </w:t>
            </w:r>
            <w:r w:rsidR="005D2B27" w:rsidRPr="008F198F">
              <w:rPr>
                <w:rFonts w:ascii="Times New Roman" w:hAnsi="Times New Roman" w:cs="Times New Roman"/>
                <w:b/>
                <w:sz w:val="20"/>
                <w:szCs w:val="20"/>
              </w:rPr>
              <w:t xml:space="preserve">»   </w:t>
            </w:r>
            <w:r w:rsidR="007D2394">
              <w:rPr>
                <w:rFonts w:ascii="Times New Roman" w:hAnsi="Times New Roman" w:cs="Times New Roman"/>
                <w:b/>
                <w:sz w:val="20"/>
                <w:szCs w:val="20"/>
              </w:rPr>
              <w:t xml:space="preserve">ноября </w:t>
            </w:r>
            <w:r w:rsidR="00C47D31" w:rsidRPr="008F198F">
              <w:rPr>
                <w:rFonts w:ascii="Times New Roman" w:hAnsi="Times New Roman" w:cs="Times New Roman"/>
                <w:b/>
                <w:sz w:val="20"/>
                <w:szCs w:val="20"/>
              </w:rPr>
              <w:t xml:space="preserve"> </w:t>
            </w:r>
            <w:r w:rsidR="00907102" w:rsidRPr="008F198F">
              <w:rPr>
                <w:rFonts w:ascii="Times New Roman" w:hAnsi="Times New Roman" w:cs="Times New Roman"/>
                <w:b/>
                <w:sz w:val="20"/>
                <w:szCs w:val="20"/>
              </w:rPr>
              <w:t xml:space="preserve"> </w:t>
            </w:r>
            <w:r w:rsidR="006F3DE7" w:rsidRPr="008F198F">
              <w:rPr>
                <w:rFonts w:ascii="Times New Roman" w:hAnsi="Times New Roman" w:cs="Times New Roman"/>
                <w:b/>
                <w:sz w:val="20"/>
                <w:szCs w:val="20"/>
              </w:rPr>
              <w:t xml:space="preserve"> </w:t>
            </w:r>
            <w:r w:rsidR="00C47D31" w:rsidRPr="008F198F">
              <w:rPr>
                <w:rFonts w:ascii="Times New Roman" w:hAnsi="Times New Roman" w:cs="Times New Roman"/>
                <w:b/>
                <w:sz w:val="20"/>
                <w:szCs w:val="20"/>
              </w:rPr>
              <w:t xml:space="preserve"> 2022</w:t>
            </w:r>
            <w:r w:rsidR="003F4C38" w:rsidRPr="008F198F">
              <w:rPr>
                <w:rFonts w:ascii="Times New Roman" w:hAnsi="Times New Roman" w:cs="Times New Roman"/>
                <w:b/>
                <w:sz w:val="20"/>
                <w:szCs w:val="20"/>
              </w:rPr>
              <w:t>г.</w:t>
            </w:r>
            <w:r w:rsidR="005454D0" w:rsidRPr="008F198F">
              <w:rPr>
                <w:rFonts w:ascii="Times New Roman" w:hAnsi="Times New Roman" w:cs="Times New Roman"/>
                <w:b/>
                <w:sz w:val="20"/>
                <w:szCs w:val="20"/>
              </w:rPr>
              <w:t xml:space="preserve"> </w:t>
            </w:r>
          </w:p>
          <w:p w:rsidR="0051439C" w:rsidRPr="008F198F"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8F198F">
              <w:rPr>
                <w:rFonts w:ascii="Times New Roman" w:hAnsi="Times New Roman" w:cs="Times New Roman"/>
                <w:b/>
                <w:sz w:val="20"/>
                <w:szCs w:val="20"/>
              </w:rPr>
              <w:t>Дата п</w:t>
            </w:r>
            <w:r w:rsidR="003F4C38" w:rsidRPr="008F198F">
              <w:rPr>
                <w:rFonts w:ascii="Times New Roman" w:hAnsi="Times New Roman" w:cs="Times New Roman"/>
                <w:b/>
                <w:sz w:val="20"/>
                <w:szCs w:val="20"/>
              </w:rPr>
              <w:t>роведения э/</w:t>
            </w:r>
            <w:r w:rsidR="0073034C" w:rsidRPr="008F198F">
              <w:rPr>
                <w:rFonts w:ascii="Times New Roman" w:hAnsi="Times New Roman" w:cs="Times New Roman"/>
                <w:b/>
                <w:sz w:val="20"/>
                <w:szCs w:val="20"/>
              </w:rPr>
              <w:t xml:space="preserve">аукциона           « </w:t>
            </w:r>
            <w:r w:rsidR="001C3936" w:rsidRPr="008F198F">
              <w:rPr>
                <w:rFonts w:ascii="Times New Roman" w:hAnsi="Times New Roman" w:cs="Times New Roman"/>
                <w:b/>
                <w:sz w:val="20"/>
                <w:szCs w:val="20"/>
              </w:rPr>
              <w:t xml:space="preserve"> </w:t>
            </w:r>
            <w:r w:rsidR="005D2B27" w:rsidRPr="008F198F">
              <w:rPr>
                <w:rFonts w:ascii="Times New Roman" w:hAnsi="Times New Roman" w:cs="Times New Roman"/>
                <w:b/>
                <w:sz w:val="20"/>
                <w:szCs w:val="20"/>
              </w:rPr>
              <w:t xml:space="preserve"> </w:t>
            </w:r>
            <w:r w:rsidR="00C47D31" w:rsidRPr="008F198F">
              <w:rPr>
                <w:rFonts w:ascii="Times New Roman" w:hAnsi="Times New Roman" w:cs="Times New Roman"/>
                <w:b/>
                <w:sz w:val="20"/>
                <w:szCs w:val="20"/>
              </w:rPr>
              <w:t xml:space="preserve"> </w:t>
            </w:r>
            <w:r w:rsidR="007D2394">
              <w:rPr>
                <w:rFonts w:ascii="Times New Roman" w:hAnsi="Times New Roman" w:cs="Times New Roman"/>
                <w:b/>
                <w:sz w:val="20"/>
                <w:szCs w:val="20"/>
              </w:rPr>
              <w:t>3</w:t>
            </w:r>
            <w:r w:rsidR="00C47D31" w:rsidRPr="008F198F">
              <w:rPr>
                <w:rFonts w:ascii="Times New Roman" w:hAnsi="Times New Roman" w:cs="Times New Roman"/>
                <w:b/>
                <w:sz w:val="20"/>
                <w:szCs w:val="20"/>
              </w:rPr>
              <w:t xml:space="preserve"> </w:t>
            </w:r>
            <w:r w:rsidR="0073034C" w:rsidRPr="008F198F">
              <w:rPr>
                <w:rFonts w:ascii="Times New Roman" w:hAnsi="Times New Roman" w:cs="Times New Roman"/>
                <w:b/>
                <w:sz w:val="20"/>
                <w:szCs w:val="20"/>
              </w:rPr>
              <w:t xml:space="preserve"> </w:t>
            </w:r>
            <w:r w:rsidR="00907102" w:rsidRPr="008F198F">
              <w:rPr>
                <w:rFonts w:ascii="Times New Roman" w:hAnsi="Times New Roman" w:cs="Times New Roman"/>
                <w:b/>
                <w:sz w:val="20"/>
                <w:szCs w:val="20"/>
              </w:rPr>
              <w:t xml:space="preserve"> »</w:t>
            </w:r>
            <w:r w:rsidR="005D2B27" w:rsidRPr="008F198F">
              <w:rPr>
                <w:rFonts w:ascii="Times New Roman" w:hAnsi="Times New Roman" w:cs="Times New Roman"/>
                <w:b/>
                <w:sz w:val="20"/>
                <w:szCs w:val="20"/>
              </w:rPr>
              <w:t xml:space="preserve"> </w:t>
            </w:r>
            <w:r w:rsidR="001C3936" w:rsidRPr="008F198F">
              <w:rPr>
                <w:rFonts w:ascii="Times New Roman" w:hAnsi="Times New Roman" w:cs="Times New Roman"/>
                <w:b/>
                <w:sz w:val="20"/>
                <w:szCs w:val="20"/>
              </w:rPr>
              <w:t xml:space="preserve"> </w:t>
            </w:r>
            <w:r w:rsidR="007D2394">
              <w:rPr>
                <w:rFonts w:ascii="Times New Roman" w:hAnsi="Times New Roman" w:cs="Times New Roman"/>
                <w:b/>
                <w:sz w:val="20"/>
                <w:szCs w:val="20"/>
              </w:rPr>
              <w:t>ноября</w:t>
            </w:r>
            <w:r w:rsidR="001C3936" w:rsidRPr="008F198F">
              <w:rPr>
                <w:rFonts w:ascii="Times New Roman" w:hAnsi="Times New Roman" w:cs="Times New Roman"/>
                <w:b/>
                <w:sz w:val="20"/>
                <w:szCs w:val="20"/>
              </w:rPr>
              <w:t xml:space="preserve"> </w:t>
            </w:r>
            <w:r w:rsidR="00C248CB" w:rsidRPr="008F198F">
              <w:rPr>
                <w:rFonts w:ascii="Times New Roman" w:hAnsi="Times New Roman" w:cs="Times New Roman"/>
                <w:b/>
                <w:sz w:val="20"/>
                <w:szCs w:val="20"/>
              </w:rPr>
              <w:t xml:space="preserve"> 2022</w:t>
            </w:r>
            <w:r w:rsidR="003F4C38" w:rsidRPr="008F198F">
              <w:rPr>
                <w:rFonts w:ascii="Times New Roman" w:hAnsi="Times New Roman" w:cs="Times New Roman"/>
                <w:b/>
                <w:sz w:val="20"/>
                <w:szCs w:val="20"/>
              </w:rPr>
              <w:t>г.</w:t>
            </w:r>
          </w:p>
          <w:p w:rsidR="0051439C" w:rsidRPr="008F198F"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8F198F">
              <w:rPr>
                <w:rFonts w:ascii="Times New Roman" w:hAnsi="Times New Roman" w:cs="Times New Roman"/>
                <w:b/>
                <w:sz w:val="20"/>
                <w:szCs w:val="20"/>
              </w:rPr>
              <w:t>Дата подведения итогов э/аукциона</w:t>
            </w:r>
            <w:r w:rsidR="0073034C" w:rsidRPr="008F198F">
              <w:rPr>
                <w:rFonts w:ascii="Times New Roman" w:hAnsi="Times New Roman" w:cs="Times New Roman"/>
                <w:b/>
                <w:sz w:val="20"/>
                <w:szCs w:val="20"/>
              </w:rPr>
              <w:t xml:space="preserve"> «</w:t>
            </w:r>
            <w:r w:rsidR="001C3936" w:rsidRPr="008F198F">
              <w:rPr>
                <w:rFonts w:ascii="Times New Roman" w:hAnsi="Times New Roman" w:cs="Times New Roman"/>
                <w:b/>
                <w:sz w:val="20"/>
                <w:szCs w:val="20"/>
              </w:rPr>
              <w:t xml:space="preserve">  </w:t>
            </w:r>
            <w:r w:rsidR="0073034C" w:rsidRPr="008F198F">
              <w:rPr>
                <w:rFonts w:ascii="Times New Roman" w:hAnsi="Times New Roman" w:cs="Times New Roman"/>
                <w:b/>
                <w:sz w:val="20"/>
                <w:szCs w:val="20"/>
              </w:rPr>
              <w:t xml:space="preserve"> </w:t>
            </w:r>
            <w:r w:rsidR="00C47D31" w:rsidRPr="008F198F">
              <w:rPr>
                <w:rFonts w:ascii="Times New Roman" w:hAnsi="Times New Roman" w:cs="Times New Roman"/>
                <w:b/>
                <w:sz w:val="20"/>
                <w:szCs w:val="20"/>
              </w:rPr>
              <w:t xml:space="preserve"> </w:t>
            </w:r>
            <w:r w:rsidR="007D2394">
              <w:rPr>
                <w:rFonts w:ascii="Times New Roman" w:hAnsi="Times New Roman" w:cs="Times New Roman"/>
                <w:b/>
                <w:sz w:val="20"/>
                <w:szCs w:val="20"/>
              </w:rPr>
              <w:t>9</w:t>
            </w:r>
            <w:r w:rsidR="00C47D31" w:rsidRPr="008F198F">
              <w:rPr>
                <w:rFonts w:ascii="Times New Roman" w:hAnsi="Times New Roman" w:cs="Times New Roman"/>
                <w:b/>
                <w:sz w:val="20"/>
                <w:szCs w:val="20"/>
              </w:rPr>
              <w:t xml:space="preserve"> </w:t>
            </w:r>
            <w:r w:rsidR="005D2B27" w:rsidRPr="008F198F">
              <w:rPr>
                <w:rFonts w:ascii="Times New Roman" w:hAnsi="Times New Roman" w:cs="Times New Roman"/>
                <w:b/>
                <w:sz w:val="20"/>
                <w:szCs w:val="20"/>
              </w:rPr>
              <w:t xml:space="preserve"> » </w:t>
            </w:r>
            <w:r w:rsidR="007D2394">
              <w:rPr>
                <w:rFonts w:ascii="Times New Roman" w:hAnsi="Times New Roman" w:cs="Times New Roman"/>
                <w:b/>
                <w:sz w:val="20"/>
                <w:szCs w:val="20"/>
              </w:rPr>
              <w:t>ноября</w:t>
            </w:r>
            <w:r w:rsidR="006F3DE7" w:rsidRPr="008F198F">
              <w:rPr>
                <w:rFonts w:ascii="Times New Roman" w:hAnsi="Times New Roman" w:cs="Times New Roman"/>
                <w:b/>
                <w:sz w:val="20"/>
                <w:szCs w:val="20"/>
              </w:rPr>
              <w:t xml:space="preserve"> </w:t>
            </w:r>
            <w:r w:rsidR="00C248CB" w:rsidRPr="008F198F">
              <w:rPr>
                <w:rFonts w:ascii="Times New Roman" w:hAnsi="Times New Roman" w:cs="Times New Roman"/>
                <w:b/>
                <w:sz w:val="20"/>
                <w:szCs w:val="20"/>
              </w:rPr>
              <w:t xml:space="preserve"> 2022</w:t>
            </w:r>
            <w:r w:rsidR="003F4C38" w:rsidRPr="008F198F">
              <w:rPr>
                <w:rFonts w:ascii="Times New Roman" w:hAnsi="Times New Roman" w:cs="Times New Roman"/>
                <w:b/>
                <w:sz w:val="20"/>
                <w:szCs w:val="20"/>
              </w:rPr>
              <w:t>г.</w:t>
            </w:r>
          </w:p>
          <w:p w:rsidR="005454D0" w:rsidRPr="008F198F"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8F198F">
              <w:rPr>
                <w:rFonts w:ascii="Times New Roman" w:hAnsi="Times New Roman" w:cs="Times New Roman"/>
                <w:b/>
                <w:sz w:val="20"/>
                <w:szCs w:val="20"/>
              </w:rPr>
              <w:t xml:space="preserve">   </w:t>
            </w:r>
          </w:p>
        </w:tc>
      </w:tr>
      <w:tr w:rsidR="005454D0" w:rsidRPr="008F198F"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8F198F"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24.</w:t>
            </w:r>
            <w:r w:rsidR="001D3BEE" w:rsidRPr="008F198F">
              <w:rPr>
                <w:rFonts w:ascii="Times New Roman" w:hAnsi="Times New Roman" w:cs="Times New Roman"/>
                <w:sz w:val="20"/>
                <w:szCs w:val="20"/>
              </w:rPr>
              <w:t>Критерии</w:t>
            </w:r>
            <w:r w:rsidR="0051439C" w:rsidRPr="008F198F">
              <w:rPr>
                <w:rFonts w:ascii="Times New Roman" w:hAnsi="Times New Roman" w:cs="Times New Roman"/>
                <w:sz w:val="20"/>
                <w:szCs w:val="20"/>
              </w:rPr>
              <w:t xml:space="preserve"> и порядок</w:t>
            </w:r>
            <w:r w:rsidR="001D3BEE" w:rsidRPr="008F198F">
              <w:rPr>
                <w:rFonts w:ascii="Times New Roman" w:hAnsi="Times New Roman" w:cs="Times New Roman"/>
                <w:sz w:val="20"/>
                <w:szCs w:val="20"/>
              </w:rPr>
              <w:t xml:space="preserve"> оценки и сопоставления заявок</w:t>
            </w:r>
            <w:r w:rsidR="005454D0" w:rsidRPr="008F198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8F198F"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 </w:t>
            </w:r>
            <w:r w:rsidR="007012BC" w:rsidRPr="008F198F">
              <w:rPr>
                <w:rFonts w:ascii="Times New Roman" w:hAnsi="Times New Roman" w:cs="Times New Roman"/>
                <w:sz w:val="20"/>
                <w:szCs w:val="20"/>
              </w:rPr>
              <w:t>Критерием оценки заявок является:</w:t>
            </w:r>
          </w:p>
          <w:p w:rsidR="007012BC" w:rsidRPr="008F198F"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 </w:t>
            </w:r>
            <w:r w:rsidR="007012BC" w:rsidRPr="008F198F">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8F198F">
              <w:rPr>
                <w:rFonts w:ascii="Times New Roman" w:hAnsi="Times New Roman" w:cs="Times New Roman"/>
                <w:sz w:val="20"/>
                <w:szCs w:val="20"/>
              </w:rPr>
              <w:t>ей к участнику аукциона</w:t>
            </w:r>
            <w:r w:rsidR="007012BC" w:rsidRPr="008F198F">
              <w:rPr>
                <w:rFonts w:ascii="Times New Roman" w:hAnsi="Times New Roman" w:cs="Times New Roman"/>
                <w:sz w:val="20"/>
                <w:szCs w:val="20"/>
              </w:rPr>
              <w:t>;</w:t>
            </w:r>
          </w:p>
          <w:p w:rsidR="007012BC" w:rsidRPr="008F198F"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соответствия заявки требованиям документации о</w:t>
            </w:r>
            <w:r w:rsidR="0022524B" w:rsidRPr="008F198F">
              <w:rPr>
                <w:rFonts w:ascii="Times New Roman" w:hAnsi="Times New Roman" w:cs="Times New Roman"/>
                <w:sz w:val="20"/>
                <w:szCs w:val="20"/>
              </w:rPr>
              <w:t>б</w:t>
            </w:r>
            <w:r w:rsidRPr="008F198F">
              <w:rPr>
                <w:rFonts w:ascii="Times New Roman" w:hAnsi="Times New Roman" w:cs="Times New Roman"/>
                <w:sz w:val="20"/>
                <w:szCs w:val="20"/>
              </w:rPr>
              <w:t xml:space="preserve"> </w:t>
            </w:r>
            <w:r w:rsidR="002E442B" w:rsidRPr="008F198F">
              <w:rPr>
                <w:rFonts w:ascii="Times New Roman" w:hAnsi="Times New Roman" w:cs="Times New Roman"/>
                <w:sz w:val="20"/>
                <w:szCs w:val="20"/>
              </w:rPr>
              <w:t>электронном аукционе</w:t>
            </w:r>
          </w:p>
          <w:p w:rsidR="0051439C" w:rsidRPr="008F198F"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8F198F"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Сопоставление заявок отсутствует</w:t>
            </w:r>
          </w:p>
        </w:tc>
      </w:tr>
      <w:tr w:rsidR="007012BC" w:rsidRPr="008F198F"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8F198F"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lastRenderedPageBreak/>
              <w:t>25.</w:t>
            </w:r>
            <w:r w:rsidR="00164306" w:rsidRPr="008F198F">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8F198F"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8F198F"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Порядок и условия предоставления приоритета предусмотрен разделом 10</w:t>
            </w:r>
            <w:r w:rsidR="0079393D" w:rsidRPr="008F198F">
              <w:rPr>
                <w:rFonts w:ascii="Times New Roman" w:hAnsi="Times New Roman" w:cs="Times New Roman"/>
                <w:sz w:val="20"/>
                <w:szCs w:val="20"/>
              </w:rPr>
              <w:t xml:space="preserve"> Общей части документации.</w:t>
            </w:r>
          </w:p>
        </w:tc>
      </w:tr>
      <w:tr w:rsidR="005454D0" w:rsidRPr="008F198F"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8F198F"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26.</w:t>
            </w:r>
            <w:r w:rsidR="007012BC" w:rsidRPr="008F198F">
              <w:rPr>
                <w:rFonts w:ascii="Times New Roman" w:hAnsi="Times New Roman" w:cs="Times New Roman"/>
                <w:sz w:val="20"/>
                <w:szCs w:val="20"/>
              </w:rPr>
              <w:t>Право увеличить количество товар</w:t>
            </w:r>
            <w:r w:rsidR="00DE209E" w:rsidRPr="008F198F">
              <w:rPr>
                <w:rFonts w:ascii="Times New Roman" w:hAnsi="Times New Roman" w:cs="Times New Roman"/>
                <w:sz w:val="20"/>
                <w:szCs w:val="20"/>
              </w:rPr>
              <w:t>а при заключении договора (п. 9.1</w:t>
            </w:r>
            <w:r w:rsidR="00E504AE" w:rsidRPr="008F198F">
              <w:rPr>
                <w:rFonts w:ascii="Times New Roman" w:hAnsi="Times New Roman" w:cs="Times New Roman"/>
                <w:sz w:val="20"/>
                <w:szCs w:val="20"/>
              </w:rPr>
              <w:t>3</w:t>
            </w:r>
            <w:r w:rsidR="007012BC" w:rsidRPr="008F198F">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8F198F"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Не предусмотрено</w:t>
            </w:r>
          </w:p>
        </w:tc>
      </w:tr>
      <w:tr w:rsidR="00CD4A2E" w:rsidRPr="008F198F"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8F198F"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27.</w:t>
            </w:r>
            <w:r w:rsidR="00E504AE" w:rsidRPr="008F198F">
              <w:rPr>
                <w:rFonts w:ascii="Times New Roman" w:hAnsi="Times New Roman" w:cs="Times New Roman"/>
                <w:sz w:val="20"/>
                <w:szCs w:val="20"/>
              </w:rPr>
              <w:t xml:space="preserve"> Размер, способ и порядок обеспечения</w:t>
            </w:r>
            <w:r w:rsidR="00CD4A2E" w:rsidRPr="008F198F">
              <w:rPr>
                <w:rFonts w:ascii="Times New Roman" w:hAnsi="Times New Roman" w:cs="Times New Roman"/>
                <w:sz w:val="20"/>
                <w:szCs w:val="20"/>
              </w:rPr>
              <w:t xml:space="preserve"> исполнения</w:t>
            </w:r>
            <w:r w:rsidRPr="008F198F">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8F198F"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Требование к обеспечению исполнения договора установлено</w:t>
            </w:r>
          </w:p>
          <w:p w:rsidR="006652E6" w:rsidRPr="008F198F"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 в размере </w:t>
            </w:r>
            <w:r w:rsidR="00401F7C" w:rsidRPr="008F198F">
              <w:rPr>
                <w:rFonts w:ascii="Times New Roman" w:hAnsi="Times New Roman" w:cs="Times New Roman"/>
                <w:sz w:val="20"/>
                <w:szCs w:val="20"/>
              </w:rPr>
              <w:t xml:space="preserve">  </w:t>
            </w:r>
            <w:r w:rsidR="0006658C" w:rsidRPr="008F198F">
              <w:rPr>
                <w:rFonts w:ascii="Times New Roman" w:hAnsi="Times New Roman" w:cs="Times New Roman"/>
                <w:sz w:val="20"/>
                <w:szCs w:val="20"/>
              </w:rPr>
              <w:t>1</w:t>
            </w:r>
            <w:r w:rsidR="001D015F" w:rsidRPr="008F198F">
              <w:rPr>
                <w:rFonts w:ascii="Times New Roman" w:hAnsi="Times New Roman" w:cs="Times New Roman"/>
                <w:sz w:val="20"/>
                <w:szCs w:val="20"/>
              </w:rPr>
              <w:t xml:space="preserve">0 </w:t>
            </w:r>
            <w:r w:rsidR="000C255E" w:rsidRPr="008F198F">
              <w:rPr>
                <w:rFonts w:ascii="Times New Roman" w:hAnsi="Times New Roman" w:cs="Times New Roman"/>
                <w:sz w:val="20"/>
                <w:szCs w:val="20"/>
              </w:rPr>
              <w:t xml:space="preserve">%  </w:t>
            </w:r>
            <w:r w:rsidR="00401F7C" w:rsidRPr="008F198F">
              <w:rPr>
                <w:rFonts w:ascii="Times New Roman" w:hAnsi="Times New Roman" w:cs="Times New Roman"/>
                <w:sz w:val="20"/>
                <w:szCs w:val="20"/>
              </w:rPr>
              <w:t xml:space="preserve"> </w:t>
            </w:r>
            <w:r w:rsidRPr="008F198F">
              <w:rPr>
                <w:rFonts w:ascii="Times New Roman" w:hAnsi="Times New Roman" w:cs="Times New Roman"/>
                <w:sz w:val="20"/>
                <w:szCs w:val="20"/>
              </w:rPr>
              <w:t>от началь</w:t>
            </w:r>
            <w:r w:rsidR="000A15DF" w:rsidRPr="008F198F">
              <w:rPr>
                <w:rFonts w:ascii="Times New Roman" w:hAnsi="Times New Roman" w:cs="Times New Roman"/>
                <w:sz w:val="20"/>
                <w:szCs w:val="20"/>
              </w:rPr>
              <w:t>ной максимальной цены договора</w:t>
            </w:r>
            <w:proofErr w:type="gramStart"/>
            <w:r w:rsidR="000A15DF" w:rsidRPr="008F198F">
              <w:rPr>
                <w:rFonts w:ascii="Times New Roman" w:hAnsi="Times New Roman" w:cs="Times New Roman"/>
                <w:sz w:val="20"/>
                <w:szCs w:val="20"/>
              </w:rPr>
              <w:t xml:space="preserve"> ,</w:t>
            </w:r>
            <w:proofErr w:type="gramEnd"/>
            <w:r w:rsidR="001C3936" w:rsidRPr="008F198F">
              <w:rPr>
                <w:rFonts w:ascii="Times New Roman" w:hAnsi="Times New Roman" w:cs="Times New Roman"/>
                <w:sz w:val="20"/>
                <w:szCs w:val="20"/>
              </w:rPr>
              <w:t xml:space="preserve"> в денежном выражении</w:t>
            </w:r>
            <w:r w:rsidR="001D015F" w:rsidRPr="008F198F">
              <w:rPr>
                <w:rFonts w:ascii="Times New Roman" w:hAnsi="Times New Roman" w:cs="Times New Roman"/>
                <w:sz w:val="20"/>
                <w:szCs w:val="20"/>
              </w:rPr>
              <w:t xml:space="preserve"> </w:t>
            </w:r>
            <w:r w:rsidR="001C3936" w:rsidRPr="008F198F">
              <w:rPr>
                <w:rFonts w:ascii="Times New Roman" w:hAnsi="Times New Roman" w:cs="Times New Roman"/>
                <w:sz w:val="20"/>
                <w:szCs w:val="20"/>
              </w:rPr>
              <w:t xml:space="preserve"> </w:t>
            </w:r>
            <w:r w:rsidR="0006658C" w:rsidRPr="008F198F">
              <w:rPr>
                <w:rFonts w:ascii="Times New Roman" w:hAnsi="Times New Roman" w:cs="Times New Roman"/>
                <w:sz w:val="20"/>
                <w:szCs w:val="20"/>
              </w:rPr>
              <w:t>272 047,77</w:t>
            </w:r>
            <w:r w:rsidR="001D015F" w:rsidRPr="008F198F">
              <w:rPr>
                <w:rFonts w:ascii="Times New Roman" w:hAnsi="Times New Roman" w:cs="Times New Roman"/>
                <w:sz w:val="20"/>
                <w:szCs w:val="20"/>
              </w:rPr>
              <w:t xml:space="preserve">   </w:t>
            </w:r>
            <w:r w:rsidR="000A15DF" w:rsidRPr="008F198F">
              <w:rPr>
                <w:rFonts w:ascii="Times New Roman" w:hAnsi="Times New Roman" w:cs="Times New Roman"/>
                <w:sz w:val="20"/>
                <w:szCs w:val="20"/>
              </w:rPr>
              <w:t xml:space="preserve">рубля. </w:t>
            </w:r>
          </w:p>
          <w:p w:rsidR="00E504AE" w:rsidRPr="008F198F"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Способ обеспечения </w:t>
            </w:r>
            <w:r w:rsidR="00E504AE" w:rsidRPr="008F198F">
              <w:rPr>
                <w:rFonts w:ascii="Times New Roman" w:hAnsi="Times New Roman" w:cs="Times New Roman"/>
                <w:sz w:val="20"/>
                <w:szCs w:val="20"/>
              </w:rPr>
              <w:t xml:space="preserve">денежные средства </w:t>
            </w:r>
          </w:p>
          <w:p w:rsidR="00E504AE" w:rsidRPr="008F198F"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Порядок обеспечения: </w:t>
            </w:r>
          </w:p>
          <w:p w:rsidR="006652E6" w:rsidRPr="008F198F"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Денежные средства перечисляются по указанным реквизитам</w:t>
            </w:r>
            <w:r w:rsidR="006652E6" w:rsidRPr="008F198F">
              <w:rPr>
                <w:rFonts w:ascii="Times New Roman" w:hAnsi="Times New Roman" w:cs="Times New Roman"/>
                <w:sz w:val="20"/>
                <w:szCs w:val="20"/>
              </w:rPr>
              <w:t xml:space="preserve">:     </w:t>
            </w:r>
          </w:p>
          <w:p w:rsidR="006652E6" w:rsidRPr="008F198F" w:rsidRDefault="006652E6" w:rsidP="006652E6">
            <w:pPr>
              <w:pStyle w:val="32"/>
              <w:widowControl/>
              <w:tabs>
                <w:tab w:val="clear" w:pos="618"/>
                <w:tab w:val="left" w:pos="708"/>
              </w:tabs>
              <w:adjustRightInd/>
              <w:spacing w:before="0"/>
              <w:ind w:left="0" w:firstLine="119"/>
              <w:rPr>
                <w:sz w:val="20"/>
              </w:rPr>
            </w:pPr>
            <w:r w:rsidRPr="008F198F">
              <w:rPr>
                <w:sz w:val="20"/>
              </w:rPr>
              <w:t xml:space="preserve">Адрес:  630049, </w:t>
            </w:r>
            <w:proofErr w:type="spellStart"/>
            <w:r w:rsidRPr="008F198F">
              <w:rPr>
                <w:sz w:val="20"/>
              </w:rPr>
              <w:t>г</w:t>
            </w:r>
            <w:proofErr w:type="gramStart"/>
            <w:r w:rsidRPr="008F198F">
              <w:rPr>
                <w:sz w:val="20"/>
              </w:rPr>
              <w:t>.Н</w:t>
            </w:r>
            <w:proofErr w:type="gramEnd"/>
            <w:r w:rsidRPr="008F198F">
              <w:rPr>
                <w:sz w:val="20"/>
              </w:rPr>
              <w:t>овосибирск</w:t>
            </w:r>
            <w:proofErr w:type="spellEnd"/>
            <w:r w:rsidRPr="008F198F">
              <w:rPr>
                <w:sz w:val="20"/>
              </w:rPr>
              <w:t xml:space="preserve">, </w:t>
            </w:r>
            <w:proofErr w:type="spellStart"/>
            <w:r w:rsidRPr="008F198F">
              <w:rPr>
                <w:sz w:val="20"/>
              </w:rPr>
              <w:t>ул.Дуси</w:t>
            </w:r>
            <w:proofErr w:type="spellEnd"/>
            <w:r w:rsidRPr="008F198F">
              <w:rPr>
                <w:sz w:val="20"/>
              </w:rPr>
              <w:t xml:space="preserve"> Ковальчук, д.191, СГУПС. </w:t>
            </w:r>
          </w:p>
          <w:p w:rsidR="006652E6" w:rsidRPr="008F198F" w:rsidRDefault="006652E6" w:rsidP="006652E6">
            <w:pPr>
              <w:pStyle w:val="32"/>
              <w:widowControl/>
              <w:tabs>
                <w:tab w:val="clear" w:pos="618"/>
                <w:tab w:val="left" w:pos="708"/>
              </w:tabs>
              <w:adjustRightInd/>
              <w:spacing w:before="0"/>
              <w:ind w:left="0" w:firstLine="119"/>
              <w:rPr>
                <w:sz w:val="20"/>
                <w:u w:val="single"/>
              </w:rPr>
            </w:pPr>
            <w:r w:rsidRPr="008F198F">
              <w:rPr>
                <w:sz w:val="20"/>
              </w:rPr>
              <w:t xml:space="preserve">ИНН 5402113155   </w:t>
            </w:r>
          </w:p>
          <w:p w:rsidR="006652E6" w:rsidRPr="008F198F" w:rsidRDefault="006652E6" w:rsidP="002E442B">
            <w:pPr>
              <w:spacing w:after="0" w:line="240" w:lineRule="auto"/>
              <w:ind w:firstLine="119"/>
              <w:rPr>
                <w:rFonts w:ascii="Times New Roman" w:hAnsi="Times New Roman" w:cs="Times New Roman"/>
                <w:sz w:val="20"/>
                <w:szCs w:val="20"/>
                <w:lang w:eastAsia="ru-RU"/>
              </w:rPr>
            </w:pPr>
            <w:r w:rsidRPr="008F198F">
              <w:rPr>
                <w:rFonts w:ascii="Times New Roman" w:hAnsi="Times New Roman" w:cs="Times New Roman"/>
                <w:sz w:val="20"/>
                <w:szCs w:val="20"/>
                <w:lang w:eastAsia="ru-RU"/>
              </w:rPr>
              <w:t xml:space="preserve"> КПП 540201001  </w:t>
            </w:r>
          </w:p>
          <w:p w:rsidR="006652E6" w:rsidRPr="008F198F" w:rsidRDefault="006652E6" w:rsidP="006652E6">
            <w:pPr>
              <w:spacing w:after="0" w:line="240" w:lineRule="auto"/>
              <w:rPr>
                <w:rFonts w:ascii="Times New Roman" w:hAnsi="Times New Roman" w:cs="Times New Roman"/>
                <w:sz w:val="20"/>
                <w:szCs w:val="20"/>
                <w:lang w:eastAsia="ru-RU"/>
              </w:rPr>
            </w:pPr>
            <w:r w:rsidRPr="008F198F">
              <w:rPr>
                <w:rFonts w:ascii="Times New Roman" w:hAnsi="Times New Roman" w:cs="Times New Roman"/>
                <w:sz w:val="20"/>
                <w:szCs w:val="20"/>
                <w:lang w:eastAsia="ru-RU"/>
              </w:rPr>
              <w:t xml:space="preserve">  ОКПО: 01115969</w:t>
            </w:r>
          </w:p>
          <w:p w:rsidR="006B761E" w:rsidRPr="008F198F" w:rsidRDefault="006652E6" w:rsidP="006B761E">
            <w:pPr>
              <w:spacing w:after="0" w:line="240" w:lineRule="auto"/>
              <w:jc w:val="both"/>
              <w:rPr>
                <w:rFonts w:ascii="Times New Roman" w:hAnsi="Times New Roman" w:cs="Times New Roman"/>
                <w:sz w:val="20"/>
                <w:szCs w:val="20"/>
                <w:lang w:eastAsia="ru-RU"/>
              </w:rPr>
            </w:pPr>
            <w:r w:rsidRPr="008F198F">
              <w:rPr>
                <w:rFonts w:ascii="Times New Roman" w:hAnsi="Times New Roman" w:cs="Times New Roman"/>
                <w:sz w:val="20"/>
                <w:szCs w:val="20"/>
                <w:lang w:eastAsia="ru-RU"/>
              </w:rPr>
              <w:t xml:space="preserve"> </w:t>
            </w:r>
            <w:r w:rsidR="006B761E" w:rsidRPr="008F198F">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8F198F" w:rsidRDefault="006B761E" w:rsidP="006B761E">
            <w:pPr>
              <w:spacing w:after="0" w:line="240" w:lineRule="auto"/>
              <w:jc w:val="both"/>
              <w:rPr>
                <w:rFonts w:ascii="Times New Roman" w:hAnsi="Times New Roman" w:cs="Times New Roman"/>
                <w:sz w:val="20"/>
                <w:szCs w:val="20"/>
                <w:lang w:eastAsia="ru-RU"/>
              </w:rPr>
            </w:pPr>
            <w:r w:rsidRPr="008F198F">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8F198F">
              <w:rPr>
                <w:rFonts w:ascii="Times New Roman" w:hAnsi="Times New Roman" w:cs="Times New Roman"/>
                <w:sz w:val="20"/>
                <w:szCs w:val="20"/>
                <w:lang w:eastAsia="ru-RU"/>
              </w:rPr>
              <w:t>г</w:t>
            </w:r>
            <w:proofErr w:type="gramStart"/>
            <w:r w:rsidRPr="008F198F">
              <w:rPr>
                <w:rFonts w:ascii="Times New Roman" w:hAnsi="Times New Roman" w:cs="Times New Roman"/>
                <w:sz w:val="20"/>
                <w:szCs w:val="20"/>
                <w:lang w:eastAsia="ru-RU"/>
              </w:rPr>
              <w:t>.Н</w:t>
            </w:r>
            <w:proofErr w:type="gramEnd"/>
            <w:r w:rsidRPr="008F198F">
              <w:rPr>
                <w:rFonts w:ascii="Times New Roman" w:hAnsi="Times New Roman" w:cs="Times New Roman"/>
                <w:sz w:val="20"/>
                <w:szCs w:val="20"/>
                <w:lang w:eastAsia="ru-RU"/>
              </w:rPr>
              <w:t>овосибирск</w:t>
            </w:r>
            <w:proofErr w:type="spellEnd"/>
            <w:r w:rsidRPr="008F198F">
              <w:rPr>
                <w:rFonts w:ascii="Times New Roman" w:hAnsi="Times New Roman" w:cs="Times New Roman"/>
                <w:sz w:val="20"/>
                <w:szCs w:val="20"/>
                <w:lang w:eastAsia="ru-RU"/>
              </w:rPr>
              <w:t xml:space="preserve"> </w:t>
            </w:r>
          </w:p>
          <w:p w:rsidR="006B761E" w:rsidRPr="008F198F" w:rsidRDefault="001C3936" w:rsidP="006B761E">
            <w:pPr>
              <w:spacing w:after="0" w:line="240" w:lineRule="auto"/>
              <w:jc w:val="both"/>
              <w:rPr>
                <w:rFonts w:ascii="Times New Roman" w:hAnsi="Times New Roman" w:cs="Times New Roman"/>
                <w:sz w:val="20"/>
                <w:szCs w:val="20"/>
                <w:lang w:eastAsia="ru-RU"/>
              </w:rPr>
            </w:pPr>
            <w:r w:rsidRPr="008F198F">
              <w:rPr>
                <w:rFonts w:ascii="Times New Roman" w:hAnsi="Times New Roman" w:cs="Times New Roman"/>
                <w:sz w:val="20"/>
                <w:szCs w:val="20"/>
                <w:lang w:eastAsia="ru-RU"/>
              </w:rPr>
              <w:t>БИК 0</w:t>
            </w:r>
            <w:r w:rsidR="006B761E" w:rsidRPr="008F198F">
              <w:rPr>
                <w:rFonts w:ascii="Times New Roman" w:hAnsi="Times New Roman" w:cs="Times New Roman"/>
                <w:sz w:val="20"/>
                <w:szCs w:val="20"/>
                <w:lang w:eastAsia="ru-RU"/>
              </w:rPr>
              <w:t xml:space="preserve">15004950 </w:t>
            </w:r>
          </w:p>
          <w:p w:rsidR="006B761E" w:rsidRPr="008F198F" w:rsidRDefault="006B761E" w:rsidP="006B761E">
            <w:pPr>
              <w:spacing w:after="60" w:line="240" w:lineRule="auto"/>
              <w:jc w:val="both"/>
              <w:rPr>
                <w:rFonts w:ascii="Times New Roman" w:hAnsi="Times New Roman" w:cs="Times New Roman"/>
                <w:sz w:val="20"/>
                <w:szCs w:val="20"/>
                <w:lang w:eastAsia="ru-RU"/>
              </w:rPr>
            </w:pPr>
            <w:r w:rsidRPr="008F198F">
              <w:rPr>
                <w:rFonts w:ascii="Times New Roman" w:hAnsi="Times New Roman" w:cs="Times New Roman"/>
                <w:sz w:val="20"/>
                <w:szCs w:val="20"/>
                <w:lang w:eastAsia="ru-RU"/>
              </w:rPr>
              <w:t xml:space="preserve">Номер единого казначейского счета </w:t>
            </w:r>
          </w:p>
          <w:p w:rsidR="006B761E" w:rsidRPr="008F198F" w:rsidRDefault="006B761E" w:rsidP="006B761E">
            <w:pPr>
              <w:spacing w:after="60" w:line="240" w:lineRule="auto"/>
              <w:jc w:val="both"/>
              <w:rPr>
                <w:rFonts w:ascii="Times New Roman" w:hAnsi="Times New Roman" w:cs="Times New Roman"/>
                <w:sz w:val="20"/>
                <w:szCs w:val="20"/>
                <w:lang w:eastAsia="ru-RU"/>
              </w:rPr>
            </w:pPr>
            <w:r w:rsidRPr="008F198F">
              <w:rPr>
                <w:rFonts w:ascii="Times New Roman" w:hAnsi="Times New Roman" w:cs="Times New Roman"/>
                <w:sz w:val="20"/>
                <w:szCs w:val="20"/>
                <w:lang w:eastAsia="ru-RU"/>
              </w:rPr>
              <w:t>40102810445370000043</w:t>
            </w:r>
          </w:p>
          <w:p w:rsidR="006B761E" w:rsidRPr="008F198F" w:rsidRDefault="006B761E" w:rsidP="006B761E">
            <w:pPr>
              <w:spacing w:after="60" w:line="240" w:lineRule="auto"/>
              <w:jc w:val="both"/>
              <w:rPr>
                <w:rFonts w:ascii="Times New Roman" w:hAnsi="Times New Roman" w:cs="Times New Roman"/>
                <w:sz w:val="20"/>
                <w:szCs w:val="20"/>
                <w:lang w:eastAsia="ru-RU"/>
              </w:rPr>
            </w:pPr>
            <w:r w:rsidRPr="008F198F">
              <w:rPr>
                <w:rFonts w:ascii="Times New Roman" w:hAnsi="Times New Roman" w:cs="Times New Roman"/>
                <w:sz w:val="20"/>
                <w:szCs w:val="20"/>
                <w:lang w:eastAsia="ru-RU"/>
              </w:rPr>
              <w:t>Казначейский счет получателя</w:t>
            </w:r>
          </w:p>
          <w:p w:rsidR="006B761E" w:rsidRPr="008F198F" w:rsidRDefault="006B761E" w:rsidP="006B761E">
            <w:pPr>
              <w:spacing w:after="60" w:line="240" w:lineRule="auto"/>
              <w:jc w:val="both"/>
              <w:rPr>
                <w:rFonts w:ascii="Times New Roman" w:hAnsi="Times New Roman" w:cs="Times New Roman"/>
                <w:sz w:val="20"/>
                <w:szCs w:val="20"/>
                <w:lang w:eastAsia="ru-RU"/>
              </w:rPr>
            </w:pPr>
            <w:r w:rsidRPr="008F198F">
              <w:rPr>
                <w:rFonts w:ascii="Times New Roman" w:hAnsi="Times New Roman" w:cs="Times New Roman"/>
                <w:sz w:val="20"/>
                <w:szCs w:val="20"/>
                <w:lang w:eastAsia="ru-RU"/>
              </w:rPr>
              <w:t>03214643000000015100</w:t>
            </w:r>
          </w:p>
          <w:p w:rsidR="006B761E" w:rsidRPr="008F198F" w:rsidRDefault="006B761E" w:rsidP="006B761E">
            <w:pPr>
              <w:spacing w:after="60" w:line="240" w:lineRule="auto"/>
              <w:jc w:val="both"/>
              <w:rPr>
                <w:rFonts w:ascii="Times New Roman" w:hAnsi="Times New Roman" w:cs="Times New Roman"/>
                <w:sz w:val="20"/>
                <w:szCs w:val="20"/>
                <w:lang w:eastAsia="ru-RU"/>
              </w:rPr>
            </w:pPr>
            <w:r w:rsidRPr="008F198F">
              <w:rPr>
                <w:rFonts w:ascii="Times New Roman" w:hAnsi="Times New Roman" w:cs="Times New Roman"/>
                <w:sz w:val="20"/>
                <w:szCs w:val="20"/>
                <w:lang w:eastAsia="ru-RU"/>
              </w:rPr>
              <w:t>КБК 000 000 000 000 000 00 510 (указывать обязательно)</w:t>
            </w:r>
          </w:p>
          <w:p w:rsidR="006B761E" w:rsidRPr="008F198F"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 xml:space="preserve">Назначение платежа: обеспечение исполнения        </w:t>
            </w:r>
          </w:p>
          <w:p w:rsidR="006652E6" w:rsidRPr="008F198F" w:rsidRDefault="006B761E" w:rsidP="00EA0E9D">
            <w:pPr>
              <w:spacing w:after="0" w:line="240" w:lineRule="auto"/>
              <w:jc w:val="both"/>
              <w:rPr>
                <w:rFonts w:ascii="Times New Roman" w:hAnsi="Times New Roman" w:cs="Times New Roman"/>
                <w:sz w:val="20"/>
                <w:szCs w:val="20"/>
              </w:rPr>
            </w:pPr>
            <w:r w:rsidRPr="008F198F">
              <w:rPr>
                <w:rFonts w:ascii="Times New Roman" w:hAnsi="Times New Roman" w:cs="Times New Roman"/>
                <w:sz w:val="20"/>
                <w:szCs w:val="20"/>
              </w:rPr>
              <w:t xml:space="preserve">Контракта </w:t>
            </w:r>
            <w:proofErr w:type="gramStart"/>
            <w:r w:rsidRPr="008F198F">
              <w:rPr>
                <w:rFonts w:ascii="Times New Roman" w:hAnsi="Times New Roman" w:cs="Times New Roman"/>
                <w:sz w:val="20"/>
                <w:szCs w:val="20"/>
              </w:rPr>
              <w:t>по</w:t>
            </w:r>
            <w:proofErr w:type="gramEnd"/>
            <w:r w:rsidRPr="008F198F">
              <w:rPr>
                <w:rFonts w:ascii="Times New Roman" w:hAnsi="Times New Roman" w:cs="Times New Roman"/>
                <w:sz w:val="20"/>
                <w:szCs w:val="20"/>
              </w:rPr>
              <w:t xml:space="preserve"> ….</w:t>
            </w:r>
          </w:p>
          <w:p w:rsidR="00CD4A2E" w:rsidRPr="008F198F"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8F198F">
              <w:rPr>
                <w:rFonts w:ascii="Times New Roman" w:hAnsi="Times New Roman" w:cs="Times New Roman"/>
                <w:sz w:val="20"/>
                <w:szCs w:val="20"/>
              </w:rPr>
              <w:t>Подробный порядок</w:t>
            </w:r>
            <w:r w:rsidR="006652E6" w:rsidRPr="008F198F">
              <w:rPr>
                <w:rFonts w:ascii="Times New Roman" w:hAnsi="Times New Roman" w:cs="Times New Roman"/>
                <w:sz w:val="20"/>
                <w:szCs w:val="20"/>
              </w:rPr>
              <w:t xml:space="preserve"> предоставления обеспечения договора установлен в </w:t>
            </w:r>
            <w:r w:rsidRPr="008F198F">
              <w:rPr>
                <w:rFonts w:ascii="Times New Roman" w:hAnsi="Times New Roman" w:cs="Times New Roman"/>
                <w:sz w:val="20"/>
                <w:szCs w:val="20"/>
              </w:rPr>
              <w:t>разделе 8 О</w:t>
            </w:r>
            <w:r w:rsidR="006652E6" w:rsidRPr="008F198F">
              <w:rPr>
                <w:rFonts w:ascii="Times New Roman" w:hAnsi="Times New Roman" w:cs="Times New Roman"/>
                <w:sz w:val="20"/>
                <w:szCs w:val="20"/>
              </w:rPr>
              <w:t>бщей части документации.</w:t>
            </w:r>
          </w:p>
        </w:tc>
      </w:tr>
    </w:tbl>
    <w:p w:rsidR="001C3936" w:rsidRPr="008F198F" w:rsidRDefault="0022524B" w:rsidP="001C3936">
      <w:pPr>
        <w:rPr>
          <w:rFonts w:ascii="Times New Roman" w:eastAsia="Times New Roman" w:hAnsi="Times New Roman" w:cs="Times New Roman"/>
          <w:sz w:val="24"/>
          <w:szCs w:val="24"/>
          <w:lang w:eastAsia="ru-RU"/>
        </w:rPr>
      </w:pPr>
      <w:r w:rsidRPr="008F198F">
        <w:rPr>
          <w:rFonts w:ascii="Times New Roman" w:hAnsi="Times New Roman" w:cs="Times New Roman"/>
        </w:rPr>
        <w:t xml:space="preserve"> </w:t>
      </w:r>
      <w:r w:rsidR="00300DE8" w:rsidRPr="008F198F">
        <w:rPr>
          <w:rFonts w:ascii="Times New Roman" w:hAnsi="Times New Roman" w:cs="Times New Roman"/>
        </w:rPr>
        <w:t xml:space="preserve">                    </w:t>
      </w:r>
    </w:p>
    <w:p w:rsidR="0006658C" w:rsidRPr="008F198F" w:rsidRDefault="0006658C" w:rsidP="0006658C">
      <w:pPr>
        <w:spacing w:line="240" w:lineRule="auto"/>
        <w:rPr>
          <w:rFonts w:ascii="Times New Roman" w:hAnsi="Times New Roman" w:cs="Times New Roman"/>
          <w:color w:val="00000A"/>
        </w:rPr>
      </w:pPr>
      <w:r w:rsidRPr="008F198F">
        <w:rPr>
          <w:rFonts w:ascii="Times New Roman" w:hAnsi="Times New Roman" w:cs="Times New Roman"/>
          <w:color w:val="00000A"/>
        </w:rPr>
        <w:t xml:space="preserve">                           </w:t>
      </w:r>
      <w:r w:rsidRPr="008F198F">
        <w:rPr>
          <w:rFonts w:ascii="Times New Roman" w:hAnsi="Times New Roman" w:cs="Times New Roman"/>
          <w:b/>
          <w:bCs/>
          <w:color w:val="00000A"/>
        </w:rPr>
        <w:t xml:space="preserve">  </w:t>
      </w:r>
      <w:r w:rsidRPr="008F198F">
        <w:rPr>
          <w:rFonts w:ascii="Times New Roman" w:eastAsia="Times New Roman" w:hAnsi="Times New Roman" w:cs="Times New Roman"/>
          <w:b/>
          <w:bCs/>
          <w:color w:val="00000A"/>
          <w:sz w:val="24"/>
          <w:szCs w:val="24"/>
          <w:lang w:eastAsia="zh-CN"/>
        </w:rPr>
        <w:t>Технические и функциональные характеристики товара</w:t>
      </w:r>
    </w:p>
    <w:p w:rsidR="0006658C" w:rsidRPr="008F198F" w:rsidRDefault="0006658C" w:rsidP="0006658C">
      <w:pPr>
        <w:widowControl w:val="0"/>
        <w:shd w:val="clear" w:color="auto" w:fill="FFFFFF"/>
        <w:suppressAutoHyphens/>
        <w:spacing w:after="0" w:line="240" w:lineRule="auto"/>
        <w:ind w:firstLine="284"/>
        <w:jc w:val="both"/>
        <w:rPr>
          <w:color w:val="00000A"/>
        </w:rPr>
      </w:pPr>
      <w:proofErr w:type="gramStart"/>
      <w:r w:rsidRPr="008F198F">
        <w:rPr>
          <w:rFonts w:ascii="Times New Roman" w:eastAsia="Times New Roman" w:hAnsi="Times New Roman" w:cs="Times New Roman"/>
          <w:bCs/>
          <w:color w:val="00000A"/>
          <w:sz w:val="20"/>
          <w:szCs w:val="20"/>
          <w:lang w:eastAsia="zh-CN"/>
        </w:rPr>
        <w:t xml:space="preserve">Дефектоскоп – должен обеспечивать измерения координат выявленных дефектов, амплитуд сигналов отраженных от них и коэффициента </w:t>
      </w:r>
      <w:proofErr w:type="spellStart"/>
      <w:r w:rsidRPr="008F198F">
        <w:rPr>
          <w:rFonts w:ascii="Times New Roman" w:eastAsia="Times New Roman" w:hAnsi="Times New Roman" w:cs="Times New Roman"/>
          <w:bCs/>
          <w:color w:val="00000A"/>
          <w:sz w:val="20"/>
          <w:szCs w:val="20"/>
          <w:lang w:eastAsia="zh-CN"/>
        </w:rPr>
        <w:t>выявляемости</w:t>
      </w:r>
      <w:proofErr w:type="spellEnd"/>
      <w:r w:rsidRPr="008F198F">
        <w:rPr>
          <w:rFonts w:ascii="Times New Roman" w:eastAsia="Times New Roman" w:hAnsi="Times New Roman" w:cs="Times New Roman"/>
          <w:bCs/>
          <w:color w:val="00000A"/>
          <w:sz w:val="20"/>
          <w:szCs w:val="20"/>
          <w:lang w:eastAsia="zh-CN"/>
        </w:rPr>
        <w:t xml:space="preserve"> дефекта при непрерывной регистрации и расшифровке </w:t>
      </w:r>
      <w:proofErr w:type="spellStart"/>
      <w:r w:rsidRPr="008F198F">
        <w:rPr>
          <w:rFonts w:ascii="Times New Roman" w:eastAsia="Times New Roman" w:hAnsi="Times New Roman" w:cs="Times New Roman"/>
          <w:bCs/>
          <w:color w:val="00000A"/>
          <w:sz w:val="20"/>
          <w:szCs w:val="20"/>
          <w:lang w:eastAsia="zh-CN"/>
        </w:rPr>
        <w:t>дефектограмм</w:t>
      </w:r>
      <w:proofErr w:type="spellEnd"/>
      <w:r w:rsidRPr="008F198F">
        <w:rPr>
          <w:rFonts w:ascii="Times New Roman" w:eastAsia="Times New Roman" w:hAnsi="Times New Roman" w:cs="Times New Roman"/>
          <w:bCs/>
          <w:color w:val="00000A"/>
          <w:sz w:val="20"/>
          <w:szCs w:val="20"/>
          <w:lang w:eastAsia="zh-CN"/>
        </w:rPr>
        <w:t xml:space="preserve"> в процессе сплошного контроля рельсов и рельсов стрелочных переводов в обеих нитях железнодорожного пути по всей длине и сечению за исключением перьев подошвы со скоростью </w:t>
      </w:r>
      <w:r w:rsidRPr="008F198F">
        <w:rPr>
          <w:rFonts w:ascii="Times New Roman" w:eastAsia="Times New Roman" w:hAnsi="Times New Roman" w:cs="Times New Roman"/>
          <w:b/>
          <w:bCs/>
          <w:color w:val="00000A"/>
          <w:sz w:val="20"/>
          <w:szCs w:val="20"/>
          <w:lang w:eastAsia="zh-CN"/>
        </w:rPr>
        <w:t>не менее 7 км/ч,</w:t>
      </w:r>
      <w:r w:rsidRPr="008F198F">
        <w:rPr>
          <w:rFonts w:ascii="Times New Roman" w:eastAsia="Times New Roman" w:hAnsi="Times New Roman" w:cs="Times New Roman"/>
          <w:bCs/>
          <w:color w:val="00000A"/>
          <w:sz w:val="20"/>
          <w:szCs w:val="20"/>
          <w:lang w:eastAsia="zh-CN"/>
        </w:rPr>
        <w:t xml:space="preserve"> выборочного контроля отдельных сечений сканирующим устройством, а также</w:t>
      </w:r>
      <w:proofErr w:type="gramEnd"/>
      <w:r w:rsidRPr="008F198F">
        <w:rPr>
          <w:rFonts w:ascii="Times New Roman" w:eastAsia="Times New Roman" w:hAnsi="Times New Roman" w:cs="Times New Roman"/>
          <w:bCs/>
          <w:color w:val="00000A"/>
          <w:sz w:val="20"/>
          <w:szCs w:val="20"/>
          <w:lang w:eastAsia="zh-CN"/>
        </w:rPr>
        <w:t xml:space="preserve"> ручного контроля отдельных сечений и сварных стыков. </w:t>
      </w:r>
    </w:p>
    <w:p w:rsidR="0006658C" w:rsidRPr="008F198F" w:rsidRDefault="0006658C" w:rsidP="0006658C">
      <w:pPr>
        <w:widowControl w:val="0"/>
        <w:shd w:val="clear" w:color="auto" w:fill="FFFFFF"/>
        <w:suppressAutoHyphens/>
        <w:spacing w:after="0" w:line="240" w:lineRule="auto"/>
        <w:ind w:firstLine="284"/>
        <w:jc w:val="both"/>
        <w:rPr>
          <w:b/>
          <w:bCs/>
          <w:color w:val="00000A"/>
        </w:rPr>
      </w:pPr>
      <w:r w:rsidRPr="008F198F">
        <w:rPr>
          <w:rFonts w:ascii="Times New Roman" w:eastAsia="Times New Roman" w:hAnsi="Times New Roman" w:cs="Times New Roman"/>
          <w:b/>
          <w:bCs/>
          <w:color w:val="00000A"/>
          <w:sz w:val="20"/>
          <w:szCs w:val="20"/>
          <w:lang w:eastAsia="zh-CN"/>
        </w:rPr>
        <w:t xml:space="preserve">Дефектоскоп должен обеспечивать контроль сварных стыков, в том числе выполненных способом </w:t>
      </w:r>
      <w:proofErr w:type="spellStart"/>
      <w:r w:rsidRPr="008F198F">
        <w:rPr>
          <w:rFonts w:ascii="Times New Roman" w:eastAsia="Times New Roman" w:hAnsi="Times New Roman" w:cs="Times New Roman"/>
          <w:b/>
          <w:bCs/>
          <w:color w:val="00000A"/>
          <w:sz w:val="20"/>
          <w:szCs w:val="20"/>
          <w:lang w:eastAsia="zh-CN"/>
        </w:rPr>
        <w:t>алюминотермитной</w:t>
      </w:r>
      <w:proofErr w:type="spellEnd"/>
      <w:r w:rsidRPr="008F198F">
        <w:rPr>
          <w:rFonts w:ascii="Times New Roman" w:eastAsia="Times New Roman" w:hAnsi="Times New Roman" w:cs="Times New Roman"/>
          <w:b/>
          <w:bCs/>
          <w:color w:val="00000A"/>
          <w:sz w:val="20"/>
          <w:szCs w:val="20"/>
          <w:lang w:eastAsia="zh-CN"/>
        </w:rPr>
        <w:t xml:space="preserve"> сварки. </w:t>
      </w:r>
    </w:p>
    <w:p w:rsidR="0006658C" w:rsidRPr="008F198F" w:rsidRDefault="0006658C" w:rsidP="0006658C">
      <w:pPr>
        <w:widowControl w:val="0"/>
        <w:shd w:val="clear" w:color="auto" w:fill="FFFFFF"/>
        <w:suppressAutoHyphens/>
        <w:spacing w:after="0" w:line="240" w:lineRule="auto"/>
        <w:ind w:firstLine="284"/>
        <w:jc w:val="both"/>
        <w:rPr>
          <w:color w:val="00000A"/>
        </w:rPr>
      </w:pPr>
      <w:r w:rsidRPr="008F198F">
        <w:rPr>
          <w:rFonts w:ascii="Times New Roman" w:eastAsia="Times New Roman" w:hAnsi="Times New Roman" w:cs="Times New Roman"/>
          <w:bCs/>
          <w:color w:val="00000A"/>
          <w:sz w:val="20"/>
          <w:szCs w:val="20"/>
          <w:lang w:eastAsia="zh-CN"/>
        </w:rPr>
        <w:t>С помощью дефектоскопа контролю должны подлежать рельсы типов Р43, Р50, Р65, Р75 размеры, материал и состав которых соответствуют ГОСТ Р516</w:t>
      </w:r>
      <w:r w:rsidRPr="008F198F">
        <w:rPr>
          <w:rFonts w:ascii="Times New Roman" w:eastAsia="Times New Roman" w:hAnsi="Times New Roman" w:cs="Times New Roman"/>
          <w:bCs/>
          <w:color w:val="00000A"/>
          <w:sz w:val="20"/>
          <w:szCs w:val="20"/>
          <w:lang w:val="en-US" w:eastAsia="zh-CN"/>
        </w:rPr>
        <w:t>S</w:t>
      </w:r>
      <w:r w:rsidRPr="008F198F">
        <w:rPr>
          <w:rFonts w:ascii="Times New Roman" w:eastAsia="Times New Roman" w:hAnsi="Times New Roman" w:cs="Times New Roman"/>
          <w:bCs/>
          <w:color w:val="00000A"/>
          <w:sz w:val="20"/>
          <w:szCs w:val="20"/>
          <w:lang w:eastAsia="zh-CN"/>
        </w:rPr>
        <w:t>5-2000 с качеством поверхности по ГОСТ 18576-96.</w:t>
      </w:r>
    </w:p>
    <w:p w:rsidR="0006658C" w:rsidRPr="008F198F" w:rsidRDefault="0006658C" w:rsidP="0006658C">
      <w:pPr>
        <w:widowControl w:val="0"/>
        <w:shd w:val="clear" w:color="auto" w:fill="FFFFFF"/>
        <w:suppressAutoHyphens/>
        <w:spacing w:after="0" w:line="240" w:lineRule="auto"/>
        <w:ind w:firstLine="284"/>
        <w:jc w:val="both"/>
        <w:rPr>
          <w:color w:val="00000A"/>
        </w:rPr>
      </w:pPr>
      <w:r w:rsidRPr="008F198F">
        <w:rPr>
          <w:rFonts w:ascii="Times New Roman" w:eastAsia="Times New Roman" w:hAnsi="Times New Roman" w:cs="Times New Roman"/>
          <w:bCs/>
          <w:color w:val="00000A"/>
          <w:sz w:val="20"/>
          <w:szCs w:val="20"/>
          <w:lang w:eastAsia="zh-CN"/>
        </w:rPr>
        <w:t>Дефектоскоп должен обеспечивать:</w:t>
      </w:r>
    </w:p>
    <w:p w:rsidR="0006658C" w:rsidRPr="008F198F" w:rsidRDefault="0006658C" w:rsidP="0006658C">
      <w:pPr>
        <w:widowControl w:val="0"/>
        <w:shd w:val="clear" w:color="auto" w:fill="FFFFFF"/>
        <w:suppressAutoHyphens/>
        <w:spacing w:after="0" w:line="240" w:lineRule="auto"/>
        <w:ind w:firstLine="284"/>
        <w:jc w:val="both"/>
        <w:rPr>
          <w:color w:val="00000A"/>
        </w:rPr>
      </w:pPr>
      <w:r w:rsidRPr="008F198F">
        <w:rPr>
          <w:rFonts w:ascii="Times New Roman" w:eastAsia="Times New Roman" w:hAnsi="Times New Roman" w:cs="Times New Roman"/>
          <w:bCs/>
          <w:color w:val="00000A"/>
          <w:sz w:val="20"/>
          <w:szCs w:val="20"/>
          <w:lang w:eastAsia="zh-CN"/>
        </w:rPr>
        <w:t>- стабильный акустический контакт на любых рельса</w:t>
      </w:r>
      <w:proofErr w:type="gramStart"/>
      <w:r w:rsidRPr="008F198F">
        <w:rPr>
          <w:rFonts w:ascii="Times New Roman" w:eastAsia="Times New Roman" w:hAnsi="Times New Roman" w:cs="Times New Roman"/>
          <w:bCs/>
          <w:color w:val="00000A"/>
          <w:sz w:val="20"/>
          <w:szCs w:val="20"/>
          <w:lang w:eastAsia="zh-CN"/>
        </w:rPr>
        <w:t>х(</w:t>
      </w:r>
      <w:proofErr w:type="gramEnd"/>
      <w:r w:rsidRPr="008F198F">
        <w:rPr>
          <w:rFonts w:ascii="Times New Roman" w:eastAsia="Times New Roman" w:hAnsi="Times New Roman" w:cs="Times New Roman"/>
          <w:bCs/>
          <w:color w:val="00000A"/>
          <w:sz w:val="20"/>
          <w:szCs w:val="20"/>
          <w:lang w:eastAsia="zh-CN"/>
        </w:rPr>
        <w:t>неровности, поверхностные повреждения, износ головки, коррозия, ступеньки в стыках);</w:t>
      </w:r>
    </w:p>
    <w:p w:rsidR="0006658C" w:rsidRPr="008F198F" w:rsidRDefault="0006658C" w:rsidP="0006658C">
      <w:pPr>
        <w:widowControl w:val="0"/>
        <w:shd w:val="clear" w:color="auto" w:fill="FFFFFF"/>
        <w:suppressAutoHyphens/>
        <w:spacing w:after="0" w:line="240" w:lineRule="auto"/>
        <w:ind w:firstLine="284"/>
        <w:jc w:val="both"/>
        <w:rPr>
          <w:color w:val="00000A"/>
        </w:rPr>
      </w:pPr>
      <w:r w:rsidRPr="008F198F">
        <w:rPr>
          <w:rFonts w:ascii="Times New Roman" w:eastAsia="Times New Roman" w:hAnsi="Times New Roman" w:cs="Times New Roman"/>
          <w:bCs/>
          <w:color w:val="00000A"/>
          <w:sz w:val="20"/>
          <w:szCs w:val="20"/>
          <w:lang w:eastAsia="zh-CN"/>
        </w:rPr>
        <w:t>- надежный контроль зоны болтовых стыков;</w:t>
      </w:r>
    </w:p>
    <w:p w:rsidR="0006658C" w:rsidRPr="008F198F" w:rsidRDefault="0006658C" w:rsidP="0006658C">
      <w:pPr>
        <w:widowControl w:val="0"/>
        <w:shd w:val="clear" w:color="auto" w:fill="FFFFFF"/>
        <w:suppressAutoHyphens/>
        <w:spacing w:after="0" w:line="240" w:lineRule="auto"/>
        <w:ind w:firstLine="284"/>
        <w:jc w:val="both"/>
        <w:rPr>
          <w:color w:val="00000A"/>
        </w:rPr>
      </w:pPr>
      <w:r w:rsidRPr="008F198F">
        <w:rPr>
          <w:rFonts w:ascii="Times New Roman" w:eastAsia="Times New Roman" w:hAnsi="Times New Roman" w:cs="Times New Roman"/>
          <w:bCs/>
          <w:color w:val="00000A"/>
          <w:sz w:val="20"/>
          <w:szCs w:val="20"/>
          <w:lang w:eastAsia="zh-CN"/>
        </w:rPr>
        <w:t>- высокую повторяемость результатов контроля</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Методы ультразвукового контроля, реализуемые дефектоскопом:</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-эхо</w:t>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t>требуется</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-зеркальный                                                                                                                                                    требуется</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proofErr w:type="gramStart"/>
      <w:r w:rsidRPr="008F198F">
        <w:rPr>
          <w:rFonts w:ascii="Times New Roman" w:eastAsia="Calibri" w:hAnsi="Times New Roman" w:cs="Times New Roman"/>
          <w:color w:val="00000A"/>
          <w:sz w:val="20"/>
          <w:szCs w:val="20"/>
          <w:lang w:eastAsia="zh-CN"/>
        </w:rPr>
        <w:t>эхо-зеркальный</w:t>
      </w:r>
      <w:proofErr w:type="gramEnd"/>
      <w:r w:rsidRPr="008F198F">
        <w:rPr>
          <w:rFonts w:ascii="Times New Roman" w:eastAsia="Calibri" w:hAnsi="Times New Roman" w:cs="Times New Roman"/>
          <w:color w:val="00000A"/>
          <w:sz w:val="20"/>
          <w:szCs w:val="20"/>
          <w:lang w:eastAsia="zh-CN"/>
        </w:rPr>
        <w:t xml:space="preserve">                                                                                                                                               требуется</w:t>
      </w:r>
    </w:p>
    <w:p w:rsidR="0006658C" w:rsidRPr="008F198F" w:rsidRDefault="0006658C" w:rsidP="0006658C">
      <w:pPr>
        <w:widowControl w:val="0"/>
        <w:suppressAutoHyphens/>
        <w:spacing w:after="0" w:line="240" w:lineRule="auto"/>
        <w:ind w:left="35"/>
        <w:rPr>
          <w:color w:val="00000A"/>
        </w:rPr>
      </w:pPr>
      <w:r w:rsidRPr="008F198F">
        <w:rPr>
          <w:rFonts w:ascii="Times New Roman" w:eastAsia="Calibri" w:hAnsi="Times New Roman" w:cs="Times New Roman"/>
          <w:color w:val="00000A"/>
          <w:sz w:val="20"/>
          <w:szCs w:val="20"/>
          <w:lang w:eastAsia="zh-CN"/>
        </w:rPr>
        <w:t>-зеркально-теневой (ЗТМ)</w:t>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r>
      <w:r w:rsidRPr="008F198F">
        <w:rPr>
          <w:rFonts w:ascii="Times New Roman" w:eastAsia="Calibri" w:hAnsi="Times New Roman" w:cs="Times New Roman"/>
          <w:color w:val="00000A"/>
          <w:sz w:val="20"/>
          <w:szCs w:val="20"/>
          <w:lang w:eastAsia="zh-CN"/>
        </w:rPr>
        <w:tab/>
        <w:t>требуется</w:t>
      </w:r>
    </w:p>
    <w:p w:rsidR="0006658C" w:rsidRPr="008F198F" w:rsidRDefault="0006658C" w:rsidP="0006658C">
      <w:pPr>
        <w:widowControl w:val="0"/>
        <w:suppressAutoHyphens/>
        <w:spacing w:after="0" w:line="240" w:lineRule="auto"/>
        <w:ind w:left="35"/>
        <w:rPr>
          <w:color w:val="00000A"/>
        </w:rPr>
      </w:pPr>
      <w:r w:rsidRPr="008F198F">
        <w:rPr>
          <w:rFonts w:ascii="Times New Roman" w:hAnsi="Times New Roman" w:cs="Times New Roman"/>
          <w:color w:val="00000A"/>
          <w:sz w:val="20"/>
          <w:szCs w:val="20"/>
          <w:lang w:eastAsia="zh-CN"/>
        </w:rPr>
        <w:t xml:space="preserve">- </w:t>
      </w:r>
      <w:proofErr w:type="gramStart"/>
      <w:r w:rsidRPr="008F198F">
        <w:rPr>
          <w:rFonts w:ascii="Times New Roman" w:hAnsi="Times New Roman" w:cs="Times New Roman"/>
          <w:color w:val="00000A"/>
          <w:sz w:val="20"/>
          <w:szCs w:val="20"/>
          <w:lang w:eastAsia="zh-CN"/>
        </w:rPr>
        <w:t>теневой</w:t>
      </w:r>
      <w:proofErr w:type="gramEnd"/>
      <w:r w:rsidRPr="008F198F">
        <w:rPr>
          <w:rFonts w:ascii="Times New Roman" w:hAnsi="Times New Roman" w:cs="Times New Roman"/>
          <w:color w:val="00000A"/>
          <w:sz w:val="20"/>
          <w:szCs w:val="20"/>
          <w:lang w:eastAsia="zh-CN"/>
        </w:rPr>
        <w:t xml:space="preserve"> (при использовании сканирующего устройства)   </w:t>
      </w:r>
      <w:r w:rsidRPr="008F198F">
        <w:rPr>
          <w:rFonts w:ascii="Times New Roman" w:eastAsia="Calibri" w:hAnsi="Times New Roman" w:cs="Times New Roman"/>
          <w:color w:val="00000A"/>
          <w:sz w:val="20"/>
          <w:szCs w:val="20"/>
          <w:lang w:eastAsia="zh-CN"/>
        </w:rPr>
        <w:t xml:space="preserve">                                                                    требуется</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Количество каналов приёма-передатчика на одну нить пути:</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-при сплошном контроле, не менее                                                                                                                 15</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-при ручном контроле, не менее                                                                                                                      1</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 xml:space="preserve">Количество каналов устройства обработки на одну </w:t>
      </w:r>
      <w:proofErr w:type="spellStart"/>
      <w:r w:rsidRPr="008F198F">
        <w:rPr>
          <w:rFonts w:ascii="Times New Roman" w:eastAsia="Calibri" w:hAnsi="Times New Roman" w:cs="Times New Roman"/>
          <w:color w:val="00000A"/>
          <w:sz w:val="20"/>
          <w:szCs w:val="20"/>
          <w:lang w:eastAsia="zh-CN"/>
        </w:rPr>
        <w:t>нит</w:t>
      </w:r>
      <w:proofErr w:type="spellEnd"/>
      <w:r w:rsidRPr="008F198F">
        <w:rPr>
          <w:rFonts w:ascii="Times New Roman" w:eastAsia="Calibri" w:hAnsi="Times New Roman" w:cs="Times New Roman"/>
          <w:color w:val="00000A"/>
          <w:sz w:val="20"/>
          <w:szCs w:val="20"/>
          <w:lang w:eastAsia="zh-CN"/>
        </w:rPr>
        <w:t xml:space="preserve"> пути:</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-при сплошном контроле, не менее                                                                                                                 14</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w:t>
      </w:r>
      <w:r w:rsidRPr="008F198F">
        <w:rPr>
          <w:rFonts w:ascii="Times New Roman" w:eastAsia="Calibri" w:hAnsi="Times New Roman" w:cs="Times New Roman"/>
          <w:b/>
          <w:bCs/>
          <w:color w:val="00000A"/>
          <w:sz w:val="20"/>
          <w:szCs w:val="20"/>
          <w:lang w:eastAsia="zh-CN"/>
        </w:rPr>
        <w:t xml:space="preserve"> </w:t>
      </w:r>
      <w:r w:rsidRPr="008F198F">
        <w:rPr>
          <w:rFonts w:ascii="Times New Roman" w:hAnsi="Times New Roman" w:cs="Times New Roman"/>
          <w:b/>
          <w:bCs/>
          <w:color w:val="00000A"/>
          <w:sz w:val="20"/>
          <w:szCs w:val="20"/>
          <w:lang w:eastAsia="zh-CN"/>
        </w:rPr>
        <w:t>при ручном контроле, не менее                                                                                                                  9</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Индикаторы дефектоскопа:</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lastRenderedPageBreak/>
        <w:t>- встроенный динамик                                                                                                                                   требуется;</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-головные телефоны                                                                                                                                      требуется;</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-жидкокристаллический дисплей (ЖКД)                                                                                                    требуется</w:t>
      </w:r>
    </w:p>
    <w:p w:rsidR="0006658C" w:rsidRPr="008F198F" w:rsidRDefault="0006658C" w:rsidP="0006658C">
      <w:pPr>
        <w:widowControl w:val="0"/>
        <w:suppressAutoHyphens/>
        <w:spacing w:after="0" w:line="240" w:lineRule="auto"/>
        <w:ind w:left="35"/>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Частота следования импульсов для зондирующих импульсов для одного канала, не мене                  800 Гц</w:t>
      </w:r>
    </w:p>
    <w:p w:rsidR="0006658C" w:rsidRPr="008F198F" w:rsidRDefault="0006658C" w:rsidP="0006658C">
      <w:pPr>
        <w:widowControl w:val="0"/>
        <w:suppressAutoHyphens/>
        <w:spacing w:after="0" w:line="240" w:lineRule="auto"/>
        <w:ind w:left="35"/>
        <w:jc w:val="both"/>
        <w:rPr>
          <w:rFonts w:ascii="Times New Roman" w:hAnsi="Times New Roman" w:cs="Times New Roman"/>
          <w:color w:val="00000A"/>
        </w:rPr>
      </w:pPr>
      <w:r w:rsidRPr="008F198F">
        <w:rPr>
          <w:rFonts w:ascii="Times New Roman" w:eastAsia="Calibri" w:hAnsi="Times New Roman" w:cs="Times New Roman"/>
          <w:color w:val="00000A"/>
          <w:sz w:val="20"/>
          <w:szCs w:val="20"/>
          <w:lang w:eastAsia="zh-CN"/>
        </w:rPr>
        <w:t xml:space="preserve">Параметры зондирующих импульсов на эквивалентной нагрузке (конденсатор ёмкостью </w:t>
      </w:r>
      <w:r w:rsidRPr="008F198F">
        <w:rPr>
          <w:rFonts w:ascii="Times New Roman" w:eastAsia="Calibri" w:hAnsi="Times New Roman" w:cs="Times New Roman"/>
          <w:color w:val="00000A"/>
          <w:spacing w:val="-6"/>
          <w:sz w:val="20"/>
          <w:szCs w:val="20"/>
          <w:lang w:eastAsia="zh-CN"/>
        </w:rPr>
        <w:t xml:space="preserve">(1200 </w:t>
      </w:r>
      <w:r w:rsidRPr="008F198F">
        <w:rPr>
          <w:rFonts w:ascii="Times New Roman" w:eastAsia="Symbol" w:hAnsi="Times New Roman" w:cs="Times New Roman"/>
          <w:color w:val="00000A"/>
          <w:spacing w:val="-6"/>
          <w:sz w:val="20"/>
          <w:szCs w:val="20"/>
          <w:lang w:eastAsia="zh-CN"/>
        </w:rPr>
        <w:t>±</w:t>
      </w:r>
      <w:r w:rsidRPr="008F198F">
        <w:rPr>
          <w:rFonts w:ascii="Times New Roman" w:eastAsia="Calibri" w:hAnsi="Times New Roman" w:cs="Times New Roman"/>
          <w:color w:val="00000A"/>
          <w:spacing w:val="-6"/>
          <w:sz w:val="20"/>
          <w:szCs w:val="20"/>
          <w:lang w:eastAsia="zh-CN"/>
        </w:rPr>
        <w:t xml:space="preserve"> 250) </w:t>
      </w:r>
      <w:proofErr w:type="spellStart"/>
      <w:r w:rsidRPr="008F198F">
        <w:rPr>
          <w:rFonts w:ascii="Times New Roman" w:eastAsia="Calibri" w:hAnsi="Times New Roman" w:cs="Times New Roman"/>
          <w:color w:val="00000A"/>
          <w:spacing w:val="-6"/>
          <w:sz w:val="20"/>
          <w:szCs w:val="20"/>
          <w:lang w:eastAsia="zh-CN"/>
        </w:rPr>
        <w:t>пф</w:t>
      </w:r>
      <w:proofErr w:type="spellEnd"/>
      <w:r w:rsidRPr="008F198F">
        <w:rPr>
          <w:rFonts w:ascii="Times New Roman" w:eastAsia="Calibri" w:hAnsi="Times New Roman" w:cs="Times New Roman"/>
          <w:color w:val="00000A"/>
          <w:spacing w:val="-6"/>
          <w:sz w:val="20"/>
          <w:szCs w:val="20"/>
          <w:lang w:eastAsia="zh-CN"/>
        </w:rPr>
        <w:t xml:space="preserve"> для замещения раздельно-совмещенных резонаторов и ручных ПЭП (пьезоэлектрических преобразователей) и (2400 </w:t>
      </w:r>
      <w:r w:rsidRPr="008F198F">
        <w:rPr>
          <w:rFonts w:ascii="Times New Roman" w:eastAsia="Symbol" w:hAnsi="Times New Roman" w:cs="Times New Roman"/>
          <w:color w:val="00000A"/>
          <w:spacing w:val="-6"/>
          <w:sz w:val="20"/>
          <w:szCs w:val="20"/>
          <w:lang w:eastAsia="zh-CN"/>
        </w:rPr>
        <w:t>±</w:t>
      </w:r>
      <w:r w:rsidRPr="008F198F">
        <w:rPr>
          <w:rFonts w:ascii="Times New Roman" w:eastAsia="Calibri" w:hAnsi="Times New Roman" w:cs="Times New Roman"/>
          <w:color w:val="00000A"/>
          <w:spacing w:val="-6"/>
          <w:sz w:val="20"/>
          <w:szCs w:val="20"/>
          <w:lang w:eastAsia="zh-CN"/>
        </w:rPr>
        <w:t xml:space="preserve"> 150) пФ для замещения совмещенных резонаторов и ручных ПЭП):</w:t>
      </w:r>
    </w:p>
    <w:p w:rsidR="0006658C" w:rsidRPr="008F198F" w:rsidRDefault="0006658C" w:rsidP="0006658C">
      <w:pPr>
        <w:widowControl w:val="0"/>
        <w:suppressAutoHyphens/>
        <w:spacing w:after="0" w:line="240" w:lineRule="auto"/>
        <w:ind w:left="35"/>
        <w:jc w:val="both"/>
        <w:rPr>
          <w:rFonts w:ascii="Times New Roman" w:hAnsi="Times New Roman" w:cs="Times New Roman"/>
          <w:color w:val="00000A"/>
        </w:rPr>
      </w:pPr>
      <w:r w:rsidRPr="008F198F">
        <w:rPr>
          <w:rFonts w:ascii="Times New Roman" w:eastAsia="Calibri" w:hAnsi="Times New Roman" w:cs="Times New Roman"/>
          <w:color w:val="00000A"/>
          <w:spacing w:val="-6"/>
          <w:sz w:val="20"/>
          <w:szCs w:val="20"/>
          <w:lang w:eastAsia="zh-CN"/>
        </w:rPr>
        <w:t xml:space="preserve">-частота УЗК                                                                                                                                                                     2,5 </w:t>
      </w:r>
      <w:r w:rsidRPr="008F198F">
        <w:rPr>
          <w:rFonts w:ascii="Times New Roman" w:eastAsia="Symbol" w:hAnsi="Times New Roman" w:cs="Times New Roman"/>
          <w:color w:val="00000A"/>
          <w:spacing w:val="-6"/>
          <w:sz w:val="20"/>
          <w:szCs w:val="20"/>
          <w:lang w:eastAsia="zh-CN"/>
        </w:rPr>
        <w:t>±</w:t>
      </w:r>
      <w:r w:rsidRPr="008F198F">
        <w:rPr>
          <w:rFonts w:ascii="Times New Roman" w:eastAsia="Calibri" w:hAnsi="Times New Roman" w:cs="Times New Roman"/>
          <w:color w:val="00000A"/>
          <w:spacing w:val="-6"/>
          <w:sz w:val="20"/>
          <w:szCs w:val="20"/>
          <w:lang w:eastAsia="zh-CN"/>
        </w:rPr>
        <w:t xml:space="preserve"> 0,25 МГц</w:t>
      </w:r>
    </w:p>
    <w:p w:rsidR="0006658C" w:rsidRPr="008F198F" w:rsidRDefault="0006658C" w:rsidP="0006658C">
      <w:pPr>
        <w:widowControl w:val="0"/>
        <w:suppressAutoHyphens/>
        <w:spacing w:after="0" w:line="240" w:lineRule="auto"/>
        <w:ind w:left="35"/>
        <w:jc w:val="both"/>
        <w:rPr>
          <w:rFonts w:ascii="Times New Roman" w:hAnsi="Times New Roman" w:cs="Times New Roman"/>
          <w:color w:val="00000A"/>
        </w:rPr>
      </w:pPr>
      <w:r w:rsidRPr="008F198F">
        <w:rPr>
          <w:rFonts w:ascii="Times New Roman" w:eastAsia="Calibri" w:hAnsi="Times New Roman" w:cs="Times New Roman"/>
          <w:color w:val="00000A"/>
          <w:spacing w:val="-6"/>
          <w:sz w:val="20"/>
          <w:szCs w:val="20"/>
          <w:lang w:eastAsia="zh-CN"/>
        </w:rPr>
        <w:t>- амплитуда  зондирующих импульсов, не менее:</w:t>
      </w:r>
    </w:p>
    <w:p w:rsidR="0006658C" w:rsidRPr="008F198F" w:rsidRDefault="0006658C" w:rsidP="0006658C">
      <w:pPr>
        <w:widowControl w:val="0"/>
        <w:suppressAutoHyphens/>
        <w:spacing w:after="0" w:line="240" w:lineRule="auto"/>
        <w:ind w:left="35"/>
        <w:jc w:val="both"/>
        <w:rPr>
          <w:rFonts w:ascii="Times New Roman" w:hAnsi="Times New Roman" w:cs="Times New Roman"/>
          <w:color w:val="00000A"/>
        </w:rPr>
      </w:pPr>
      <w:r w:rsidRPr="008F198F">
        <w:rPr>
          <w:rFonts w:ascii="Times New Roman" w:eastAsia="Calibri" w:hAnsi="Times New Roman" w:cs="Times New Roman"/>
          <w:color w:val="00000A"/>
          <w:spacing w:val="-6"/>
          <w:sz w:val="20"/>
          <w:szCs w:val="20"/>
          <w:lang w:eastAsia="zh-CN"/>
        </w:rPr>
        <w:t>- на эквивалентной нагрузке  (</w:t>
      </w:r>
      <w:proofErr w:type="spellStart"/>
      <w:r w:rsidRPr="008F198F">
        <w:rPr>
          <w:rFonts w:ascii="Times New Roman" w:eastAsia="Calibri" w:hAnsi="Times New Roman" w:cs="Times New Roman"/>
          <w:color w:val="00000A"/>
          <w:spacing w:val="-6"/>
          <w:sz w:val="20"/>
          <w:szCs w:val="20"/>
          <w:lang w:eastAsia="zh-CN"/>
        </w:rPr>
        <w:t>С</w:t>
      </w:r>
      <w:r w:rsidRPr="008F198F">
        <w:rPr>
          <w:rFonts w:ascii="Times New Roman" w:eastAsia="Calibri" w:hAnsi="Times New Roman" w:cs="Times New Roman"/>
          <w:color w:val="00000A"/>
          <w:spacing w:val="-6"/>
          <w:sz w:val="20"/>
          <w:szCs w:val="20"/>
          <w:vertAlign w:val="subscript"/>
          <w:lang w:eastAsia="zh-CN"/>
        </w:rPr>
        <w:t>н</w:t>
      </w:r>
      <w:proofErr w:type="spellEnd"/>
      <w:r w:rsidRPr="008F198F">
        <w:rPr>
          <w:rFonts w:ascii="Times New Roman" w:eastAsia="Calibri" w:hAnsi="Times New Roman" w:cs="Times New Roman"/>
          <w:color w:val="00000A"/>
          <w:spacing w:val="-6"/>
          <w:sz w:val="20"/>
          <w:szCs w:val="20"/>
          <w:lang w:eastAsia="zh-CN"/>
        </w:rPr>
        <w:t xml:space="preserve"> = 1200 пФ)                                                                                                                       80</w:t>
      </w:r>
      <w:proofErr w:type="gramStart"/>
      <w:r w:rsidRPr="008F198F">
        <w:rPr>
          <w:rFonts w:ascii="Times New Roman" w:eastAsia="Calibri" w:hAnsi="Times New Roman" w:cs="Times New Roman"/>
          <w:color w:val="00000A"/>
          <w:spacing w:val="-6"/>
          <w:sz w:val="20"/>
          <w:szCs w:val="20"/>
          <w:lang w:eastAsia="zh-CN"/>
        </w:rPr>
        <w:t xml:space="preserve"> В</w:t>
      </w:r>
      <w:proofErr w:type="gramEnd"/>
      <w:r w:rsidRPr="008F198F">
        <w:rPr>
          <w:rFonts w:ascii="Times New Roman" w:eastAsia="Calibri" w:hAnsi="Times New Roman" w:cs="Times New Roman"/>
          <w:color w:val="00000A"/>
          <w:spacing w:val="-6"/>
          <w:sz w:val="20"/>
          <w:szCs w:val="20"/>
          <w:lang w:eastAsia="zh-CN"/>
        </w:rPr>
        <w:t>;</w:t>
      </w:r>
    </w:p>
    <w:p w:rsidR="0006658C" w:rsidRPr="008F198F" w:rsidRDefault="0006658C" w:rsidP="0006658C">
      <w:pPr>
        <w:spacing w:line="240" w:lineRule="auto"/>
        <w:jc w:val="both"/>
        <w:rPr>
          <w:rFonts w:ascii="Times New Roman" w:hAnsi="Times New Roman" w:cs="Times New Roman"/>
          <w:color w:val="00000A"/>
        </w:rPr>
      </w:pPr>
      <w:r w:rsidRPr="008F198F">
        <w:rPr>
          <w:rFonts w:ascii="Times New Roman" w:hAnsi="Times New Roman" w:cs="Times New Roman"/>
          <w:color w:val="00000A"/>
          <w:spacing w:val="-4"/>
          <w:sz w:val="20"/>
          <w:szCs w:val="20"/>
        </w:rPr>
        <w:t>- для каналов с прямым ПЭ                                                                                                                                                      25</w:t>
      </w:r>
      <w:proofErr w:type="gramStart"/>
      <w:r w:rsidRPr="008F198F">
        <w:rPr>
          <w:rFonts w:ascii="Times New Roman" w:hAnsi="Times New Roman" w:cs="Times New Roman"/>
          <w:color w:val="00000A"/>
          <w:spacing w:val="-4"/>
          <w:sz w:val="20"/>
          <w:szCs w:val="20"/>
        </w:rPr>
        <w:t xml:space="preserve"> В</w:t>
      </w:r>
      <w:proofErr w:type="gramEnd"/>
    </w:p>
    <w:p w:rsidR="0006658C" w:rsidRPr="008F198F" w:rsidRDefault="0006658C" w:rsidP="0006658C">
      <w:pPr>
        <w:spacing w:line="240" w:lineRule="auto"/>
        <w:jc w:val="both"/>
        <w:rPr>
          <w:rFonts w:ascii="Times New Roman" w:hAnsi="Times New Roman" w:cs="Times New Roman"/>
          <w:color w:val="00000A"/>
        </w:rPr>
      </w:pPr>
      <w:r w:rsidRPr="008F198F">
        <w:rPr>
          <w:rFonts w:ascii="Times New Roman" w:hAnsi="Times New Roman" w:cs="Times New Roman"/>
          <w:color w:val="00000A"/>
          <w:spacing w:val="-4"/>
          <w:sz w:val="20"/>
          <w:szCs w:val="20"/>
        </w:rPr>
        <w:t xml:space="preserve">Максимальная чувствительность на частоте максимального усиления, не менее                                                1,0 мВ                    </w:t>
      </w:r>
    </w:p>
    <w:p w:rsidR="0006658C" w:rsidRPr="008F198F" w:rsidRDefault="0006658C" w:rsidP="0006658C">
      <w:pPr>
        <w:spacing w:line="240" w:lineRule="auto"/>
        <w:jc w:val="both"/>
        <w:rPr>
          <w:rFonts w:ascii="Times New Roman" w:hAnsi="Times New Roman" w:cs="Times New Roman"/>
          <w:color w:val="00000A"/>
        </w:rPr>
      </w:pPr>
      <w:r w:rsidRPr="008F198F">
        <w:rPr>
          <w:rFonts w:ascii="Times New Roman" w:hAnsi="Times New Roman" w:cs="Times New Roman"/>
          <w:color w:val="00000A"/>
          <w:spacing w:val="-4"/>
          <w:sz w:val="20"/>
          <w:szCs w:val="20"/>
        </w:rPr>
        <w:t>Диапазон регулировки чувствительности аттенюатором каждого канала от 0 до 80 дБ</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hAnsi="Times New Roman" w:cs="Times New Roman"/>
          <w:color w:val="00000A"/>
          <w:spacing w:val="-6"/>
          <w:sz w:val="20"/>
          <w:szCs w:val="20"/>
        </w:rPr>
        <w:t>Условная чувствительность каналов по стандартному образцу СО-3Р, измеренная относительно отверстия диаметром 6 мм, дБ, не менее:</w:t>
      </w:r>
    </w:p>
    <w:p w:rsidR="0006658C" w:rsidRPr="008F198F" w:rsidRDefault="0006658C" w:rsidP="0006658C">
      <w:pPr>
        <w:spacing w:line="240" w:lineRule="auto"/>
        <w:jc w:val="both"/>
        <w:rPr>
          <w:rFonts w:ascii="Times New Roman" w:hAnsi="Times New Roman" w:cs="Times New Roman"/>
          <w:color w:val="00000A"/>
        </w:rPr>
      </w:pPr>
      <w:r w:rsidRPr="008F198F">
        <w:rPr>
          <w:rFonts w:ascii="Times New Roman" w:hAnsi="Times New Roman" w:cs="Times New Roman"/>
          <w:b/>
          <w:bCs/>
          <w:color w:val="00000A"/>
          <w:spacing w:val="-4"/>
          <w:sz w:val="20"/>
          <w:szCs w:val="20"/>
        </w:rPr>
        <w:t>-для каналов сплошного контроля:</w:t>
      </w:r>
    </w:p>
    <w:p w:rsidR="0006658C" w:rsidRPr="008F198F" w:rsidRDefault="0006658C" w:rsidP="0006658C">
      <w:pPr>
        <w:spacing w:line="240" w:lineRule="auto"/>
        <w:jc w:val="both"/>
        <w:rPr>
          <w:color w:val="00000A"/>
        </w:rPr>
      </w:pPr>
      <w:r w:rsidRPr="008F198F">
        <w:rPr>
          <w:rFonts w:ascii="Times New Roman" w:hAnsi="Times New Roman" w:cs="Times New Roman"/>
          <w:color w:val="00000A"/>
          <w:spacing w:val="-4"/>
          <w:sz w:val="20"/>
          <w:szCs w:val="20"/>
        </w:rPr>
        <w:t>1) с углами ввода 0 (эхо), 22, 42, 58</w:t>
      </w:r>
      <w:r w:rsidRPr="008F198F">
        <w:rPr>
          <w:rFonts w:ascii="Times New Roman" w:eastAsia="Symbol" w:hAnsi="Times New Roman" w:cs="Times New Roman"/>
          <w:color w:val="00000A"/>
          <w:spacing w:val="-4"/>
          <w:sz w:val="20"/>
          <w:szCs w:val="20"/>
        </w:rPr>
        <w:t xml:space="preserve"> </w:t>
      </w:r>
      <w:r w:rsidRPr="008F198F">
        <w:rPr>
          <w:rFonts w:ascii="Times New Roman" w:hAnsi="Times New Roman" w:cs="Times New Roman"/>
          <w:color w:val="00000A"/>
          <w:spacing w:val="-4"/>
          <w:sz w:val="20"/>
          <w:szCs w:val="20"/>
        </w:rPr>
        <w:t xml:space="preserve">на глубине 44  </w:t>
      </w:r>
      <w:bookmarkStart w:id="6" w:name="OLE_LINK44"/>
      <w:bookmarkStart w:id="7" w:name="OLE_LINK45"/>
      <w:r w:rsidRPr="008F198F">
        <w:rPr>
          <w:rFonts w:ascii="Times New Roman" w:hAnsi="Times New Roman" w:cs="Times New Roman"/>
          <w:color w:val="00000A"/>
          <w:spacing w:val="-4"/>
          <w:sz w:val="20"/>
          <w:szCs w:val="20"/>
        </w:rPr>
        <w:t xml:space="preserve">                                                                                                           </w:t>
      </w:r>
      <w:bookmarkEnd w:id="6"/>
      <w:bookmarkEnd w:id="7"/>
      <w:r w:rsidRPr="008F198F">
        <w:rPr>
          <w:rFonts w:ascii="Times New Roman" w:hAnsi="Times New Roman" w:cs="Times New Roman"/>
          <w:color w:val="00000A"/>
          <w:spacing w:val="-4"/>
          <w:sz w:val="20"/>
          <w:szCs w:val="20"/>
        </w:rPr>
        <w:t>24 мм;</w:t>
      </w:r>
    </w:p>
    <w:p w:rsidR="0006658C" w:rsidRPr="008F198F" w:rsidRDefault="0006658C" w:rsidP="0006658C">
      <w:pPr>
        <w:spacing w:line="240" w:lineRule="auto"/>
        <w:rPr>
          <w:rFonts w:ascii="Times New Roman" w:hAnsi="Times New Roman" w:cs="Times New Roman"/>
          <w:color w:val="00000A"/>
        </w:rPr>
      </w:pPr>
      <w:r w:rsidRPr="008F198F">
        <w:rPr>
          <w:rFonts w:ascii="Times New Roman" w:hAnsi="Times New Roman" w:cs="Times New Roman"/>
          <w:color w:val="00000A"/>
          <w:sz w:val="20"/>
          <w:szCs w:val="20"/>
        </w:rPr>
        <w:t>2) с углами ввода 65 и 70 на глубине 15                                                                                                                  24 мм;</w:t>
      </w:r>
    </w:p>
    <w:p w:rsidR="0006658C" w:rsidRPr="008F198F" w:rsidRDefault="0006658C" w:rsidP="0006658C">
      <w:pPr>
        <w:spacing w:line="240" w:lineRule="auto"/>
        <w:rPr>
          <w:rFonts w:ascii="Times New Roman" w:hAnsi="Times New Roman" w:cs="Times New Roman"/>
          <w:b/>
          <w:color w:val="00000A"/>
          <w:sz w:val="20"/>
          <w:szCs w:val="20"/>
        </w:rPr>
      </w:pPr>
      <w:r w:rsidRPr="008F198F">
        <w:rPr>
          <w:rFonts w:ascii="Times New Roman" w:hAnsi="Times New Roman" w:cs="Times New Roman"/>
          <w:b/>
          <w:color w:val="00000A"/>
          <w:sz w:val="20"/>
          <w:szCs w:val="20"/>
        </w:rPr>
        <w:t>– для каналов ручного контроля:</w:t>
      </w:r>
    </w:p>
    <w:p w:rsidR="0006658C" w:rsidRPr="008F198F" w:rsidRDefault="0006658C" w:rsidP="0006658C">
      <w:pPr>
        <w:spacing w:line="240" w:lineRule="auto"/>
        <w:rPr>
          <w:rFonts w:ascii="Times New Roman" w:hAnsi="Times New Roman" w:cs="Times New Roman"/>
          <w:color w:val="00000A"/>
        </w:rPr>
      </w:pPr>
      <w:r w:rsidRPr="008F198F">
        <w:rPr>
          <w:rFonts w:ascii="Times New Roman" w:hAnsi="Times New Roman" w:cs="Times New Roman"/>
          <w:color w:val="00000A"/>
          <w:sz w:val="20"/>
          <w:szCs w:val="20"/>
        </w:rPr>
        <w:t>1) с углами ввода 0 (эхо), 42 – 58 на глубине 44                                                                                                    24 мм;</w:t>
      </w:r>
    </w:p>
    <w:p w:rsidR="0006658C" w:rsidRPr="008F198F" w:rsidRDefault="0006658C" w:rsidP="0006658C">
      <w:pPr>
        <w:spacing w:line="240" w:lineRule="auto"/>
        <w:rPr>
          <w:rFonts w:ascii="Times New Roman" w:hAnsi="Times New Roman" w:cs="Times New Roman"/>
          <w:color w:val="00000A"/>
        </w:rPr>
      </w:pPr>
      <w:r w:rsidRPr="008F198F">
        <w:rPr>
          <w:rFonts w:ascii="Times New Roman" w:hAnsi="Times New Roman" w:cs="Times New Roman"/>
          <w:color w:val="00000A"/>
          <w:sz w:val="20"/>
          <w:szCs w:val="20"/>
        </w:rPr>
        <w:t>2) с углами ввода 65 и 70 на глубине 15</w:t>
      </w:r>
      <w:r w:rsidRPr="008F198F">
        <w:rPr>
          <w:rFonts w:ascii="Times New Roman" w:hAnsi="Times New Roman" w:cs="Times New Roman"/>
          <w:color w:val="00000A"/>
          <w:spacing w:val="-4"/>
          <w:sz w:val="20"/>
          <w:szCs w:val="20"/>
        </w:rPr>
        <w:t xml:space="preserve">                                                                                                                           </w:t>
      </w:r>
      <w:r w:rsidRPr="008F198F">
        <w:rPr>
          <w:rFonts w:ascii="Times New Roman" w:hAnsi="Times New Roman" w:cs="Times New Roman"/>
          <w:color w:val="00000A"/>
          <w:sz w:val="20"/>
          <w:szCs w:val="20"/>
        </w:rPr>
        <w:t>24 мм.</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eastAsia="Calibri" w:hAnsi="Times New Roman" w:cs="Times New Roman"/>
          <w:color w:val="00000A"/>
          <w:spacing w:val="-4"/>
          <w:sz w:val="20"/>
          <w:szCs w:val="20"/>
          <w:lang w:eastAsia="zh-CN"/>
        </w:rPr>
        <w:t>Условная чувствительность каналов ″ЗТМ″ сплошного и ручного контроля по образцу СО-3Р относительно третьего донного сигнала (от поверхности на глубине 59 мм в зоне отсутствия внутренних отражателей) не менее 24 дБ.</w:t>
      </w:r>
    </w:p>
    <w:p w:rsidR="0006658C" w:rsidRPr="008F198F" w:rsidRDefault="0006658C" w:rsidP="0006658C">
      <w:pPr>
        <w:spacing w:line="240" w:lineRule="auto"/>
        <w:jc w:val="both"/>
        <w:rPr>
          <w:color w:val="00000A"/>
        </w:rPr>
      </w:pPr>
      <w:r w:rsidRPr="008F198F">
        <w:rPr>
          <w:rFonts w:ascii="Times New Roman" w:hAnsi="Times New Roman" w:cs="Times New Roman"/>
          <w:b/>
          <w:bCs/>
          <w:color w:val="00000A"/>
          <w:spacing w:val="-4"/>
          <w:sz w:val="20"/>
          <w:szCs w:val="20"/>
        </w:rPr>
        <w:t xml:space="preserve">″Мертвая″ зона (зона, где с данным углом ввода в месте нахождения ПЭП дефект не обнаруживается), измеренная по образцу СО-3Р, для </w:t>
      </w:r>
      <w:proofErr w:type="gramStart"/>
      <w:r w:rsidRPr="008F198F">
        <w:rPr>
          <w:rFonts w:ascii="Times New Roman" w:hAnsi="Times New Roman" w:cs="Times New Roman"/>
          <w:b/>
          <w:bCs/>
          <w:color w:val="00000A"/>
          <w:spacing w:val="-4"/>
          <w:sz w:val="20"/>
          <w:szCs w:val="20"/>
        </w:rPr>
        <w:t>ручных</w:t>
      </w:r>
      <w:proofErr w:type="gramEnd"/>
      <w:r w:rsidRPr="008F198F">
        <w:rPr>
          <w:rFonts w:ascii="Times New Roman" w:hAnsi="Times New Roman" w:cs="Times New Roman"/>
          <w:b/>
          <w:bCs/>
          <w:color w:val="00000A"/>
          <w:spacing w:val="-4"/>
          <w:sz w:val="20"/>
          <w:szCs w:val="20"/>
        </w:rPr>
        <w:t xml:space="preserve"> ПЭП, не более:</w:t>
      </w:r>
    </w:p>
    <w:p w:rsidR="0006658C" w:rsidRPr="008F198F" w:rsidRDefault="0006658C" w:rsidP="0006658C">
      <w:pPr>
        <w:spacing w:line="240" w:lineRule="auto"/>
        <w:rPr>
          <w:rFonts w:ascii="Times New Roman" w:hAnsi="Times New Roman" w:cs="Times New Roman"/>
          <w:color w:val="00000A"/>
          <w:spacing w:val="-4"/>
          <w:sz w:val="20"/>
          <w:szCs w:val="20"/>
        </w:rPr>
      </w:pPr>
      <w:r w:rsidRPr="008F198F">
        <w:rPr>
          <w:rFonts w:ascii="Times New Roman" w:hAnsi="Times New Roman" w:cs="Times New Roman"/>
          <w:color w:val="00000A"/>
          <w:spacing w:val="-4"/>
          <w:sz w:val="20"/>
          <w:szCs w:val="20"/>
        </w:rPr>
        <w:t>а) в нормальных условиях по ГОСТ 23667:</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z w:val="20"/>
          <w:szCs w:val="20"/>
        </w:rPr>
        <w:t>– для пьезоэлектрических преобразователей марки П121-2,5-65 и П121-2,5-70                                                             3 мм;</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z w:val="20"/>
          <w:szCs w:val="20"/>
        </w:rPr>
        <w:t>– для пьезоэлектрических преобразователей марки П121-2,5-58                                                                                      6 мм;</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z w:val="20"/>
          <w:szCs w:val="20"/>
        </w:rPr>
        <w:t>– для пьезоэлектрических преобразователей марки П121-2,5-45 и П121-2,5-50                                                             8 мм.</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eastAsia="Calibri" w:hAnsi="Times New Roman" w:cs="Times New Roman"/>
          <w:color w:val="00000A"/>
          <w:spacing w:val="-4"/>
          <w:sz w:val="20"/>
          <w:szCs w:val="20"/>
          <w:lang w:eastAsia="zh-CN"/>
        </w:rPr>
        <w:t>б) при температуре окружающего воздуха минус 40 и плюс 50С                                                                                   8 мм.</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eastAsia="Calibri" w:hAnsi="Times New Roman" w:cs="Times New Roman"/>
          <w:color w:val="00000A"/>
          <w:spacing w:val="-4"/>
          <w:sz w:val="20"/>
          <w:szCs w:val="20"/>
          <w:lang w:eastAsia="zh-CN"/>
        </w:rPr>
        <w:t>Разрешение экрана, не менее 640 х 480 точек</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eastAsia="Calibri" w:hAnsi="Times New Roman" w:cs="Times New Roman"/>
          <w:color w:val="00000A"/>
          <w:spacing w:val="-4"/>
          <w:sz w:val="20"/>
          <w:szCs w:val="20"/>
          <w:lang w:eastAsia="zh-CN"/>
        </w:rPr>
        <w:t xml:space="preserve">Размеры рабочей (видимой) части ЖКД по вертикали и горизонтали (видимой части) – не менее ……..175 </w:t>
      </w:r>
      <w:r w:rsidRPr="008F198F">
        <w:rPr>
          <w:rFonts w:ascii="Times New Roman" w:eastAsia="Symbol" w:hAnsi="Times New Roman" w:cs="Times New Roman"/>
          <w:color w:val="00000A"/>
          <w:spacing w:val="-4"/>
          <w:sz w:val="20"/>
          <w:szCs w:val="20"/>
          <w:lang w:eastAsia="zh-CN"/>
        </w:rPr>
        <w:t>´</w:t>
      </w:r>
      <w:r w:rsidRPr="008F198F">
        <w:rPr>
          <w:rFonts w:ascii="Times New Roman" w:eastAsia="Calibri" w:hAnsi="Times New Roman" w:cs="Times New Roman"/>
          <w:color w:val="00000A"/>
          <w:spacing w:val="-4"/>
          <w:sz w:val="20"/>
          <w:szCs w:val="20"/>
          <w:lang w:eastAsia="zh-CN"/>
        </w:rPr>
        <w:t xml:space="preserve"> 130 мм</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eastAsia="Calibri" w:hAnsi="Times New Roman" w:cs="Times New Roman"/>
          <w:color w:val="00000A"/>
          <w:spacing w:val="-4"/>
          <w:sz w:val="20"/>
          <w:szCs w:val="20"/>
          <w:lang w:eastAsia="zh-CN"/>
        </w:rPr>
        <w:t>Количество цветов, не менее                                                                                                                                  256K</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hAnsi="Times New Roman" w:cs="Times New Roman"/>
          <w:b/>
          <w:bCs/>
          <w:color w:val="00000A"/>
          <w:spacing w:val="-4"/>
          <w:sz w:val="20"/>
          <w:szCs w:val="20"/>
        </w:rPr>
        <w:t>Длительность развертки типа</w:t>
      </w:r>
      <w:proofErr w:type="gramStart"/>
      <w:r w:rsidRPr="008F198F">
        <w:rPr>
          <w:rFonts w:ascii="Times New Roman" w:hAnsi="Times New Roman" w:cs="Times New Roman"/>
          <w:b/>
          <w:bCs/>
          <w:color w:val="00000A"/>
          <w:spacing w:val="-4"/>
          <w:sz w:val="20"/>
          <w:szCs w:val="20"/>
        </w:rPr>
        <w:t xml:space="preserve"> </w:t>
      </w:r>
      <w:r w:rsidRPr="008F198F">
        <w:rPr>
          <w:rFonts w:ascii="Times New Roman" w:eastAsia="Symbol" w:hAnsi="Times New Roman" w:cs="Times New Roman"/>
          <w:b/>
          <w:bCs/>
          <w:color w:val="00000A"/>
          <w:spacing w:val="-4"/>
          <w:sz w:val="20"/>
          <w:szCs w:val="20"/>
        </w:rPr>
        <w:t>²</w:t>
      </w:r>
      <w:r w:rsidRPr="008F198F">
        <w:rPr>
          <w:rFonts w:ascii="Times New Roman" w:hAnsi="Times New Roman" w:cs="Times New Roman"/>
          <w:b/>
          <w:bCs/>
          <w:color w:val="00000A"/>
          <w:spacing w:val="-4"/>
          <w:sz w:val="20"/>
          <w:szCs w:val="20"/>
        </w:rPr>
        <w:t>А</w:t>
      </w:r>
      <w:proofErr w:type="gramEnd"/>
      <w:r w:rsidRPr="008F198F">
        <w:rPr>
          <w:rFonts w:ascii="Times New Roman" w:eastAsia="Symbol" w:hAnsi="Times New Roman" w:cs="Times New Roman"/>
          <w:b/>
          <w:bCs/>
          <w:color w:val="00000A"/>
          <w:spacing w:val="-4"/>
          <w:sz w:val="20"/>
          <w:szCs w:val="20"/>
        </w:rPr>
        <w:t>²</w:t>
      </w:r>
      <w:r w:rsidRPr="008F198F">
        <w:rPr>
          <w:rFonts w:ascii="Times New Roman" w:hAnsi="Times New Roman" w:cs="Times New Roman"/>
          <w:b/>
          <w:bCs/>
          <w:color w:val="00000A"/>
          <w:spacing w:val="-4"/>
          <w:sz w:val="20"/>
          <w:szCs w:val="20"/>
        </w:rPr>
        <w:t xml:space="preserve">, </w:t>
      </w:r>
      <w:proofErr w:type="spellStart"/>
      <w:r w:rsidRPr="008F198F">
        <w:rPr>
          <w:rFonts w:ascii="Times New Roman" w:hAnsi="Times New Roman" w:cs="Times New Roman"/>
          <w:b/>
          <w:bCs/>
          <w:color w:val="00000A"/>
          <w:spacing w:val="-4"/>
          <w:sz w:val="20"/>
          <w:szCs w:val="20"/>
        </w:rPr>
        <w:t>мкс</w:t>
      </w:r>
      <w:proofErr w:type="spellEnd"/>
      <w:r w:rsidRPr="008F198F">
        <w:rPr>
          <w:rFonts w:ascii="Times New Roman" w:hAnsi="Times New Roman" w:cs="Times New Roman"/>
          <w:b/>
          <w:bCs/>
          <w:color w:val="00000A"/>
          <w:spacing w:val="-4"/>
          <w:sz w:val="20"/>
          <w:szCs w:val="20"/>
        </w:rPr>
        <w:t>, для каналов, не менее:</w:t>
      </w:r>
    </w:p>
    <w:p w:rsidR="0006658C" w:rsidRPr="008F198F" w:rsidRDefault="0006658C" w:rsidP="0006658C">
      <w:pPr>
        <w:spacing w:line="240" w:lineRule="auto"/>
        <w:jc w:val="both"/>
        <w:rPr>
          <w:rFonts w:ascii="Times New Roman" w:hAnsi="Times New Roman" w:cs="Times New Roman"/>
          <w:color w:val="00000A"/>
          <w:sz w:val="20"/>
          <w:szCs w:val="20"/>
        </w:rPr>
      </w:pPr>
      <w:bookmarkStart w:id="8" w:name="OLE_LINK141"/>
      <w:bookmarkEnd w:id="8"/>
      <w:r w:rsidRPr="008F198F">
        <w:rPr>
          <w:rFonts w:ascii="Times New Roman" w:hAnsi="Times New Roman" w:cs="Times New Roman"/>
          <w:color w:val="00000A"/>
          <w:spacing w:val="-4"/>
          <w:sz w:val="20"/>
          <w:szCs w:val="20"/>
        </w:rPr>
        <w:t xml:space="preserve">а) сплошного контроля: </w:t>
      </w:r>
    </w:p>
    <w:p w:rsidR="0006658C" w:rsidRPr="008F198F" w:rsidRDefault="0006658C" w:rsidP="0006658C">
      <w:pPr>
        <w:spacing w:line="240" w:lineRule="auto"/>
        <w:jc w:val="both"/>
        <w:rPr>
          <w:color w:val="00000A"/>
        </w:rPr>
      </w:pPr>
      <w:bookmarkStart w:id="9" w:name="OLE_LINK194"/>
      <w:bookmarkStart w:id="10" w:name="OLE_LINK195"/>
      <w:r w:rsidRPr="008F198F">
        <w:rPr>
          <w:rFonts w:ascii="Times New Roman" w:hAnsi="Times New Roman" w:cs="Times New Roman"/>
          <w:color w:val="00000A"/>
          <w:sz w:val="20"/>
          <w:szCs w:val="20"/>
        </w:rPr>
        <w:t>–</w:t>
      </w:r>
      <w:bookmarkStart w:id="11" w:name="OLE_LINK58"/>
      <w:bookmarkStart w:id="12" w:name="OLE_LINK59"/>
      <w:bookmarkEnd w:id="9"/>
      <w:bookmarkEnd w:id="10"/>
      <w:r w:rsidRPr="008F198F">
        <w:rPr>
          <w:rFonts w:ascii="Times New Roman" w:hAnsi="Times New Roman" w:cs="Times New Roman"/>
          <w:color w:val="00000A"/>
          <w:sz w:val="20"/>
          <w:szCs w:val="20"/>
        </w:rPr>
        <w:t xml:space="preserve"> углом ввода </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0</w:t>
      </w:r>
      <w:bookmarkEnd w:id="11"/>
      <w:bookmarkEnd w:id="12"/>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 xml:space="preserve"> </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0</w:t>
      </w:r>
      <w:r w:rsidRPr="008F198F">
        <w:rPr>
          <w:rFonts w:ascii="Times New Roman" w:eastAsia="Symbol" w:hAnsi="Times New Roman" w:cs="Times New Roman"/>
          <w:color w:val="00000A"/>
          <w:sz w:val="20"/>
          <w:szCs w:val="20"/>
        </w:rPr>
        <w:t>-</w:t>
      </w:r>
      <w:r w:rsidRPr="008F198F">
        <w:rPr>
          <w:rFonts w:ascii="Times New Roman" w:hAnsi="Times New Roman" w:cs="Times New Roman"/>
          <w:color w:val="00000A"/>
          <w:sz w:val="20"/>
          <w:szCs w:val="20"/>
        </w:rPr>
        <w:t>ЗТМ</w:t>
      </w:r>
      <w:r w:rsidRPr="008F198F">
        <w:rPr>
          <w:rFonts w:ascii="Times New Roman" w:hAnsi="Times New Roman" w:cs="Times New Roman"/>
          <w:color w:val="00000A"/>
          <w:spacing w:val="-4"/>
          <w:sz w:val="20"/>
          <w:szCs w:val="20"/>
        </w:rPr>
        <w:t xml:space="preserve">″ (зеркально-теневой метод)      </w:t>
      </w:r>
      <w:r w:rsidRPr="008F198F">
        <w:rPr>
          <w:rFonts w:ascii="Times New Roman" w:hAnsi="Times New Roman" w:cs="Times New Roman"/>
          <w:color w:val="00000A"/>
          <w:sz w:val="20"/>
          <w:szCs w:val="20"/>
        </w:rPr>
        <w:t xml:space="preserve">                                                                                   80;</w:t>
      </w:r>
    </w:p>
    <w:p w:rsidR="0006658C" w:rsidRPr="008F198F" w:rsidRDefault="0006658C" w:rsidP="0006658C">
      <w:pPr>
        <w:spacing w:line="240" w:lineRule="auto"/>
        <w:rPr>
          <w:color w:val="00000A"/>
        </w:rPr>
      </w:pPr>
      <w:bookmarkStart w:id="13" w:name="OLE_LINK60"/>
      <w:bookmarkStart w:id="14" w:name="OLE_LINK61"/>
      <w:bookmarkStart w:id="15" w:name="OLE_LINK62"/>
      <w:bookmarkStart w:id="16" w:name="OLE_LINK63"/>
      <w:bookmarkEnd w:id="13"/>
      <w:bookmarkEnd w:id="14"/>
      <w:bookmarkEnd w:id="15"/>
      <w:bookmarkEnd w:id="16"/>
      <w:r w:rsidRPr="008F198F">
        <w:rPr>
          <w:rFonts w:ascii="Times New Roman" w:hAnsi="Times New Roman" w:cs="Times New Roman"/>
          <w:color w:val="00000A"/>
          <w:sz w:val="20"/>
          <w:szCs w:val="20"/>
        </w:rPr>
        <w:t xml:space="preserve">– с углом ввода </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22-Н</w:t>
      </w:r>
      <w:r w:rsidRPr="008F198F">
        <w:rPr>
          <w:rFonts w:ascii="Times New Roman" w:hAnsi="Times New Roman" w:cs="Times New Roman"/>
          <w:color w:val="00000A"/>
          <w:spacing w:val="-4"/>
          <w:sz w:val="20"/>
          <w:szCs w:val="20"/>
        </w:rPr>
        <w:t xml:space="preserve">″(«наезжающий»), </w:t>
      </w:r>
      <w:r w:rsidRPr="008F198F">
        <w:rPr>
          <w:rFonts w:ascii="Times New Roman" w:hAnsi="Times New Roman" w:cs="Times New Roman"/>
          <w:color w:val="00000A"/>
          <w:sz w:val="20"/>
          <w:szCs w:val="20"/>
        </w:rPr>
        <w:t xml:space="preserve"> </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22-О</w:t>
      </w:r>
      <w:r w:rsidRPr="008F198F">
        <w:rPr>
          <w:rFonts w:ascii="Times New Roman" w:hAnsi="Times New Roman" w:cs="Times New Roman"/>
          <w:color w:val="00000A"/>
          <w:spacing w:val="-4"/>
          <w:sz w:val="20"/>
          <w:szCs w:val="20"/>
        </w:rPr>
        <w:t xml:space="preserve">″(«отъезжающий»)                 </w:t>
      </w:r>
      <w:r w:rsidRPr="008F198F">
        <w:rPr>
          <w:rFonts w:ascii="Times New Roman" w:hAnsi="Times New Roman" w:cs="Times New Roman"/>
          <w:color w:val="00000A"/>
          <w:sz w:val="20"/>
          <w:szCs w:val="20"/>
        </w:rPr>
        <w:t xml:space="preserve">                                                      90;</w:t>
      </w:r>
    </w:p>
    <w:p w:rsidR="0006658C" w:rsidRPr="008F198F" w:rsidRDefault="0006658C" w:rsidP="0006658C">
      <w:pPr>
        <w:spacing w:line="240" w:lineRule="auto"/>
        <w:rPr>
          <w:color w:val="00000A"/>
        </w:rPr>
      </w:pPr>
      <w:r w:rsidRPr="008F198F">
        <w:rPr>
          <w:rFonts w:ascii="Times New Roman" w:hAnsi="Times New Roman" w:cs="Times New Roman"/>
          <w:color w:val="00000A"/>
          <w:sz w:val="20"/>
          <w:szCs w:val="20"/>
        </w:rPr>
        <w:t xml:space="preserve">– с углом ввода </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42ШР-Н</w:t>
      </w:r>
      <w:r w:rsidRPr="008F198F">
        <w:rPr>
          <w:rFonts w:ascii="Times New Roman" w:hAnsi="Times New Roman" w:cs="Times New Roman"/>
          <w:color w:val="00000A"/>
          <w:spacing w:val="-4"/>
          <w:sz w:val="20"/>
          <w:szCs w:val="20"/>
        </w:rPr>
        <w:t>″, ″</w:t>
      </w:r>
      <w:r w:rsidRPr="008F198F">
        <w:rPr>
          <w:rFonts w:ascii="Times New Roman" w:hAnsi="Times New Roman" w:cs="Times New Roman"/>
          <w:color w:val="00000A"/>
          <w:sz w:val="20"/>
          <w:szCs w:val="20"/>
        </w:rPr>
        <w:t>42ПР-Н</w:t>
      </w:r>
      <w:r w:rsidRPr="008F198F">
        <w:rPr>
          <w:rFonts w:ascii="Times New Roman" w:hAnsi="Times New Roman" w:cs="Times New Roman"/>
          <w:color w:val="00000A"/>
          <w:spacing w:val="-4"/>
          <w:sz w:val="20"/>
          <w:szCs w:val="20"/>
        </w:rPr>
        <w:t>″, ″</w:t>
      </w:r>
      <w:r w:rsidRPr="008F198F">
        <w:rPr>
          <w:rFonts w:ascii="Times New Roman" w:hAnsi="Times New Roman" w:cs="Times New Roman"/>
          <w:color w:val="00000A"/>
          <w:sz w:val="20"/>
          <w:szCs w:val="20"/>
        </w:rPr>
        <w:t>42ШР-О</w:t>
      </w:r>
      <w:r w:rsidRPr="008F198F">
        <w:rPr>
          <w:rFonts w:ascii="Times New Roman" w:hAnsi="Times New Roman" w:cs="Times New Roman"/>
          <w:color w:val="00000A"/>
          <w:spacing w:val="-4"/>
          <w:sz w:val="20"/>
          <w:szCs w:val="20"/>
        </w:rPr>
        <w:t>″, ″</w:t>
      </w:r>
      <w:r w:rsidRPr="008F198F">
        <w:rPr>
          <w:rFonts w:ascii="Times New Roman" w:hAnsi="Times New Roman" w:cs="Times New Roman"/>
          <w:color w:val="00000A"/>
          <w:sz w:val="20"/>
          <w:szCs w:val="20"/>
        </w:rPr>
        <w:t>42ПР-О</w:t>
      </w:r>
      <w:r w:rsidRPr="008F198F">
        <w:rPr>
          <w:rFonts w:ascii="Times New Roman" w:hAnsi="Times New Roman" w:cs="Times New Roman"/>
          <w:color w:val="00000A"/>
          <w:spacing w:val="-4"/>
          <w:sz w:val="20"/>
          <w:szCs w:val="20"/>
        </w:rPr>
        <w:t xml:space="preserve">″                                                                                    </w:t>
      </w:r>
      <w:r w:rsidRPr="008F198F">
        <w:rPr>
          <w:rFonts w:ascii="Times New Roman" w:hAnsi="Times New Roman" w:cs="Times New Roman"/>
          <w:color w:val="00000A"/>
          <w:sz w:val="20"/>
          <w:szCs w:val="20"/>
        </w:rPr>
        <w:t>186;</w:t>
      </w:r>
    </w:p>
    <w:p w:rsidR="0006658C" w:rsidRPr="008F198F" w:rsidRDefault="0006658C" w:rsidP="0006658C">
      <w:pPr>
        <w:spacing w:line="240" w:lineRule="auto"/>
        <w:rPr>
          <w:color w:val="00000A"/>
        </w:rPr>
      </w:pPr>
      <w:r w:rsidRPr="008F198F">
        <w:rPr>
          <w:rFonts w:ascii="Times New Roman" w:hAnsi="Times New Roman" w:cs="Times New Roman"/>
          <w:color w:val="00000A"/>
          <w:sz w:val="20"/>
          <w:szCs w:val="20"/>
        </w:rPr>
        <w:t xml:space="preserve">– с углом ввода </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58Р-Н</w:t>
      </w:r>
      <w:r w:rsidRPr="008F198F">
        <w:rPr>
          <w:rFonts w:ascii="Times New Roman" w:hAnsi="Times New Roman" w:cs="Times New Roman"/>
          <w:color w:val="00000A"/>
          <w:spacing w:val="-4"/>
          <w:sz w:val="20"/>
          <w:szCs w:val="20"/>
        </w:rPr>
        <w:t>″, ″</w:t>
      </w:r>
      <w:r w:rsidRPr="008F198F">
        <w:rPr>
          <w:rFonts w:ascii="Times New Roman" w:hAnsi="Times New Roman" w:cs="Times New Roman"/>
          <w:color w:val="00000A"/>
          <w:sz w:val="20"/>
          <w:szCs w:val="20"/>
        </w:rPr>
        <w:t>58Н-Н</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58Р-О</w:t>
      </w:r>
      <w:r w:rsidRPr="008F198F">
        <w:rPr>
          <w:rFonts w:ascii="Times New Roman" w:hAnsi="Times New Roman" w:cs="Times New Roman"/>
          <w:color w:val="00000A"/>
          <w:spacing w:val="-4"/>
          <w:sz w:val="20"/>
          <w:szCs w:val="20"/>
        </w:rPr>
        <w:t>″, ″</w:t>
      </w:r>
      <w:r w:rsidRPr="008F198F">
        <w:rPr>
          <w:rFonts w:ascii="Times New Roman" w:hAnsi="Times New Roman" w:cs="Times New Roman"/>
          <w:color w:val="00000A"/>
          <w:sz w:val="20"/>
          <w:szCs w:val="20"/>
        </w:rPr>
        <w:t>58Н-О</w:t>
      </w:r>
      <w:r w:rsidRPr="008F198F">
        <w:rPr>
          <w:rFonts w:ascii="Times New Roman" w:hAnsi="Times New Roman" w:cs="Times New Roman"/>
          <w:color w:val="00000A"/>
          <w:spacing w:val="-4"/>
          <w:sz w:val="20"/>
          <w:szCs w:val="20"/>
        </w:rPr>
        <w:t xml:space="preserve">″                                                                                                   </w:t>
      </w:r>
      <w:r w:rsidRPr="008F198F">
        <w:rPr>
          <w:rFonts w:ascii="Times New Roman" w:hAnsi="Times New Roman" w:cs="Times New Roman"/>
          <w:color w:val="00000A"/>
          <w:sz w:val="20"/>
          <w:szCs w:val="20"/>
        </w:rPr>
        <w:t>140;</w:t>
      </w:r>
    </w:p>
    <w:p w:rsidR="0006658C" w:rsidRPr="008F198F" w:rsidRDefault="0006658C" w:rsidP="0006658C">
      <w:pPr>
        <w:spacing w:line="240" w:lineRule="auto"/>
        <w:rPr>
          <w:color w:val="00000A"/>
        </w:rPr>
      </w:pPr>
      <w:r w:rsidRPr="008F198F">
        <w:rPr>
          <w:rFonts w:ascii="Times New Roman" w:hAnsi="Times New Roman" w:cs="Times New Roman"/>
          <w:color w:val="00000A"/>
          <w:sz w:val="20"/>
          <w:szCs w:val="20"/>
        </w:rPr>
        <w:lastRenderedPageBreak/>
        <w:t xml:space="preserve">– с углом ввода </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58ЗР-Н</w:t>
      </w:r>
      <w:r w:rsidRPr="008F198F">
        <w:rPr>
          <w:rFonts w:ascii="Times New Roman" w:hAnsi="Times New Roman" w:cs="Times New Roman"/>
          <w:color w:val="00000A"/>
          <w:spacing w:val="-4"/>
          <w:sz w:val="20"/>
          <w:szCs w:val="20"/>
        </w:rPr>
        <w:t>″, ″</w:t>
      </w:r>
      <w:r w:rsidRPr="008F198F">
        <w:rPr>
          <w:rFonts w:ascii="Times New Roman" w:hAnsi="Times New Roman" w:cs="Times New Roman"/>
          <w:color w:val="00000A"/>
          <w:sz w:val="20"/>
          <w:szCs w:val="20"/>
        </w:rPr>
        <w:t>58ЗР-0</w:t>
      </w:r>
      <w:r w:rsidRPr="008F198F">
        <w:rPr>
          <w:rFonts w:ascii="Times New Roman" w:hAnsi="Times New Roman" w:cs="Times New Roman"/>
          <w:color w:val="00000A"/>
          <w:spacing w:val="-4"/>
          <w:sz w:val="20"/>
          <w:szCs w:val="20"/>
        </w:rPr>
        <w:t>″, ″</w:t>
      </w:r>
      <w:r w:rsidRPr="008F198F">
        <w:rPr>
          <w:rFonts w:ascii="Times New Roman" w:hAnsi="Times New Roman" w:cs="Times New Roman"/>
          <w:color w:val="00000A"/>
          <w:sz w:val="20"/>
          <w:szCs w:val="20"/>
        </w:rPr>
        <w:t>58ЗН-Н</w:t>
      </w:r>
      <w:r w:rsidRPr="008F198F">
        <w:rPr>
          <w:rFonts w:ascii="Times New Roman" w:hAnsi="Times New Roman" w:cs="Times New Roman"/>
          <w:color w:val="00000A"/>
          <w:spacing w:val="-4"/>
          <w:sz w:val="20"/>
          <w:szCs w:val="20"/>
        </w:rPr>
        <w:t>″, ″</w:t>
      </w:r>
      <w:r w:rsidRPr="008F198F">
        <w:rPr>
          <w:rFonts w:ascii="Times New Roman" w:hAnsi="Times New Roman" w:cs="Times New Roman"/>
          <w:color w:val="00000A"/>
          <w:sz w:val="20"/>
          <w:szCs w:val="20"/>
        </w:rPr>
        <w:t>58ЗН-О</w:t>
      </w:r>
      <w:r w:rsidRPr="008F198F">
        <w:rPr>
          <w:rFonts w:ascii="Times New Roman" w:hAnsi="Times New Roman" w:cs="Times New Roman"/>
          <w:color w:val="00000A"/>
          <w:spacing w:val="-4"/>
          <w:sz w:val="20"/>
          <w:szCs w:val="20"/>
        </w:rPr>
        <w:t xml:space="preserve">″                                                                                          </w:t>
      </w:r>
      <w:r w:rsidRPr="008F198F">
        <w:rPr>
          <w:rFonts w:ascii="Times New Roman" w:hAnsi="Times New Roman" w:cs="Times New Roman"/>
          <w:color w:val="00000A"/>
          <w:sz w:val="20"/>
          <w:szCs w:val="20"/>
        </w:rPr>
        <w:t>140;</w:t>
      </w:r>
    </w:p>
    <w:p w:rsidR="0006658C" w:rsidRPr="008F198F" w:rsidRDefault="0006658C" w:rsidP="0006658C">
      <w:pPr>
        <w:spacing w:line="240" w:lineRule="auto"/>
        <w:rPr>
          <w:color w:val="00000A"/>
        </w:rPr>
      </w:pPr>
      <w:bookmarkStart w:id="17" w:name="OLE_LINK374"/>
      <w:bookmarkEnd w:id="17"/>
      <w:r w:rsidRPr="008F198F">
        <w:rPr>
          <w:rFonts w:ascii="Times New Roman" w:hAnsi="Times New Roman" w:cs="Times New Roman"/>
          <w:color w:val="00000A"/>
          <w:sz w:val="20"/>
          <w:szCs w:val="20"/>
        </w:rPr>
        <w:t xml:space="preserve">– с углом ввода </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70-Н</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 xml:space="preserve"> и </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70-О</w:t>
      </w:r>
      <w:r w:rsidRPr="008F198F">
        <w:rPr>
          <w:rFonts w:ascii="Times New Roman" w:hAnsi="Times New Roman" w:cs="Times New Roman"/>
          <w:color w:val="00000A"/>
          <w:spacing w:val="-4"/>
          <w:sz w:val="20"/>
          <w:szCs w:val="20"/>
        </w:rPr>
        <w:t>″</w:t>
      </w:r>
      <w:r w:rsidRPr="008F198F">
        <w:rPr>
          <w:rFonts w:ascii="Times New Roman" w:hAnsi="Times New Roman" w:cs="Times New Roman"/>
          <w:color w:val="00000A"/>
          <w:sz w:val="20"/>
          <w:szCs w:val="20"/>
        </w:rPr>
        <w:t xml:space="preserve">                                                                                                                            100;</w:t>
      </w:r>
    </w:p>
    <w:p w:rsidR="0006658C" w:rsidRPr="008F198F" w:rsidRDefault="0006658C" w:rsidP="0006658C">
      <w:pPr>
        <w:spacing w:line="240" w:lineRule="auto"/>
        <w:rPr>
          <w:rFonts w:ascii="Times New Roman" w:hAnsi="Times New Roman" w:cs="Times New Roman"/>
          <w:color w:val="00000A"/>
          <w:sz w:val="20"/>
          <w:szCs w:val="20"/>
        </w:rPr>
      </w:pPr>
      <w:bookmarkStart w:id="18" w:name="OLE_LINK139"/>
      <w:bookmarkStart w:id="19" w:name="OLE_LINK140"/>
      <w:r w:rsidRPr="008F198F">
        <w:rPr>
          <w:rFonts w:ascii="Times New Roman" w:hAnsi="Times New Roman" w:cs="Times New Roman"/>
          <w:color w:val="00000A"/>
          <w:sz w:val="20"/>
          <w:szCs w:val="20"/>
        </w:rPr>
        <w:t xml:space="preserve">б) </w:t>
      </w:r>
      <w:bookmarkEnd w:id="18"/>
      <w:bookmarkEnd w:id="19"/>
      <w:r w:rsidRPr="008F198F">
        <w:rPr>
          <w:rFonts w:ascii="Times New Roman" w:hAnsi="Times New Roman" w:cs="Times New Roman"/>
          <w:color w:val="00000A"/>
          <w:sz w:val="20"/>
          <w:szCs w:val="20"/>
        </w:rPr>
        <w:t>ручного контроля:</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z w:val="20"/>
          <w:szCs w:val="20"/>
        </w:rPr>
        <w:t>– с углом ввода 0                                                                                                                                                        70;</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eastAsia="Calibri" w:hAnsi="Times New Roman" w:cs="Times New Roman"/>
          <w:color w:val="00000A"/>
          <w:spacing w:val="-4"/>
          <w:sz w:val="20"/>
          <w:szCs w:val="20"/>
          <w:lang w:eastAsia="zh-CN"/>
        </w:rPr>
        <w:t>– с углом ввода 45-70                                                                                                                                                              200;</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eastAsia="Calibri" w:hAnsi="Times New Roman" w:cs="Times New Roman"/>
          <w:color w:val="00000A"/>
          <w:spacing w:val="-4"/>
          <w:sz w:val="24"/>
          <w:szCs w:val="24"/>
          <w:lang w:eastAsia="zh-CN"/>
        </w:rPr>
        <w:t xml:space="preserve"> </w:t>
      </w:r>
      <w:r w:rsidRPr="008F198F">
        <w:rPr>
          <w:rFonts w:ascii="Times New Roman" w:eastAsia="Calibri" w:hAnsi="Times New Roman" w:cs="Times New Roman"/>
          <w:color w:val="00000A"/>
          <w:spacing w:val="-4"/>
          <w:sz w:val="20"/>
          <w:szCs w:val="20"/>
          <w:lang w:eastAsia="zh-CN"/>
        </w:rPr>
        <w:t xml:space="preserve">Дискретность регулировки параметров зоны временной селекции (ВС) для всех каналов, не более                    1 </w:t>
      </w:r>
      <w:proofErr w:type="spellStart"/>
      <w:r w:rsidRPr="008F198F">
        <w:rPr>
          <w:rFonts w:ascii="Times New Roman" w:eastAsia="Calibri" w:hAnsi="Times New Roman" w:cs="Times New Roman"/>
          <w:color w:val="00000A"/>
          <w:spacing w:val="-4"/>
          <w:sz w:val="20"/>
          <w:szCs w:val="20"/>
          <w:lang w:eastAsia="zh-CN"/>
        </w:rPr>
        <w:t>мкс</w:t>
      </w:r>
      <w:proofErr w:type="spellEnd"/>
      <w:r w:rsidRPr="008F198F">
        <w:rPr>
          <w:rFonts w:ascii="Times New Roman" w:eastAsia="Calibri" w:hAnsi="Times New Roman" w:cs="Times New Roman"/>
          <w:color w:val="00000A"/>
          <w:spacing w:val="-4"/>
          <w:sz w:val="20"/>
          <w:szCs w:val="20"/>
          <w:lang w:eastAsia="zh-CN"/>
        </w:rPr>
        <w:t>.</w:t>
      </w:r>
    </w:p>
    <w:p w:rsidR="0006658C" w:rsidRPr="008F198F" w:rsidRDefault="0006658C" w:rsidP="0006658C">
      <w:pPr>
        <w:spacing w:line="240" w:lineRule="auto"/>
        <w:jc w:val="both"/>
        <w:rPr>
          <w:color w:val="00000A"/>
        </w:rPr>
      </w:pPr>
      <w:r w:rsidRPr="008F198F">
        <w:rPr>
          <w:rFonts w:ascii="Times New Roman" w:eastAsia="Calibri" w:hAnsi="Times New Roman" w:cs="Times New Roman"/>
          <w:color w:val="00000A"/>
          <w:spacing w:val="-4"/>
          <w:sz w:val="20"/>
          <w:szCs w:val="20"/>
          <w:lang w:eastAsia="zh-CN"/>
        </w:rPr>
        <w:t>Величина порога автоматического сигнализатора дефекта (АСД) по высоте поля от нижней горизонтали развертки типа</w:t>
      </w:r>
      <w:proofErr w:type="gramStart"/>
      <w:r w:rsidRPr="008F198F">
        <w:rPr>
          <w:rFonts w:ascii="Times New Roman" w:eastAsia="Calibri" w:hAnsi="Times New Roman" w:cs="Times New Roman"/>
          <w:color w:val="00000A"/>
          <w:spacing w:val="-4"/>
          <w:sz w:val="20"/>
          <w:szCs w:val="20"/>
          <w:lang w:eastAsia="zh-CN"/>
        </w:rPr>
        <w:t xml:space="preserve"> </w:t>
      </w:r>
      <w:r w:rsidRPr="008F198F">
        <w:rPr>
          <w:rFonts w:ascii="Times New Roman" w:eastAsia="Symbol" w:hAnsi="Times New Roman" w:cs="Times New Roman"/>
          <w:color w:val="00000A"/>
          <w:spacing w:val="-4"/>
          <w:sz w:val="20"/>
          <w:szCs w:val="20"/>
          <w:lang w:eastAsia="zh-CN"/>
        </w:rPr>
        <w:t>²</w:t>
      </w:r>
      <w:r w:rsidRPr="008F198F">
        <w:rPr>
          <w:rFonts w:ascii="Times New Roman" w:eastAsia="Calibri" w:hAnsi="Times New Roman" w:cs="Times New Roman"/>
          <w:color w:val="00000A"/>
          <w:spacing w:val="-4"/>
          <w:sz w:val="20"/>
          <w:szCs w:val="20"/>
          <w:lang w:eastAsia="zh-CN"/>
        </w:rPr>
        <w:t>А</w:t>
      </w:r>
      <w:proofErr w:type="gramEnd"/>
      <w:r w:rsidRPr="008F198F">
        <w:rPr>
          <w:rFonts w:ascii="Times New Roman" w:eastAsia="Symbol" w:hAnsi="Times New Roman" w:cs="Times New Roman"/>
          <w:color w:val="00000A"/>
          <w:spacing w:val="-4"/>
          <w:sz w:val="20"/>
          <w:szCs w:val="20"/>
          <w:lang w:eastAsia="zh-CN"/>
        </w:rPr>
        <w:t>²</w:t>
      </w:r>
      <w:r w:rsidRPr="008F198F">
        <w:rPr>
          <w:rFonts w:ascii="Times New Roman" w:eastAsia="Calibri" w:hAnsi="Times New Roman" w:cs="Times New Roman"/>
          <w:color w:val="00000A"/>
          <w:spacing w:val="-4"/>
          <w:sz w:val="20"/>
          <w:szCs w:val="20"/>
          <w:lang w:eastAsia="zh-CN"/>
        </w:rPr>
        <w:t xml:space="preserve"> ЖКД (жидко-кристаллический дисплей)                                                                             (1/8 </w:t>
      </w:r>
      <w:r w:rsidRPr="008F198F">
        <w:rPr>
          <w:rFonts w:ascii="Times New Roman" w:eastAsia="Symbol" w:hAnsi="Times New Roman" w:cs="Times New Roman"/>
          <w:color w:val="00000A"/>
          <w:spacing w:val="-4"/>
          <w:sz w:val="20"/>
          <w:szCs w:val="20"/>
          <w:lang w:eastAsia="zh-CN"/>
        </w:rPr>
        <w:t>±</w:t>
      </w:r>
      <w:r w:rsidRPr="008F198F">
        <w:rPr>
          <w:rFonts w:ascii="Times New Roman" w:eastAsia="Calibri" w:hAnsi="Times New Roman" w:cs="Times New Roman"/>
          <w:color w:val="00000A"/>
          <w:spacing w:val="-4"/>
          <w:sz w:val="20"/>
          <w:szCs w:val="20"/>
          <w:lang w:eastAsia="zh-CN"/>
        </w:rPr>
        <w:t xml:space="preserve"> 1/32) для любого канала</w:t>
      </w:r>
    </w:p>
    <w:p w:rsidR="0006658C" w:rsidRPr="008F198F" w:rsidRDefault="0006658C" w:rsidP="0006658C">
      <w:pPr>
        <w:spacing w:line="240" w:lineRule="auto"/>
        <w:jc w:val="both"/>
        <w:rPr>
          <w:rFonts w:ascii="Times New Roman" w:eastAsia="Calibri" w:hAnsi="Times New Roman" w:cs="Times New Roman"/>
          <w:color w:val="00000A"/>
          <w:spacing w:val="-4"/>
          <w:sz w:val="20"/>
          <w:szCs w:val="20"/>
          <w:lang w:eastAsia="zh-CN"/>
        </w:rPr>
      </w:pPr>
      <w:r w:rsidRPr="008F198F">
        <w:rPr>
          <w:rFonts w:ascii="Times New Roman" w:eastAsia="Calibri" w:hAnsi="Times New Roman" w:cs="Times New Roman"/>
          <w:color w:val="00000A"/>
          <w:spacing w:val="-4"/>
          <w:sz w:val="20"/>
          <w:szCs w:val="20"/>
          <w:lang w:eastAsia="zh-CN"/>
        </w:rPr>
        <w:t>Количество тонов сигналов звукового индикатора, не менее                                                                                            5</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hAnsi="Times New Roman" w:cs="Times New Roman"/>
          <w:color w:val="00000A"/>
          <w:sz w:val="20"/>
          <w:szCs w:val="20"/>
        </w:rPr>
        <w:t xml:space="preserve">Дискретность измерения глубины Н залегания дефекта для каналов </w:t>
      </w:r>
      <w:r w:rsidRPr="008F198F">
        <w:rPr>
          <w:rFonts w:ascii="Times New Roman" w:hAnsi="Times New Roman" w:cs="Times New Roman"/>
          <w:color w:val="00000A"/>
          <w:spacing w:val="-4"/>
          <w:sz w:val="20"/>
          <w:szCs w:val="20"/>
        </w:rPr>
        <w:t>сплошного и ручного контроля:</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pacing w:val="-4"/>
          <w:sz w:val="20"/>
          <w:szCs w:val="20"/>
        </w:rPr>
        <w:t>– прямых                                                                                                                                                                                     3 мм;</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pacing w:val="-4"/>
          <w:sz w:val="20"/>
          <w:szCs w:val="20"/>
        </w:rPr>
        <w:t xml:space="preserve">– </w:t>
      </w:r>
      <w:bookmarkStart w:id="20" w:name="OLE_LINK116"/>
      <w:bookmarkStart w:id="21" w:name="OLE_LINK117"/>
      <w:r w:rsidRPr="008F198F">
        <w:rPr>
          <w:rFonts w:ascii="Times New Roman" w:hAnsi="Times New Roman" w:cs="Times New Roman"/>
          <w:color w:val="00000A"/>
          <w:spacing w:val="-4"/>
          <w:sz w:val="20"/>
          <w:szCs w:val="20"/>
        </w:rPr>
        <w:t>наклонных                                                                                                                                                                               1 мм.</w:t>
      </w:r>
    </w:p>
    <w:p w:rsidR="0006658C" w:rsidRPr="008F198F" w:rsidRDefault="0006658C" w:rsidP="0006658C">
      <w:pPr>
        <w:spacing w:line="240" w:lineRule="auto"/>
        <w:jc w:val="both"/>
        <w:rPr>
          <w:rFonts w:ascii="Times New Roman" w:hAnsi="Times New Roman" w:cs="Times New Roman"/>
          <w:color w:val="00000A"/>
          <w:sz w:val="20"/>
          <w:szCs w:val="20"/>
        </w:rPr>
      </w:pPr>
      <w:bookmarkStart w:id="22" w:name="OLE_LINK641"/>
      <w:bookmarkStart w:id="23" w:name="OLE_LINK642"/>
      <w:bookmarkEnd w:id="20"/>
      <w:bookmarkEnd w:id="21"/>
      <w:r w:rsidRPr="008F198F">
        <w:rPr>
          <w:rFonts w:ascii="Times New Roman" w:hAnsi="Times New Roman" w:cs="Times New Roman"/>
          <w:color w:val="00000A"/>
          <w:sz w:val="20"/>
          <w:szCs w:val="20"/>
        </w:rPr>
        <w:t xml:space="preserve">Предельная абсолютная погрешность измерения отношения амплитуд сигналов N от дефектов составляет </w:t>
      </w:r>
      <w:r w:rsidRPr="008F198F">
        <w:rPr>
          <w:rFonts w:ascii="Times New Roman" w:eastAsia="Symbol" w:hAnsi="Times New Roman" w:cs="Times New Roman"/>
          <w:color w:val="00000A"/>
          <w:sz w:val="20"/>
          <w:szCs w:val="20"/>
        </w:rPr>
        <w:t>±</w:t>
      </w:r>
      <w:r w:rsidRPr="008F198F">
        <w:rPr>
          <w:rFonts w:ascii="Times New Roman" w:hAnsi="Times New Roman" w:cs="Times New Roman"/>
          <w:color w:val="00000A"/>
          <w:sz w:val="20"/>
          <w:szCs w:val="20"/>
        </w:rPr>
        <w:t xml:space="preserve"> 0,5 дБ</w:t>
      </w:r>
      <w:bookmarkEnd w:id="22"/>
      <w:bookmarkEnd w:id="23"/>
      <w:r w:rsidRPr="008F198F">
        <w:rPr>
          <w:rFonts w:ascii="Times New Roman" w:hAnsi="Times New Roman" w:cs="Times New Roman"/>
          <w:color w:val="00000A"/>
          <w:sz w:val="20"/>
          <w:szCs w:val="20"/>
        </w:rPr>
        <w:t>.</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pacing w:val="-4"/>
          <w:sz w:val="20"/>
          <w:szCs w:val="20"/>
        </w:rPr>
        <w:t>Дискретность измерения величины N                                                                                                                                   1 дБ.</w:t>
      </w:r>
    </w:p>
    <w:p w:rsidR="0006658C" w:rsidRPr="008F198F" w:rsidRDefault="0006658C" w:rsidP="0006658C">
      <w:pPr>
        <w:spacing w:line="240" w:lineRule="auto"/>
        <w:jc w:val="both"/>
        <w:rPr>
          <w:rFonts w:ascii="Times New Roman" w:hAnsi="Times New Roman" w:cs="Times New Roman"/>
          <w:color w:val="00000A"/>
          <w:sz w:val="20"/>
          <w:szCs w:val="20"/>
        </w:rPr>
      </w:pPr>
      <w:bookmarkStart w:id="24" w:name="OLE_LINK713"/>
      <w:bookmarkStart w:id="25" w:name="OLE_LINK721"/>
      <w:r w:rsidRPr="008F198F">
        <w:rPr>
          <w:rFonts w:ascii="Times New Roman" w:hAnsi="Times New Roman" w:cs="Times New Roman"/>
          <w:color w:val="00000A"/>
          <w:sz w:val="20"/>
          <w:szCs w:val="20"/>
        </w:rPr>
        <w:t xml:space="preserve">Отклонение точки выхода луча наклонных резонаторов и ручных ПЭП, входящих в комплект дефектоскопа, </w:t>
      </w:r>
      <w:proofErr w:type="gramStart"/>
      <w:r w:rsidRPr="008F198F">
        <w:rPr>
          <w:rFonts w:ascii="Times New Roman" w:hAnsi="Times New Roman" w:cs="Times New Roman"/>
          <w:color w:val="00000A"/>
          <w:sz w:val="20"/>
          <w:szCs w:val="20"/>
        </w:rPr>
        <w:t>мм</w:t>
      </w:r>
      <w:proofErr w:type="gramEnd"/>
      <w:r w:rsidRPr="008F198F">
        <w:rPr>
          <w:rFonts w:ascii="Times New Roman" w:hAnsi="Times New Roman" w:cs="Times New Roman"/>
          <w:color w:val="00000A"/>
          <w:sz w:val="20"/>
          <w:szCs w:val="20"/>
        </w:rPr>
        <w:t>, не более:</w:t>
      </w:r>
    </w:p>
    <w:p w:rsidR="0006658C" w:rsidRPr="008F198F" w:rsidRDefault="0006658C" w:rsidP="0006658C">
      <w:pPr>
        <w:spacing w:line="240" w:lineRule="auto"/>
        <w:rPr>
          <w:rFonts w:ascii="Times New Roman" w:hAnsi="Times New Roman" w:cs="Times New Roman"/>
          <w:color w:val="00000A"/>
          <w:sz w:val="20"/>
          <w:szCs w:val="20"/>
        </w:rPr>
      </w:pPr>
      <w:bookmarkStart w:id="26" w:name="OLE_LINK628"/>
      <w:bookmarkStart w:id="27" w:name="OLE_LINK629"/>
      <w:bookmarkStart w:id="28" w:name="OLE_LINK342"/>
      <w:bookmarkStart w:id="29" w:name="OLE_LINK343"/>
      <w:r w:rsidRPr="008F198F">
        <w:rPr>
          <w:rFonts w:ascii="Times New Roman" w:hAnsi="Times New Roman" w:cs="Times New Roman"/>
          <w:color w:val="00000A"/>
          <w:sz w:val="20"/>
          <w:szCs w:val="20"/>
        </w:rPr>
        <w:t>–</w:t>
      </w:r>
      <w:bookmarkEnd w:id="26"/>
      <w:bookmarkEnd w:id="27"/>
      <w:bookmarkEnd w:id="28"/>
      <w:bookmarkEnd w:id="29"/>
      <w:r w:rsidRPr="008F198F">
        <w:rPr>
          <w:rFonts w:ascii="Times New Roman" w:hAnsi="Times New Roman" w:cs="Times New Roman"/>
          <w:color w:val="00000A"/>
          <w:sz w:val="20"/>
          <w:szCs w:val="20"/>
        </w:rPr>
        <w:t xml:space="preserve"> для ПЭП с номинальным значением угла ввода до 60°</w:t>
      </w:r>
      <w:bookmarkStart w:id="30" w:name="OLE_LINK344"/>
      <w:r w:rsidRPr="008F198F">
        <w:rPr>
          <w:rFonts w:ascii="Times New Roman" w:hAnsi="Times New Roman" w:cs="Times New Roman"/>
          <w:color w:val="00000A"/>
          <w:sz w:val="20"/>
          <w:szCs w:val="20"/>
        </w:rPr>
        <w:t xml:space="preserve">                                                                                       </w:t>
      </w:r>
      <w:bookmarkEnd w:id="30"/>
      <w:r w:rsidRPr="008F198F">
        <w:rPr>
          <w:rFonts w:ascii="Times New Roman" w:hAnsi="Times New Roman" w:cs="Times New Roman"/>
          <w:color w:val="00000A"/>
          <w:sz w:val="20"/>
          <w:szCs w:val="20"/>
        </w:rPr>
        <w:t>± 2,0;</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z w:val="20"/>
          <w:szCs w:val="20"/>
        </w:rPr>
        <w:t>– для ПЭП с номинальным значением угла ввода 60° и выше</w:t>
      </w:r>
      <w:bookmarkEnd w:id="24"/>
      <w:bookmarkEnd w:id="25"/>
      <w:r w:rsidRPr="008F198F">
        <w:rPr>
          <w:rFonts w:ascii="Times New Roman" w:hAnsi="Times New Roman" w:cs="Times New Roman"/>
          <w:color w:val="00000A"/>
          <w:sz w:val="20"/>
          <w:szCs w:val="20"/>
        </w:rPr>
        <w:t xml:space="preserve"> °                                                                            ± 3,0</w:t>
      </w:r>
    </w:p>
    <w:p w:rsidR="0006658C" w:rsidRPr="008F198F" w:rsidRDefault="0006658C" w:rsidP="0006658C">
      <w:pPr>
        <w:spacing w:line="240" w:lineRule="auto"/>
        <w:jc w:val="both"/>
        <w:outlineLvl w:val="1"/>
        <w:rPr>
          <w:rFonts w:ascii="Times New Roman" w:hAnsi="Times New Roman" w:cs="Times New Roman"/>
          <w:color w:val="00000A"/>
          <w:sz w:val="20"/>
          <w:szCs w:val="20"/>
        </w:rPr>
      </w:pPr>
      <w:r w:rsidRPr="008F198F">
        <w:rPr>
          <w:rFonts w:ascii="Times New Roman" w:hAnsi="Times New Roman" w:cs="Times New Roman"/>
          <w:b/>
          <w:bCs/>
          <w:color w:val="00000A"/>
          <w:sz w:val="20"/>
          <w:szCs w:val="20"/>
        </w:rPr>
        <w:t>Параметры электропитания дефектоскопа:</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z w:val="20"/>
          <w:szCs w:val="20"/>
        </w:rPr>
        <w:t>Номинальн</w:t>
      </w:r>
      <w:bookmarkStart w:id="31" w:name="%D0%B9"/>
      <w:bookmarkEnd w:id="31"/>
      <w:r w:rsidRPr="008F198F">
        <w:rPr>
          <w:rFonts w:ascii="Times New Roman" w:hAnsi="Times New Roman" w:cs="Times New Roman"/>
          <w:color w:val="00000A"/>
          <w:sz w:val="20"/>
          <w:szCs w:val="20"/>
        </w:rPr>
        <w:t xml:space="preserve">ое напряжение электропитания </w:t>
      </w:r>
      <w:proofErr w:type="spellStart"/>
      <w:proofErr w:type="gramStart"/>
      <w:r w:rsidRPr="008F198F">
        <w:rPr>
          <w:rFonts w:ascii="Times New Roman" w:hAnsi="Times New Roman" w:cs="Times New Roman"/>
          <w:color w:val="00000A"/>
          <w:sz w:val="20"/>
          <w:szCs w:val="20"/>
        </w:rPr>
        <w:t>U</w:t>
      </w:r>
      <w:proofErr w:type="gramEnd"/>
      <w:r w:rsidRPr="008F198F">
        <w:rPr>
          <w:rFonts w:ascii="Times New Roman" w:hAnsi="Times New Roman" w:cs="Times New Roman"/>
          <w:color w:val="00000A"/>
          <w:sz w:val="20"/>
          <w:szCs w:val="20"/>
          <w:vertAlign w:val="subscript"/>
        </w:rPr>
        <w:t>пит</w:t>
      </w:r>
      <w:proofErr w:type="spellEnd"/>
      <w:r w:rsidRPr="008F198F">
        <w:rPr>
          <w:rFonts w:ascii="Times New Roman" w:hAnsi="Times New Roman" w:cs="Times New Roman"/>
          <w:color w:val="00000A"/>
          <w:sz w:val="20"/>
          <w:szCs w:val="20"/>
        </w:rPr>
        <w:t xml:space="preserve"> постоянного тока (аккумуляторной батареи), В                       12.</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z w:val="20"/>
          <w:szCs w:val="20"/>
        </w:rPr>
        <w:t xml:space="preserve">Рабочий диапазон напряжений электропитания </w:t>
      </w:r>
      <w:proofErr w:type="spellStart"/>
      <w:r w:rsidRPr="008F198F">
        <w:rPr>
          <w:rFonts w:ascii="Times New Roman" w:hAnsi="Times New Roman" w:cs="Times New Roman"/>
          <w:color w:val="00000A"/>
          <w:sz w:val="20"/>
          <w:szCs w:val="20"/>
        </w:rPr>
        <w:t>U</w:t>
      </w:r>
      <w:r w:rsidRPr="008F198F">
        <w:rPr>
          <w:rFonts w:ascii="Times New Roman" w:hAnsi="Times New Roman" w:cs="Times New Roman"/>
          <w:color w:val="00000A"/>
          <w:sz w:val="20"/>
          <w:szCs w:val="20"/>
          <w:vertAlign w:val="subscript"/>
        </w:rPr>
        <w:t>пит</w:t>
      </w:r>
      <w:proofErr w:type="spellEnd"/>
      <w:r w:rsidRPr="008F198F">
        <w:rPr>
          <w:rFonts w:ascii="Times New Roman" w:hAnsi="Times New Roman" w:cs="Times New Roman"/>
          <w:color w:val="00000A"/>
          <w:sz w:val="20"/>
          <w:szCs w:val="20"/>
          <w:vertAlign w:val="subscript"/>
        </w:rPr>
        <w:t xml:space="preserve"> </w:t>
      </w:r>
      <w:r w:rsidRPr="008F198F">
        <w:rPr>
          <w:rFonts w:ascii="Times New Roman" w:hAnsi="Times New Roman" w:cs="Times New Roman"/>
          <w:color w:val="00000A"/>
          <w:sz w:val="20"/>
          <w:szCs w:val="20"/>
        </w:rPr>
        <w:t>постоянного тока (</w:t>
      </w:r>
      <w:bookmarkStart w:id="32" w:name="OLE_LINK739"/>
      <w:bookmarkStart w:id="33" w:name="OLE_LINK740"/>
      <w:r w:rsidRPr="008F198F">
        <w:rPr>
          <w:rFonts w:ascii="Times New Roman" w:hAnsi="Times New Roman" w:cs="Times New Roman"/>
          <w:color w:val="00000A"/>
          <w:sz w:val="20"/>
          <w:szCs w:val="20"/>
        </w:rPr>
        <w:t>аккумуляторной батареи</w:t>
      </w:r>
      <w:bookmarkEnd w:id="32"/>
      <w:bookmarkEnd w:id="33"/>
      <w:r w:rsidRPr="008F198F">
        <w:rPr>
          <w:rFonts w:ascii="Times New Roman" w:hAnsi="Times New Roman" w:cs="Times New Roman"/>
          <w:color w:val="00000A"/>
          <w:sz w:val="20"/>
          <w:szCs w:val="20"/>
        </w:rPr>
        <w:t xml:space="preserve">), </w:t>
      </w:r>
      <w:proofErr w:type="gramStart"/>
      <w:r w:rsidRPr="008F198F">
        <w:rPr>
          <w:rFonts w:ascii="Times New Roman" w:hAnsi="Times New Roman" w:cs="Times New Roman"/>
          <w:color w:val="00000A"/>
          <w:sz w:val="20"/>
          <w:szCs w:val="20"/>
        </w:rPr>
        <w:t>В</w:t>
      </w:r>
      <w:proofErr w:type="gramEnd"/>
      <w:r w:rsidRPr="008F198F">
        <w:rPr>
          <w:rFonts w:ascii="Times New Roman" w:hAnsi="Times New Roman" w:cs="Times New Roman"/>
          <w:color w:val="00000A"/>
          <w:sz w:val="20"/>
          <w:szCs w:val="20"/>
        </w:rPr>
        <w:t xml:space="preserve">           от 9 до 27</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pacing w:val="-4"/>
          <w:sz w:val="20"/>
          <w:szCs w:val="20"/>
        </w:rPr>
        <w:t>Ток, потребляемый дефектоскопом от первичного источника электропитания постоянного тока (аккумуляторной батареи) при номинальном напряжении 12</w:t>
      </w:r>
      <w:proofErr w:type="gramStart"/>
      <w:r w:rsidRPr="008F198F">
        <w:rPr>
          <w:rFonts w:ascii="Times New Roman" w:hAnsi="Times New Roman" w:cs="Times New Roman"/>
          <w:color w:val="00000A"/>
          <w:spacing w:val="-4"/>
          <w:sz w:val="20"/>
          <w:szCs w:val="20"/>
        </w:rPr>
        <w:t xml:space="preserve"> В</w:t>
      </w:r>
      <w:proofErr w:type="gramEnd"/>
      <w:r w:rsidRPr="008F198F">
        <w:rPr>
          <w:rFonts w:ascii="Times New Roman" w:hAnsi="Times New Roman" w:cs="Times New Roman"/>
          <w:color w:val="00000A"/>
          <w:sz w:val="20"/>
          <w:szCs w:val="20"/>
        </w:rPr>
        <w:t>, не более А                                                                                            1,7</w:t>
      </w:r>
    </w:p>
    <w:p w:rsidR="0006658C" w:rsidRPr="008F198F" w:rsidRDefault="0006658C" w:rsidP="0006658C">
      <w:pPr>
        <w:spacing w:line="240" w:lineRule="auto"/>
        <w:rPr>
          <w:rFonts w:ascii="Times New Roman" w:hAnsi="Times New Roman" w:cs="Times New Roman"/>
          <w:color w:val="00000A"/>
          <w:sz w:val="20"/>
          <w:szCs w:val="20"/>
        </w:rPr>
      </w:pPr>
      <w:bookmarkStart w:id="34" w:name="OLE_LINK118"/>
      <w:bookmarkStart w:id="35" w:name="OLE_LINK119"/>
      <w:bookmarkStart w:id="36" w:name="OLE_LINK645"/>
      <w:bookmarkStart w:id="37" w:name="OLE_LINK646"/>
      <w:r w:rsidRPr="008F198F">
        <w:rPr>
          <w:rFonts w:ascii="Times New Roman" w:hAnsi="Times New Roman" w:cs="Times New Roman"/>
          <w:color w:val="00000A"/>
          <w:sz w:val="20"/>
          <w:szCs w:val="20"/>
        </w:rPr>
        <w:t xml:space="preserve">Время непрерывной работы дефектоскопа от одной аккумуляторной батареи без </w:t>
      </w:r>
      <w:proofErr w:type="spellStart"/>
      <w:r w:rsidRPr="008F198F">
        <w:rPr>
          <w:rFonts w:ascii="Times New Roman" w:hAnsi="Times New Roman" w:cs="Times New Roman"/>
          <w:color w:val="00000A"/>
          <w:sz w:val="20"/>
          <w:szCs w:val="20"/>
        </w:rPr>
        <w:t>подзаряда</w:t>
      </w:r>
      <w:proofErr w:type="spellEnd"/>
      <w:r w:rsidRPr="008F198F">
        <w:rPr>
          <w:rFonts w:ascii="Times New Roman" w:hAnsi="Times New Roman" w:cs="Times New Roman"/>
          <w:color w:val="00000A"/>
          <w:sz w:val="20"/>
          <w:szCs w:val="20"/>
        </w:rPr>
        <w:t xml:space="preserve"> в нормальных условиях  не менее</w:t>
      </w:r>
      <w:bookmarkEnd w:id="34"/>
      <w:bookmarkEnd w:id="35"/>
      <w:bookmarkEnd w:id="36"/>
      <w:bookmarkEnd w:id="37"/>
      <w:r w:rsidRPr="008F198F">
        <w:rPr>
          <w:rFonts w:ascii="Times New Roman" w:hAnsi="Times New Roman" w:cs="Times New Roman"/>
          <w:color w:val="00000A"/>
          <w:sz w:val="20"/>
          <w:szCs w:val="20"/>
        </w:rPr>
        <w:t xml:space="preserve">, </w:t>
      </w:r>
      <w:proofErr w:type="gramStart"/>
      <w:r w:rsidRPr="008F198F">
        <w:rPr>
          <w:rFonts w:ascii="Times New Roman" w:hAnsi="Times New Roman" w:cs="Times New Roman"/>
          <w:color w:val="00000A"/>
          <w:sz w:val="20"/>
          <w:szCs w:val="20"/>
        </w:rPr>
        <w:t>ч</w:t>
      </w:r>
      <w:proofErr w:type="gramEnd"/>
      <w:r w:rsidRPr="008F198F">
        <w:rPr>
          <w:rFonts w:ascii="Times New Roman" w:hAnsi="Times New Roman" w:cs="Times New Roman"/>
          <w:color w:val="00000A"/>
          <w:sz w:val="20"/>
          <w:szCs w:val="20"/>
        </w:rPr>
        <w:t xml:space="preserve">                                                                                                                                                                        8.           </w:t>
      </w:r>
    </w:p>
    <w:p w:rsidR="0006658C" w:rsidRPr="008F198F" w:rsidRDefault="0006658C" w:rsidP="0006658C">
      <w:pPr>
        <w:spacing w:line="240" w:lineRule="auto"/>
        <w:jc w:val="both"/>
        <w:outlineLvl w:val="1"/>
        <w:rPr>
          <w:rFonts w:ascii="Times New Roman" w:hAnsi="Times New Roman" w:cs="Times New Roman"/>
          <w:color w:val="00000A"/>
          <w:sz w:val="20"/>
          <w:szCs w:val="20"/>
        </w:rPr>
      </w:pPr>
      <w:proofErr w:type="spellStart"/>
      <w:proofErr w:type="gramStart"/>
      <w:r w:rsidRPr="008F198F">
        <w:rPr>
          <w:rFonts w:ascii="Times New Roman" w:hAnsi="Times New Roman" w:cs="Times New Roman"/>
          <w:b/>
          <w:bCs/>
          <w:color w:val="00000A"/>
          <w:sz w:val="20"/>
          <w:szCs w:val="20"/>
        </w:rPr>
        <w:t>Массо</w:t>
      </w:r>
      <w:proofErr w:type="spellEnd"/>
      <w:r w:rsidRPr="008F198F">
        <w:rPr>
          <w:rFonts w:ascii="Times New Roman" w:hAnsi="Times New Roman" w:cs="Times New Roman"/>
          <w:b/>
          <w:bCs/>
          <w:color w:val="00000A"/>
          <w:sz w:val="20"/>
          <w:szCs w:val="20"/>
        </w:rPr>
        <w:t>-габаритные</w:t>
      </w:r>
      <w:proofErr w:type="gramEnd"/>
      <w:r w:rsidRPr="008F198F">
        <w:rPr>
          <w:rFonts w:ascii="Times New Roman" w:hAnsi="Times New Roman" w:cs="Times New Roman"/>
          <w:b/>
          <w:bCs/>
          <w:color w:val="00000A"/>
          <w:sz w:val="20"/>
          <w:szCs w:val="20"/>
        </w:rPr>
        <w:t xml:space="preserve"> характеристики</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hAnsi="Times New Roman" w:cs="Times New Roman"/>
          <w:color w:val="00000A"/>
          <w:spacing w:val="-4"/>
          <w:sz w:val="20"/>
          <w:szCs w:val="20"/>
        </w:rPr>
        <w:t xml:space="preserve">Масса дефектоскопа (без контактирующей жидкости, комплекта запасных частей и комплекта принадлежностей, со скользящими преобразователями) должна быть не более </w:t>
      </w:r>
      <w:proofErr w:type="gramStart"/>
      <w:r w:rsidRPr="008F198F">
        <w:rPr>
          <w:rFonts w:ascii="Times New Roman" w:hAnsi="Times New Roman" w:cs="Times New Roman"/>
          <w:color w:val="00000A"/>
          <w:spacing w:val="-4"/>
          <w:sz w:val="20"/>
          <w:szCs w:val="20"/>
        </w:rPr>
        <w:t>кг</w:t>
      </w:r>
      <w:proofErr w:type="gramEnd"/>
      <w:r w:rsidRPr="008F198F">
        <w:rPr>
          <w:rFonts w:ascii="Times New Roman" w:hAnsi="Times New Roman" w:cs="Times New Roman"/>
          <w:color w:val="00000A"/>
          <w:spacing w:val="-4"/>
          <w:sz w:val="20"/>
          <w:szCs w:val="20"/>
        </w:rPr>
        <w:t xml:space="preserve">                                                                                                   50 </w:t>
      </w:r>
    </w:p>
    <w:p w:rsidR="0006658C" w:rsidRPr="008F198F" w:rsidRDefault="0006658C" w:rsidP="0006658C">
      <w:pPr>
        <w:spacing w:line="240" w:lineRule="auto"/>
        <w:jc w:val="both"/>
        <w:outlineLvl w:val="1"/>
        <w:rPr>
          <w:rFonts w:ascii="Times New Roman" w:hAnsi="Times New Roman" w:cs="Times New Roman"/>
          <w:color w:val="00000A"/>
          <w:sz w:val="20"/>
          <w:szCs w:val="20"/>
        </w:rPr>
      </w:pPr>
      <w:bookmarkStart w:id="38" w:name="OLE_LINK223"/>
      <w:bookmarkStart w:id="39" w:name="OLE_LINK224"/>
      <w:bookmarkStart w:id="40" w:name="OLE_LINK654"/>
      <w:bookmarkStart w:id="41" w:name="OLE_LINK655"/>
      <w:bookmarkEnd w:id="38"/>
      <w:bookmarkEnd w:id="39"/>
      <w:bookmarkEnd w:id="40"/>
      <w:bookmarkEnd w:id="41"/>
      <w:r w:rsidRPr="008F198F">
        <w:rPr>
          <w:rFonts w:ascii="Times New Roman" w:hAnsi="Times New Roman" w:cs="Times New Roman"/>
          <w:b/>
          <w:bCs/>
          <w:color w:val="00000A"/>
          <w:sz w:val="20"/>
          <w:szCs w:val="20"/>
        </w:rPr>
        <w:t>Устойчивость дефектоскопа к климатическим воздействиям</w:t>
      </w:r>
    </w:p>
    <w:p w:rsidR="0006658C" w:rsidRPr="008F198F" w:rsidRDefault="0006658C" w:rsidP="0006658C">
      <w:pPr>
        <w:spacing w:line="240" w:lineRule="auto"/>
        <w:jc w:val="both"/>
        <w:rPr>
          <w:rFonts w:ascii="Times New Roman" w:hAnsi="Times New Roman" w:cs="Times New Roman"/>
          <w:b/>
          <w:color w:val="00000A"/>
          <w:sz w:val="20"/>
          <w:szCs w:val="20"/>
        </w:rPr>
      </w:pPr>
      <w:r w:rsidRPr="008F198F">
        <w:rPr>
          <w:rFonts w:ascii="Times New Roman" w:hAnsi="Times New Roman" w:cs="Times New Roman"/>
          <w:color w:val="00000A"/>
          <w:spacing w:val="-4"/>
          <w:sz w:val="20"/>
          <w:szCs w:val="20"/>
        </w:rPr>
        <w:t xml:space="preserve">Диапазон рабочих температур окружающего воздуха </w:t>
      </w:r>
      <w:r w:rsidRPr="008F198F">
        <w:rPr>
          <w:rFonts w:ascii="Times New Roman" w:hAnsi="Times New Roman" w:cs="Times New Roman"/>
          <w:color w:val="00000A"/>
          <w:sz w:val="20"/>
          <w:szCs w:val="20"/>
        </w:rPr>
        <w:t>при использовании</w:t>
      </w:r>
      <w:r w:rsidRPr="008F198F">
        <w:rPr>
          <w:rFonts w:ascii="Times New Roman" w:hAnsi="Times New Roman" w:cs="Times New Roman"/>
          <w:color w:val="00000A"/>
          <w:spacing w:val="-4"/>
          <w:sz w:val="20"/>
          <w:szCs w:val="20"/>
        </w:rPr>
        <w:t>:</w:t>
      </w:r>
    </w:p>
    <w:p w:rsidR="0006658C" w:rsidRPr="008F198F" w:rsidRDefault="0006658C" w:rsidP="0006658C">
      <w:pPr>
        <w:spacing w:line="240" w:lineRule="auto"/>
        <w:rPr>
          <w:rFonts w:ascii="Times New Roman" w:hAnsi="Times New Roman" w:cs="Times New Roman"/>
          <w:color w:val="00000A"/>
          <w:sz w:val="20"/>
          <w:szCs w:val="20"/>
        </w:rPr>
      </w:pPr>
      <w:bookmarkStart w:id="42" w:name="OLE_LINK134"/>
      <w:bookmarkStart w:id="43" w:name="OLE_LINK135"/>
      <w:bookmarkEnd w:id="42"/>
      <w:bookmarkEnd w:id="43"/>
      <w:r w:rsidRPr="008F198F">
        <w:rPr>
          <w:rFonts w:ascii="Times New Roman" w:hAnsi="Times New Roman" w:cs="Times New Roman"/>
          <w:color w:val="00000A"/>
          <w:sz w:val="20"/>
          <w:szCs w:val="20"/>
        </w:rPr>
        <w:t>– искательных систем скольжения                                                                                           от минус 50 до плюс 50</w:t>
      </w:r>
      <w:proofErr w:type="gramStart"/>
      <w:r w:rsidRPr="008F198F">
        <w:rPr>
          <w:rFonts w:ascii="Times New Roman" w:hAnsi="Times New Roman" w:cs="Times New Roman"/>
          <w:color w:val="00000A"/>
          <w:sz w:val="20"/>
          <w:szCs w:val="20"/>
        </w:rPr>
        <w:t xml:space="preserve"> </w:t>
      </w:r>
      <w:r w:rsidRPr="008F198F">
        <w:rPr>
          <w:rFonts w:ascii="Times New Roman" w:eastAsia="Symbol" w:hAnsi="Times New Roman" w:cs="Times New Roman"/>
          <w:color w:val="00000A"/>
          <w:sz w:val="20"/>
          <w:szCs w:val="20"/>
        </w:rPr>
        <w:t>°</w:t>
      </w:r>
      <w:r w:rsidRPr="008F198F">
        <w:rPr>
          <w:rFonts w:ascii="Times New Roman" w:hAnsi="Times New Roman" w:cs="Times New Roman"/>
          <w:color w:val="00000A"/>
          <w:sz w:val="20"/>
          <w:szCs w:val="20"/>
        </w:rPr>
        <w:t>С</w:t>
      </w:r>
      <w:proofErr w:type="gramEnd"/>
      <w:r w:rsidRPr="008F198F">
        <w:rPr>
          <w:rFonts w:ascii="Times New Roman" w:hAnsi="Times New Roman" w:cs="Times New Roman"/>
          <w:color w:val="00000A"/>
          <w:sz w:val="20"/>
          <w:szCs w:val="20"/>
        </w:rPr>
        <w:t>;</w:t>
      </w:r>
    </w:p>
    <w:p w:rsidR="0006658C" w:rsidRPr="008F198F" w:rsidRDefault="0006658C" w:rsidP="0006658C">
      <w:pPr>
        <w:spacing w:line="240" w:lineRule="auto"/>
        <w:jc w:val="both"/>
        <w:rPr>
          <w:color w:val="00000A"/>
        </w:rPr>
      </w:pPr>
      <w:r w:rsidRPr="008F198F">
        <w:rPr>
          <w:rFonts w:ascii="Times New Roman" w:hAnsi="Times New Roman" w:cs="Times New Roman"/>
          <w:color w:val="00000A"/>
          <w:spacing w:val="-4"/>
          <w:sz w:val="20"/>
          <w:szCs w:val="20"/>
        </w:rPr>
        <w:t>Значение повышенной (относительной) влажности воздуха при температуре                                                 25</w:t>
      </w:r>
      <w:proofErr w:type="gramStart"/>
      <w:r w:rsidRPr="008F198F">
        <w:rPr>
          <w:rFonts w:ascii="Times New Roman" w:hAnsi="Times New Roman" w:cs="Times New Roman"/>
          <w:color w:val="00000A"/>
          <w:spacing w:val="-4"/>
          <w:sz w:val="20"/>
          <w:szCs w:val="20"/>
        </w:rPr>
        <w:t xml:space="preserve"> С</w:t>
      </w:r>
      <w:proofErr w:type="gramEnd"/>
      <w:r w:rsidRPr="008F198F">
        <w:rPr>
          <w:rFonts w:ascii="Times New Roman" w:hAnsi="Times New Roman" w:cs="Times New Roman"/>
          <w:color w:val="00000A"/>
          <w:spacing w:val="-4"/>
          <w:sz w:val="20"/>
          <w:szCs w:val="20"/>
        </w:rPr>
        <w:t xml:space="preserve"> – 98 %.</w:t>
      </w:r>
    </w:p>
    <w:p w:rsidR="0006658C" w:rsidRPr="008F198F" w:rsidRDefault="0006658C" w:rsidP="0006658C">
      <w:pPr>
        <w:spacing w:line="240" w:lineRule="auto"/>
        <w:jc w:val="both"/>
        <w:rPr>
          <w:color w:val="00000A"/>
        </w:rPr>
      </w:pPr>
      <w:r w:rsidRPr="008F198F">
        <w:rPr>
          <w:rFonts w:ascii="Times New Roman" w:hAnsi="Times New Roman" w:cs="Times New Roman"/>
          <w:color w:val="00000A"/>
          <w:spacing w:val="-4"/>
          <w:sz w:val="20"/>
          <w:szCs w:val="20"/>
        </w:rPr>
        <w:t xml:space="preserve">Рабочая температура </w:t>
      </w:r>
      <w:proofErr w:type="gramStart"/>
      <w:r w:rsidRPr="008F198F">
        <w:rPr>
          <w:rFonts w:ascii="Times New Roman" w:hAnsi="Times New Roman" w:cs="Times New Roman"/>
          <w:color w:val="00000A"/>
          <w:spacing w:val="-4"/>
          <w:sz w:val="20"/>
          <w:szCs w:val="20"/>
        </w:rPr>
        <w:t>контактирующий</w:t>
      </w:r>
      <w:proofErr w:type="gramEnd"/>
      <w:r w:rsidRPr="008F198F">
        <w:rPr>
          <w:rFonts w:ascii="Times New Roman" w:hAnsi="Times New Roman" w:cs="Times New Roman"/>
          <w:color w:val="00000A"/>
          <w:spacing w:val="-4"/>
          <w:sz w:val="20"/>
          <w:szCs w:val="20"/>
        </w:rPr>
        <w:t xml:space="preserve"> жидкости, до                                                                                                       -50 </w:t>
      </w:r>
      <w:proofErr w:type="spellStart"/>
      <w:r w:rsidRPr="008F198F">
        <w:rPr>
          <w:rFonts w:ascii="Times New Roman" w:hAnsi="Times New Roman" w:cs="Times New Roman"/>
          <w:color w:val="00000A"/>
          <w:spacing w:val="-4"/>
          <w:sz w:val="20"/>
          <w:szCs w:val="20"/>
          <w:vertAlign w:val="superscript"/>
        </w:rPr>
        <w:t>о</w:t>
      </w:r>
      <w:r w:rsidRPr="008F198F">
        <w:rPr>
          <w:rFonts w:ascii="Times New Roman" w:hAnsi="Times New Roman" w:cs="Times New Roman"/>
          <w:color w:val="00000A"/>
          <w:spacing w:val="-4"/>
          <w:sz w:val="20"/>
          <w:szCs w:val="20"/>
        </w:rPr>
        <w:t>С</w:t>
      </w:r>
      <w:proofErr w:type="spellEnd"/>
      <w:r w:rsidRPr="008F198F">
        <w:rPr>
          <w:rFonts w:ascii="Times New Roman" w:hAnsi="Times New Roman" w:cs="Times New Roman"/>
          <w:color w:val="00000A"/>
          <w:spacing w:val="-4"/>
          <w:sz w:val="20"/>
          <w:szCs w:val="20"/>
        </w:rPr>
        <w:t>.</w:t>
      </w:r>
    </w:p>
    <w:p w:rsidR="0006658C" w:rsidRPr="008F198F" w:rsidRDefault="0006658C" w:rsidP="0006658C">
      <w:pPr>
        <w:spacing w:line="240" w:lineRule="auto"/>
        <w:jc w:val="both"/>
        <w:outlineLvl w:val="1"/>
        <w:rPr>
          <w:rFonts w:ascii="Times New Roman" w:hAnsi="Times New Roman" w:cs="Times New Roman"/>
          <w:color w:val="00000A"/>
          <w:sz w:val="20"/>
          <w:szCs w:val="20"/>
        </w:rPr>
      </w:pPr>
      <w:r w:rsidRPr="008F198F">
        <w:rPr>
          <w:rFonts w:ascii="Times New Roman" w:hAnsi="Times New Roman" w:cs="Times New Roman"/>
          <w:color w:val="00000A"/>
          <w:sz w:val="20"/>
          <w:szCs w:val="20"/>
        </w:rPr>
        <w:t>Устойчивость дефектоскопа к механическим воздействиям</w:t>
      </w:r>
    </w:p>
    <w:p w:rsidR="0006658C" w:rsidRPr="008F198F" w:rsidRDefault="0006658C" w:rsidP="0006658C">
      <w:pPr>
        <w:spacing w:line="240" w:lineRule="auto"/>
        <w:rPr>
          <w:rFonts w:ascii="Times New Roman" w:hAnsi="Times New Roman" w:cs="Times New Roman"/>
          <w:b/>
          <w:color w:val="00000A"/>
          <w:sz w:val="20"/>
          <w:szCs w:val="20"/>
        </w:rPr>
      </w:pPr>
      <w:r w:rsidRPr="008F198F">
        <w:rPr>
          <w:rFonts w:ascii="Times New Roman" w:hAnsi="Times New Roman" w:cs="Times New Roman"/>
          <w:b/>
          <w:color w:val="00000A"/>
          <w:sz w:val="20"/>
          <w:szCs w:val="20"/>
        </w:rPr>
        <w:t>Прочность после воздействия синусоидальной вибрации на одной из нерезонансных частот со следующими параметрами</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eastAsia="Symbol" w:hAnsi="Times New Roman" w:cs="Times New Roman"/>
          <w:color w:val="00000A"/>
          <w:sz w:val="20"/>
          <w:szCs w:val="20"/>
        </w:rPr>
        <w:t>-</w:t>
      </w:r>
      <w:r w:rsidRPr="008F198F">
        <w:rPr>
          <w:rFonts w:ascii="Times New Roman" w:hAnsi="Times New Roman" w:cs="Times New Roman"/>
          <w:color w:val="00000A"/>
          <w:sz w:val="20"/>
          <w:szCs w:val="20"/>
        </w:rPr>
        <w:t xml:space="preserve"> диапазон частот                                                                                                                                         от 20 до 30 Гц;</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eastAsia="Symbol" w:hAnsi="Times New Roman" w:cs="Times New Roman"/>
          <w:color w:val="00000A"/>
          <w:sz w:val="20"/>
          <w:szCs w:val="20"/>
        </w:rPr>
        <w:lastRenderedPageBreak/>
        <w:t>-</w:t>
      </w:r>
      <w:r w:rsidRPr="008F198F">
        <w:rPr>
          <w:rFonts w:ascii="Times New Roman" w:hAnsi="Times New Roman" w:cs="Times New Roman"/>
          <w:color w:val="00000A"/>
          <w:sz w:val="20"/>
          <w:szCs w:val="20"/>
        </w:rPr>
        <w:t xml:space="preserve"> ускорение                                                                                                                                                           19,6 м/с</w:t>
      </w:r>
      <w:proofErr w:type="gramStart"/>
      <w:r w:rsidRPr="008F198F">
        <w:rPr>
          <w:rFonts w:ascii="Times New Roman" w:hAnsi="Times New Roman" w:cs="Times New Roman"/>
          <w:color w:val="00000A"/>
          <w:sz w:val="20"/>
          <w:szCs w:val="20"/>
          <w:vertAlign w:val="superscript"/>
        </w:rPr>
        <w:t>2</w:t>
      </w:r>
      <w:proofErr w:type="gramEnd"/>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color w:val="00000A"/>
          <w:sz w:val="20"/>
          <w:szCs w:val="20"/>
        </w:rPr>
        <w:t>Устойчивость и прочность дефектоскопа к воздействию синусоидальных вибраций со следующими параметрами:</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eastAsia="Symbol" w:hAnsi="Times New Roman" w:cs="Times New Roman"/>
          <w:color w:val="00000A"/>
          <w:sz w:val="20"/>
          <w:szCs w:val="20"/>
        </w:rPr>
        <w:t>-</w:t>
      </w:r>
      <w:r w:rsidRPr="008F198F">
        <w:rPr>
          <w:rFonts w:ascii="Times New Roman" w:hAnsi="Times New Roman" w:cs="Times New Roman"/>
          <w:color w:val="00000A"/>
          <w:sz w:val="20"/>
          <w:szCs w:val="20"/>
        </w:rPr>
        <w:t xml:space="preserve"> диапазон частот                                                                                                                                     от 10 до 55 Гц;</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eastAsia="Symbol" w:hAnsi="Times New Roman" w:cs="Times New Roman"/>
          <w:color w:val="00000A"/>
          <w:sz w:val="20"/>
          <w:szCs w:val="20"/>
        </w:rPr>
        <w:t>-</w:t>
      </w:r>
      <w:r w:rsidRPr="008F198F">
        <w:rPr>
          <w:rFonts w:ascii="Times New Roman" w:hAnsi="Times New Roman" w:cs="Times New Roman"/>
          <w:color w:val="00000A"/>
          <w:sz w:val="20"/>
          <w:szCs w:val="20"/>
        </w:rPr>
        <w:t xml:space="preserve"> амплитуда смещения                                                                                                                                       0,15 мм.</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hAnsi="Times New Roman" w:cs="Times New Roman"/>
          <w:b/>
          <w:bCs/>
          <w:color w:val="00000A"/>
          <w:sz w:val="20"/>
          <w:szCs w:val="20"/>
        </w:rPr>
        <w:t>Прочность дефектоскопа к удвоенным механическим ударам со следующими параметрами:</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eastAsia="Symbol" w:hAnsi="Times New Roman" w:cs="Times New Roman"/>
          <w:color w:val="00000A"/>
          <w:sz w:val="20"/>
          <w:szCs w:val="20"/>
        </w:rPr>
        <w:t>-</w:t>
      </w:r>
      <w:r w:rsidRPr="008F198F">
        <w:rPr>
          <w:rFonts w:ascii="Times New Roman" w:hAnsi="Times New Roman" w:cs="Times New Roman"/>
          <w:color w:val="00000A"/>
          <w:sz w:val="20"/>
          <w:szCs w:val="20"/>
        </w:rPr>
        <w:t xml:space="preserve"> значение пикового ускорения                                                                                                                            50 м/с</w:t>
      </w:r>
      <w:proofErr w:type="gramStart"/>
      <w:r w:rsidRPr="008F198F">
        <w:rPr>
          <w:rFonts w:ascii="Times New Roman" w:hAnsi="Times New Roman" w:cs="Times New Roman"/>
          <w:color w:val="00000A"/>
          <w:sz w:val="20"/>
          <w:szCs w:val="20"/>
          <w:vertAlign w:val="superscript"/>
        </w:rPr>
        <w:t>2</w:t>
      </w:r>
      <w:proofErr w:type="gramEnd"/>
      <w:r w:rsidRPr="008F198F">
        <w:rPr>
          <w:rFonts w:ascii="Times New Roman" w:hAnsi="Times New Roman" w:cs="Times New Roman"/>
          <w:color w:val="00000A"/>
          <w:sz w:val="20"/>
          <w:szCs w:val="20"/>
        </w:rPr>
        <w:t>;</w:t>
      </w:r>
    </w:p>
    <w:p w:rsidR="0006658C" w:rsidRPr="008F198F" w:rsidRDefault="0006658C" w:rsidP="0006658C">
      <w:pPr>
        <w:spacing w:line="240" w:lineRule="auto"/>
        <w:rPr>
          <w:rFonts w:ascii="Times New Roman" w:hAnsi="Times New Roman" w:cs="Times New Roman"/>
          <w:color w:val="00000A"/>
          <w:sz w:val="20"/>
          <w:szCs w:val="20"/>
        </w:rPr>
      </w:pPr>
      <w:r w:rsidRPr="008F198F">
        <w:rPr>
          <w:rFonts w:ascii="Times New Roman" w:eastAsia="Symbol" w:hAnsi="Times New Roman" w:cs="Times New Roman"/>
          <w:color w:val="00000A"/>
          <w:sz w:val="20"/>
          <w:szCs w:val="20"/>
        </w:rPr>
        <w:t>-</w:t>
      </w:r>
      <w:r w:rsidRPr="008F198F">
        <w:rPr>
          <w:rFonts w:ascii="Times New Roman" w:hAnsi="Times New Roman" w:cs="Times New Roman"/>
          <w:color w:val="00000A"/>
          <w:sz w:val="20"/>
          <w:szCs w:val="20"/>
        </w:rPr>
        <w:t xml:space="preserve"> предел длительности ударного импульса                                                                                                 от 0,5 до 30 </w:t>
      </w:r>
      <w:proofErr w:type="spellStart"/>
      <w:r w:rsidRPr="008F198F">
        <w:rPr>
          <w:rFonts w:ascii="Times New Roman" w:hAnsi="Times New Roman" w:cs="Times New Roman"/>
          <w:color w:val="00000A"/>
          <w:sz w:val="20"/>
          <w:szCs w:val="20"/>
        </w:rPr>
        <w:t>мс</w:t>
      </w:r>
      <w:proofErr w:type="spellEnd"/>
      <w:r w:rsidRPr="008F198F">
        <w:rPr>
          <w:rFonts w:ascii="Times New Roman" w:hAnsi="Times New Roman" w:cs="Times New Roman"/>
          <w:color w:val="00000A"/>
          <w:sz w:val="20"/>
          <w:szCs w:val="20"/>
        </w:rPr>
        <w:t>.</w:t>
      </w:r>
    </w:p>
    <w:p w:rsidR="0006658C" w:rsidRPr="008F198F" w:rsidRDefault="0006658C" w:rsidP="0006658C">
      <w:pPr>
        <w:spacing w:line="240" w:lineRule="auto"/>
        <w:jc w:val="both"/>
        <w:rPr>
          <w:rFonts w:ascii="Times New Roman" w:hAnsi="Times New Roman" w:cs="Times New Roman"/>
          <w:color w:val="00000A"/>
          <w:sz w:val="20"/>
          <w:szCs w:val="20"/>
        </w:rPr>
      </w:pPr>
      <w:bookmarkStart w:id="44" w:name="OLE_LINK142"/>
      <w:bookmarkStart w:id="45" w:name="OLE_LINK143"/>
      <w:r w:rsidRPr="008F198F">
        <w:rPr>
          <w:rFonts w:ascii="Times New Roman" w:hAnsi="Times New Roman" w:cs="Times New Roman"/>
          <w:color w:val="00000A"/>
          <w:sz w:val="20"/>
          <w:szCs w:val="20"/>
        </w:rPr>
        <w:t>Степень защиты от проникновения внутрь  твердых тел (пыли) и воды (по ГОСТ 14254-80</w:t>
      </w:r>
      <w:bookmarkEnd w:id="44"/>
      <w:bookmarkEnd w:id="45"/>
      <w:r w:rsidRPr="008F198F">
        <w:rPr>
          <w:rFonts w:ascii="Times New Roman" w:hAnsi="Times New Roman" w:cs="Times New Roman"/>
          <w:color w:val="00000A"/>
          <w:sz w:val="20"/>
          <w:szCs w:val="20"/>
        </w:rPr>
        <w:t xml:space="preserve">) </w:t>
      </w:r>
      <w:r w:rsidRPr="008F198F">
        <w:rPr>
          <w:rFonts w:ascii="Times New Roman" w:eastAsia="Symbol" w:hAnsi="Times New Roman" w:cs="Times New Roman"/>
          <w:color w:val="00000A"/>
          <w:sz w:val="20"/>
          <w:szCs w:val="20"/>
        </w:rPr>
        <w:t></w:t>
      </w:r>
      <w:r w:rsidRPr="008F198F">
        <w:rPr>
          <w:rFonts w:ascii="Times New Roman" w:hAnsi="Times New Roman" w:cs="Times New Roman"/>
          <w:color w:val="00000A"/>
          <w:sz w:val="20"/>
          <w:szCs w:val="20"/>
        </w:rPr>
        <w:t xml:space="preserve"> IP54.</w:t>
      </w:r>
    </w:p>
    <w:p w:rsidR="0006658C" w:rsidRPr="008F198F" w:rsidRDefault="0006658C" w:rsidP="0006658C">
      <w:pPr>
        <w:spacing w:line="240" w:lineRule="auto"/>
        <w:jc w:val="both"/>
        <w:outlineLvl w:val="1"/>
        <w:rPr>
          <w:rFonts w:ascii="Times New Roman" w:hAnsi="Times New Roman" w:cs="Times New Roman"/>
          <w:b/>
          <w:color w:val="00000A"/>
          <w:sz w:val="20"/>
          <w:szCs w:val="20"/>
        </w:rPr>
      </w:pPr>
      <w:r w:rsidRPr="008F198F">
        <w:rPr>
          <w:rFonts w:ascii="Times New Roman" w:hAnsi="Times New Roman" w:cs="Times New Roman"/>
          <w:b/>
          <w:color w:val="00000A"/>
          <w:sz w:val="20"/>
          <w:szCs w:val="20"/>
        </w:rPr>
        <w:t>Показатели надежности:</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hAnsi="Times New Roman" w:cs="Times New Roman"/>
          <w:color w:val="00000A"/>
          <w:sz w:val="20"/>
          <w:szCs w:val="20"/>
        </w:rPr>
        <w:t xml:space="preserve">Наработка на отказ дефектоскопа с учетом технического обслуживания и комплекта ЗИП – не менее          3000 ч. </w:t>
      </w:r>
    </w:p>
    <w:p w:rsidR="0006658C" w:rsidRPr="008F198F" w:rsidRDefault="0006658C" w:rsidP="0006658C">
      <w:pPr>
        <w:spacing w:line="240" w:lineRule="auto"/>
        <w:jc w:val="both"/>
        <w:rPr>
          <w:rFonts w:ascii="Times New Roman" w:hAnsi="Times New Roman" w:cs="Times New Roman"/>
          <w:color w:val="00000A"/>
          <w:sz w:val="20"/>
          <w:szCs w:val="20"/>
        </w:rPr>
      </w:pPr>
      <w:bookmarkStart w:id="46" w:name="OLE_LINK148"/>
      <w:bookmarkStart w:id="47" w:name="OLE_LINK149"/>
      <w:bookmarkEnd w:id="46"/>
      <w:bookmarkEnd w:id="47"/>
      <w:r w:rsidRPr="008F198F">
        <w:rPr>
          <w:rFonts w:ascii="Times New Roman" w:hAnsi="Times New Roman" w:cs="Times New Roman"/>
          <w:color w:val="00000A"/>
          <w:sz w:val="20"/>
          <w:szCs w:val="20"/>
        </w:rPr>
        <w:t>Ресурс дефектоскопа не менее 9000 ч. Срок службы не менее 10 лет при условии соблюдения правил, установленных эксплуатационной документацией на дефектоскоп.</w:t>
      </w:r>
    </w:p>
    <w:p w:rsidR="0006658C" w:rsidRPr="008F198F" w:rsidRDefault="0006658C" w:rsidP="0006658C">
      <w:pPr>
        <w:spacing w:line="240" w:lineRule="auto"/>
        <w:jc w:val="both"/>
        <w:rPr>
          <w:rFonts w:ascii="Times New Roman" w:hAnsi="Times New Roman" w:cs="Times New Roman"/>
          <w:color w:val="00000A"/>
          <w:sz w:val="20"/>
          <w:szCs w:val="20"/>
        </w:rPr>
      </w:pPr>
      <w:r w:rsidRPr="008F198F">
        <w:rPr>
          <w:rFonts w:ascii="Times New Roman" w:hAnsi="Times New Roman" w:cs="Times New Roman"/>
          <w:color w:val="00000A"/>
          <w:sz w:val="20"/>
          <w:szCs w:val="20"/>
        </w:rPr>
        <w:t>Для аккумуляторов и ПЭП технический ресурс и срок службы устанавливаются согласно документации на них.</w:t>
      </w:r>
    </w:p>
    <w:p w:rsidR="0006658C" w:rsidRPr="008F198F" w:rsidRDefault="0006658C" w:rsidP="0006658C">
      <w:pPr>
        <w:spacing w:line="240" w:lineRule="auto"/>
        <w:jc w:val="both"/>
        <w:rPr>
          <w:color w:val="00000A"/>
        </w:rPr>
      </w:pPr>
      <w:r w:rsidRPr="008F198F">
        <w:rPr>
          <w:rFonts w:ascii="Times New Roman" w:hAnsi="Times New Roman" w:cs="Times New Roman"/>
          <w:color w:val="00000A"/>
          <w:sz w:val="20"/>
          <w:szCs w:val="20"/>
        </w:rPr>
        <w:t xml:space="preserve">Среднее время восстановления – не более                                                                                                                  8 ч. </w:t>
      </w:r>
    </w:p>
    <w:p w:rsidR="0006658C" w:rsidRPr="008F198F" w:rsidRDefault="0006658C" w:rsidP="0006658C">
      <w:pPr>
        <w:spacing w:after="120" w:line="240" w:lineRule="auto"/>
        <w:jc w:val="both"/>
        <w:rPr>
          <w:color w:val="00000A"/>
          <w:sz w:val="24"/>
          <w:szCs w:val="24"/>
          <w:lang w:val="x-none" w:eastAsia="x-none"/>
        </w:rPr>
      </w:pPr>
      <w:r w:rsidRPr="008F198F">
        <w:rPr>
          <w:rFonts w:ascii="Times New Roman" w:eastAsia="Times New Roman" w:hAnsi="Times New Roman" w:cs="Times New Roman"/>
          <w:b/>
          <w:bCs/>
          <w:color w:val="00000A"/>
          <w:sz w:val="20"/>
          <w:szCs w:val="20"/>
          <w:lang w:val="x-none" w:eastAsia="x-none"/>
        </w:rPr>
        <w:t>Программное обеспечение (далее – ПО)</w:t>
      </w:r>
      <w:r w:rsidRPr="008F198F">
        <w:rPr>
          <w:rFonts w:ascii="Times New Roman" w:eastAsia="Times New Roman" w:hAnsi="Times New Roman" w:cs="Times New Roman"/>
          <w:color w:val="00000A"/>
          <w:sz w:val="20"/>
          <w:szCs w:val="20"/>
          <w:lang w:val="x-none" w:eastAsia="x-none"/>
        </w:rPr>
        <w:t xml:space="preserve"> </w:t>
      </w:r>
      <w:r w:rsidRPr="008F198F">
        <w:rPr>
          <w:rFonts w:ascii="Times New Roman" w:eastAsia="Times New Roman" w:hAnsi="Times New Roman" w:cs="Times New Roman"/>
          <w:color w:val="00000A"/>
          <w:sz w:val="20"/>
          <w:szCs w:val="20"/>
          <w:lang w:eastAsia="x-none"/>
        </w:rPr>
        <w:t>должно</w:t>
      </w:r>
      <w:r w:rsidRPr="008F198F">
        <w:rPr>
          <w:rFonts w:ascii="Times New Roman" w:eastAsia="Times New Roman" w:hAnsi="Times New Roman" w:cs="Times New Roman"/>
          <w:color w:val="00000A"/>
          <w:sz w:val="20"/>
          <w:szCs w:val="20"/>
          <w:lang w:val="x-none" w:eastAsia="x-none"/>
        </w:rPr>
        <w:t xml:space="preserve"> выполня</w:t>
      </w:r>
      <w:r w:rsidRPr="008F198F">
        <w:rPr>
          <w:rFonts w:ascii="Times New Roman" w:eastAsia="Times New Roman" w:hAnsi="Times New Roman" w:cs="Times New Roman"/>
          <w:color w:val="00000A"/>
          <w:sz w:val="20"/>
          <w:szCs w:val="20"/>
          <w:lang w:eastAsia="x-none"/>
        </w:rPr>
        <w:t>ть</w:t>
      </w:r>
      <w:r w:rsidRPr="008F198F">
        <w:rPr>
          <w:rFonts w:ascii="Times New Roman" w:eastAsia="Times New Roman" w:hAnsi="Times New Roman" w:cs="Times New Roman"/>
          <w:color w:val="00000A"/>
          <w:sz w:val="20"/>
          <w:szCs w:val="20"/>
          <w:lang w:val="x-none" w:eastAsia="x-none"/>
        </w:rPr>
        <w:t xml:space="preserve"> следующие функции:</w:t>
      </w:r>
    </w:p>
    <w:p w:rsidR="0006658C" w:rsidRPr="008F198F" w:rsidRDefault="0006658C" w:rsidP="0006658C">
      <w:pPr>
        <w:spacing w:after="120" w:line="240" w:lineRule="auto"/>
        <w:jc w:val="both"/>
        <w:rPr>
          <w:color w:val="00000A"/>
          <w:sz w:val="20"/>
          <w:szCs w:val="20"/>
          <w:lang w:val="x-none" w:eastAsia="x-none"/>
        </w:rPr>
      </w:pPr>
      <w:r w:rsidRPr="008F198F">
        <w:rPr>
          <w:color w:val="00000A"/>
          <w:sz w:val="20"/>
          <w:szCs w:val="20"/>
          <w:lang w:val="x-none" w:eastAsia="x-none"/>
        </w:rPr>
        <w:t>- установка параметров работы каналов дефектоскопа;</w:t>
      </w:r>
    </w:p>
    <w:p w:rsidR="0006658C" w:rsidRPr="008F198F" w:rsidRDefault="0006658C" w:rsidP="0006658C">
      <w:pPr>
        <w:spacing w:after="120" w:line="240" w:lineRule="auto"/>
        <w:jc w:val="both"/>
        <w:rPr>
          <w:color w:val="00000A"/>
          <w:sz w:val="20"/>
          <w:szCs w:val="20"/>
          <w:lang w:val="x-none" w:eastAsia="x-none"/>
        </w:rPr>
      </w:pPr>
      <w:r w:rsidRPr="008F198F">
        <w:rPr>
          <w:color w:val="00000A"/>
          <w:sz w:val="20"/>
          <w:szCs w:val="20"/>
          <w:lang w:val="x-none" w:eastAsia="x-none"/>
        </w:rPr>
        <w:t>- формирование амплитуд и частот зондирующих импульсов;</w:t>
      </w:r>
    </w:p>
    <w:p w:rsidR="0006658C" w:rsidRPr="008F198F" w:rsidRDefault="0006658C" w:rsidP="0006658C">
      <w:pPr>
        <w:spacing w:after="120" w:line="240" w:lineRule="auto"/>
        <w:jc w:val="both"/>
        <w:rPr>
          <w:color w:val="00000A"/>
          <w:sz w:val="20"/>
          <w:szCs w:val="20"/>
          <w:lang w:val="x-none" w:eastAsia="x-none"/>
        </w:rPr>
      </w:pPr>
      <w:r w:rsidRPr="008F198F">
        <w:rPr>
          <w:color w:val="00000A"/>
          <w:sz w:val="20"/>
          <w:szCs w:val="20"/>
          <w:lang w:val="x-none" w:eastAsia="x-none"/>
        </w:rPr>
        <w:t>- формирование А- и В-разверток;</w:t>
      </w:r>
    </w:p>
    <w:p w:rsidR="0006658C" w:rsidRPr="008F198F" w:rsidRDefault="0006658C" w:rsidP="0006658C">
      <w:pPr>
        <w:spacing w:after="120" w:line="240" w:lineRule="auto"/>
        <w:jc w:val="both"/>
        <w:rPr>
          <w:color w:val="00000A"/>
          <w:sz w:val="20"/>
          <w:szCs w:val="20"/>
          <w:lang w:val="x-none" w:eastAsia="x-none"/>
        </w:rPr>
      </w:pPr>
      <w:r w:rsidRPr="008F198F">
        <w:rPr>
          <w:color w:val="00000A"/>
          <w:sz w:val="20"/>
          <w:szCs w:val="20"/>
          <w:lang w:val="x-none" w:eastAsia="x-none"/>
        </w:rPr>
        <w:t>- прием координаты от датчика пути и другой информации;</w:t>
      </w:r>
    </w:p>
    <w:p w:rsidR="0006658C" w:rsidRPr="008F198F" w:rsidRDefault="0006658C" w:rsidP="0006658C">
      <w:pPr>
        <w:spacing w:after="120" w:line="240" w:lineRule="auto"/>
        <w:jc w:val="both"/>
        <w:rPr>
          <w:color w:val="00000A"/>
          <w:sz w:val="20"/>
          <w:szCs w:val="20"/>
          <w:lang w:val="x-none" w:eastAsia="x-none"/>
        </w:rPr>
      </w:pPr>
      <w:r w:rsidRPr="008F198F">
        <w:rPr>
          <w:color w:val="00000A"/>
          <w:sz w:val="20"/>
          <w:szCs w:val="20"/>
          <w:lang w:val="x-none" w:eastAsia="x-none"/>
        </w:rPr>
        <w:t>- визуализация и регистрация результатов контроля;</w:t>
      </w:r>
    </w:p>
    <w:p w:rsidR="0006658C" w:rsidRPr="008F198F" w:rsidRDefault="0006658C" w:rsidP="0006658C">
      <w:pPr>
        <w:spacing w:after="120" w:line="240" w:lineRule="auto"/>
        <w:jc w:val="both"/>
        <w:rPr>
          <w:color w:val="00000A"/>
          <w:sz w:val="20"/>
          <w:szCs w:val="20"/>
          <w:lang w:val="x-none" w:eastAsia="x-none"/>
        </w:rPr>
      </w:pPr>
      <w:r w:rsidRPr="008F198F">
        <w:rPr>
          <w:color w:val="00000A"/>
          <w:sz w:val="20"/>
          <w:szCs w:val="20"/>
          <w:lang w:val="x-none" w:eastAsia="x-none"/>
        </w:rPr>
        <w:t>- фильтрация, обработка ультразвуковых сигналов и формирование признака автоматической сигнализации дефектов (АСД);</w:t>
      </w:r>
    </w:p>
    <w:p w:rsidR="0006658C" w:rsidRPr="008F198F" w:rsidRDefault="0006658C" w:rsidP="0006658C">
      <w:pPr>
        <w:spacing w:after="120" w:line="240" w:lineRule="auto"/>
        <w:jc w:val="both"/>
        <w:rPr>
          <w:color w:val="00000A"/>
          <w:sz w:val="20"/>
          <w:szCs w:val="20"/>
          <w:lang w:val="x-none" w:eastAsia="x-none"/>
        </w:rPr>
      </w:pPr>
      <w:r w:rsidRPr="008F198F">
        <w:rPr>
          <w:color w:val="00000A"/>
          <w:sz w:val="20"/>
          <w:szCs w:val="20"/>
          <w:lang w:val="x-none" w:eastAsia="x-none"/>
        </w:rPr>
        <w:t xml:space="preserve">- измерение координат дефектов, амплитуды сигналов и коэффициента </w:t>
      </w:r>
      <w:proofErr w:type="spellStart"/>
      <w:r w:rsidRPr="008F198F">
        <w:rPr>
          <w:color w:val="00000A"/>
          <w:sz w:val="20"/>
          <w:szCs w:val="20"/>
          <w:lang w:val="x-none" w:eastAsia="x-none"/>
        </w:rPr>
        <w:t>выявляемости</w:t>
      </w:r>
      <w:proofErr w:type="spellEnd"/>
      <w:r w:rsidRPr="008F198F">
        <w:rPr>
          <w:color w:val="00000A"/>
          <w:sz w:val="20"/>
          <w:szCs w:val="20"/>
          <w:lang w:val="x-none" w:eastAsia="x-none"/>
        </w:rPr>
        <w:t xml:space="preserve"> дефекта;</w:t>
      </w:r>
    </w:p>
    <w:p w:rsidR="0006658C" w:rsidRPr="008F198F" w:rsidRDefault="0006658C" w:rsidP="0006658C">
      <w:pPr>
        <w:spacing w:after="120" w:line="240" w:lineRule="auto"/>
        <w:jc w:val="both"/>
        <w:rPr>
          <w:color w:val="00000A"/>
          <w:sz w:val="20"/>
          <w:szCs w:val="20"/>
          <w:lang w:val="x-none" w:eastAsia="x-none"/>
        </w:rPr>
      </w:pPr>
      <w:r w:rsidRPr="008F198F">
        <w:rPr>
          <w:color w:val="00000A"/>
          <w:sz w:val="20"/>
          <w:szCs w:val="20"/>
          <w:lang w:val="x-none" w:eastAsia="x-none"/>
        </w:rPr>
        <w:t>- формирование различных тонов сигналов АСД для групп каналов;</w:t>
      </w:r>
    </w:p>
    <w:p w:rsidR="0006658C" w:rsidRPr="008F198F" w:rsidRDefault="0006658C" w:rsidP="0006658C">
      <w:pPr>
        <w:spacing w:after="120" w:line="240" w:lineRule="auto"/>
        <w:jc w:val="both"/>
        <w:rPr>
          <w:color w:val="00000A"/>
          <w:sz w:val="20"/>
          <w:szCs w:val="20"/>
          <w:lang w:val="x-none" w:eastAsia="x-none"/>
        </w:rPr>
      </w:pPr>
      <w:r w:rsidRPr="008F198F">
        <w:rPr>
          <w:color w:val="00000A"/>
          <w:sz w:val="20"/>
          <w:szCs w:val="20"/>
          <w:lang w:val="x-none" w:eastAsia="x-none"/>
        </w:rPr>
        <w:t xml:space="preserve">- обеспечения связи БУИ - БУМ посредством сети </w:t>
      </w:r>
      <w:proofErr w:type="spellStart"/>
      <w:r w:rsidRPr="008F198F">
        <w:rPr>
          <w:color w:val="00000A"/>
          <w:sz w:val="20"/>
          <w:szCs w:val="20"/>
          <w:lang w:val="x-none" w:eastAsia="x-none"/>
        </w:rPr>
        <w:t>Ethernet</w:t>
      </w:r>
      <w:proofErr w:type="spellEnd"/>
      <w:r w:rsidRPr="008F198F">
        <w:rPr>
          <w:color w:val="00000A"/>
          <w:sz w:val="20"/>
          <w:szCs w:val="20"/>
          <w:lang w:val="x-none" w:eastAsia="x-none"/>
        </w:rPr>
        <w:t>.</w:t>
      </w:r>
    </w:p>
    <w:p w:rsidR="0006658C" w:rsidRPr="008F198F" w:rsidRDefault="0006658C" w:rsidP="0006658C">
      <w:pPr>
        <w:spacing w:line="240" w:lineRule="auto"/>
        <w:rPr>
          <w:color w:val="00000A"/>
        </w:rPr>
      </w:pPr>
      <w:r w:rsidRPr="008F198F">
        <w:rPr>
          <w:rFonts w:ascii="Times New Roman" w:hAnsi="Times New Roman" w:cs="Arial"/>
          <w:b/>
          <w:bCs/>
          <w:color w:val="00000A"/>
        </w:rPr>
        <w:t xml:space="preserve">Составные части дефектоскопа: </w:t>
      </w:r>
    </w:p>
    <w:tbl>
      <w:tblPr>
        <w:tblW w:w="988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385"/>
        <w:gridCol w:w="2100"/>
        <w:gridCol w:w="2400"/>
      </w:tblGrid>
      <w:tr w:rsidR="0006658C" w:rsidRPr="008F198F" w:rsidTr="002377CC">
        <w:trPr>
          <w:trHeight w:val="450"/>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240" w:lineRule="auto"/>
              <w:jc w:val="center"/>
              <w:rPr>
                <w:color w:val="00000A"/>
              </w:rPr>
            </w:pPr>
            <w:r w:rsidRPr="008F198F">
              <w:rPr>
                <w:rFonts w:ascii="Times New Roman" w:hAnsi="Times New Roman" w:cs="Arial"/>
                <w:b/>
                <w:bCs/>
                <w:color w:val="00000A"/>
                <w:spacing w:val="-6"/>
              </w:rPr>
              <w:t>Наименование изделия</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240" w:lineRule="auto"/>
              <w:jc w:val="center"/>
              <w:rPr>
                <w:color w:val="00000A"/>
              </w:rPr>
            </w:pPr>
            <w:r w:rsidRPr="008F198F">
              <w:rPr>
                <w:rFonts w:ascii="Times New Roman" w:hAnsi="Times New Roman" w:cs="Arial"/>
                <w:b/>
                <w:bCs/>
                <w:color w:val="00000A"/>
                <w:spacing w:val="-6"/>
              </w:rPr>
              <w:t>Количество</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240" w:lineRule="auto"/>
              <w:jc w:val="center"/>
              <w:rPr>
                <w:color w:val="00000A"/>
              </w:rPr>
            </w:pPr>
            <w:bookmarkStart w:id="48" w:name="OLE_LINK38"/>
            <w:bookmarkStart w:id="49" w:name="OLE_LINK24"/>
            <w:bookmarkEnd w:id="48"/>
            <w:bookmarkEnd w:id="49"/>
            <w:r w:rsidRPr="008F198F">
              <w:rPr>
                <w:rFonts w:ascii="Times New Roman" w:hAnsi="Times New Roman" w:cs="Arial"/>
                <w:b/>
                <w:bCs/>
                <w:color w:val="00000A"/>
                <w:spacing w:val="-6"/>
              </w:rPr>
              <w:t>Единицы измерения</w:t>
            </w:r>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Блок резонаторов БР</w:t>
            </w:r>
            <w:proofErr w:type="gramStart"/>
            <w:r w:rsidRPr="008F198F">
              <w:rPr>
                <w:rFonts w:ascii="Times New Roman" w:hAnsi="Times New Roman" w:cs="Arial"/>
                <w:color w:val="00000A"/>
                <w:spacing w:val="-6"/>
              </w:rPr>
              <w:t>1</w:t>
            </w:r>
            <w:proofErr w:type="gramEnd"/>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2</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Блок резонаторов БР</w:t>
            </w:r>
            <w:proofErr w:type="gramStart"/>
            <w:r w:rsidRPr="008F198F">
              <w:rPr>
                <w:rFonts w:ascii="Times New Roman" w:hAnsi="Times New Roman" w:cs="Arial"/>
                <w:color w:val="00000A"/>
                <w:spacing w:val="-6"/>
              </w:rPr>
              <w:t>2</w:t>
            </w:r>
            <w:proofErr w:type="gramEnd"/>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2</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Пульт выносной</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Видеокамера</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bookmarkStart w:id="50" w:name="_Hlk390094898"/>
            <w:bookmarkEnd w:id="50"/>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after="0" w:line="240" w:lineRule="auto"/>
              <w:rPr>
                <w:color w:val="00000A"/>
              </w:rPr>
            </w:pPr>
            <w:r w:rsidRPr="008F198F">
              <w:rPr>
                <w:rFonts w:ascii="Times New Roman" w:hAnsi="Times New Roman" w:cs="Arial"/>
                <w:color w:val="00000A"/>
                <w:spacing w:val="-6"/>
              </w:rPr>
              <w:t>Блок ультразвуковой</w:t>
            </w:r>
          </w:p>
          <w:p w:rsidR="0006658C" w:rsidRPr="008F198F" w:rsidRDefault="0006658C" w:rsidP="0006658C">
            <w:pPr>
              <w:spacing w:after="0" w:line="240" w:lineRule="auto"/>
              <w:rPr>
                <w:color w:val="00000A"/>
              </w:rPr>
            </w:pPr>
            <w:r w:rsidRPr="008F198F">
              <w:rPr>
                <w:rFonts w:ascii="Times New Roman" w:hAnsi="Times New Roman" w:cs="Arial"/>
                <w:color w:val="00000A"/>
                <w:spacing w:val="-6"/>
              </w:rPr>
              <w:t>многоканальный БУМ-3204</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after="0" w:line="240" w:lineRule="auto"/>
              <w:rPr>
                <w:color w:val="00000A"/>
              </w:rPr>
            </w:pPr>
            <w:r w:rsidRPr="008F198F">
              <w:rPr>
                <w:rFonts w:ascii="Times New Roman" w:hAnsi="Times New Roman" w:cs="Arial"/>
                <w:color w:val="00000A"/>
                <w:spacing w:val="-6"/>
              </w:rPr>
              <w:t xml:space="preserve">Блок управления </w:t>
            </w:r>
          </w:p>
          <w:p w:rsidR="0006658C" w:rsidRPr="008F198F" w:rsidRDefault="0006658C" w:rsidP="0006658C">
            <w:pPr>
              <w:spacing w:after="0" w:line="240" w:lineRule="auto"/>
              <w:rPr>
                <w:color w:val="00000A"/>
              </w:rPr>
            </w:pPr>
            <w:r w:rsidRPr="008F198F">
              <w:rPr>
                <w:rFonts w:ascii="Times New Roman" w:hAnsi="Times New Roman" w:cs="Arial"/>
                <w:color w:val="00000A"/>
                <w:spacing w:val="-6"/>
              </w:rPr>
              <w:t>и индикации БУИ-31</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Крепление видеокамеры</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 xml:space="preserve">Тележка </w:t>
            </w:r>
            <w:proofErr w:type="spellStart"/>
            <w:r w:rsidRPr="008F198F">
              <w:rPr>
                <w:rFonts w:ascii="Times New Roman" w:hAnsi="Times New Roman" w:cs="Arial"/>
                <w:color w:val="00000A"/>
                <w:spacing w:val="-6"/>
              </w:rPr>
              <w:t>дефектоскопная</w:t>
            </w:r>
            <w:proofErr w:type="spellEnd"/>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bookmarkStart w:id="51" w:name="_Hlk390094899"/>
            <w:bookmarkEnd w:id="51"/>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lastRenderedPageBreak/>
              <w:t>Кабель (400мм)</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Кабель (1200 мм)</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 xml:space="preserve">Аккумулятор </w:t>
            </w:r>
            <w:r w:rsidRPr="008F198F">
              <w:rPr>
                <w:rFonts w:ascii="Times New Roman" w:hAnsi="Times New Roman" w:cs="Arial"/>
                <w:color w:val="00000A"/>
                <w:spacing w:val="-6"/>
                <w:lang w:val="en-US"/>
              </w:rPr>
              <w:t xml:space="preserve">GP 12200 </w:t>
            </w:r>
            <w:r w:rsidRPr="008F198F">
              <w:rPr>
                <w:rFonts w:ascii="Times New Roman" w:hAnsi="Times New Roman" w:cs="Arial"/>
                <w:color w:val="00000A"/>
                <w:spacing w:val="-6"/>
              </w:rPr>
              <w:t xml:space="preserve">каталог </w:t>
            </w:r>
            <w:r w:rsidRPr="008F198F">
              <w:rPr>
                <w:rFonts w:ascii="Times New Roman" w:hAnsi="Times New Roman" w:cs="Arial"/>
                <w:color w:val="00000A"/>
                <w:spacing w:val="-6"/>
                <w:lang w:val="en-US"/>
              </w:rPr>
              <w:t>CSB</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 xml:space="preserve">Ремень стяжной </w:t>
            </w:r>
            <w:r w:rsidRPr="008F198F">
              <w:rPr>
                <w:rFonts w:ascii="Times New Roman" w:hAnsi="Times New Roman" w:cs="Arial"/>
                <w:color w:val="00000A"/>
                <w:spacing w:val="-6"/>
                <w:lang w:val="en-US"/>
              </w:rPr>
              <w:t>PSV</w:t>
            </w:r>
            <w:r w:rsidRPr="008F198F">
              <w:rPr>
                <w:rFonts w:ascii="Times New Roman" w:hAnsi="Times New Roman" w:cs="Arial"/>
                <w:color w:val="00000A"/>
                <w:spacing w:val="-6"/>
              </w:rPr>
              <w:t>-250  1 м  цвет черный (</w:t>
            </w:r>
            <w:proofErr w:type="gramStart"/>
            <w:r w:rsidRPr="008F198F">
              <w:rPr>
                <w:rFonts w:ascii="Times New Roman" w:hAnsi="Times New Roman" w:cs="Arial"/>
                <w:color w:val="00000A"/>
                <w:spacing w:val="-6"/>
              </w:rPr>
              <w:t>для</w:t>
            </w:r>
            <w:proofErr w:type="gramEnd"/>
            <w:r w:rsidRPr="008F198F">
              <w:rPr>
                <w:rFonts w:ascii="Times New Roman" w:hAnsi="Times New Roman" w:cs="Arial"/>
                <w:color w:val="00000A"/>
                <w:spacing w:val="-6"/>
              </w:rPr>
              <w:t xml:space="preserve"> БУМ, сканер)</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2</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Упаковка</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Комплект запасных частей</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506"/>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Комплект инструментов  и принадлежностей</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bookmarkStart w:id="52" w:name="_GoBack1"/>
            <w:bookmarkEnd w:id="52"/>
            <w:proofErr w:type="spellStart"/>
            <w:proofErr w:type="gramStart"/>
            <w:r w:rsidRPr="008F198F">
              <w:rPr>
                <w:rFonts w:ascii="Times New Roman" w:hAnsi="Times New Roman" w:cs="Arial"/>
                <w:color w:val="00000A"/>
                <w:spacing w:val="-6"/>
              </w:rPr>
              <w:t>шт</w:t>
            </w:r>
            <w:proofErr w:type="spellEnd"/>
            <w:proofErr w:type="gramEnd"/>
          </w:p>
        </w:tc>
      </w:tr>
    </w:tbl>
    <w:p w:rsidR="0006658C" w:rsidRPr="008F198F" w:rsidRDefault="0006658C" w:rsidP="0006658C">
      <w:pPr>
        <w:rPr>
          <w:color w:val="00000A"/>
        </w:rPr>
      </w:pPr>
      <w:bookmarkStart w:id="53" w:name="_Toc253565563"/>
      <w:r w:rsidRPr="008F198F">
        <w:rPr>
          <w:rFonts w:ascii="Times New Roman" w:hAnsi="Times New Roman" w:cs="Arial"/>
          <w:b/>
          <w:bCs/>
          <w:color w:val="00000A"/>
        </w:rPr>
        <w:t>Комплект инструментов и принадлежностей</w:t>
      </w:r>
      <w:bookmarkEnd w:id="53"/>
      <w:r w:rsidRPr="008F198F">
        <w:rPr>
          <w:rFonts w:ascii="Times New Roman" w:hAnsi="Times New Roman" w:cs="Arial"/>
          <w:b/>
          <w:bCs/>
          <w:color w:val="00000A"/>
        </w:rPr>
        <w:t>:</w:t>
      </w:r>
    </w:p>
    <w:tbl>
      <w:tblPr>
        <w:tblW w:w="985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385"/>
        <w:gridCol w:w="2100"/>
        <w:gridCol w:w="2370"/>
      </w:tblGrid>
      <w:tr w:rsidR="0006658C" w:rsidRPr="008F198F" w:rsidTr="002377CC">
        <w:trPr>
          <w:trHeight w:val="300"/>
          <w:tblHeader/>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240" w:lineRule="auto"/>
              <w:jc w:val="center"/>
              <w:rPr>
                <w:color w:val="00000A"/>
              </w:rPr>
            </w:pPr>
            <w:r w:rsidRPr="008F198F">
              <w:rPr>
                <w:rFonts w:ascii="Times New Roman" w:hAnsi="Times New Roman" w:cs="Arial"/>
                <w:b/>
                <w:bCs/>
                <w:color w:val="00000A"/>
                <w:spacing w:val="-6"/>
              </w:rPr>
              <w:t>Наименование изделия</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240" w:lineRule="auto"/>
              <w:jc w:val="center"/>
              <w:rPr>
                <w:color w:val="00000A"/>
              </w:rPr>
            </w:pPr>
            <w:r w:rsidRPr="008F198F">
              <w:rPr>
                <w:rFonts w:ascii="Times New Roman" w:hAnsi="Times New Roman" w:cs="Arial"/>
                <w:b/>
                <w:bCs/>
                <w:color w:val="00000A"/>
                <w:spacing w:val="-6"/>
              </w:rPr>
              <w:t>Количество</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240" w:lineRule="auto"/>
              <w:jc w:val="center"/>
              <w:rPr>
                <w:color w:val="00000A"/>
              </w:rPr>
            </w:pPr>
            <w:r w:rsidRPr="008F198F">
              <w:rPr>
                <w:rFonts w:ascii="Times New Roman" w:hAnsi="Times New Roman" w:cs="Arial"/>
                <w:b/>
                <w:bCs/>
                <w:color w:val="00000A"/>
                <w:spacing w:val="-6"/>
              </w:rPr>
              <w:t>Единицы измерения</w:t>
            </w:r>
          </w:p>
        </w:tc>
      </w:tr>
      <w:tr w:rsidR="0006658C" w:rsidRPr="008F198F" w:rsidTr="002377CC">
        <w:trPr>
          <w:trHeight w:val="300"/>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bookmarkStart w:id="54" w:name="__DdeLink__2024_1351243829"/>
            <w:r w:rsidRPr="008F198F">
              <w:rPr>
                <w:rFonts w:ascii="Times New Roman" w:hAnsi="Times New Roman" w:cs="Arial"/>
                <w:color w:val="00000A"/>
                <w:spacing w:val="-6"/>
              </w:rPr>
              <w:t>Преобразователь</w:t>
            </w:r>
            <w:bookmarkEnd w:id="54"/>
            <w:r w:rsidRPr="008F198F">
              <w:rPr>
                <w:rFonts w:ascii="Times New Roman" w:hAnsi="Times New Roman" w:cs="Arial"/>
                <w:color w:val="00000A"/>
                <w:spacing w:val="-6"/>
              </w:rPr>
              <w:t xml:space="preserve"> П121-2,5-45-Р (45°)</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Преобразователь П121-2,5-50-Р (50°)</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Преобразователь П121-2,5-58-Р (58°)</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tabs>
                <w:tab w:val="right" w:pos="3380"/>
              </w:tabs>
              <w:spacing w:line="240" w:lineRule="auto"/>
              <w:rPr>
                <w:color w:val="00000A"/>
              </w:rPr>
            </w:pPr>
            <w:r w:rsidRPr="008F198F">
              <w:rPr>
                <w:rFonts w:ascii="Times New Roman" w:hAnsi="Times New Roman" w:cs="Arial"/>
                <w:color w:val="00000A"/>
                <w:spacing w:val="-6"/>
              </w:rPr>
              <w:t>Преобразователь П121-2,5-65-Р (65°)</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Преобразователь П121-2,5-70-Р (70°)</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Преобразователь П112-2,5-РС-Л-Р (РС 0°)</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Преобразователь П112-5-РС-Л-Р (РС)</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Блок резонаторов БР2-1</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2</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160"/>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Устройство сканирующее (АВ-17)</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160"/>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Кабель (</w:t>
            </w:r>
            <w:proofErr w:type="gramStart"/>
            <w:r w:rsidRPr="008F198F">
              <w:rPr>
                <w:rFonts w:ascii="Times New Roman" w:hAnsi="Times New Roman" w:cs="Arial"/>
                <w:color w:val="00000A"/>
                <w:spacing w:val="-6"/>
              </w:rPr>
              <w:t>для</w:t>
            </w:r>
            <w:proofErr w:type="gramEnd"/>
            <w:r w:rsidRPr="008F198F">
              <w:rPr>
                <w:rFonts w:ascii="Times New Roman" w:hAnsi="Times New Roman" w:cs="Arial"/>
                <w:color w:val="00000A"/>
                <w:spacing w:val="-6"/>
              </w:rPr>
              <w:t xml:space="preserve"> УС)</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240"/>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Кабель (для ручника)</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Блок питания</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 xml:space="preserve">Линейка-300 </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Образец стандартный СО-3Р</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Отвертка 7810-1912 3В 1Ц15.</w:t>
            </w:r>
            <w:proofErr w:type="gramStart"/>
            <w:r w:rsidRPr="008F198F">
              <w:rPr>
                <w:rFonts w:ascii="Times New Roman" w:hAnsi="Times New Roman" w:cs="Arial"/>
                <w:color w:val="00000A"/>
                <w:spacing w:val="-6"/>
              </w:rPr>
              <w:t>хр</w:t>
            </w:r>
            <w:proofErr w:type="gramEnd"/>
            <w:r w:rsidRPr="008F198F">
              <w:rPr>
                <w:rFonts w:ascii="Times New Roman" w:hAnsi="Times New Roman" w:cs="Arial"/>
                <w:color w:val="00000A"/>
                <w:spacing w:val="-6"/>
              </w:rPr>
              <w:t xml:space="preserve"> </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Отвертка 7810-1923 3В 1Ц15.</w:t>
            </w:r>
            <w:proofErr w:type="gramStart"/>
            <w:r w:rsidRPr="008F198F">
              <w:rPr>
                <w:rFonts w:ascii="Times New Roman" w:hAnsi="Times New Roman" w:cs="Arial"/>
                <w:color w:val="00000A"/>
                <w:spacing w:val="-6"/>
              </w:rPr>
              <w:t>хр</w:t>
            </w:r>
            <w:proofErr w:type="gramEnd"/>
            <w:r w:rsidRPr="008F198F">
              <w:rPr>
                <w:rFonts w:ascii="Times New Roman" w:hAnsi="Times New Roman" w:cs="Arial"/>
                <w:color w:val="00000A"/>
                <w:spacing w:val="-6"/>
              </w:rPr>
              <w:t xml:space="preserve"> </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 xml:space="preserve">Аккумулятор </w:t>
            </w:r>
            <w:r w:rsidRPr="008F198F">
              <w:rPr>
                <w:rFonts w:ascii="Times New Roman" w:hAnsi="Times New Roman" w:cs="Arial"/>
                <w:color w:val="00000A"/>
                <w:spacing w:val="-6"/>
                <w:lang w:val="en-US"/>
              </w:rPr>
              <w:t>GP 12200</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E414E3" w:rsidP="0006658C">
            <w:pPr>
              <w:spacing w:line="240" w:lineRule="auto"/>
              <w:rPr>
                <w:color w:val="00000A"/>
              </w:rPr>
            </w:pPr>
            <w:r w:rsidRPr="008F198F">
              <w:rPr>
                <w:rFonts w:ascii="Times New Roman" w:hAnsi="Times New Roman" w:cs="Arial"/>
                <w:color w:val="00000A"/>
                <w:spacing w:val="-6"/>
              </w:rPr>
              <w:t xml:space="preserve">Гарнитура </w:t>
            </w:r>
            <w:r w:rsidR="0006658C" w:rsidRPr="008F198F">
              <w:rPr>
                <w:rFonts w:ascii="Times New Roman" w:hAnsi="Times New Roman" w:cs="Arial"/>
                <w:color w:val="00000A"/>
                <w:spacing w:val="-6"/>
              </w:rPr>
              <w:t xml:space="preserve"> AP-830</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751"/>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 xml:space="preserve">Адаптер 6,3мм </w:t>
            </w:r>
            <w:proofErr w:type="spellStart"/>
            <w:r w:rsidRPr="008F198F">
              <w:rPr>
                <w:rFonts w:ascii="Times New Roman" w:hAnsi="Times New Roman" w:cs="Arial"/>
                <w:color w:val="00000A"/>
                <w:spacing w:val="-6"/>
              </w:rPr>
              <w:t>Jack</w:t>
            </w:r>
            <w:proofErr w:type="spellEnd"/>
            <w:r w:rsidRPr="008F198F">
              <w:rPr>
                <w:rFonts w:ascii="Times New Roman" w:hAnsi="Times New Roman" w:cs="Arial"/>
                <w:color w:val="00000A"/>
                <w:spacing w:val="-6"/>
              </w:rPr>
              <w:t xml:space="preserve">(m)/3,5мм </w:t>
            </w:r>
            <w:proofErr w:type="spellStart"/>
            <w:r w:rsidRPr="008F198F">
              <w:rPr>
                <w:rFonts w:ascii="Times New Roman" w:hAnsi="Times New Roman" w:cs="Arial"/>
                <w:color w:val="00000A"/>
                <w:spacing w:val="-6"/>
              </w:rPr>
              <w:t>Jack</w:t>
            </w:r>
            <w:proofErr w:type="spellEnd"/>
            <w:r w:rsidRPr="008F198F">
              <w:rPr>
                <w:rFonts w:ascii="Times New Roman" w:hAnsi="Times New Roman" w:cs="Arial"/>
                <w:color w:val="00000A"/>
                <w:spacing w:val="-6"/>
              </w:rPr>
              <w:t xml:space="preserve">(f) арт. 378844  </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247"/>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Лупа 4х ТУЗ-3.002-76</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6E1683">
        <w:trPr>
          <w:trHeight w:val="357"/>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lastRenderedPageBreak/>
              <w:t xml:space="preserve">Сумка инструментальная </w:t>
            </w:r>
            <w:r w:rsidRPr="008F198F">
              <w:rPr>
                <w:rFonts w:ascii="Times New Roman" w:hAnsi="Times New Roman" w:cs="Arial"/>
                <w:color w:val="00000A"/>
                <w:spacing w:val="-6"/>
                <w:lang w:val="en-US"/>
              </w:rPr>
              <w:t xml:space="preserve">(300х150х250 </w:t>
            </w:r>
            <w:proofErr w:type="spellStart"/>
            <w:r w:rsidRPr="008F198F">
              <w:rPr>
                <w:rFonts w:ascii="Times New Roman" w:hAnsi="Times New Roman" w:cs="Arial"/>
                <w:color w:val="00000A"/>
                <w:spacing w:val="-6"/>
                <w:lang w:val="en-US"/>
              </w:rPr>
              <w:t>мм</w:t>
            </w:r>
            <w:proofErr w:type="spellEnd"/>
            <w:r w:rsidRPr="008F198F">
              <w:rPr>
                <w:rFonts w:ascii="Times New Roman" w:hAnsi="Times New Roman" w:cs="Arial"/>
                <w:color w:val="00000A"/>
                <w:spacing w:val="-6"/>
                <w:lang w:val="en-US"/>
              </w:rPr>
              <w:t>)</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6E1683">
        <w:trPr>
          <w:trHeight w:val="453"/>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E414E3" w:rsidP="0006658C">
            <w:pPr>
              <w:spacing w:line="360" w:lineRule="auto"/>
              <w:rPr>
                <w:color w:val="00000A"/>
              </w:rPr>
            </w:pPr>
            <w:r w:rsidRPr="008F198F">
              <w:rPr>
                <w:rFonts w:ascii="Times New Roman" w:hAnsi="Times New Roman" w:cs="Arial"/>
                <w:color w:val="00000A"/>
                <w:spacing w:val="-6"/>
              </w:rPr>
              <w:t xml:space="preserve">Устройство зарядное </w:t>
            </w:r>
            <w:r w:rsidR="0006658C" w:rsidRPr="008F198F">
              <w:rPr>
                <w:rFonts w:ascii="Times New Roman" w:hAnsi="Times New Roman" w:cs="Arial"/>
                <w:color w:val="00000A"/>
                <w:spacing w:val="-6"/>
              </w:rPr>
              <w:t xml:space="preserve"> УЗ 205.01</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6E1683">
        <w:trPr>
          <w:trHeight w:val="316"/>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 xml:space="preserve">Кабель USB 2.0 </w:t>
            </w:r>
            <w:proofErr w:type="gramStart"/>
            <w:r w:rsidRPr="008F198F">
              <w:rPr>
                <w:rFonts w:ascii="Times New Roman" w:hAnsi="Times New Roman" w:cs="Arial"/>
                <w:color w:val="00000A"/>
                <w:spacing w:val="-6"/>
              </w:rPr>
              <w:t>А(</w:t>
            </w:r>
            <w:proofErr w:type="gramEnd"/>
            <w:r w:rsidRPr="008F198F">
              <w:rPr>
                <w:rFonts w:ascii="Times New Roman" w:hAnsi="Times New Roman" w:cs="Arial"/>
                <w:color w:val="00000A"/>
                <w:spacing w:val="-6"/>
              </w:rPr>
              <w:t>М)-В(М)</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rFonts w:cs="Arial"/>
                <w:color w:val="00000A"/>
                <w:spacing w:val="-6"/>
              </w:rPr>
            </w:pP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309"/>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Флэш</w:t>
            </w:r>
            <w:r w:rsidRPr="008F198F">
              <w:rPr>
                <w:rFonts w:ascii="Times New Roman" w:hAnsi="Times New Roman" w:cs="Arial"/>
                <w:color w:val="00000A"/>
                <w:spacing w:val="-6"/>
                <w:lang w:val="en-US"/>
              </w:rPr>
              <w:t>-</w:t>
            </w:r>
            <w:r w:rsidRPr="008F198F">
              <w:rPr>
                <w:rFonts w:ascii="Times New Roman" w:hAnsi="Times New Roman" w:cs="Arial"/>
                <w:color w:val="00000A"/>
                <w:spacing w:val="-6"/>
              </w:rPr>
              <w:t>накопитель</w:t>
            </w:r>
            <w:r w:rsidRPr="008F198F">
              <w:rPr>
                <w:rFonts w:ascii="Times New Roman" w:hAnsi="Times New Roman" w:cs="Arial"/>
                <w:color w:val="00000A"/>
                <w:spacing w:val="-6"/>
                <w:lang w:val="en-US"/>
              </w:rPr>
              <w:t xml:space="preserve"> 4Gb </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290"/>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Шпатель (125x38) мм</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330"/>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 xml:space="preserve">Фонарь </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390"/>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Батарейки  АА 1,5</w:t>
            </w:r>
            <w:proofErr w:type="gramStart"/>
            <w:r w:rsidRPr="008F198F">
              <w:rPr>
                <w:rFonts w:ascii="Times New Roman" w:hAnsi="Times New Roman" w:cs="Arial"/>
                <w:color w:val="00000A"/>
                <w:spacing w:val="-6"/>
              </w:rPr>
              <w:t>В</w:t>
            </w:r>
            <w:proofErr w:type="gramEnd"/>
            <w:r w:rsidRPr="008F198F">
              <w:rPr>
                <w:rFonts w:ascii="Times New Roman" w:hAnsi="Times New Roman" w:cs="Arial"/>
                <w:color w:val="00000A"/>
                <w:spacing w:val="-6"/>
              </w:rPr>
              <w:t xml:space="preserve"> (для фонаря)</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2</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318"/>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E414E3" w:rsidP="0006658C">
            <w:pPr>
              <w:spacing w:line="360" w:lineRule="auto"/>
              <w:rPr>
                <w:color w:val="00000A"/>
              </w:rPr>
            </w:pPr>
            <w:r w:rsidRPr="008F198F">
              <w:rPr>
                <w:rFonts w:ascii="Times New Roman" w:hAnsi="Times New Roman" w:cs="Arial"/>
                <w:color w:val="00000A"/>
                <w:spacing w:val="-6"/>
              </w:rPr>
              <w:t xml:space="preserve">Грелка солевая </w:t>
            </w:r>
            <w:r w:rsidR="0006658C" w:rsidRPr="008F198F">
              <w:rPr>
                <w:rFonts w:ascii="Times New Roman" w:hAnsi="Times New Roman" w:cs="Arial"/>
                <w:color w:val="00000A"/>
                <w:spacing w:val="-6"/>
              </w:rPr>
              <w:t xml:space="preserve"> 150х70х10 (для  </w:t>
            </w:r>
            <w:r w:rsidR="0006658C" w:rsidRPr="008F198F">
              <w:rPr>
                <w:rFonts w:ascii="Times New Roman" w:hAnsi="Times New Roman" w:cs="Arial"/>
                <w:color w:val="00000A"/>
                <w:spacing w:val="-6"/>
                <w:lang w:val="en-US"/>
              </w:rPr>
              <w:t>t</w:t>
            </w:r>
            <w:r w:rsidR="0006658C" w:rsidRPr="008F198F">
              <w:rPr>
                <w:rFonts w:ascii="Times New Roman" w:hAnsi="Times New Roman" w:cs="Arial"/>
                <w:color w:val="00000A"/>
                <w:spacing w:val="-6"/>
              </w:rPr>
              <w:t>&lt;-40 °С)</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2</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208"/>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Скоба (для переноса искательных систем между колес)</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321"/>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Скоба</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320"/>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 xml:space="preserve">Шайба 5А2 </w:t>
            </w:r>
            <w:r w:rsidRPr="008F198F">
              <w:rPr>
                <w:rFonts w:ascii="Times New Roman" w:hAnsi="Times New Roman" w:cs="Arial"/>
                <w:color w:val="00000A"/>
                <w:spacing w:val="-6"/>
                <w:lang w:val="en-US"/>
              </w:rPr>
              <w:t>DIN127</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lang w:val="en-US"/>
              </w:rPr>
              <w:t>4</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364"/>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Винт 5х12 А2</w:t>
            </w:r>
            <w:r w:rsidRPr="008F198F">
              <w:rPr>
                <w:rFonts w:ascii="Times New Roman" w:hAnsi="Times New Roman" w:cs="Arial"/>
                <w:color w:val="00000A"/>
                <w:spacing w:val="-6"/>
                <w:lang w:val="en-US"/>
              </w:rPr>
              <w:t>DIN965</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lang w:val="en-US"/>
              </w:rPr>
              <w:t>4</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348"/>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 xml:space="preserve">Гайка </w:t>
            </w:r>
            <w:proofErr w:type="spellStart"/>
            <w:r w:rsidRPr="008F198F">
              <w:rPr>
                <w:rFonts w:ascii="Times New Roman" w:hAnsi="Times New Roman" w:cs="Arial"/>
                <w:color w:val="00000A"/>
                <w:spacing w:val="-6"/>
              </w:rPr>
              <w:t>колпачковая</w:t>
            </w:r>
            <w:proofErr w:type="spellEnd"/>
            <w:r w:rsidRPr="008F198F">
              <w:rPr>
                <w:rFonts w:ascii="Times New Roman" w:hAnsi="Times New Roman" w:cs="Arial"/>
                <w:color w:val="00000A"/>
                <w:spacing w:val="-6"/>
              </w:rPr>
              <w:t xml:space="preserve"> М5 А</w:t>
            </w:r>
            <w:proofErr w:type="gramStart"/>
            <w:r w:rsidRPr="008F198F">
              <w:rPr>
                <w:rFonts w:ascii="Times New Roman" w:hAnsi="Times New Roman" w:cs="Arial"/>
                <w:color w:val="00000A"/>
                <w:spacing w:val="-6"/>
              </w:rPr>
              <w:t>2</w:t>
            </w:r>
            <w:proofErr w:type="gramEnd"/>
            <w:r w:rsidRPr="008F198F">
              <w:rPr>
                <w:rFonts w:ascii="Times New Roman" w:hAnsi="Times New Roman" w:cs="Arial"/>
                <w:color w:val="00000A"/>
                <w:spacing w:val="-6"/>
              </w:rPr>
              <w:t xml:space="preserve"> </w:t>
            </w:r>
            <w:r w:rsidRPr="008F198F">
              <w:rPr>
                <w:rFonts w:ascii="Times New Roman" w:hAnsi="Times New Roman" w:cs="Arial"/>
                <w:color w:val="00000A"/>
                <w:spacing w:val="-6"/>
                <w:lang w:val="en-US"/>
              </w:rPr>
              <w:t>DIN</w:t>
            </w:r>
            <w:r w:rsidRPr="008F198F">
              <w:rPr>
                <w:rFonts w:ascii="Times New Roman" w:hAnsi="Times New Roman" w:cs="Arial"/>
                <w:color w:val="00000A"/>
                <w:spacing w:val="-6"/>
              </w:rPr>
              <w:t>1587</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lang w:val="en-US"/>
              </w:rPr>
              <w:t>4</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493"/>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240" w:lineRule="auto"/>
              <w:rPr>
                <w:color w:val="00000A"/>
              </w:rPr>
            </w:pPr>
            <w:r w:rsidRPr="008F198F">
              <w:rPr>
                <w:rFonts w:ascii="Times New Roman" w:hAnsi="Times New Roman" w:cs="Arial"/>
                <w:color w:val="00000A"/>
                <w:spacing w:val="-6"/>
              </w:rPr>
              <w:t xml:space="preserve">Чехол теплоизолирующий </w:t>
            </w:r>
          </w:p>
          <w:p w:rsidR="0006658C" w:rsidRPr="008F198F" w:rsidRDefault="0006658C" w:rsidP="0006658C">
            <w:pPr>
              <w:spacing w:line="240" w:lineRule="auto"/>
              <w:rPr>
                <w:color w:val="00000A"/>
              </w:rPr>
            </w:pPr>
            <w:r w:rsidRPr="008F198F">
              <w:rPr>
                <w:rFonts w:ascii="Times New Roman" w:hAnsi="Times New Roman" w:cs="Arial"/>
                <w:color w:val="00000A"/>
                <w:spacing w:val="-6"/>
              </w:rPr>
              <w:t xml:space="preserve">Для </w:t>
            </w:r>
            <w:r w:rsidRPr="008F198F">
              <w:rPr>
                <w:rFonts w:ascii="Times New Roman" w:hAnsi="Times New Roman" w:cs="Arial"/>
                <w:color w:val="00000A"/>
                <w:spacing w:val="-6"/>
                <w:lang w:val="en-US"/>
              </w:rPr>
              <w:t>t</w:t>
            </w:r>
            <w:r w:rsidRPr="008F198F">
              <w:rPr>
                <w:rFonts w:ascii="Times New Roman" w:hAnsi="Times New Roman" w:cs="Arial"/>
                <w:color w:val="00000A"/>
                <w:spacing w:val="-6"/>
              </w:rPr>
              <w:t>&lt;-40</w:t>
            </w:r>
            <w:proofErr w:type="gramStart"/>
            <w:r w:rsidRPr="008F198F">
              <w:rPr>
                <w:rFonts w:ascii="Times New Roman" w:hAnsi="Times New Roman" w:cs="Arial"/>
                <w:color w:val="00000A"/>
                <w:spacing w:val="-6"/>
              </w:rPr>
              <w:t xml:space="preserve"> °С</w:t>
            </w:r>
            <w:proofErr w:type="gramEnd"/>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rPr>
          <w:trHeight w:val="292"/>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E414E3">
            <w:pPr>
              <w:spacing w:line="360" w:lineRule="auto"/>
              <w:rPr>
                <w:color w:val="00000A"/>
              </w:rPr>
            </w:pPr>
            <w:r w:rsidRPr="008F198F">
              <w:rPr>
                <w:rFonts w:ascii="Times New Roman" w:hAnsi="Times New Roman" w:cs="Arial"/>
                <w:color w:val="00000A"/>
                <w:spacing w:val="-6"/>
              </w:rPr>
              <w:t xml:space="preserve">Чехол теплоизолирующий </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rPr>
              <w:t>шт</w:t>
            </w:r>
            <w:proofErr w:type="spellEnd"/>
            <w:proofErr w:type="gramEnd"/>
          </w:p>
        </w:tc>
      </w:tr>
      <w:tr w:rsidR="0006658C" w:rsidRPr="008F198F" w:rsidTr="002377CC">
        <w:trPr>
          <w:trHeight w:val="646"/>
        </w:trPr>
        <w:tc>
          <w:tcPr>
            <w:tcW w:w="5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 xml:space="preserve">Программное обеспечение дефектоскопа  (Программа отображения) на </w:t>
            </w:r>
            <w:r w:rsidRPr="008F198F">
              <w:rPr>
                <w:rFonts w:ascii="Times New Roman" w:hAnsi="Times New Roman" w:cs="Arial"/>
                <w:color w:val="00000A"/>
                <w:spacing w:val="-6"/>
                <w:lang w:val="en-US"/>
              </w:rPr>
              <w:t>CD</w:t>
            </w:r>
            <w:r w:rsidRPr="008F198F">
              <w:rPr>
                <w:rFonts w:ascii="Times New Roman" w:hAnsi="Times New Roman" w:cs="Arial"/>
                <w:color w:val="00000A"/>
                <w:spacing w:val="-6"/>
              </w:rPr>
              <w:t>-</w:t>
            </w:r>
            <w:r w:rsidRPr="008F198F">
              <w:rPr>
                <w:rFonts w:ascii="Times New Roman" w:hAnsi="Times New Roman" w:cs="Arial"/>
                <w:color w:val="00000A"/>
                <w:spacing w:val="-6"/>
                <w:lang w:val="en-US"/>
              </w:rPr>
              <w:t>ROM</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jc w:val="center"/>
              <w:rPr>
                <w:color w:val="00000A"/>
              </w:rPr>
            </w:pPr>
            <w:r w:rsidRPr="008F198F">
              <w:rPr>
                <w:rFonts w:ascii="Times New Roman" w:hAnsi="Times New Roman" w:cs="Arial"/>
                <w:color w:val="00000A"/>
              </w:rPr>
              <w:t>1</w:t>
            </w:r>
          </w:p>
        </w:tc>
        <w:tc>
          <w:tcPr>
            <w:tcW w:w="23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jc w:val="center"/>
              <w:rPr>
                <w:color w:val="00000A"/>
              </w:rPr>
            </w:pPr>
            <w:proofErr w:type="spellStart"/>
            <w:proofErr w:type="gramStart"/>
            <w:r w:rsidRPr="008F198F">
              <w:rPr>
                <w:rFonts w:ascii="Times New Roman" w:hAnsi="Times New Roman" w:cs="Arial"/>
                <w:color w:val="00000A"/>
              </w:rPr>
              <w:t>шт</w:t>
            </w:r>
            <w:proofErr w:type="spellEnd"/>
            <w:proofErr w:type="gramEnd"/>
          </w:p>
        </w:tc>
      </w:tr>
    </w:tbl>
    <w:p w:rsidR="0006658C" w:rsidRPr="008F198F" w:rsidRDefault="0006658C" w:rsidP="0006658C">
      <w:pPr>
        <w:spacing w:line="360" w:lineRule="auto"/>
        <w:rPr>
          <w:color w:val="00000A"/>
        </w:rPr>
      </w:pPr>
      <w:r w:rsidRPr="008F198F">
        <w:rPr>
          <w:rFonts w:ascii="Times New Roman" w:hAnsi="Times New Roman" w:cs="Arial"/>
          <w:color w:val="00000A"/>
          <w:sz w:val="24"/>
          <w:szCs w:val="24"/>
          <w:lang w:val="en-US"/>
        </w:rPr>
        <w:tab/>
      </w:r>
      <w:r w:rsidRPr="008F198F">
        <w:rPr>
          <w:rFonts w:ascii="Times New Roman" w:hAnsi="Times New Roman" w:cs="Arial"/>
          <w:b/>
          <w:bCs/>
          <w:color w:val="00000A"/>
        </w:rPr>
        <w:t>Комплект запасных частей:</w:t>
      </w:r>
      <w:r w:rsidRPr="008F198F">
        <w:rPr>
          <w:rFonts w:ascii="Times New Roman" w:hAnsi="Times New Roman" w:cs="Arial"/>
          <w:color w:val="00000A"/>
        </w:rPr>
        <w:tab/>
      </w:r>
    </w:p>
    <w:tbl>
      <w:tblPr>
        <w:tblW w:w="988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895"/>
        <w:gridCol w:w="1695"/>
        <w:gridCol w:w="2295"/>
      </w:tblGrid>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240" w:lineRule="auto"/>
              <w:jc w:val="center"/>
              <w:rPr>
                <w:color w:val="00000A"/>
              </w:rPr>
            </w:pPr>
            <w:r w:rsidRPr="008F198F">
              <w:rPr>
                <w:rFonts w:ascii="Times New Roman" w:hAnsi="Times New Roman" w:cs="Arial"/>
                <w:b/>
                <w:bCs/>
                <w:color w:val="00000A"/>
                <w:spacing w:val="-6"/>
              </w:rPr>
              <w:t>Наименование изделия</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240" w:lineRule="auto"/>
              <w:jc w:val="center"/>
              <w:rPr>
                <w:color w:val="00000A"/>
              </w:rPr>
            </w:pPr>
            <w:r w:rsidRPr="008F198F">
              <w:rPr>
                <w:rFonts w:ascii="Times New Roman" w:hAnsi="Times New Roman" w:cs="Arial"/>
                <w:b/>
                <w:bCs/>
                <w:color w:val="00000A"/>
                <w:spacing w:val="-6"/>
              </w:rPr>
              <w:t>Количество</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240" w:lineRule="auto"/>
              <w:jc w:val="center"/>
              <w:rPr>
                <w:color w:val="00000A"/>
              </w:rPr>
            </w:pPr>
            <w:r w:rsidRPr="008F198F">
              <w:rPr>
                <w:rFonts w:ascii="Times New Roman" w:hAnsi="Times New Roman" w:cs="Arial"/>
                <w:b/>
                <w:bCs/>
                <w:color w:val="00000A"/>
                <w:spacing w:val="-6"/>
              </w:rPr>
              <w:t>Единицы измерения</w:t>
            </w:r>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Преобразователь П112-2,5-РС-С</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2</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Преобразователь П121-2,5-42/42-С</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2</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Преобразователь П121-2,5-58/58-68-С</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4</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Преобразователь П121-2,5-70-С</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4</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Преобразователь П121-2,5-58х4-С</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4</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lastRenderedPageBreak/>
              <w:t>Блок резонаторов БР</w:t>
            </w:r>
            <w:proofErr w:type="gramStart"/>
            <w:r w:rsidRPr="008F198F">
              <w:rPr>
                <w:rFonts w:ascii="Times New Roman" w:hAnsi="Times New Roman" w:cs="Arial"/>
                <w:color w:val="00000A"/>
                <w:spacing w:val="-6"/>
              </w:rPr>
              <w:t>1</w:t>
            </w:r>
            <w:proofErr w:type="gramEnd"/>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Блок резонаторов БР</w:t>
            </w:r>
            <w:proofErr w:type="gramStart"/>
            <w:r w:rsidRPr="008F198F">
              <w:rPr>
                <w:rFonts w:ascii="Times New Roman" w:hAnsi="Times New Roman" w:cs="Arial"/>
                <w:color w:val="00000A"/>
                <w:spacing w:val="-6"/>
              </w:rPr>
              <w:t>2</w:t>
            </w:r>
            <w:proofErr w:type="gramEnd"/>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Блок резонаторов БР2-1</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Кабель</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Пластина</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4</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Пластина (для сканера)</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12</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Кольцо ø19,5х</w:t>
            </w:r>
            <w:proofErr w:type="gramStart"/>
            <w:r w:rsidRPr="008F198F">
              <w:rPr>
                <w:rFonts w:ascii="Times New Roman" w:hAnsi="Times New Roman" w:cs="Arial"/>
                <w:color w:val="00000A"/>
                <w:spacing w:val="-6"/>
              </w:rPr>
              <w:t>1</w:t>
            </w:r>
            <w:proofErr w:type="gramEnd"/>
            <w:r w:rsidRPr="008F198F">
              <w:rPr>
                <w:rFonts w:ascii="Times New Roman" w:hAnsi="Times New Roman" w:cs="Arial"/>
                <w:color w:val="00000A"/>
                <w:spacing w:val="-6"/>
              </w:rPr>
              <w:t>,9 силиконовое (диаметр сечения 1,9 мм)</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6</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bookmarkStart w:id="55" w:name="OLE_LINK798"/>
            <w:bookmarkStart w:id="56" w:name="OLE_LINK797"/>
            <w:bookmarkEnd w:id="55"/>
            <w:bookmarkEnd w:id="56"/>
            <w:proofErr w:type="spellStart"/>
            <w:proofErr w:type="gramStart"/>
            <w:r w:rsidRPr="008F198F">
              <w:rPr>
                <w:rFonts w:ascii="Times New Roman" w:hAnsi="Times New Roman" w:cs="Arial"/>
                <w:color w:val="00000A"/>
                <w:spacing w:val="-6"/>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E414E3">
            <w:pPr>
              <w:spacing w:line="360" w:lineRule="auto"/>
              <w:rPr>
                <w:color w:val="00000A"/>
              </w:rPr>
            </w:pPr>
            <w:r w:rsidRPr="008F198F">
              <w:rPr>
                <w:rFonts w:ascii="Times New Roman" w:hAnsi="Times New Roman" w:cs="Arial"/>
                <w:color w:val="00000A"/>
                <w:spacing w:val="-6"/>
              </w:rPr>
              <w:t xml:space="preserve">Провод </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4</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м</w:t>
            </w:r>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Трубка силиконовая прозрачная диаметр 4х1,5 мм</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4,2</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proofErr w:type="gramStart"/>
            <w:r w:rsidRPr="008F198F">
              <w:rPr>
                <w:rFonts w:ascii="Times New Roman" w:hAnsi="Times New Roman" w:cs="Arial"/>
                <w:color w:val="00000A"/>
                <w:spacing w:val="-6"/>
              </w:rPr>
              <w:t>м</w:t>
            </w:r>
            <w:proofErr w:type="gramEnd"/>
            <w:r w:rsidRPr="008F198F">
              <w:rPr>
                <w:rFonts w:ascii="Times New Roman" w:hAnsi="Times New Roman" w:cs="Arial"/>
                <w:color w:val="00000A"/>
                <w:spacing w:val="-6"/>
              </w:rPr>
              <w:t xml:space="preserve"> </w:t>
            </w:r>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 xml:space="preserve">Адаптер 6,3мм </w:t>
            </w:r>
            <w:proofErr w:type="spellStart"/>
            <w:r w:rsidRPr="008F198F">
              <w:rPr>
                <w:rFonts w:ascii="Times New Roman" w:hAnsi="Times New Roman" w:cs="Arial"/>
                <w:color w:val="00000A"/>
                <w:spacing w:val="-6"/>
              </w:rPr>
              <w:t>Jack</w:t>
            </w:r>
            <w:proofErr w:type="spellEnd"/>
            <w:r w:rsidRPr="008F198F">
              <w:rPr>
                <w:rFonts w:ascii="Times New Roman" w:hAnsi="Times New Roman" w:cs="Arial"/>
                <w:color w:val="00000A"/>
                <w:spacing w:val="-6"/>
              </w:rPr>
              <w:t xml:space="preserve">(m)/3,5мм </w:t>
            </w:r>
            <w:proofErr w:type="spellStart"/>
            <w:r w:rsidRPr="008F198F">
              <w:rPr>
                <w:rFonts w:ascii="Times New Roman" w:hAnsi="Times New Roman" w:cs="Arial"/>
                <w:color w:val="00000A"/>
                <w:spacing w:val="-6"/>
              </w:rPr>
              <w:t>Jack</w:t>
            </w:r>
            <w:proofErr w:type="spellEnd"/>
            <w:r w:rsidRPr="008F198F">
              <w:rPr>
                <w:rFonts w:ascii="Times New Roman" w:hAnsi="Times New Roman" w:cs="Arial"/>
                <w:color w:val="00000A"/>
                <w:spacing w:val="-6"/>
              </w:rPr>
              <w:t xml:space="preserve">(f) </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olor w:val="00000A"/>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E414E3">
            <w:pPr>
              <w:spacing w:line="360" w:lineRule="auto"/>
              <w:rPr>
                <w:color w:val="00000A"/>
              </w:rPr>
            </w:pPr>
            <w:r w:rsidRPr="008F198F">
              <w:rPr>
                <w:rFonts w:ascii="Times New Roman" w:hAnsi="Times New Roman" w:cs="Arial"/>
                <w:color w:val="00000A"/>
                <w:spacing w:val="-6"/>
              </w:rPr>
              <w:t xml:space="preserve">Гарнитура </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1</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olor w:val="00000A"/>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E414E3">
            <w:pPr>
              <w:spacing w:line="360" w:lineRule="auto"/>
              <w:rPr>
                <w:color w:val="00000A"/>
              </w:rPr>
            </w:pPr>
            <w:r w:rsidRPr="008F198F">
              <w:rPr>
                <w:rFonts w:ascii="Times New Roman" w:hAnsi="Times New Roman" w:cs="Arial"/>
                <w:color w:val="00000A"/>
                <w:spacing w:val="-6"/>
              </w:rPr>
              <w:t>Кабельный ввод (метрический)</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6</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olor w:val="00000A"/>
              </w:rPr>
              <w:t>шт</w:t>
            </w:r>
            <w:proofErr w:type="spellEnd"/>
            <w:proofErr w:type="gramEnd"/>
          </w:p>
        </w:tc>
      </w:tr>
      <w:tr w:rsidR="0006658C" w:rsidRPr="008F198F" w:rsidTr="002377CC">
        <w:trPr>
          <w:trHeight w:val="699"/>
        </w:trPr>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E414E3">
            <w:pPr>
              <w:spacing w:line="360" w:lineRule="auto"/>
              <w:rPr>
                <w:color w:val="00000A"/>
              </w:rPr>
            </w:pPr>
            <w:r w:rsidRPr="008F198F">
              <w:rPr>
                <w:rFonts w:ascii="Times New Roman" w:hAnsi="Times New Roman" w:cs="Arial"/>
                <w:color w:val="00000A"/>
                <w:spacing w:val="-6"/>
              </w:rPr>
              <w:t xml:space="preserve">Крепежный ремешок черный </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6</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olor w:val="00000A"/>
              </w:rPr>
              <w:t>шт</w:t>
            </w:r>
            <w:proofErr w:type="spellEnd"/>
            <w:proofErr w:type="gramEnd"/>
          </w:p>
        </w:tc>
      </w:tr>
      <w:tr w:rsidR="0006658C" w:rsidRPr="008F198F" w:rsidTr="002377C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658C" w:rsidRPr="008F198F" w:rsidRDefault="0006658C" w:rsidP="0006658C">
            <w:pPr>
              <w:spacing w:line="360" w:lineRule="auto"/>
              <w:rPr>
                <w:color w:val="00000A"/>
              </w:rPr>
            </w:pPr>
            <w:r w:rsidRPr="008F198F">
              <w:rPr>
                <w:rFonts w:ascii="Times New Roman" w:hAnsi="Times New Roman" w:cs="Arial"/>
                <w:color w:val="00000A"/>
                <w:spacing w:val="-6"/>
              </w:rPr>
              <w:t>Вставка плавкая H520-10А/250В</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r w:rsidRPr="008F198F">
              <w:rPr>
                <w:rFonts w:ascii="Times New Roman" w:hAnsi="Times New Roman" w:cs="Arial"/>
                <w:color w:val="00000A"/>
                <w:spacing w:val="-6"/>
              </w:rPr>
              <w:t>2</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658C" w:rsidRPr="008F198F" w:rsidRDefault="0006658C" w:rsidP="0006658C">
            <w:pPr>
              <w:spacing w:line="360" w:lineRule="auto"/>
              <w:jc w:val="center"/>
              <w:rPr>
                <w:color w:val="00000A"/>
              </w:rPr>
            </w:pPr>
            <w:proofErr w:type="spellStart"/>
            <w:proofErr w:type="gramStart"/>
            <w:r w:rsidRPr="008F198F">
              <w:rPr>
                <w:rFonts w:ascii="Times New Roman" w:hAnsi="Times New Roman"/>
                <w:color w:val="00000A"/>
              </w:rPr>
              <w:t>шт</w:t>
            </w:r>
            <w:proofErr w:type="spellEnd"/>
            <w:proofErr w:type="gramEnd"/>
          </w:p>
        </w:tc>
      </w:tr>
    </w:tbl>
    <w:p w:rsidR="0006658C" w:rsidRPr="008F198F" w:rsidRDefault="0006658C" w:rsidP="0006658C">
      <w:pPr>
        <w:widowControl w:val="0"/>
        <w:suppressAutoHyphens/>
        <w:spacing w:after="0" w:line="240" w:lineRule="auto"/>
        <w:rPr>
          <w:rFonts w:ascii="Times New Roman" w:eastAsia="Times New Roman" w:hAnsi="Times New Roman" w:cs="Times New Roman"/>
          <w:b/>
          <w:bCs/>
          <w:color w:val="00000A"/>
          <w:sz w:val="20"/>
          <w:szCs w:val="20"/>
          <w:lang w:eastAsia="zh-CN"/>
        </w:rPr>
      </w:pPr>
      <w:bookmarkStart w:id="57" w:name="OLE_LINK592"/>
      <w:bookmarkStart w:id="58" w:name="OLE_LINK593"/>
      <w:bookmarkStart w:id="59" w:name="OLE_LINK596"/>
      <w:bookmarkEnd w:id="57"/>
      <w:bookmarkEnd w:id="58"/>
      <w:bookmarkEnd w:id="59"/>
      <w:r w:rsidRPr="008F198F">
        <w:rPr>
          <w:rFonts w:ascii="Times New Roman" w:eastAsia="Times New Roman" w:hAnsi="Times New Roman" w:cs="Times New Roman"/>
          <w:b/>
          <w:bCs/>
          <w:color w:val="00000A"/>
          <w:sz w:val="20"/>
          <w:szCs w:val="20"/>
          <w:lang w:eastAsia="zh-CN"/>
        </w:rPr>
        <w:t xml:space="preserve"> </w:t>
      </w:r>
    </w:p>
    <w:p w:rsidR="006E1683" w:rsidRPr="008F198F" w:rsidRDefault="006E1683" w:rsidP="006E1683">
      <w:pPr>
        <w:autoSpaceDE w:val="0"/>
        <w:autoSpaceDN w:val="0"/>
        <w:adjustRightInd w:val="0"/>
        <w:spacing w:after="0" w:line="240" w:lineRule="auto"/>
        <w:jc w:val="both"/>
        <w:rPr>
          <w:rFonts w:ascii="Times New Roman" w:eastAsia="Calibri" w:hAnsi="Times New Roman" w:cs="Times New Roman"/>
          <w:sz w:val="20"/>
          <w:szCs w:val="20"/>
        </w:rPr>
      </w:pPr>
      <w:r w:rsidRPr="008F198F">
        <w:rPr>
          <w:rFonts w:ascii="Times New Roman" w:eastAsia="Calibri" w:hAnsi="Times New Roman" w:cs="Times New Roman"/>
          <w:sz w:val="20"/>
          <w:szCs w:val="20"/>
        </w:rPr>
        <w:t xml:space="preserve">Поставляемый товар  должен быть новым, не ремонтированным, не восстановленным, с годом выпуска не ранее 2022г., иметь </w:t>
      </w:r>
      <w:r w:rsidRPr="008F198F">
        <w:rPr>
          <w:rFonts w:ascii="Times New Roman" w:eastAsia="Times New Roman" w:hAnsi="Times New Roman" w:cs="Times New Roman"/>
          <w:kern w:val="1"/>
          <w:sz w:val="20"/>
          <w:szCs w:val="20"/>
          <w:lang w:eastAsia="ar-SA"/>
        </w:rPr>
        <w:t xml:space="preserve"> </w:t>
      </w:r>
      <w:r w:rsidRPr="008F198F">
        <w:rPr>
          <w:rFonts w:ascii="Times New Roman" w:eastAsia="Calibri" w:hAnsi="Times New Roman" w:cs="Times New Roman"/>
          <w:sz w:val="20"/>
          <w:szCs w:val="20"/>
        </w:rPr>
        <w:t xml:space="preserve">свидетельство о прохождении метрологической поверки  на момент поставки.  </w:t>
      </w:r>
    </w:p>
    <w:p w:rsidR="006E1683" w:rsidRPr="008F198F" w:rsidRDefault="006E1683" w:rsidP="0006658C">
      <w:pPr>
        <w:widowControl w:val="0"/>
        <w:suppressAutoHyphens/>
        <w:spacing w:after="0" w:line="240" w:lineRule="auto"/>
        <w:rPr>
          <w:rFonts w:ascii="Times New Roman" w:eastAsia="Times New Roman" w:hAnsi="Times New Roman" w:cs="Times New Roman"/>
          <w:b/>
          <w:bCs/>
          <w:color w:val="00000A"/>
          <w:sz w:val="20"/>
          <w:szCs w:val="20"/>
          <w:lang w:eastAsia="zh-CN"/>
        </w:rPr>
      </w:pPr>
    </w:p>
    <w:p w:rsidR="006E1683" w:rsidRPr="008F198F" w:rsidRDefault="006E1683" w:rsidP="0006658C">
      <w:pPr>
        <w:widowControl w:val="0"/>
        <w:suppressAutoHyphens/>
        <w:spacing w:after="0" w:line="240" w:lineRule="auto"/>
        <w:rPr>
          <w:rFonts w:ascii="Times New Roman" w:eastAsia="Times New Roman" w:hAnsi="Times New Roman" w:cs="Times New Roman"/>
          <w:b/>
          <w:bCs/>
          <w:color w:val="00000A"/>
          <w:sz w:val="20"/>
          <w:szCs w:val="20"/>
          <w:lang w:eastAsia="zh-CN"/>
        </w:rPr>
      </w:pPr>
    </w:p>
    <w:p w:rsidR="006E1683" w:rsidRPr="008F198F" w:rsidRDefault="006E1683" w:rsidP="0006658C">
      <w:pPr>
        <w:widowControl w:val="0"/>
        <w:suppressAutoHyphens/>
        <w:spacing w:after="0" w:line="240" w:lineRule="auto"/>
        <w:rPr>
          <w:color w:val="00000A"/>
        </w:rPr>
      </w:pPr>
    </w:p>
    <w:p w:rsidR="0006658C" w:rsidRPr="008F198F" w:rsidRDefault="0006658C" w:rsidP="0006658C">
      <w:pPr>
        <w:spacing w:after="120" w:line="240" w:lineRule="auto"/>
        <w:jc w:val="both"/>
        <w:rPr>
          <w:rFonts w:ascii="Times New Roman" w:eastAsia="Times New Roman" w:hAnsi="Times New Roman" w:cs="Times New Roman"/>
          <w:color w:val="00000A"/>
          <w:spacing w:val="-4"/>
          <w:sz w:val="20"/>
          <w:szCs w:val="20"/>
          <w:lang w:val="x-none" w:eastAsia="x-none"/>
        </w:rPr>
      </w:pPr>
      <w:r w:rsidRPr="008F198F">
        <w:rPr>
          <w:rFonts w:ascii="Times New Roman" w:eastAsia="Times New Roman" w:hAnsi="Times New Roman" w:cs="Times New Roman"/>
          <w:b/>
          <w:color w:val="00000A"/>
          <w:spacing w:val="-4"/>
          <w:sz w:val="20"/>
          <w:szCs w:val="20"/>
          <w:lang w:val="x-none" w:eastAsia="x-none"/>
        </w:rPr>
        <w:t xml:space="preserve">Ответственный за подготовку и представление ТЗ  </w:t>
      </w:r>
    </w:p>
    <w:p w:rsidR="0006658C" w:rsidRPr="008F198F" w:rsidRDefault="0006658C" w:rsidP="0006658C">
      <w:pPr>
        <w:spacing w:after="120" w:line="240" w:lineRule="auto"/>
        <w:jc w:val="both"/>
        <w:rPr>
          <w:rFonts w:ascii="Times New Roman" w:eastAsia="Times New Roman" w:hAnsi="Times New Roman" w:cs="Times New Roman"/>
          <w:color w:val="00000A"/>
          <w:spacing w:val="-4"/>
          <w:sz w:val="20"/>
          <w:szCs w:val="20"/>
          <w:lang w:val="x-none" w:eastAsia="x-none"/>
        </w:rPr>
      </w:pPr>
      <w:r w:rsidRPr="008F198F">
        <w:rPr>
          <w:rFonts w:ascii="Times New Roman" w:eastAsia="Times New Roman" w:hAnsi="Times New Roman" w:cs="Times New Roman"/>
          <w:color w:val="00000A"/>
          <w:spacing w:val="-4"/>
          <w:sz w:val="20"/>
          <w:szCs w:val="20"/>
          <w:lang w:val="x-none" w:eastAsia="x-none"/>
        </w:rPr>
        <w:t xml:space="preserve">Заместитель директора по УПР и ОТ </w:t>
      </w:r>
      <w:proofErr w:type="spellStart"/>
      <w:r w:rsidRPr="008F198F">
        <w:rPr>
          <w:rFonts w:ascii="Times New Roman" w:eastAsia="Times New Roman" w:hAnsi="Times New Roman" w:cs="Times New Roman"/>
          <w:color w:val="00000A"/>
          <w:spacing w:val="-4"/>
          <w:sz w:val="20"/>
          <w:szCs w:val="20"/>
          <w:lang w:val="x-none" w:eastAsia="x-none"/>
        </w:rPr>
        <w:t>Локтионов</w:t>
      </w:r>
      <w:proofErr w:type="spellEnd"/>
      <w:r w:rsidRPr="008F198F">
        <w:rPr>
          <w:rFonts w:ascii="Times New Roman" w:eastAsia="Times New Roman" w:hAnsi="Times New Roman" w:cs="Times New Roman"/>
          <w:color w:val="00000A"/>
          <w:spacing w:val="-4"/>
          <w:sz w:val="20"/>
          <w:szCs w:val="20"/>
          <w:lang w:val="x-none" w:eastAsia="x-none"/>
        </w:rPr>
        <w:t xml:space="preserve"> Н.А.</w:t>
      </w:r>
    </w:p>
    <w:p w:rsidR="0006658C" w:rsidRPr="008F198F" w:rsidRDefault="0006658C" w:rsidP="0006658C">
      <w:pPr>
        <w:spacing w:after="120" w:line="240" w:lineRule="auto"/>
        <w:rPr>
          <w:rFonts w:ascii="Times New Roman" w:eastAsia="Times New Roman" w:hAnsi="Times New Roman" w:cs="Times New Roman"/>
          <w:color w:val="00000A"/>
          <w:spacing w:val="-4"/>
          <w:sz w:val="20"/>
          <w:szCs w:val="20"/>
          <w:lang w:val="x-none" w:eastAsia="x-none"/>
        </w:rPr>
      </w:pPr>
      <w:r w:rsidRPr="008F198F">
        <w:rPr>
          <w:rFonts w:ascii="Times New Roman" w:eastAsia="Times New Roman" w:hAnsi="Times New Roman" w:cs="Times New Roman"/>
          <w:color w:val="00000A"/>
          <w:spacing w:val="-4"/>
          <w:sz w:val="20"/>
          <w:szCs w:val="20"/>
          <w:lang w:val="x-none" w:eastAsia="x-none"/>
        </w:rPr>
        <w:t>тел. (382-2) 79-8</w:t>
      </w:r>
      <w:r w:rsidRPr="008F198F">
        <w:rPr>
          <w:rFonts w:ascii="Times New Roman" w:eastAsia="Times New Roman" w:hAnsi="Times New Roman" w:cs="Times New Roman"/>
          <w:color w:val="00000A"/>
          <w:spacing w:val="-4"/>
          <w:sz w:val="20"/>
          <w:szCs w:val="20"/>
          <w:lang w:eastAsia="x-none"/>
        </w:rPr>
        <w:t>8-48</w:t>
      </w:r>
      <w:r w:rsidRPr="008F198F">
        <w:rPr>
          <w:rFonts w:ascii="Times New Roman" w:eastAsia="Times New Roman" w:hAnsi="Times New Roman" w:cs="Times New Roman"/>
          <w:color w:val="00000A"/>
          <w:spacing w:val="-4"/>
          <w:sz w:val="20"/>
          <w:szCs w:val="20"/>
          <w:lang w:val="x-none" w:eastAsia="x-none"/>
        </w:rPr>
        <w:t xml:space="preserve"> </w:t>
      </w:r>
    </w:p>
    <w:p w:rsidR="0006658C" w:rsidRPr="008F198F" w:rsidRDefault="0006658C" w:rsidP="00EA0E9D">
      <w:pPr>
        <w:spacing w:after="0" w:line="240" w:lineRule="auto"/>
        <w:jc w:val="center"/>
        <w:rPr>
          <w:rFonts w:ascii="Times New Roman" w:hAnsi="Times New Roman" w:cs="Times New Roman"/>
          <w:bCs/>
          <w:sz w:val="20"/>
          <w:szCs w:val="20"/>
        </w:rPr>
        <w:sectPr w:rsidR="0006658C" w:rsidRPr="008F198F" w:rsidSect="0006658C">
          <w:headerReference w:type="default" r:id="rId11"/>
          <w:footerReference w:type="even" r:id="rId12"/>
          <w:pgSz w:w="11906" w:h="16838"/>
          <w:pgMar w:top="851" w:right="567" w:bottom="851" w:left="1418" w:header="709" w:footer="709" w:gutter="0"/>
          <w:cols w:space="708"/>
          <w:docGrid w:linePitch="360"/>
        </w:sectPr>
      </w:pPr>
    </w:p>
    <w:p w:rsidR="00EA0E9D" w:rsidRPr="008F198F" w:rsidRDefault="00EA0E9D" w:rsidP="00EA0E9D">
      <w:pPr>
        <w:spacing w:after="0" w:line="240" w:lineRule="auto"/>
        <w:jc w:val="center"/>
        <w:rPr>
          <w:rFonts w:ascii="Times New Roman" w:hAnsi="Times New Roman" w:cs="Times New Roman"/>
          <w:bCs/>
          <w:sz w:val="20"/>
          <w:szCs w:val="20"/>
        </w:rPr>
      </w:pPr>
      <w:r w:rsidRPr="008F198F">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A0E9D" w:rsidRPr="008F198F" w:rsidRDefault="00EA0E9D" w:rsidP="00EA0E9D">
      <w:pPr>
        <w:spacing w:after="0" w:line="240" w:lineRule="auto"/>
        <w:jc w:val="center"/>
        <w:rPr>
          <w:rFonts w:ascii="Times New Roman" w:hAnsi="Times New Roman" w:cs="Times New Roman"/>
          <w:bCs/>
          <w:sz w:val="20"/>
          <w:szCs w:val="20"/>
        </w:rPr>
      </w:pPr>
      <w:r w:rsidRPr="008F198F">
        <w:rPr>
          <w:rFonts w:ascii="Times New Roman" w:hAnsi="Times New Roman" w:cs="Times New Roman"/>
          <w:bCs/>
          <w:sz w:val="20"/>
          <w:szCs w:val="20"/>
        </w:rPr>
        <w:t>«Сибирский государственный университет путей сообщения» (СГУПС)</w:t>
      </w:r>
    </w:p>
    <w:p w:rsidR="00EA0E9D" w:rsidRPr="008F198F" w:rsidRDefault="00EA0E9D" w:rsidP="00EA0E9D">
      <w:pPr>
        <w:spacing w:after="0" w:line="240" w:lineRule="auto"/>
        <w:jc w:val="center"/>
        <w:rPr>
          <w:rFonts w:ascii="Times New Roman" w:hAnsi="Times New Roman" w:cs="Times New Roman"/>
          <w:b/>
          <w:bCs/>
          <w:sz w:val="20"/>
          <w:szCs w:val="20"/>
        </w:rPr>
      </w:pPr>
      <w:r w:rsidRPr="008F198F">
        <w:rPr>
          <w:rFonts w:ascii="Times New Roman" w:hAnsi="Times New Roman" w:cs="Times New Roman"/>
          <w:b/>
          <w:bCs/>
          <w:sz w:val="20"/>
          <w:szCs w:val="20"/>
        </w:rPr>
        <w:t>Обоснование</w:t>
      </w:r>
      <w:r w:rsidRPr="008F198F">
        <w:rPr>
          <w:rFonts w:ascii="Times New Roman" w:hAnsi="Times New Roman" w:cs="Times New Roman"/>
          <w:b/>
          <w:bCs/>
          <w:sz w:val="20"/>
          <w:szCs w:val="20"/>
        </w:rPr>
        <w:br/>
        <w:t xml:space="preserve"> начальной (максимальной) цены контракта и сведения о начальной максимальной цены единицы каждого товара, работы, услуги, </w:t>
      </w:r>
      <w:proofErr w:type="gramStart"/>
      <w:r w:rsidRPr="008F198F">
        <w:rPr>
          <w:rFonts w:ascii="Times New Roman" w:hAnsi="Times New Roman" w:cs="Times New Roman"/>
          <w:b/>
          <w:bCs/>
          <w:sz w:val="20"/>
          <w:szCs w:val="20"/>
        </w:rPr>
        <w:t>являющихся</w:t>
      </w:r>
      <w:proofErr w:type="gramEnd"/>
      <w:r w:rsidRPr="008F198F">
        <w:rPr>
          <w:rFonts w:ascii="Times New Roman" w:hAnsi="Times New Roman" w:cs="Times New Roman"/>
          <w:b/>
          <w:bCs/>
          <w:sz w:val="20"/>
          <w:szCs w:val="20"/>
        </w:rPr>
        <w:t xml:space="preserve"> предметом аукциона </w:t>
      </w:r>
    </w:p>
    <w:p w:rsidR="00EA0E9D" w:rsidRPr="008F198F" w:rsidRDefault="00EA0E9D" w:rsidP="00EA0E9D">
      <w:pPr>
        <w:spacing w:after="0" w:line="240" w:lineRule="auto"/>
        <w:jc w:val="center"/>
        <w:rPr>
          <w:rFonts w:ascii="Times New Roman" w:hAnsi="Times New Roman" w:cs="Times New Roman"/>
          <w:b/>
          <w:bCs/>
          <w:sz w:val="20"/>
          <w:szCs w:val="20"/>
        </w:rPr>
      </w:pPr>
    </w:p>
    <w:p w:rsidR="00EA0E9D" w:rsidRPr="008F198F" w:rsidRDefault="00EA0E9D" w:rsidP="00EA0E9D">
      <w:pPr>
        <w:spacing w:after="0" w:line="240" w:lineRule="auto"/>
        <w:jc w:val="center"/>
        <w:rPr>
          <w:rFonts w:ascii="Times New Roman" w:hAnsi="Times New Roman" w:cs="Times New Roman"/>
          <w:b/>
          <w:bCs/>
        </w:rPr>
      </w:pPr>
      <w:r w:rsidRPr="008F198F">
        <w:rPr>
          <w:rFonts w:ascii="Times New Roman" w:hAnsi="Times New Roman" w:cs="Times New Roman"/>
          <w:b/>
          <w:bCs/>
        </w:rPr>
        <w:t xml:space="preserve">Поставка </w:t>
      </w:r>
      <w:r w:rsidRPr="008F198F">
        <w:rPr>
          <w:rFonts w:ascii="Times New Roman" w:hAnsi="Times New Roman" w:cs="Times New Roman"/>
          <w:sz w:val="20"/>
          <w:szCs w:val="20"/>
        </w:rPr>
        <w:t xml:space="preserve"> </w:t>
      </w:r>
      <w:r w:rsidR="00B10959" w:rsidRPr="00B10959">
        <w:rPr>
          <w:rFonts w:ascii="Times New Roman" w:hAnsi="Times New Roman" w:cs="Times New Roman"/>
          <w:b/>
          <w:sz w:val="20"/>
          <w:szCs w:val="20"/>
        </w:rPr>
        <w:t>ультразвукового</w:t>
      </w:r>
      <w:r w:rsidR="00B10959">
        <w:rPr>
          <w:rFonts w:ascii="Times New Roman" w:hAnsi="Times New Roman" w:cs="Times New Roman"/>
          <w:sz w:val="20"/>
          <w:szCs w:val="20"/>
        </w:rPr>
        <w:t xml:space="preserve"> </w:t>
      </w:r>
      <w:r w:rsidRPr="008F198F">
        <w:rPr>
          <w:rFonts w:ascii="Times New Roman" w:hAnsi="Times New Roman" w:cs="Times New Roman"/>
          <w:b/>
          <w:sz w:val="20"/>
          <w:szCs w:val="20"/>
        </w:rPr>
        <w:t>дефек</w:t>
      </w:r>
      <w:r w:rsidR="0006658C" w:rsidRPr="008F198F">
        <w:rPr>
          <w:rFonts w:ascii="Times New Roman" w:hAnsi="Times New Roman" w:cs="Times New Roman"/>
          <w:b/>
          <w:sz w:val="20"/>
          <w:szCs w:val="20"/>
        </w:rPr>
        <w:t>тоскопа</w:t>
      </w:r>
    </w:p>
    <w:p w:rsidR="00EA0E9D" w:rsidRPr="008F198F" w:rsidRDefault="00EA0E9D" w:rsidP="00EA0E9D">
      <w:pPr>
        <w:pBdr>
          <w:top w:val="single" w:sz="4" w:space="1" w:color="auto"/>
        </w:pBdr>
        <w:spacing w:after="0"/>
        <w:jc w:val="center"/>
        <w:rPr>
          <w:rFonts w:ascii="Times New Roman" w:hAnsi="Times New Roman" w:cs="Times New Roman"/>
          <w:i/>
          <w:iCs/>
          <w:sz w:val="20"/>
          <w:szCs w:val="20"/>
        </w:rPr>
      </w:pPr>
      <w:r w:rsidRPr="008F198F">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A0E9D" w:rsidRPr="008F198F" w:rsidTr="00D92421">
        <w:tc>
          <w:tcPr>
            <w:tcW w:w="4139" w:type="dxa"/>
          </w:tcPr>
          <w:p w:rsidR="00EA0E9D" w:rsidRPr="008F198F" w:rsidRDefault="00EA0E9D" w:rsidP="00D92421">
            <w:pPr>
              <w:spacing w:after="0"/>
              <w:jc w:val="both"/>
              <w:rPr>
                <w:rFonts w:ascii="Times New Roman" w:hAnsi="Times New Roman" w:cs="Times New Roman"/>
                <w:b/>
                <w:bCs/>
                <w:sz w:val="20"/>
                <w:szCs w:val="20"/>
              </w:rPr>
            </w:pPr>
            <w:r w:rsidRPr="008F198F">
              <w:rPr>
                <w:rFonts w:ascii="Times New Roman" w:hAnsi="Times New Roman" w:cs="Times New Roman"/>
                <w:b/>
                <w:bCs/>
                <w:sz w:val="20"/>
                <w:szCs w:val="20"/>
              </w:rPr>
              <w:t>Основные характеристики объекта закупки</w:t>
            </w:r>
          </w:p>
        </w:tc>
        <w:tc>
          <w:tcPr>
            <w:tcW w:w="11340" w:type="dxa"/>
            <w:gridSpan w:val="2"/>
          </w:tcPr>
          <w:p w:rsidR="00EA0E9D" w:rsidRPr="008F198F" w:rsidRDefault="00EA0E9D" w:rsidP="00D92421">
            <w:pPr>
              <w:spacing w:after="0" w:line="240" w:lineRule="auto"/>
              <w:rPr>
                <w:rFonts w:ascii="Times New Roman" w:hAnsi="Times New Roman" w:cs="Times New Roman"/>
                <w:bCs/>
              </w:rPr>
            </w:pPr>
            <w:r w:rsidRPr="008F198F">
              <w:rPr>
                <w:rFonts w:ascii="Times New Roman" w:hAnsi="Times New Roman" w:cs="Times New Roman"/>
                <w:bCs/>
              </w:rPr>
              <w:t>Поставка</w:t>
            </w:r>
            <w:r w:rsidR="00B10959">
              <w:rPr>
                <w:rFonts w:ascii="Times New Roman" w:hAnsi="Times New Roman" w:cs="Times New Roman"/>
                <w:bCs/>
              </w:rPr>
              <w:t xml:space="preserve"> </w:t>
            </w:r>
            <w:r w:rsidR="00B10959">
              <w:rPr>
                <w:rFonts w:ascii="Times New Roman" w:hAnsi="Times New Roman" w:cs="Times New Roman"/>
                <w:sz w:val="20"/>
                <w:szCs w:val="20"/>
              </w:rPr>
              <w:t>ультразвукового</w:t>
            </w:r>
            <w:r w:rsidRPr="008F198F">
              <w:rPr>
                <w:rFonts w:ascii="Times New Roman" w:hAnsi="Times New Roman" w:cs="Times New Roman"/>
                <w:bCs/>
              </w:rPr>
              <w:t xml:space="preserve"> </w:t>
            </w:r>
            <w:r w:rsidRPr="008F198F">
              <w:rPr>
                <w:rFonts w:ascii="Times New Roman" w:hAnsi="Times New Roman" w:cs="Times New Roman"/>
                <w:sz w:val="20"/>
                <w:szCs w:val="20"/>
              </w:rPr>
              <w:t xml:space="preserve"> дефек</w:t>
            </w:r>
            <w:r w:rsidR="0006658C" w:rsidRPr="008F198F">
              <w:rPr>
                <w:rFonts w:ascii="Times New Roman" w:hAnsi="Times New Roman" w:cs="Times New Roman"/>
                <w:sz w:val="20"/>
                <w:szCs w:val="20"/>
              </w:rPr>
              <w:t>тоскопа</w:t>
            </w:r>
          </w:p>
        </w:tc>
      </w:tr>
      <w:tr w:rsidR="00EA0E9D" w:rsidRPr="008F198F" w:rsidTr="00D92421">
        <w:tc>
          <w:tcPr>
            <w:tcW w:w="4139" w:type="dxa"/>
          </w:tcPr>
          <w:p w:rsidR="00EA0E9D" w:rsidRPr="008F198F" w:rsidRDefault="00EA0E9D" w:rsidP="00D92421">
            <w:pPr>
              <w:spacing w:after="0"/>
              <w:jc w:val="both"/>
              <w:rPr>
                <w:rFonts w:ascii="Times New Roman" w:hAnsi="Times New Roman" w:cs="Times New Roman"/>
                <w:b/>
                <w:bCs/>
                <w:sz w:val="20"/>
                <w:szCs w:val="20"/>
              </w:rPr>
            </w:pPr>
            <w:r w:rsidRPr="008F198F">
              <w:rPr>
                <w:rFonts w:ascii="Times New Roman" w:hAnsi="Times New Roman" w:cs="Times New Roman"/>
                <w:b/>
                <w:bCs/>
                <w:sz w:val="20"/>
                <w:szCs w:val="20"/>
              </w:rPr>
              <w:t xml:space="preserve">Используемый метод определения НМЦК </w:t>
            </w:r>
            <w:r w:rsidRPr="008F198F">
              <w:rPr>
                <w:rFonts w:ascii="Times New Roman" w:hAnsi="Times New Roman" w:cs="Times New Roman"/>
                <w:b/>
                <w:bCs/>
                <w:sz w:val="20"/>
                <w:szCs w:val="20"/>
              </w:rPr>
              <w:br/>
              <w:t>с обоснованием:</w:t>
            </w:r>
          </w:p>
        </w:tc>
        <w:tc>
          <w:tcPr>
            <w:tcW w:w="11340" w:type="dxa"/>
            <w:gridSpan w:val="2"/>
          </w:tcPr>
          <w:p w:rsidR="00EA0E9D" w:rsidRPr="008F198F" w:rsidRDefault="00EA0E9D" w:rsidP="00D92421">
            <w:pPr>
              <w:spacing w:after="0"/>
              <w:rPr>
                <w:rFonts w:ascii="Times New Roman" w:hAnsi="Times New Roman" w:cs="Times New Roman"/>
                <w:sz w:val="20"/>
                <w:szCs w:val="20"/>
              </w:rPr>
            </w:pPr>
            <w:r w:rsidRPr="008F198F">
              <w:rPr>
                <w:rFonts w:ascii="Times New Roman" w:hAnsi="Times New Roman" w:cs="Times New Roman"/>
                <w:sz w:val="20"/>
                <w:szCs w:val="20"/>
              </w:rPr>
              <w:t>Метод сопоставимых рыночных цен (анализ рынка).</w:t>
            </w:r>
          </w:p>
          <w:p w:rsidR="00EA0E9D" w:rsidRPr="008F198F" w:rsidRDefault="00EA0E9D" w:rsidP="00D92421">
            <w:pPr>
              <w:spacing w:after="0"/>
              <w:rPr>
                <w:rFonts w:ascii="Times New Roman" w:hAnsi="Times New Roman" w:cs="Times New Roman"/>
                <w:sz w:val="20"/>
                <w:szCs w:val="20"/>
              </w:rPr>
            </w:pPr>
            <w:r w:rsidRPr="008F198F">
              <w:rPr>
                <w:rFonts w:ascii="Times New Roman" w:hAnsi="Times New Roman" w:cs="Times New Roman"/>
                <w:sz w:val="20"/>
                <w:szCs w:val="20"/>
              </w:rPr>
              <w:t xml:space="preserve"> НМЦК </w:t>
            </w:r>
            <w:proofErr w:type="gramStart"/>
            <w:r w:rsidRPr="008F198F">
              <w:rPr>
                <w:rFonts w:ascii="Times New Roman" w:hAnsi="Times New Roman" w:cs="Times New Roman"/>
                <w:sz w:val="20"/>
                <w:szCs w:val="20"/>
              </w:rPr>
              <w:t>рассчитана</w:t>
            </w:r>
            <w:proofErr w:type="gramEnd"/>
            <w:r w:rsidRPr="008F198F">
              <w:rPr>
                <w:rFonts w:ascii="Times New Roman" w:hAnsi="Times New Roman" w:cs="Times New Roman"/>
                <w:sz w:val="20"/>
                <w:szCs w:val="20"/>
              </w:rPr>
              <w:t xml:space="preserve"> по формуле </w:t>
            </w:r>
            <w:r w:rsidRPr="008F198F">
              <w:rPr>
                <w:rFonts w:ascii="Times New Roman" w:hAnsi="Times New Roman" w:cs="Times New Roman"/>
                <w:noProof/>
                <w:position w:val="-24"/>
                <w:sz w:val="20"/>
                <w:szCs w:val="20"/>
                <w:lang w:eastAsia="ru-RU"/>
              </w:rPr>
              <w:drawing>
                <wp:inline distT="0" distB="0" distL="0" distR="0" wp14:anchorId="2C470645" wp14:editId="3BC84D0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8F198F">
              <w:rPr>
                <w:rFonts w:ascii="Times New Roman" w:hAnsi="Times New Roman" w:cs="Times New Roman"/>
                <w:sz w:val="20"/>
                <w:szCs w:val="20"/>
              </w:rPr>
              <w:t>,</w:t>
            </w:r>
          </w:p>
          <w:p w:rsidR="00EA0E9D" w:rsidRPr="008F198F" w:rsidRDefault="00EA0E9D" w:rsidP="00D92421">
            <w:pPr>
              <w:spacing w:after="0"/>
              <w:rPr>
                <w:rFonts w:ascii="Times New Roman" w:hAnsi="Times New Roman" w:cs="Times New Roman"/>
                <w:sz w:val="20"/>
                <w:szCs w:val="20"/>
              </w:rPr>
            </w:pPr>
            <w:r w:rsidRPr="008F198F">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EA0E9D" w:rsidRPr="008F198F" w:rsidTr="00D92421">
        <w:tc>
          <w:tcPr>
            <w:tcW w:w="4139" w:type="dxa"/>
          </w:tcPr>
          <w:p w:rsidR="00EA0E9D" w:rsidRPr="008F198F" w:rsidRDefault="00EA0E9D" w:rsidP="00D92421">
            <w:pPr>
              <w:spacing w:after="0"/>
              <w:jc w:val="both"/>
              <w:rPr>
                <w:rFonts w:ascii="Times New Roman" w:hAnsi="Times New Roman" w:cs="Times New Roman"/>
                <w:b/>
                <w:bCs/>
                <w:sz w:val="20"/>
                <w:szCs w:val="20"/>
              </w:rPr>
            </w:pPr>
            <w:r w:rsidRPr="008F198F">
              <w:rPr>
                <w:rFonts w:ascii="Times New Roman" w:hAnsi="Times New Roman" w:cs="Times New Roman"/>
                <w:b/>
                <w:bCs/>
                <w:sz w:val="20"/>
                <w:szCs w:val="20"/>
              </w:rPr>
              <w:t>Расчет НМЦК</w:t>
            </w:r>
          </w:p>
        </w:tc>
        <w:tc>
          <w:tcPr>
            <w:tcW w:w="11340" w:type="dxa"/>
            <w:gridSpan w:val="2"/>
          </w:tcPr>
          <w:p w:rsidR="00EA0E9D" w:rsidRPr="008F198F" w:rsidRDefault="00EA0E9D" w:rsidP="00D92421">
            <w:pPr>
              <w:spacing w:after="0"/>
              <w:rPr>
                <w:rFonts w:ascii="Times New Roman" w:hAnsi="Times New Roman" w:cs="Times New Roman"/>
                <w:sz w:val="20"/>
                <w:szCs w:val="20"/>
              </w:rPr>
            </w:pPr>
            <w:r w:rsidRPr="008F198F">
              <w:rPr>
                <w:rFonts w:ascii="Times New Roman" w:hAnsi="Times New Roman" w:cs="Times New Roman"/>
                <w:sz w:val="20"/>
                <w:szCs w:val="20"/>
              </w:rPr>
              <w:t xml:space="preserve">Количество товара: </w:t>
            </w:r>
            <w:r w:rsidR="0006658C" w:rsidRPr="008F198F">
              <w:rPr>
                <w:rFonts w:ascii="Times New Roman" w:hAnsi="Times New Roman" w:cs="Times New Roman"/>
                <w:sz w:val="20"/>
                <w:szCs w:val="20"/>
              </w:rPr>
              <w:t>1 шт.</w:t>
            </w:r>
            <w:r w:rsidRPr="008F198F">
              <w:rPr>
                <w:rFonts w:ascii="Times New Roman" w:hAnsi="Times New Roman" w:cs="Times New Roman"/>
                <w:sz w:val="20"/>
                <w:szCs w:val="20"/>
              </w:rPr>
              <w:t xml:space="preserve"> </w:t>
            </w:r>
          </w:p>
          <w:p w:rsidR="00EA0E9D" w:rsidRPr="008F198F" w:rsidRDefault="00EA0E9D" w:rsidP="00D92421">
            <w:pPr>
              <w:spacing w:after="0"/>
              <w:rPr>
                <w:rFonts w:ascii="Times New Roman" w:hAnsi="Times New Roman" w:cs="Times New Roman"/>
                <w:sz w:val="20"/>
                <w:szCs w:val="20"/>
              </w:rPr>
            </w:pPr>
            <w:r w:rsidRPr="008F198F">
              <w:rPr>
                <w:rFonts w:ascii="Times New Roman" w:hAnsi="Times New Roman" w:cs="Times New Roman"/>
                <w:sz w:val="20"/>
                <w:szCs w:val="20"/>
              </w:rPr>
              <w:t>Количество источников: 3</w:t>
            </w:r>
          </w:p>
          <w:p w:rsidR="00EA0E9D" w:rsidRPr="008F198F" w:rsidRDefault="00EA0E9D" w:rsidP="00D92421">
            <w:pPr>
              <w:spacing w:after="0"/>
              <w:rPr>
                <w:rFonts w:ascii="Times New Roman" w:hAnsi="Times New Roman" w:cs="Times New Roman"/>
                <w:sz w:val="20"/>
                <w:szCs w:val="20"/>
              </w:rPr>
            </w:pPr>
            <w:r w:rsidRPr="008F198F">
              <w:rPr>
                <w:rFonts w:ascii="Times New Roman" w:hAnsi="Times New Roman" w:cs="Times New Roman"/>
                <w:sz w:val="20"/>
                <w:szCs w:val="20"/>
              </w:rPr>
              <w:t xml:space="preserve">НМЦК  </w:t>
            </w:r>
            <w:proofErr w:type="gramStart"/>
            <w:r w:rsidRPr="008F198F">
              <w:rPr>
                <w:rFonts w:ascii="Times New Roman" w:hAnsi="Times New Roman" w:cs="Times New Roman"/>
                <w:sz w:val="20"/>
                <w:szCs w:val="20"/>
              </w:rPr>
              <w:t>приведена</w:t>
            </w:r>
            <w:proofErr w:type="gramEnd"/>
            <w:r w:rsidRPr="008F198F">
              <w:rPr>
                <w:rFonts w:ascii="Times New Roman" w:hAnsi="Times New Roman" w:cs="Times New Roman"/>
                <w:sz w:val="20"/>
                <w:szCs w:val="20"/>
              </w:rPr>
              <w:t xml:space="preserve"> в таблице № 1.</w:t>
            </w:r>
          </w:p>
        </w:tc>
      </w:tr>
      <w:tr w:rsidR="00EA0E9D" w:rsidRPr="008F198F" w:rsidTr="00D92421">
        <w:trPr>
          <w:cantSplit/>
        </w:trPr>
        <w:tc>
          <w:tcPr>
            <w:tcW w:w="8392" w:type="dxa"/>
            <w:gridSpan w:val="2"/>
            <w:tcBorders>
              <w:right w:val="nil"/>
            </w:tcBorders>
          </w:tcPr>
          <w:p w:rsidR="00EA0E9D" w:rsidRPr="008F198F" w:rsidRDefault="00EA0E9D" w:rsidP="00D92421">
            <w:pPr>
              <w:spacing w:after="0"/>
              <w:jc w:val="right"/>
              <w:rPr>
                <w:rFonts w:ascii="Times New Roman" w:hAnsi="Times New Roman" w:cs="Times New Roman"/>
                <w:b/>
                <w:bCs/>
                <w:sz w:val="20"/>
                <w:szCs w:val="20"/>
              </w:rPr>
            </w:pPr>
            <w:r w:rsidRPr="008F198F">
              <w:rPr>
                <w:rFonts w:ascii="Times New Roman" w:hAnsi="Times New Roman" w:cs="Times New Roman"/>
                <w:b/>
                <w:bCs/>
                <w:sz w:val="20"/>
                <w:szCs w:val="20"/>
              </w:rPr>
              <w:t>Дата подготовки обоснования НМЦК:</w:t>
            </w:r>
          </w:p>
        </w:tc>
        <w:tc>
          <w:tcPr>
            <w:tcW w:w="7087" w:type="dxa"/>
            <w:tcBorders>
              <w:left w:val="nil"/>
            </w:tcBorders>
          </w:tcPr>
          <w:p w:rsidR="00EA0E9D" w:rsidRPr="008F198F" w:rsidRDefault="0006658C" w:rsidP="00D92421">
            <w:pPr>
              <w:spacing w:after="0"/>
              <w:rPr>
                <w:rFonts w:ascii="Times New Roman" w:hAnsi="Times New Roman" w:cs="Times New Roman"/>
                <w:b/>
                <w:bCs/>
                <w:sz w:val="20"/>
                <w:szCs w:val="20"/>
              </w:rPr>
            </w:pPr>
            <w:r w:rsidRPr="008F198F">
              <w:rPr>
                <w:rFonts w:ascii="Times New Roman" w:hAnsi="Times New Roman" w:cs="Times New Roman"/>
                <w:b/>
                <w:bCs/>
                <w:sz w:val="20"/>
                <w:szCs w:val="20"/>
              </w:rPr>
              <w:t>04.10</w:t>
            </w:r>
            <w:r w:rsidR="00EA0E9D" w:rsidRPr="008F198F">
              <w:rPr>
                <w:rFonts w:ascii="Times New Roman" w:hAnsi="Times New Roman" w:cs="Times New Roman"/>
                <w:b/>
                <w:bCs/>
                <w:sz w:val="20"/>
                <w:szCs w:val="20"/>
              </w:rPr>
              <w:t>.</w:t>
            </w:r>
            <w:r w:rsidRPr="008F198F">
              <w:rPr>
                <w:rFonts w:ascii="Times New Roman" w:hAnsi="Times New Roman" w:cs="Times New Roman"/>
                <w:b/>
                <w:bCs/>
                <w:sz w:val="20"/>
                <w:szCs w:val="20"/>
              </w:rPr>
              <w:t>2022</w:t>
            </w:r>
            <w:r w:rsidR="00EA0E9D" w:rsidRPr="008F198F">
              <w:rPr>
                <w:rFonts w:ascii="Times New Roman" w:hAnsi="Times New Roman" w:cs="Times New Roman"/>
                <w:b/>
                <w:bCs/>
                <w:sz w:val="20"/>
                <w:szCs w:val="20"/>
              </w:rPr>
              <w:t>г.</w:t>
            </w:r>
          </w:p>
        </w:tc>
      </w:tr>
    </w:tbl>
    <w:p w:rsidR="00EA0E9D" w:rsidRPr="008F198F" w:rsidRDefault="00EA0E9D" w:rsidP="00EA0E9D">
      <w:pPr>
        <w:tabs>
          <w:tab w:val="left" w:pos="13438"/>
        </w:tabs>
        <w:spacing w:after="0"/>
        <w:jc w:val="both"/>
        <w:rPr>
          <w:rFonts w:ascii="Times New Roman" w:hAnsi="Times New Roman" w:cs="Times New Roman"/>
          <w:b/>
          <w:bCs/>
          <w:sz w:val="20"/>
          <w:szCs w:val="20"/>
        </w:rPr>
      </w:pPr>
    </w:p>
    <w:p w:rsidR="00EA0E9D" w:rsidRPr="008F198F" w:rsidRDefault="00EA0E9D" w:rsidP="00EA0E9D">
      <w:pPr>
        <w:tabs>
          <w:tab w:val="left" w:pos="13438"/>
        </w:tabs>
        <w:spacing w:after="0" w:line="240" w:lineRule="auto"/>
        <w:ind w:firstLine="567"/>
        <w:jc w:val="both"/>
        <w:rPr>
          <w:rFonts w:ascii="Times New Roman" w:hAnsi="Times New Roman" w:cs="Times New Roman"/>
          <w:b/>
          <w:bCs/>
          <w:sz w:val="20"/>
          <w:szCs w:val="20"/>
        </w:rPr>
      </w:pPr>
      <w:r w:rsidRPr="008F198F">
        <w:rPr>
          <w:rFonts w:ascii="Times New Roman" w:hAnsi="Times New Roman" w:cs="Times New Roman"/>
          <w:b/>
          <w:bCs/>
          <w:sz w:val="20"/>
          <w:szCs w:val="20"/>
        </w:rPr>
        <w:t>Работник контрактной службы</w:t>
      </w:r>
    </w:p>
    <w:p w:rsidR="0006658C" w:rsidRPr="008F198F" w:rsidRDefault="00EA0E9D" w:rsidP="00300DE8">
      <w:pPr>
        <w:rPr>
          <w:rFonts w:ascii="Times New Roman" w:hAnsi="Times New Roman" w:cs="Times New Roman"/>
        </w:rPr>
      </w:pPr>
      <w:r w:rsidRPr="008F198F">
        <w:rPr>
          <w:rFonts w:ascii="Times New Roman" w:hAnsi="Times New Roman" w:cs="Times New Roman"/>
        </w:rPr>
        <w:t>Печко Е.И.</w:t>
      </w:r>
    </w:p>
    <w:tbl>
      <w:tblPr>
        <w:tblW w:w="15750" w:type="dxa"/>
        <w:tblInd w:w="93" w:type="dxa"/>
        <w:tblLayout w:type="fixed"/>
        <w:tblLook w:val="04A0" w:firstRow="1" w:lastRow="0" w:firstColumn="1" w:lastColumn="0" w:noHBand="0" w:noVBand="1"/>
      </w:tblPr>
      <w:tblGrid>
        <w:gridCol w:w="2279"/>
        <w:gridCol w:w="1317"/>
        <w:gridCol w:w="1413"/>
        <w:gridCol w:w="1230"/>
        <w:gridCol w:w="1230"/>
        <w:gridCol w:w="1230"/>
        <w:gridCol w:w="1202"/>
        <w:gridCol w:w="1187"/>
        <w:gridCol w:w="1260"/>
        <w:gridCol w:w="1701"/>
        <w:gridCol w:w="1701"/>
      </w:tblGrid>
      <w:tr w:rsidR="0081763E" w:rsidRPr="008F198F" w:rsidTr="0081763E">
        <w:trPr>
          <w:trHeight w:val="540"/>
        </w:trPr>
        <w:tc>
          <w:tcPr>
            <w:tcW w:w="227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Количество источников ценовой информации</w:t>
            </w:r>
          </w:p>
        </w:tc>
        <w:tc>
          <w:tcPr>
            <w:tcW w:w="6079" w:type="dxa"/>
            <w:gridSpan w:val="5"/>
            <w:tcBorders>
              <w:top w:val="single" w:sz="8" w:space="0" w:color="auto"/>
              <w:left w:val="nil"/>
              <w:bottom w:val="single" w:sz="8" w:space="0" w:color="auto"/>
              <w:right w:val="single" w:sz="8" w:space="0" w:color="000000"/>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Цены поставщиков (исполнителей, подрядчиков), рублей</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Коэффициент вариации</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1763E" w:rsidRPr="008F198F" w:rsidRDefault="0081763E" w:rsidP="0081763E">
            <w:pPr>
              <w:spacing w:after="0" w:line="240" w:lineRule="auto"/>
              <w:rPr>
                <w:rFonts w:ascii="Arial" w:eastAsia="Times New Roman" w:hAnsi="Arial" w:cs="Arial"/>
                <w:sz w:val="20"/>
                <w:szCs w:val="20"/>
                <w:lang w:eastAsia="ru-RU"/>
              </w:rPr>
            </w:pPr>
            <w:r w:rsidRPr="008F198F">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1763E" w:rsidRPr="008F198F" w:rsidRDefault="0081763E" w:rsidP="0081763E">
            <w:pPr>
              <w:spacing w:after="0" w:line="240" w:lineRule="auto"/>
              <w:rPr>
                <w:rFonts w:ascii="Arial" w:eastAsia="Times New Roman" w:hAnsi="Arial" w:cs="Arial"/>
                <w:sz w:val="20"/>
                <w:szCs w:val="20"/>
                <w:lang w:eastAsia="ru-RU"/>
              </w:rPr>
            </w:pPr>
            <w:r w:rsidRPr="008F198F">
              <w:rPr>
                <w:rFonts w:ascii="Arial" w:eastAsia="Times New Roman" w:hAnsi="Arial" w:cs="Arial"/>
                <w:sz w:val="20"/>
                <w:szCs w:val="20"/>
                <w:lang w:eastAsia="ru-RU"/>
              </w:rPr>
              <w:t>Итого</w:t>
            </w:r>
          </w:p>
        </w:tc>
      </w:tr>
      <w:tr w:rsidR="0081763E" w:rsidRPr="008F198F" w:rsidTr="0081763E">
        <w:trPr>
          <w:trHeight w:val="564"/>
        </w:trPr>
        <w:tc>
          <w:tcPr>
            <w:tcW w:w="2279" w:type="dxa"/>
            <w:vMerge/>
            <w:tcBorders>
              <w:top w:val="single" w:sz="8" w:space="0" w:color="auto"/>
              <w:left w:val="single" w:sz="8" w:space="0" w:color="auto"/>
              <w:bottom w:val="single" w:sz="8" w:space="0" w:color="000000"/>
              <w:right w:val="single" w:sz="8" w:space="0" w:color="auto"/>
            </w:tcBorders>
            <w:vAlign w:val="center"/>
            <w:hideMark/>
          </w:tcPr>
          <w:p w:rsidR="0081763E" w:rsidRPr="008F198F" w:rsidRDefault="0081763E" w:rsidP="0081763E">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1763E" w:rsidRPr="008F198F" w:rsidRDefault="0081763E" w:rsidP="0081763E">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81763E" w:rsidRPr="008F198F" w:rsidRDefault="0081763E" w:rsidP="0081763E">
            <w:pPr>
              <w:spacing w:after="0" w:line="240" w:lineRule="auto"/>
              <w:rPr>
                <w:rFonts w:ascii="Times New Roman" w:eastAsia="Times New Roman" w:hAnsi="Times New Roman" w:cs="Times New Roman"/>
                <w:lang w:eastAsia="ru-RU"/>
              </w:rPr>
            </w:pPr>
          </w:p>
        </w:tc>
        <w:tc>
          <w:tcPr>
            <w:tcW w:w="1230" w:type="dxa"/>
            <w:tcBorders>
              <w:top w:val="nil"/>
              <w:left w:val="nil"/>
              <w:bottom w:val="single" w:sz="8" w:space="0" w:color="auto"/>
              <w:right w:val="single" w:sz="8" w:space="0" w:color="auto"/>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i/>
                <w:iCs/>
                <w:lang w:eastAsia="ru-RU"/>
              </w:rPr>
            </w:pPr>
            <w:r w:rsidRPr="008F198F">
              <w:rPr>
                <w:rFonts w:ascii="Times New Roman" w:eastAsia="Times New Roman" w:hAnsi="Times New Roman" w:cs="Times New Roman"/>
                <w:i/>
                <w:iCs/>
                <w:lang w:eastAsia="ru-RU"/>
              </w:rPr>
              <w:t xml:space="preserve">КП №1                </w:t>
            </w:r>
          </w:p>
        </w:tc>
        <w:tc>
          <w:tcPr>
            <w:tcW w:w="1230" w:type="dxa"/>
            <w:tcBorders>
              <w:top w:val="nil"/>
              <w:left w:val="nil"/>
              <w:bottom w:val="single" w:sz="8" w:space="0" w:color="auto"/>
              <w:right w:val="single" w:sz="8" w:space="0" w:color="auto"/>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i/>
                <w:iCs/>
                <w:lang w:eastAsia="ru-RU"/>
              </w:rPr>
            </w:pPr>
            <w:r w:rsidRPr="008F198F">
              <w:rPr>
                <w:rFonts w:ascii="Times New Roman" w:eastAsia="Times New Roman" w:hAnsi="Times New Roman" w:cs="Times New Roman"/>
                <w:i/>
                <w:iCs/>
                <w:lang w:eastAsia="ru-RU"/>
              </w:rPr>
              <w:t xml:space="preserve">КП №2                </w:t>
            </w:r>
          </w:p>
        </w:tc>
        <w:tc>
          <w:tcPr>
            <w:tcW w:w="1230" w:type="dxa"/>
            <w:tcBorders>
              <w:top w:val="nil"/>
              <w:left w:val="nil"/>
              <w:bottom w:val="single" w:sz="8" w:space="0" w:color="auto"/>
              <w:right w:val="single" w:sz="8" w:space="0" w:color="auto"/>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i/>
                <w:iCs/>
                <w:lang w:eastAsia="ru-RU"/>
              </w:rPr>
            </w:pPr>
            <w:r w:rsidRPr="008F198F">
              <w:rPr>
                <w:rFonts w:ascii="Times New Roman" w:eastAsia="Times New Roman" w:hAnsi="Times New Roman" w:cs="Times New Roman"/>
                <w:i/>
                <w:iCs/>
                <w:lang w:eastAsia="ru-RU"/>
              </w:rPr>
              <w:t xml:space="preserve">КП №3                </w:t>
            </w:r>
          </w:p>
        </w:tc>
        <w:tc>
          <w:tcPr>
            <w:tcW w:w="1202" w:type="dxa"/>
            <w:tcBorders>
              <w:top w:val="nil"/>
              <w:left w:val="nil"/>
              <w:bottom w:val="single" w:sz="8" w:space="0" w:color="auto"/>
              <w:right w:val="single" w:sz="8" w:space="0" w:color="auto"/>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КАТ №…</w:t>
            </w:r>
          </w:p>
        </w:tc>
        <w:tc>
          <w:tcPr>
            <w:tcW w:w="1187" w:type="dxa"/>
            <w:tcBorders>
              <w:top w:val="nil"/>
              <w:left w:val="nil"/>
              <w:bottom w:val="single" w:sz="8" w:space="0" w:color="auto"/>
              <w:right w:val="single" w:sz="8" w:space="0" w:color="auto"/>
            </w:tcBorders>
            <w:shd w:val="clear" w:color="auto" w:fill="auto"/>
            <w:vAlign w:val="bottom"/>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РК № …</w:t>
            </w: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81763E" w:rsidRPr="008F198F" w:rsidRDefault="0081763E" w:rsidP="0081763E">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81763E" w:rsidRPr="008F198F" w:rsidRDefault="0081763E" w:rsidP="0081763E">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81763E" w:rsidRPr="008F198F" w:rsidRDefault="0081763E" w:rsidP="0081763E">
            <w:pPr>
              <w:spacing w:after="0" w:line="240" w:lineRule="auto"/>
              <w:rPr>
                <w:rFonts w:ascii="Arial" w:eastAsia="Times New Roman" w:hAnsi="Arial" w:cs="Arial"/>
                <w:sz w:val="20"/>
                <w:szCs w:val="20"/>
                <w:lang w:eastAsia="ru-RU"/>
              </w:rPr>
            </w:pPr>
          </w:p>
        </w:tc>
      </w:tr>
      <w:tr w:rsidR="0081763E" w:rsidRPr="008F198F" w:rsidTr="0081763E">
        <w:trPr>
          <w:trHeight w:val="288"/>
        </w:trPr>
        <w:tc>
          <w:tcPr>
            <w:tcW w:w="2279" w:type="dxa"/>
            <w:tcBorders>
              <w:top w:val="single" w:sz="8" w:space="0" w:color="000000"/>
              <w:left w:val="single" w:sz="4" w:space="0" w:color="auto"/>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color w:val="000000"/>
                <w:lang w:eastAsia="ru-RU"/>
              </w:rPr>
            </w:pPr>
            <w:r w:rsidRPr="008F198F">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color w:val="000000"/>
                <w:lang w:eastAsia="ru-RU"/>
              </w:rPr>
            </w:pPr>
            <w:r w:rsidRPr="008F198F">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color w:val="000000"/>
                <w:lang w:eastAsia="ru-RU"/>
              </w:rPr>
            </w:pPr>
            <w:r w:rsidRPr="008F198F">
              <w:rPr>
                <w:rFonts w:ascii="Times New Roman" w:eastAsia="Times New Roman" w:hAnsi="Times New Roman" w:cs="Times New Roman"/>
                <w:color w:val="000000"/>
                <w:lang w:eastAsia="ru-RU"/>
              </w:rPr>
              <w:t>3</w:t>
            </w:r>
          </w:p>
        </w:tc>
        <w:tc>
          <w:tcPr>
            <w:tcW w:w="1230"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4</w:t>
            </w:r>
          </w:p>
        </w:tc>
        <w:tc>
          <w:tcPr>
            <w:tcW w:w="1230"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5</w:t>
            </w:r>
          </w:p>
        </w:tc>
        <w:tc>
          <w:tcPr>
            <w:tcW w:w="1230"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6</w:t>
            </w:r>
          </w:p>
        </w:tc>
        <w:tc>
          <w:tcPr>
            <w:tcW w:w="1202"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7</w:t>
            </w:r>
          </w:p>
        </w:tc>
        <w:tc>
          <w:tcPr>
            <w:tcW w:w="1187"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8</w:t>
            </w:r>
          </w:p>
        </w:tc>
        <w:tc>
          <w:tcPr>
            <w:tcW w:w="1260"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9</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763E" w:rsidRPr="008F198F" w:rsidRDefault="0081763E" w:rsidP="0081763E">
            <w:pPr>
              <w:spacing w:after="0" w:line="240" w:lineRule="auto"/>
              <w:jc w:val="center"/>
              <w:rPr>
                <w:rFonts w:ascii="Arial" w:eastAsia="Times New Roman" w:hAnsi="Arial" w:cs="Arial"/>
                <w:sz w:val="20"/>
                <w:szCs w:val="20"/>
                <w:lang w:eastAsia="ru-RU"/>
              </w:rPr>
            </w:pPr>
            <w:r w:rsidRPr="008F198F">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81763E" w:rsidRPr="008F198F" w:rsidRDefault="0081763E" w:rsidP="0081763E">
            <w:pPr>
              <w:spacing w:after="0" w:line="240" w:lineRule="auto"/>
              <w:jc w:val="center"/>
              <w:rPr>
                <w:rFonts w:ascii="Arial" w:eastAsia="Times New Roman" w:hAnsi="Arial" w:cs="Arial"/>
                <w:sz w:val="20"/>
                <w:szCs w:val="20"/>
                <w:lang w:eastAsia="ru-RU"/>
              </w:rPr>
            </w:pPr>
            <w:r w:rsidRPr="008F198F">
              <w:rPr>
                <w:rFonts w:ascii="Arial" w:eastAsia="Times New Roman" w:hAnsi="Arial" w:cs="Arial"/>
                <w:sz w:val="20"/>
                <w:szCs w:val="20"/>
                <w:lang w:eastAsia="ru-RU"/>
              </w:rPr>
              <w:t>11</w:t>
            </w:r>
          </w:p>
        </w:tc>
      </w:tr>
      <w:tr w:rsidR="0081763E" w:rsidRPr="008F198F" w:rsidTr="0081763E">
        <w:trPr>
          <w:trHeight w:val="288"/>
        </w:trPr>
        <w:tc>
          <w:tcPr>
            <w:tcW w:w="2279" w:type="dxa"/>
            <w:tcBorders>
              <w:top w:val="single" w:sz="8" w:space="0" w:color="auto"/>
              <w:left w:val="single" w:sz="4" w:space="0" w:color="auto"/>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color w:val="000000"/>
                <w:lang w:eastAsia="ru-RU"/>
              </w:rPr>
            </w:pPr>
            <w:r w:rsidRPr="008F198F">
              <w:rPr>
                <w:rFonts w:ascii="Times New Roman" w:eastAsia="Times New Roman" w:hAnsi="Times New Roman" w:cs="Times New Roman"/>
                <w:color w:val="000000"/>
                <w:lang w:eastAsia="ru-RU"/>
              </w:rPr>
              <w:t>дефектоскоп, шт.</w:t>
            </w:r>
          </w:p>
        </w:tc>
        <w:tc>
          <w:tcPr>
            <w:tcW w:w="1317"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color w:val="000000"/>
                <w:lang w:eastAsia="ru-RU"/>
              </w:rPr>
            </w:pPr>
            <w:r w:rsidRPr="008F198F">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color w:val="000000"/>
                <w:lang w:eastAsia="ru-RU"/>
              </w:rPr>
            </w:pPr>
            <w:r w:rsidRPr="008F198F">
              <w:rPr>
                <w:rFonts w:ascii="Times New Roman" w:eastAsia="Times New Roman" w:hAnsi="Times New Roman" w:cs="Times New Roman"/>
                <w:color w:val="000000"/>
                <w:lang w:eastAsia="ru-RU"/>
              </w:rPr>
              <w:t>3</w:t>
            </w:r>
          </w:p>
        </w:tc>
        <w:tc>
          <w:tcPr>
            <w:tcW w:w="1230"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2751645</w:t>
            </w:r>
          </w:p>
        </w:tc>
        <w:tc>
          <w:tcPr>
            <w:tcW w:w="1230"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2738288</w:t>
            </w:r>
          </w:p>
        </w:tc>
        <w:tc>
          <w:tcPr>
            <w:tcW w:w="1230"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2671500</w:t>
            </w:r>
          </w:p>
        </w:tc>
        <w:tc>
          <w:tcPr>
            <w:tcW w:w="1202"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 </w:t>
            </w:r>
          </w:p>
        </w:tc>
        <w:tc>
          <w:tcPr>
            <w:tcW w:w="1187" w:type="dxa"/>
            <w:tcBorders>
              <w:top w:val="nil"/>
              <w:left w:val="nil"/>
              <w:bottom w:val="single" w:sz="8" w:space="0" w:color="auto"/>
              <w:right w:val="single" w:sz="8" w:space="0" w:color="auto"/>
            </w:tcBorders>
            <w:shd w:val="clear" w:color="auto" w:fill="auto"/>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 </w:t>
            </w:r>
          </w:p>
        </w:tc>
        <w:tc>
          <w:tcPr>
            <w:tcW w:w="1260" w:type="dxa"/>
            <w:tcBorders>
              <w:top w:val="nil"/>
              <w:left w:val="nil"/>
              <w:bottom w:val="single" w:sz="8" w:space="0" w:color="auto"/>
              <w:right w:val="single" w:sz="8" w:space="0" w:color="auto"/>
            </w:tcBorders>
            <w:shd w:val="clear" w:color="auto" w:fill="auto"/>
            <w:vAlign w:val="center"/>
            <w:hideMark/>
          </w:tcPr>
          <w:p w:rsidR="0081763E" w:rsidRPr="008F198F" w:rsidRDefault="0081763E" w:rsidP="0081763E">
            <w:pPr>
              <w:spacing w:after="0" w:line="240" w:lineRule="auto"/>
              <w:jc w:val="center"/>
              <w:rPr>
                <w:rFonts w:ascii="Times New Roman" w:eastAsia="Times New Roman" w:hAnsi="Times New Roman" w:cs="Times New Roman"/>
                <w:lang w:eastAsia="ru-RU"/>
              </w:rPr>
            </w:pPr>
            <w:r w:rsidRPr="008F198F">
              <w:rPr>
                <w:rFonts w:ascii="Times New Roman" w:eastAsia="Times New Roman" w:hAnsi="Times New Roman" w:cs="Times New Roman"/>
                <w:lang w:eastAsia="ru-RU"/>
              </w:rPr>
              <w:t>1,58%</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763E" w:rsidRPr="008F198F" w:rsidRDefault="0081763E" w:rsidP="0081763E">
            <w:pPr>
              <w:spacing w:after="0" w:line="240" w:lineRule="auto"/>
              <w:jc w:val="right"/>
              <w:rPr>
                <w:rFonts w:ascii="Arial" w:eastAsia="Times New Roman" w:hAnsi="Arial" w:cs="Arial"/>
                <w:sz w:val="20"/>
                <w:szCs w:val="20"/>
                <w:lang w:eastAsia="ru-RU"/>
              </w:rPr>
            </w:pPr>
            <w:r w:rsidRPr="008F198F">
              <w:rPr>
                <w:rFonts w:ascii="Arial" w:eastAsia="Times New Roman" w:hAnsi="Arial" w:cs="Arial"/>
                <w:sz w:val="20"/>
                <w:szCs w:val="20"/>
                <w:lang w:eastAsia="ru-RU"/>
              </w:rPr>
              <w:t>2 720 477,667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81763E" w:rsidRPr="008F198F" w:rsidRDefault="0081763E" w:rsidP="0081763E">
            <w:pPr>
              <w:spacing w:after="0" w:line="240" w:lineRule="auto"/>
              <w:jc w:val="right"/>
              <w:rPr>
                <w:rFonts w:ascii="Arial" w:eastAsia="Times New Roman" w:hAnsi="Arial" w:cs="Arial"/>
                <w:sz w:val="20"/>
                <w:szCs w:val="20"/>
                <w:lang w:eastAsia="ru-RU"/>
              </w:rPr>
            </w:pPr>
            <w:r w:rsidRPr="008F198F">
              <w:rPr>
                <w:rFonts w:ascii="Arial" w:eastAsia="Times New Roman" w:hAnsi="Arial" w:cs="Arial"/>
                <w:sz w:val="20"/>
                <w:szCs w:val="20"/>
                <w:lang w:eastAsia="ru-RU"/>
              </w:rPr>
              <w:t>2 720 477,67</w:t>
            </w:r>
          </w:p>
        </w:tc>
      </w:tr>
    </w:tbl>
    <w:p w:rsidR="0081763E" w:rsidRPr="008F198F" w:rsidRDefault="0081763E" w:rsidP="00300DE8">
      <w:pPr>
        <w:rPr>
          <w:rFonts w:ascii="Times New Roman" w:hAnsi="Times New Roman" w:cs="Times New Roman"/>
        </w:rPr>
        <w:sectPr w:rsidR="0081763E" w:rsidRPr="008F198F" w:rsidSect="0006658C">
          <w:pgSz w:w="16838" w:h="11906" w:orient="landscape"/>
          <w:pgMar w:top="1418" w:right="851" w:bottom="567" w:left="851" w:header="709" w:footer="709" w:gutter="0"/>
          <w:cols w:space="708"/>
          <w:docGrid w:linePitch="360"/>
        </w:sectPr>
      </w:pPr>
    </w:p>
    <w:p w:rsidR="00216B20" w:rsidRPr="008F198F" w:rsidRDefault="00216B20" w:rsidP="00216B20">
      <w:pPr>
        <w:spacing w:after="0" w:line="360" w:lineRule="auto"/>
        <w:ind w:right="-1"/>
        <w:jc w:val="center"/>
        <w:rPr>
          <w:rFonts w:ascii="Times New Roman" w:hAnsi="Times New Roman" w:cs="Times New Roman"/>
        </w:rPr>
      </w:pPr>
      <w:r w:rsidRPr="008F198F">
        <w:rPr>
          <w:rFonts w:ascii="Times New Roman" w:hAnsi="Times New Roman" w:cs="Times New Roman"/>
        </w:rPr>
        <w:lastRenderedPageBreak/>
        <w:t>Проект договора</w:t>
      </w:r>
    </w:p>
    <w:p w:rsidR="00B311E3" w:rsidRPr="00457473" w:rsidRDefault="00B311E3" w:rsidP="00B311E3">
      <w:pPr>
        <w:keepNext/>
        <w:spacing w:after="0" w:line="240" w:lineRule="auto"/>
        <w:jc w:val="center"/>
        <w:outlineLvl w:val="0"/>
        <w:rPr>
          <w:rFonts w:ascii="Times New Roman" w:eastAsia="Times New Roman" w:hAnsi="Times New Roman" w:cs="Times New Roman"/>
          <w:sz w:val="20"/>
          <w:szCs w:val="20"/>
          <w:lang w:eastAsia="ru-RU"/>
        </w:rPr>
      </w:pPr>
      <w:r w:rsidRPr="00457473">
        <w:rPr>
          <w:rFonts w:ascii="Times New Roman" w:eastAsia="Times New Roman" w:hAnsi="Times New Roman" w:cs="Times New Roman"/>
          <w:sz w:val="20"/>
          <w:szCs w:val="20"/>
          <w:lang w:eastAsia="ru-RU"/>
        </w:rPr>
        <w:t>ДОГОВОР № _____</w:t>
      </w:r>
    </w:p>
    <w:p w:rsidR="00B311E3" w:rsidRDefault="00B311E3" w:rsidP="00B311E3">
      <w:pPr>
        <w:spacing w:after="0" w:line="240" w:lineRule="auto"/>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на поставку товаров</w:t>
      </w:r>
    </w:p>
    <w:p w:rsidR="00B311E3" w:rsidRDefault="00B311E3" w:rsidP="00B311E3">
      <w:pPr>
        <w:spacing w:after="0" w:line="240" w:lineRule="auto"/>
        <w:rPr>
          <w:rFonts w:ascii="Times New Roman" w:eastAsia="Calibri" w:hAnsi="Times New Roman" w:cs="Times New Roman"/>
          <w:sz w:val="20"/>
          <w:szCs w:val="20"/>
        </w:rPr>
      </w:pPr>
    </w:p>
    <w:p w:rsidR="00B311E3" w:rsidRPr="00457473" w:rsidRDefault="00B311E3" w:rsidP="00B311E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Реестровый №___________________________________</w:t>
      </w:r>
    </w:p>
    <w:p w:rsidR="00B311E3" w:rsidRPr="00457473" w:rsidRDefault="00B311E3" w:rsidP="00B311E3">
      <w:pPr>
        <w:spacing w:after="0" w:line="240" w:lineRule="auto"/>
        <w:jc w:val="center"/>
        <w:rPr>
          <w:rFonts w:ascii="Times New Roman" w:eastAsia="Calibri" w:hAnsi="Times New Roman" w:cs="Times New Roman"/>
          <w:sz w:val="20"/>
          <w:szCs w:val="20"/>
        </w:rPr>
      </w:pPr>
    </w:p>
    <w:p w:rsidR="00B311E3" w:rsidRPr="00457473" w:rsidRDefault="00B311E3" w:rsidP="00B311E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г. Новосибирск                                                                                                    </w:t>
      </w:r>
      <w:r>
        <w:rPr>
          <w:rFonts w:ascii="Times New Roman" w:eastAsia="Calibri" w:hAnsi="Times New Roman" w:cs="Times New Roman"/>
          <w:sz w:val="20"/>
          <w:szCs w:val="20"/>
        </w:rPr>
        <w:t>«___»  __________ 2022</w:t>
      </w:r>
      <w:r w:rsidRPr="00457473">
        <w:rPr>
          <w:rFonts w:ascii="Times New Roman" w:eastAsia="Calibri" w:hAnsi="Times New Roman" w:cs="Times New Roman"/>
          <w:sz w:val="20"/>
          <w:szCs w:val="20"/>
        </w:rPr>
        <w:t>г.</w:t>
      </w:r>
    </w:p>
    <w:p w:rsidR="00B311E3" w:rsidRPr="00457473" w:rsidRDefault="00B311E3" w:rsidP="00B311E3">
      <w:pPr>
        <w:spacing w:after="0" w:line="240" w:lineRule="auto"/>
        <w:jc w:val="both"/>
        <w:rPr>
          <w:rFonts w:ascii="Times New Roman" w:eastAsia="Calibri" w:hAnsi="Times New Roman" w:cs="Times New Roman"/>
          <w:b/>
          <w:sz w:val="20"/>
          <w:szCs w:val="20"/>
        </w:rPr>
      </w:pP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b/>
          <w:sz w:val="20"/>
          <w:szCs w:val="20"/>
        </w:rPr>
        <w:t xml:space="preserve">           </w:t>
      </w:r>
      <w:proofErr w:type="gramStart"/>
      <w:r w:rsidRPr="00457473">
        <w:rPr>
          <w:rFonts w:ascii="Times New Roman" w:eastAsia="Calibri"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57473">
        <w:rPr>
          <w:rFonts w:ascii="Times New Roman" w:eastAsia="Calibri" w:hAnsi="Times New Roman" w:cs="Times New Roman"/>
          <w:sz w:val="20"/>
          <w:szCs w:val="20"/>
        </w:rPr>
        <w:t>, именуемое в дальнейшем Заказчик, в лице про</w:t>
      </w:r>
      <w:r>
        <w:rPr>
          <w:rFonts w:ascii="Times New Roman" w:eastAsia="Calibri" w:hAnsi="Times New Roman" w:cs="Times New Roman"/>
          <w:sz w:val="20"/>
          <w:szCs w:val="20"/>
        </w:rPr>
        <w:t>ректора Новоселова Алексея  Анатольевича</w:t>
      </w:r>
      <w:r w:rsidRPr="00457473">
        <w:rPr>
          <w:rFonts w:ascii="Times New Roman" w:eastAsia="Calibri" w:hAnsi="Times New Roman" w:cs="Times New Roman"/>
          <w:sz w:val="20"/>
          <w:szCs w:val="20"/>
        </w:rPr>
        <w:t>, действующего на основании</w:t>
      </w:r>
      <w:r>
        <w:rPr>
          <w:rFonts w:ascii="Times New Roman" w:eastAsia="Calibri" w:hAnsi="Times New Roman" w:cs="Times New Roman"/>
          <w:sz w:val="20"/>
          <w:szCs w:val="20"/>
        </w:rPr>
        <w:t xml:space="preserve">  доверенности №52 от 05.10.2018</w:t>
      </w:r>
      <w:r w:rsidRPr="00457473">
        <w:rPr>
          <w:rFonts w:ascii="Times New Roman" w:eastAsia="Calibri" w:hAnsi="Times New Roman" w:cs="Times New Roman"/>
          <w:sz w:val="20"/>
          <w:szCs w:val="20"/>
        </w:rPr>
        <w:t xml:space="preserve">г., </w:t>
      </w:r>
      <w:r>
        <w:rPr>
          <w:rFonts w:ascii="Times New Roman" w:eastAsia="Calibri" w:hAnsi="Times New Roman" w:cs="Times New Roman"/>
          <w:sz w:val="20"/>
          <w:szCs w:val="20"/>
        </w:rPr>
        <w:t xml:space="preserve">с одной стороны, и </w:t>
      </w:r>
      <w:r>
        <w:rPr>
          <w:rFonts w:ascii="Times New Roman" w:eastAsia="Calibri" w:hAnsi="Times New Roman" w:cs="Times New Roman"/>
          <w:b/>
          <w:sz w:val="20"/>
          <w:szCs w:val="20"/>
        </w:rPr>
        <w:t>______________</w:t>
      </w:r>
      <w:r w:rsidRPr="00457473">
        <w:rPr>
          <w:rFonts w:ascii="Times New Roman" w:eastAsia="Calibri" w:hAnsi="Times New Roman" w:cs="Times New Roman"/>
          <w:b/>
          <w:sz w:val="20"/>
          <w:szCs w:val="20"/>
        </w:rPr>
        <w:t xml:space="preserve"> </w:t>
      </w:r>
      <w:r w:rsidRPr="00457473">
        <w:rPr>
          <w:rFonts w:ascii="Times New Roman" w:eastAsia="Calibri" w:hAnsi="Times New Roman" w:cs="Times New Roman"/>
          <w:sz w:val="20"/>
          <w:szCs w:val="20"/>
        </w:rPr>
        <w:t xml:space="preserve">именуемое в дальнейшем </w:t>
      </w:r>
      <w:r>
        <w:rPr>
          <w:rFonts w:ascii="Times New Roman" w:eastAsia="Calibri" w:hAnsi="Times New Roman" w:cs="Times New Roman"/>
          <w:sz w:val="20"/>
          <w:szCs w:val="20"/>
        </w:rPr>
        <w:t>Поставщик, в лице ___________</w:t>
      </w:r>
      <w:r w:rsidRPr="00457473">
        <w:rPr>
          <w:rFonts w:ascii="Times New Roman" w:eastAsia="Calibri" w:hAnsi="Times New Roman" w:cs="Times New Roman"/>
          <w:sz w:val="20"/>
          <w:szCs w:val="20"/>
        </w:rPr>
        <w:t>, действующ</w:t>
      </w:r>
      <w:r>
        <w:rPr>
          <w:rFonts w:ascii="Times New Roman" w:eastAsia="Calibri" w:hAnsi="Times New Roman" w:cs="Times New Roman"/>
          <w:sz w:val="20"/>
          <w:szCs w:val="20"/>
        </w:rPr>
        <w:t>его на основании Устава</w:t>
      </w:r>
      <w:r w:rsidRPr="00457473">
        <w:rPr>
          <w:rFonts w:ascii="Times New Roman" w:eastAsia="Calibri" w:hAnsi="Times New Roman" w:cs="Times New Roman"/>
          <w:sz w:val="20"/>
          <w:szCs w:val="20"/>
        </w:rPr>
        <w:t>, с другой стороны, в результате осуществления закупки в соответствии с Федеральным законом от 18.07.2011г</w:t>
      </w:r>
      <w:proofErr w:type="gramEnd"/>
      <w:r w:rsidRPr="00457473">
        <w:rPr>
          <w:rFonts w:ascii="Times New Roman" w:eastAsia="Calibri" w:hAnsi="Times New Roman" w:cs="Times New Roman"/>
          <w:sz w:val="20"/>
          <w:szCs w:val="20"/>
        </w:rPr>
        <w:t xml:space="preserve">. №223-ФЗ и Положения о закупке заказчика путем проведения электронного аукциона  № </w:t>
      </w:r>
      <w:r>
        <w:rPr>
          <w:rFonts w:ascii="Times New Roman" w:eastAsia="Calibri" w:hAnsi="Times New Roman" w:cs="Times New Roman"/>
          <w:sz w:val="20"/>
          <w:szCs w:val="20"/>
        </w:rPr>
        <w:t xml:space="preserve">ЭА-1/223-………..  </w:t>
      </w:r>
      <w:r w:rsidRPr="00457473">
        <w:rPr>
          <w:rFonts w:ascii="Times New Roman" w:eastAsia="Calibri" w:hAnsi="Times New Roman" w:cs="Times New Roman"/>
          <w:sz w:val="20"/>
          <w:szCs w:val="20"/>
        </w:rPr>
        <w:t xml:space="preserve"> на основании протокола </w:t>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t>подведения итогов эле</w:t>
      </w:r>
      <w:r>
        <w:rPr>
          <w:rFonts w:ascii="Times New Roman" w:eastAsia="Calibri" w:hAnsi="Times New Roman" w:cs="Times New Roman"/>
          <w:sz w:val="20"/>
          <w:szCs w:val="20"/>
        </w:rPr>
        <w:t xml:space="preserve">ктронного аукциона </w:t>
      </w:r>
      <w:proofErr w:type="gramStart"/>
      <w:r>
        <w:rPr>
          <w:rFonts w:ascii="Times New Roman" w:eastAsia="Calibri" w:hAnsi="Times New Roman" w:cs="Times New Roman"/>
          <w:sz w:val="20"/>
          <w:szCs w:val="20"/>
        </w:rPr>
        <w:t>от</w:t>
      </w:r>
      <w:proofErr w:type="gramEnd"/>
      <w:r>
        <w:rPr>
          <w:rFonts w:ascii="Times New Roman" w:eastAsia="Calibri" w:hAnsi="Times New Roman" w:cs="Times New Roman"/>
          <w:sz w:val="20"/>
          <w:szCs w:val="20"/>
        </w:rPr>
        <w:t xml:space="preserve"> _______</w:t>
      </w:r>
      <w:r w:rsidRPr="00457473">
        <w:rPr>
          <w:rFonts w:ascii="Times New Roman" w:eastAsia="Calibri" w:hAnsi="Times New Roman" w:cs="Times New Roman"/>
          <w:sz w:val="20"/>
          <w:szCs w:val="20"/>
        </w:rPr>
        <w:t xml:space="preserve">, заключили  </w:t>
      </w:r>
      <w:proofErr w:type="gramStart"/>
      <w:r w:rsidRPr="00457473">
        <w:rPr>
          <w:rFonts w:ascii="Times New Roman" w:eastAsia="Calibri" w:hAnsi="Times New Roman" w:cs="Times New Roman"/>
          <w:sz w:val="20"/>
          <w:szCs w:val="20"/>
        </w:rPr>
        <w:t>настоящий</w:t>
      </w:r>
      <w:proofErr w:type="gramEnd"/>
      <w:r w:rsidRPr="00457473">
        <w:rPr>
          <w:rFonts w:ascii="Times New Roman" w:eastAsia="Calibri" w:hAnsi="Times New Roman" w:cs="Times New Roman"/>
          <w:sz w:val="20"/>
          <w:szCs w:val="20"/>
        </w:rPr>
        <w:t xml:space="preserve"> договор на поставку товаров (далее – договор) о нижеследующем:</w:t>
      </w:r>
    </w:p>
    <w:p w:rsidR="00B311E3" w:rsidRPr="00457473" w:rsidRDefault="00B311E3" w:rsidP="00B311E3">
      <w:pPr>
        <w:spacing w:after="0" w:line="240" w:lineRule="auto"/>
        <w:ind w:firstLine="360"/>
        <w:jc w:val="both"/>
        <w:rPr>
          <w:rFonts w:ascii="Times New Roman" w:eastAsia="Times New Roman" w:hAnsi="Times New Roman" w:cs="Times New Roman"/>
          <w:sz w:val="20"/>
          <w:szCs w:val="20"/>
          <w:lang w:val="x-none" w:eastAsia="x-none"/>
        </w:rPr>
      </w:pPr>
    </w:p>
    <w:p w:rsidR="00B311E3" w:rsidRPr="00457473" w:rsidRDefault="00B311E3" w:rsidP="00B311E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1.Предмет договора</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1.1. По настоящему договору Поставщик принимает на себя обяз</w:t>
      </w:r>
      <w:r>
        <w:rPr>
          <w:rFonts w:ascii="Times New Roman" w:eastAsia="Calibri" w:hAnsi="Times New Roman" w:cs="Times New Roman"/>
          <w:sz w:val="20"/>
          <w:szCs w:val="20"/>
        </w:rPr>
        <w:t>ательства по поставке товара -  ультразвукового  дефектоскопа</w:t>
      </w:r>
      <w:r w:rsidRPr="00457473">
        <w:rPr>
          <w:rFonts w:ascii="Times New Roman" w:eastAsia="Calibri" w:hAnsi="Times New Roman" w:cs="Times New Roman"/>
          <w:sz w:val="20"/>
          <w:szCs w:val="20"/>
        </w:rPr>
        <w:t>, а Заказчик обязуется принять товар и оплатить его стоимость.</w:t>
      </w:r>
    </w:p>
    <w:p w:rsidR="00B311E3" w:rsidRPr="000D66CA"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1.2. Поставщик поставляет</w:t>
      </w:r>
      <w:r>
        <w:rPr>
          <w:rFonts w:ascii="Times New Roman" w:eastAsia="Calibri" w:hAnsi="Times New Roman" w:cs="Times New Roman"/>
          <w:sz w:val="20"/>
          <w:szCs w:val="20"/>
        </w:rPr>
        <w:t xml:space="preserve"> ультразвуковой дефектоскоп</w:t>
      </w:r>
      <w:r w:rsidRPr="00457473">
        <w:rPr>
          <w:rFonts w:ascii="Times New Roman" w:eastAsia="Calibri" w:hAnsi="Times New Roman" w:cs="Times New Roman"/>
          <w:sz w:val="20"/>
          <w:szCs w:val="20"/>
        </w:rPr>
        <w:t xml:space="preserve"> </w:t>
      </w:r>
      <w:proofErr w:type="gramStart"/>
      <w:r w:rsidRPr="00D30C17">
        <w:rPr>
          <w:rFonts w:ascii="Times New Roman" w:eastAsia="Calibri" w:hAnsi="Times New Roman" w:cs="Times New Roman"/>
          <w:sz w:val="20"/>
          <w:szCs w:val="20"/>
        </w:rPr>
        <w:t xml:space="preserve">( </w:t>
      </w:r>
      <w:proofErr w:type="gramEnd"/>
      <w:r w:rsidRPr="00D30C17">
        <w:rPr>
          <w:rFonts w:ascii="Times New Roman" w:eastAsia="Calibri" w:hAnsi="Times New Roman" w:cs="Times New Roman"/>
          <w:sz w:val="20"/>
          <w:szCs w:val="20"/>
        </w:rPr>
        <w:t>далее по тексту –</w:t>
      </w:r>
      <w:r>
        <w:rPr>
          <w:rFonts w:ascii="Times New Roman" w:eastAsia="Calibri" w:hAnsi="Times New Roman" w:cs="Times New Roman"/>
          <w:sz w:val="20"/>
          <w:szCs w:val="20"/>
        </w:rPr>
        <w:t xml:space="preserve"> </w:t>
      </w:r>
      <w:r w:rsidRPr="00D30C17">
        <w:rPr>
          <w:rFonts w:ascii="Times New Roman" w:eastAsia="Calibri" w:hAnsi="Times New Roman" w:cs="Times New Roman"/>
          <w:sz w:val="20"/>
          <w:szCs w:val="20"/>
        </w:rPr>
        <w:t>товар)</w:t>
      </w:r>
      <w:r w:rsidRPr="000D66CA">
        <w:rPr>
          <w:rFonts w:ascii="Times New Roman" w:eastAsia="Times New Roman" w:hAnsi="Times New Roman" w:cs="Times New Roman"/>
          <w:kern w:val="1"/>
          <w:sz w:val="20"/>
          <w:szCs w:val="20"/>
          <w:lang w:eastAsia="ar-SA"/>
        </w:rPr>
        <w:t xml:space="preserve"> </w:t>
      </w:r>
      <w:r w:rsidRPr="000D66CA">
        <w:rPr>
          <w:rFonts w:ascii="Times New Roman" w:eastAsia="Calibri" w:hAnsi="Times New Roman" w:cs="Times New Roman"/>
          <w:sz w:val="20"/>
          <w:szCs w:val="20"/>
        </w:rPr>
        <w:t xml:space="preserve"> для нужд и по месту нахождения  Томского техникума железнодорожного транспорта – филиала СГУПС (ТТЖТ) – г. Томск, пер. Переездный,1. </w:t>
      </w:r>
    </w:p>
    <w:p w:rsidR="00B311E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1.3. </w:t>
      </w:r>
      <w:proofErr w:type="gramStart"/>
      <w:r>
        <w:rPr>
          <w:rFonts w:ascii="Times New Roman" w:eastAsia="Calibri" w:hAnsi="Times New Roman" w:cs="Times New Roman"/>
          <w:sz w:val="20"/>
          <w:szCs w:val="20"/>
        </w:rPr>
        <w:t>Наименование,  х</w:t>
      </w:r>
      <w:r w:rsidRPr="00457473">
        <w:rPr>
          <w:rFonts w:ascii="Times New Roman" w:eastAsia="Calibri" w:hAnsi="Times New Roman" w:cs="Times New Roman"/>
          <w:sz w:val="20"/>
          <w:szCs w:val="20"/>
        </w:rPr>
        <w:t>арактеристики, количество,</w:t>
      </w:r>
      <w:r>
        <w:rPr>
          <w:rFonts w:ascii="Times New Roman" w:eastAsia="Calibri" w:hAnsi="Times New Roman" w:cs="Times New Roman"/>
          <w:sz w:val="20"/>
          <w:szCs w:val="20"/>
        </w:rPr>
        <w:t xml:space="preserve"> товарный знак (при наличии),</w:t>
      </w:r>
      <w:r w:rsidRPr="00457473">
        <w:rPr>
          <w:rFonts w:ascii="Times New Roman" w:eastAsia="Calibri" w:hAnsi="Times New Roman" w:cs="Times New Roman"/>
          <w:sz w:val="20"/>
          <w:szCs w:val="20"/>
        </w:rPr>
        <w:t xml:space="preserve"> цена, страна происхождения</w:t>
      </w:r>
      <w:r>
        <w:rPr>
          <w:rFonts w:ascii="Times New Roman" w:eastAsia="Calibri" w:hAnsi="Times New Roman" w:cs="Times New Roman"/>
          <w:sz w:val="20"/>
          <w:szCs w:val="20"/>
        </w:rPr>
        <w:t xml:space="preserve"> поставляемого товара</w:t>
      </w:r>
      <w:r w:rsidRPr="00457473">
        <w:rPr>
          <w:rFonts w:ascii="Times New Roman" w:eastAsia="Calibri" w:hAnsi="Times New Roman" w:cs="Times New Roman"/>
          <w:sz w:val="20"/>
          <w:szCs w:val="20"/>
        </w:rPr>
        <w:t>, указаны в  спецификации (Приложение №1 к договору).</w:t>
      </w:r>
      <w:proofErr w:type="gramEnd"/>
      <w:r w:rsidRPr="000D66CA">
        <w:rPr>
          <w:rFonts w:ascii="Times New Roman" w:eastAsia="Calibri" w:hAnsi="Times New Roman" w:cs="Times New Roman"/>
          <w:sz w:val="20"/>
          <w:szCs w:val="20"/>
        </w:rPr>
        <w:t xml:space="preserve"> Поставщик гарантирует, что качество товара соответствует требованиям, указанным в спецификации (Приложение №1).</w:t>
      </w:r>
    </w:p>
    <w:p w:rsidR="00B311E3" w:rsidRPr="000D66CA"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1.4.</w:t>
      </w:r>
      <w:r w:rsidRPr="008B06B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Поставляемый товар </w:t>
      </w:r>
      <w:r w:rsidRPr="008B06B3">
        <w:rPr>
          <w:rFonts w:ascii="Times New Roman" w:eastAsia="Calibri" w:hAnsi="Times New Roman" w:cs="Times New Roman"/>
          <w:sz w:val="20"/>
          <w:szCs w:val="20"/>
        </w:rPr>
        <w:t xml:space="preserve"> должен быть новым, не ремонтированным, не восстановленным</w:t>
      </w:r>
      <w:r>
        <w:rPr>
          <w:rFonts w:ascii="Times New Roman" w:eastAsia="Calibri" w:hAnsi="Times New Roman" w:cs="Times New Roman"/>
          <w:sz w:val="20"/>
          <w:szCs w:val="20"/>
        </w:rPr>
        <w:t xml:space="preserve">, с годом выпуска не ранее 2022г., иметь </w:t>
      </w:r>
      <w:r w:rsidRPr="008B06B3">
        <w:rPr>
          <w:rFonts w:ascii="Times New Roman" w:eastAsia="Times New Roman" w:hAnsi="Times New Roman" w:cs="Times New Roman"/>
          <w:kern w:val="1"/>
          <w:sz w:val="20"/>
          <w:szCs w:val="20"/>
          <w:lang w:eastAsia="ar-SA"/>
        </w:rPr>
        <w:t xml:space="preserve"> </w:t>
      </w:r>
      <w:r w:rsidRPr="008B06B3">
        <w:rPr>
          <w:rFonts w:ascii="Times New Roman" w:eastAsia="Calibri" w:hAnsi="Times New Roman" w:cs="Times New Roman"/>
          <w:sz w:val="20"/>
          <w:szCs w:val="20"/>
        </w:rPr>
        <w:t>свидетельство о прохождении метрологической поверки</w:t>
      </w:r>
      <w:r>
        <w:rPr>
          <w:rFonts w:ascii="Times New Roman" w:eastAsia="Calibri" w:hAnsi="Times New Roman" w:cs="Times New Roman"/>
          <w:sz w:val="20"/>
          <w:szCs w:val="20"/>
        </w:rPr>
        <w:t xml:space="preserve"> </w:t>
      </w:r>
      <w:r w:rsidRPr="008B06B3">
        <w:rPr>
          <w:rFonts w:ascii="Times New Roman" w:eastAsia="Calibri" w:hAnsi="Times New Roman" w:cs="Times New Roman"/>
          <w:sz w:val="20"/>
          <w:szCs w:val="20"/>
        </w:rPr>
        <w:t xml:space="preserve"> на момент поставки</w:t>
      </w:r>
      <w:r>
        <w:rPr>
          <w:rFonts w:ascii="Times New Roman" w:eastAsia="Calibri" w:hAnsi="Times New Roman" w:cs="Times New Roman"/>
          <w:sz w:val="20"/>
          <w:szCs w:val="20"/>
        </w:rPr>
        <w:t xml:space="preserve">. </w:t>
      </w:r>
      <w:r w:rsidRPr="008B06B3">
        <w:rPr>
          <w:rFonts w:ascii="Times New Roman" w:eastAsia="Calibri" w:hAnsi="Times New Roman" w:cs="Times New Roman"/>
          <w:sz w:val="20"/>
          <w:szCs w:val="20"/>
        </w:rPr>
        <w:t xml:space="preserve"> </w:t>
      </w:r>
    </w:p>
    <w:p w:rsidR="00B311E3" w:rsidRPr="000D66CA"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1.5</w:t>
      </w:r>
      <w:r w:rsidRPr="000D66CA">
        <w:rPr>
          <w:rFonts w:ascii="Times New Roman" w:eastAsia="Calibri" w:hAnsi="Times New Roman" w:cs="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311E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1.6</w:t>
      </w:r>
      <w:r w:rsidRPr="000D66CA">
        <w:rPr>
          <w:rFonts w:ascii="Times New Roman" w:eastAsia="Calibri" w:hAnsi="Times New Roman" w:cs="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w:t>
      </w:r>
      <w:r>
        <w:rPr>
          <w:rFonts w:ascii="Times New Roman" w:eastAsia="Calibri" w:hAnsi="Times New Roman" w:cs="Times New Roman"/>
          <w:sz w:val="20"/>
          <w:szCs w:val="20"/>
        </w:rPr>
        <w:t>.</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w:t>
      </w:r>
      <w:r>
        <w:rPr>
          <w:rFonts w:ascii="Times New Roman" w:eastAsia="Calibri" w:hAnsi="Times New Roman" w:cs="Times New Roman"/>
          <w:sz w:val="20"/>
          <w:szCs w:val="20"/>
        </w:rPr>
        <w:t>7</w:t>
      </w: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57473">
        <w:rPr>
          <w:rFonts w:ascii="Times New Roman" w:eastAsia="Calibri" w:hAnsi="Times New Roman" w:cs="Times New Roman"/>
          <w:sz w:val="20"/>
          <w:szCs w:val="20"/>
        </w:rPr>
        <w:t xml:space="preserve"> товаров, указанных в договоре.</w:t>
      </w:r>
    </w:p>
    <w:p w:rsidR="00B311E3" w:rsidRPr="00457473" w:rsidRDefault="00B311E3" w:rsidP="00B311E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2.Цена  договора и порядок оплаты</w:t>
      </w:r>
    </w:p>
    <w:p w:rsidR="00B311E3" w:rsidRPr="00457473" w:rsidRDefault="00B311E3" w:rsidP="00B311E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2.1. Цена договора  составляет</w:t>
      </w:r>
      <w:proofErr w:type="gramStart"/>
      <w:r>
        <w:rPr>
          <w:rFonts w:ascii="Times New Roman" w:eastAsia="Calibri" w:hAnsi="Times New Roman" w:cs="Times New Roman"/>
          <w:sz w:val="20"/>
          <w:szCs w:val="20"/>
        </w:rPr>
        <w:t xml:space="preserve">  ______(________), </w:t>
      </w:r>
      <w:proofErr w:type="gramEnd"/>
      <w:r>
        <w:rPr>
          <w:rFonts w:ascii="Times New Roman" w:eastAsia="Calibri" w:hAnsi="Times New Roman" w:cs="Times New Roman"/>
          <w:sz w:val="20"/>
          <w:szCs w:val="20"/>
        </w:rPr>
        <w:t>с учетом или без учета НДС</w:t>
      </w:r>
      <w:r w:rsidRPr="00457473">
        <w:rPr>
          <w:rFonts w:ascii="Times New Roman" w:eastAsia="Calibri" w:hAnsi="Times New Roman" w:cs="Times New Roman"/>
          <w:sz w:val="20"/>
          <w:szCs w:val="20"/>
        </w:rPr>
        <w:t>.</w:t>
      </w:r>
    </w:p>
    <w:p w:rsidR="00B311E3" w:rsidRPr="00457473" w:rsidRDefault="00B311E3" w:rsidP="00B311E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57473">
        <w:rPr>
          <w:rFonts w:ascii="Times New Roman" w:eastAsia="Calibri" w:hAnsi="Times New Roman" w:cs="Times New Roman"/>
          <w:sz w:val="20"/>
          <w:szCs w:val="20"/>
        </w:rPr>
        <w:t xml:space="preserve"> в бюджеты бюджетной системы Российской Федерации Заказчиком</w:t>
      </w:r>
    </w:p>
    <w:p w:rsidR="00B311E3" w:rsidRPr="00457473" w:rsidRDefault="00B311E3" w:rsidP="00B311E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2.2.</w:t>
      </w:r>
      <w:r w:rsidRPr="00EF6E0C">
        <w:rPr>
          <w:rFonts w:ascii="Times New Roman" w:eastAsia="Calibri" w:hAnsi="Times New Roman" w:cs="Times New Roman"/>
          <w:sz w:val="20"/>
          <w:szCs w:val="20"/>
        </w:rPr>
        <w:t xml:space="preserve"> Заказчик производит оплату </w:t>
      </w:r>
      <w:r>
        <w:rPr>
          <w:rFonts w:ascii="Times New Roman" w:eastAsia="Calibri" w:hAnsi="Times New Roman" w:cs="Times New Roman"/>
          <w:sz w:val="20"/>
          <w:szCs w:val="20"/>
        </w:rPr>
        <w:t>цены договора</w:t>
      </w:r>
      <w:r w:rsidRPr="00EF6E0C">
        <w:rPr>
          <w:rFonts w:ascii="Times New Roman" w:eastAsia="Calibri" w:hAnsi="Times New Roman" w:cs="Times New Roman"/>
          <w:sz w:val="20"/>
          <w:szCs w:val="20"/>
        </w:rPr>
        <w:t xml:space="preserve"> после постав</w:t>
      </w:r>
      <w:r>
        <w:rPr>
          <w:rFonts w:ascii="Times New Roman" w:eastAsia="Calibri" w:hAnsi="Times New Roman" w:cs="Times New Roman"/>
          <w:sz w:val="20"/>
          <w:szCs w:val="20"/>
        </w:rPr>
        <w:t>ки и принятия  Заказчиком всего объема товара   в течение 7 рабочих</w:t>
      </w:r>
      <w:r w:rsidRPr="00EF6E0C">
        <w:rPr>
          <w:rFonts w:ascii="Times New Roman" w:eastAsia="Calibri" w:hAnsi="Times New Roman" w:cs="Times New Roman"/>
          <w:sz w:val="20"/>
          <w:szCs w:val="20"/>
        </w:rPr>
        <w:t xml:space="preserve">  дней со дня предоставления Поставщиком документов на оплату (счет, счет-фактура (при наличии), товарная накладная). </w:t>
      </w:r>
      <w:r w:rsidRPr="00457473">
        <w:rPr>
          <w:rFonts w:ascii="Times New Roman" w:eastAsia="Calibri" w:hAnsi="Times New Roman" w:cs="Times New Roman"/>
          <w:sz w:val="20"/>
          <w:szCs w:val="20"/>
        </w:rPr>
        <w:t xml:space="preserve"> </w:t>
      </w:r>
    </w:p>
    <w:p w:rsidR="00B311E3" w:rsidRPr="00457473" w:rsidRDefault="00B311E3" w:rsidP="00B311E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Заказчика, с учетом расходов по уплате всех необходимых налогов, сборов, пошлин и других необходимых платежей.</w:t>
      </w:r>
    </w:p>
    <w:p w:rsidR="00B311E3" w:rsidRPr="00457473" w:rsidRDefault="00B311E3" w:rsidP="00B311E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B311E3" w:rsidRPr="00457473" w:rsidRDefault="00B311E3" w:rsidP="00B311E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B311E3" w:rsidRPr="00457473" w:rsidRDefault="00B311E3" w:rsidP="00B311E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B311E3" w:rsidRPr="00457473" w:rsidRDefault="00B311E3" w:rsidP="00B311E3">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311E3" w:rsidRPr="00457473" w:rsidRDefault="00B311E3" w:rsidP="00B311E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2.7. </w:t>
      </w:r>
      <w:proofErr w:type="gramStart"/>
      <w:r w:rsidRPr="00457473">
        <w:rPr>
          <w:rFonts w:ascii="Times New Roman" w:eastAsia="Calibri" w:hAnsi="Times New Roman" w:cs="Times New Roman"/>
          <w:sz w:val="20"/>
          <w:szCs w:val="20"/>
        </w:rPr>
        <w:t xml:space="preserve">Заказчик производит оплату товара за счет средств бюджетного учреждения, полученных из внебюджетных источников, </w:t>
      </w:r>
      <w:r w:rsidRPr="008B06B3">
        <w:rPr>
          <w:rFonts w:ascii="Times New Roman" w:eastAsia="Calibri" w:hAnsi="Times New Roman" w:cs="Times New Roman"/>
          <w:sz w:val="20"/>
          <w:szCs w:val="20"/>
        </w:rPr>
        <w:t>(средства гранта  в рамках федерального проекта «</w:t>
      </w:r>
      <w:proofErr w:type="spellStart"/>
      <w:r w:rsidRPr="008B06B3">
        <w:rPr>
          <w:rFonts w:ascii="Times New Roman" w:eastAsia="Calibri" w:hAnsi="Times New Roman" w:cs="Times New Roman"/>
          <w:sz w:val="20"/>
          <w:szCs w:val="20"/>
        </w:rPr>
        <w:t>Профессионалитет</w:t>
      </w:r>
      <w:proofErr w:type="spellEnd"/>
      <w:r w:rsidRPr="008B06B3">
        <w:rPr>
          <w:rFonts w:ascii="Times New Roman" w:eastAsia="Calibri" w:hAnsi="Times New Roman" w:cs="Times New Roman"/>
          <w:sz w:val="20"/>
          <w:szCs w:val="20"/>
        </w:rPr>
        <w:t>» государственной программы Российской Федерации «Развитие образования» (постановление Правит</w:t>
      </w:r>
      <w:r>
        <w:rPr>
          <w:rFonts w:ascii="Times New Roman" w:eastAsia="Calibri" w:hAnsi="Times New Roman" w:cs="Times New Roman"/>
          <w:sz w:val="20"/>
          <w:szCs w:val="20"/>
        </w:rPr>
        <w:t xml:space="preserve">ельства РФ от 14.01.2022г. №4) </w:t>
      </w:r>
      <w:r w:rsidRPr="00457473">
        <w:rPr>
          <w:rFonts w:ascii="Times New Roman" w:eastAsia="Calibri" w:hAnsi="Times New Roman" w:cs="Times New Roman"/>
          <w:sz w:val="20"/>
          <w:szCs w:val="20"/>
        </w:rPr>
        <w:t>в безналичном порядке путем перечисления денежных средств на расчетный счет Поставщика</w:t>
      </w:r>
      <w:r>
        <w:rPr>
          <w:rFonts w:ascii="Times New Roman" w:eastAsia="Calibri" w:hAnsi="Times New Roman" w:cs="Times New Roman"/>
          <w:sz w:val="20"/>
          <w:szCs w:val="20"/>
        </w:rPr>
        <w:t>.</w:t>
      </w:r>
      <w:proofErr w:type="gramEnd"/>
    </w:p>
    <w:p w:rsidR="00B311E3" w:rsidRPr="00457473" w:rsidRDefault="00B311E3" w:rsidP="00B311E3">
      <w:pPr>
        <w:autoSpaceDE w:val="0"/>
        <w:autoSpaceDN w:val="0"/>
        <w:adjustRightInd w:val="0"/>
        <w:spacing w:after="0" w:line="240" w:lineRule="auto"/>
        <w:jc w:val="center"/>
        <w:rPr>
          <w:rFonts w:ascii="Times New Roman" w:eastAsia="Calibri" w:hAnsi="Times New Roman" w:cs="Times New Roman"/>
          <w:sz w:val="20"/>
          <w:szCs w:val="20"/>
        </w:rPr>
      </w:pPr>
    </w:p>
    <w:p w:rsidR="00B311E3" w:rsidRPr="00457473" w:rsidRDefault="00B311E3" w:rsidP="00B311E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3. Условия  поставки и приемки товара</w:t>
      </w:r>
    </w:p>
    <w:p w:rsidR="00B311E3" w:rsidRPr="00D30C17" w:rsidRDefault="00B311E3" w:rsidP="00B311E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bCs/>
          <w:kern w:val="2"/>
          <w:sz w:val="20"/>
          <w:szCs w:val="20"/>
          <w:lang w:eastAsia="ar-SA"/>
        </w:rPr>
        <w:t xml:space="preserve">  3.1.</w:t>
      </w:r>
      <w:r w:rsidRPr="00D30C17">
        <w:rPr>
          <w:rFonts w:ascii="Times New Roman" w:eastAsia="Calibri" w:hAnsi="Times New Roman" w:cs="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311E3" w:rsidRPr="00D30C17" w:rsidRDefault="00B311E3" w:rsidP="00B311E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t xml:space="preserve">  3.2. Поставка товара осуществляется в течение  </w:t>
      </w:r>
      <w:r w:rsidR="00D5554B">
        <w:rPr>
          <w:rFonts w:ascii="Times New Roman" w:eastAsia="Calibri" w:hAnsi="Times New Roman" w:cs="Times New Roman"/>
          <w:kern w:val="2"/>
          <w:sz w:val="20"/>
          <w:szCs w:val="20"/>
          <w:lang w:eastAsia="ar-SA"/>
        </w:rPr>
        <w:t>30  (тридцати</w:t>
      </w:r>
      <w:bookmarkStart w:id="60" w:name="_GoBack"/>
      <w:bookmarkEnd w:id="60"/>
      <w:r w:rsidRPr="00D30C17">
        <w:rPr>
          <w:rFonts w:ascii="Times New Roman" w:eastAsia="Calibri" w:hAnsi="Times New Roman" w:cs="Times New Roman"/>
          <w:kern w:val="2"/>
          <w:sz w:val="20"/>
          <w:szCs w:val="20"/>
          <w:lang w:eastAsia="ar-SA"/>
        </w:rPr>
        <w:t>)</w:t>
      </w:r>
      <w:r>
        <w:rPr>
          <w:rFonts w:ascii="Times New Roman" w:eastAsia="Calibri" w:hAnsi="Times New Roman" w:cs="Times New Roman"/>
          <w:kern w:val="2"/>
          <w:sz w:val="20"/>
          <w:szCs w:val="20"/>
          <w:lang w:eastAsia="ar-SA"/>
        </w:rPr>
        <w:t xml:space="preserve"> </w:t>
      </w:r>
      <w:r w:rsidRPr="00D30C17">
        <w:rPr>
          <w:rFonts w:ascii="Times New Roman" w:eastAsia="Calibri" w:hAnsi="Times New Roman" w:cs="Times New Roman"/>
          <w:kern w:val="2"/>
          <w:sz w:val="20"/>
          <w:szCs w:val="20"/>
          <w:lang w:eastAsia="ar-SA"/>
        </w:rPr>
        <w:t xml:space="preserve"> дней со дня заключения договора.</w:t>
      </w:r>
    </w:p>
    <w:p w:rsidR="00B311E3" w:rsidRPr="007617FD" w:rsidRDefault="00B311E3" w:rsidP="00B311E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t xml:space="preserve">  3.3. </w:t>
      </w:r>
      <w:r w:rsidRPr="007617FD">
        <w:rPr>
          <w:rFonts w:ascii="Times New Roman" w:eastAsia="Calibri" w:hAnsi="Times New Roman" w:cs="Times New Roman"/>
          <w:kern w:val="2"/>
          <w:sz w:val="20"/>
          <w:szCs w:val="20"/>
          <w:lang w:eastAsia="ar-SA"/>
        </w:rPr>
        <w:t xml:space="preserve">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Pr="007617FD">
        <w:rPr>
          <w:rFonts w:ascii="Times New Roman" w:eastAsia="Calibri" w:hAnsi="Times New Roman" w:cs="Times New Roman"/>
          <w:kern w:val="2"/>
          <w:sz w:val="20"/>
          <w:szCs w:val="20"/>
          <w:lang w:eastAsia="ar-SA"/>
        </w:rPr>
        <w:t>г</w:t>
      </w:r>
      <w:proofErr w:type="gramStart"/>
      <w:r w:rsidRPr="007617FD">
        <w:rPr>
          <w:rFonts w:ascii="Times New Roman" w:eastAsia="Calibri" w:hAnsi="Times New Roman" w:cs="Times New Roman"/>
          <w:kern w:val="2"/>
          <w:sz w:val="20"/>
          <w:szCs w:val="20"/>
          <w:lang w:eastAsia="ar-SA"/>
        </w:rPr>
        <w:t>.Т</w:t>
      </w:r>
      <w:proofErr w:type="gramEnd"/>
      <w:r w:rsidRPr="007617FD">
        <w:rPr>
          <w:rFonts w:ascii="Times New Roman" w:eastAsia="Calibri" w:hAnsi="Times New Roman" w:cs="Times New Roman"/>
          <w:kern w:val="2"/>
          <w:sz w:val="20"/>
          <w:szCs w:val="20"/>
          <w:lang w:eastAsia="ar-SA"/>
        </w:rPr>
        <w:t>омск</w:t>
      </w:r>
      <w:proofErr w:type="spellEnd"/>
      <w:r w:rsidRPr="007617FD">
        <w:rPr>
          <w:rFonts w:ascii="Times New Roman" w:eastAsia="Calibri" w:hAnsi="Times New Roman" w:cs="Times New Roman"/>
          <w:kern w:val="2"/>
          <w:sz w:val="20"/>
          <w:szCs w:val="20"/>
          <w:lang w:eastAsia="ar-SA"/>
        </w:rPr>
        <w:t>, пер.Переездный,1.  Моментом поставки является доставка и передача</w:t>
      </w:r>
      <w:r>
        <w:rPr>
          <w:rFonts w:ascii="Times New Roman" w:eastAsia="Calibri" w:hAnsi="Times New Roman" w:cs="Times New Roman"/>
          <w:kern w:val="2"/>
          <w:sz w:val="20"/>
          <w:szCs w:val="20"/>
          <w:lang w:eastAsia="ar-SA"/>
        </w:rPr>
        <w:t xml:space="preserve"> товара ТТЖТ</w:t>
      </w:r>
      <w:r w:rsidRPr="007617FD">
        <w:rPr>
          <w:rFonts w:ascii="Times New Roman" w:eastAsia="Calibri" w:hAnsi="Times New Roman" w:cs="Times New Roman"/>
          <w:kern w:val="2"/>
          <w:sz w:val="20"/>
          <w:szCs w:val="20"/>
          <w:lang w:eastAsia="ar-SA"/>
        </w:rPr>
        <w:t xml:space="preserve"> по  указанному адресу.</w:t>
      </w:r>
    </w:p>
    <w:p w:rsidR="00B311E3" w:rsidRPr="00D30C17" w:rsidRDefault="00B311E3" w:rsidP="00B311E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7617FD">
        <w:rPr>
          <w:rFonts w:ascii="Times New Roman" w:eastAsia="Calibri" w:hAnsi="Times New Roman" w:cs="Times New Roman"/>
          <w:kern w:val="2"/>
          <w:sz w:val="20"/>
          <w:szCs w:val="20"/>
          <w:lang w:eastAsia="ar-SA"/>
        </w:rPr>
        <w:t xml:space="preserve">   3.4.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ТТЖТ – заместителю директора по учебно-производственной работе </w:t>
      </w:r>
      <w:proofErr w:type="spellStart"/>
      <w:r w:rsidRPr="007617FD">
        <w:rPr>
          <w:rFonts w:ascii="Times New Roman" w:eastAsia="Calibri" w:hAnsi="Times New Roman" w:cs="Times New Roman"/>
          <w:kern w:val="2"/>
          <w:sz w:val="20"/>
          <w:szCs w:val="20"/>
          <w:lang w:eastAsia="ar-SA"/>
        </w:rPr>
        <w:t>Локтионову</w:t>
      </w:r>
      <w:proofErr w:type="spellEnd"/>
      <w:r w:rsidRPr="007617FD">
        <w:rPr>
          <w:rFonts w:ascii="Times New Roman" w:eastAsia="Calibri" w:hAnsi="Times New Roman" w:cs="Times New Roman"/>
          <w:kern w:val="2"/>
          <w:sz w:val="20"/>
          <w:szCs w:val="20"/>
          <w:lang w:eastAsia="ar-SA"/>
        </w:rPr>
        <w:t xml:space="preserve"> Николаю Анатольевичу тел. (3822)79-88-48.</w:t>
      </w:r>
    </w:p>
    <w:p w:rsidR="00B311E3" w:rsidRPr="00457473" w:rsidRDefault="00B311E3" w:rsidP="00B311E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w:t>
      </w:r>
      <w:r w:rsidRPr="00457473">
        <w:rPr>
          <w:rFonts w:ascii="Times New Roman" w:eastAsia="Calibri" w:hAnsi="Times New Roman" w:cs="Times New Roman"/>
          <w:kern w:val="2"/>
          <w:sz w:val="20"/>
          <w:szCs w:val="20"/>
          <w:lang w:eastAsia="ar-SA"/>
        </w:rPr>
        <w:t>Д</w:t>
      </w:r>
      <w:r>
        <w:rPr>
          <w:rFonts w:ascii="Times New Roman" w:eastAsia="Calibri" w:hAnsi="Times New Roman" w:cs="Times New Roman"/>
          <w:kern w:val="2"/>
          <w:sz w:val="20"/>
          <w:szCs w:val="20"/>
          <w:lang w:eastAsia="ar-SA"/>
        </w:rPr>
        <w:t xml:space="preserve">оставка товара в адрес ТТЖТ – филиала </w:t>
      </w:r>
      <w:r w:rsidRPr="00457473">
        <w:rPr>
          <w:rFonts w:ascii="Times New Roman" w:eastAsia="Calibri" w:hAnsi="Times New Roman" w:cs="Times New Roman"/>
          <w:kern w:val="2"/>
          <w:sz w:val="20"/>
          <w:szCs w:val="20"/>
          <w:lang w:eastAsia="ar-SA"/>
        </w:rPr>
        <w:t xml:space="preserve"> осуществляется транспортом Поставщика или с привлечением транспорта третьих лиц за счет средств Поставщика.</w:t>
      </w:r>
    </w:p>
    <w:p w:rsidR="00B311E3" w:rsidRPr="00457473" w:rsidRDefault="00B311E3" w:rsidP="00B311E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3.5</w:t>
      </w:r>
      <w:r w:rsidRPr="00457473">
        <w:rPr>
          <w:rFonts w:ascii="Times New Roman" w:eastAsia="Calibri" w:hAnsi="Times New Roman" w:cs="Times New Roman"/>
          <w:kern w:val="2"/>
          <w:sz w:val="20"/>
          <w:szCs w:val="20"/>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w:t>
      </w:r>
      <w:r>
        <w:rPr>
          <w:rFonts w:ascii="Times New Roman" w:eastAsia="Calibri" w:hAnsi="Times New Roman" w:cs="Times New Roman"/>
          <w:kern w:val="2"/>
          <w:sz w:val="20"/>
          <w:szCs w:val="20"/>
          <w:lang w:eastAsia="ar-SA"/>
        </w:rPr>
        <w:t>гарантии</w:t>
      </w:r>
      <w:r w:rsidRPr="00457473">
        <w:rPr>
          <w:rFonts w:ascii="Times New Roman" w:eastAsia="Calibri" w:hAnsi="Times New Roman" w:cs="Times New Roman"/>
          <w:kern w:val="2"/>
          <w:sz w:val="20"/>
          <w:szCs w:val="20"/>
          <w:lang w:eastAsia="ar-SA"/>
        </w:rPr>
        <w:t xml:space="preserve">. Маркировка упаковки должна строго соответствовать маркировке товара. </w:t>
      </w:r>
    </w:p>
    <w:p w:rsidR="00B311E3" w:rsidRPr="00457473" w:rsidRDefault="00B311E3" w:rsidP="00B311E3">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45747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B311E3" w:rsidRPr="00457473" w:rsidRDefault="00B311E3" w:rsidP="00B311E3">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товаросопроводительные документы (товарную накладную, счет-фактуру</w:t>
      </w:r>
      <w:r>
        <w:rPr>
          <w:rFonts w:ascii="Times New Roman" w:eastAsia="Calibri" w:hAnsi="Times New Roman" w:cs="Times New Roman"/>
          <w:sz w:val="20"/>
          <w:szCs w:val="20"/>
        </w:rPr>
        <w:t xml:space="preserve"> (при наличии</w:t>
      </w:r>
      <w:r w:rsidRPr="00457473">
        <w:rPr>
          <w:rFonts w:ascii="Times New Roman" w:eastAsia="Calibri" w:hAnsi="Times New Roman" w:cs="Times New Roman"/>
          <w:sz w:val="20"/>
          <w:szCs w:val="20"/>
        </w:rPr>
        <w:t>);</w:t>
      </w:r>
    </w:p>
    <w:p w:rsidR="00B311E3" w:rsidRPr="00457473" w:rsidRDefault="00B311E3" w:rsidP="00B311E3">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сертификаты соответствия</w:t>
      </w:r>
      <w:r>
        <w:rPr>
          <w:rFonts w:ascii="Times New Roman" w:eastAsia="Calibri" w:hAnsi="Times New Roman" w:cs="Times New Roman"/>
          <w:sz w:val="20"/>
          <w:szCs w:val="20"/>
        </w:rPr>
        <w:t xml:space="preserve"> (если товар подлежит обязательной сертификации)</w:t>
      </w:r>
    </w:p>
    <w:p w:rsidR="00B311E3" w:rsidRPr="00457473" w:rsidRDefault="00B311E3" w:rsidP="00B311E3">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а также другие необходимые документы</w:t>
      </w:r>
      <w:r>
        <w:rPr>
          <w:rFonts w:ascii="Times New Roman" w:eastAsia="Calibri" w:hAnsi="Times New Roman" w:cs="Times New Roman"/>
          <w:sz w:val="20"/>
          <w:szCs w:val="20"/>
        </w:rPr>
        <w:t xml:space="preserve"> (паспорта, гарантийные талоны, руководство по эксплуатации и т.д.)</w:t>
      </w:r>
      <w:r w:rsidRPr="00457473">
        <w:rPr>
          <w:rFonts w:ascii="Times New Roman" w:eastAsia="Calibri" w:hAnsi="Times New Roman" w:cs="Times New Roman"/>
          <w:sz w:val="20"/>
          <w:szCs w:val="20"/>
        </w:rPr>
        <w:t xml:space="preserve">. </w:t>
      </w:r>
    </w:p>
    <w:p w:rsidR="00B311E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B311E3" w:rsidRPr="007B03BF" w:rsidRDefault="00B311E3" w:rsidP="00B311E3">
      <w:pPr>
        <w:autoSpaceDE w:val="0"/>
        <w:autoSpaceDN w:val="0"/>
        <w:adjustRightInd w:val="0"/>
        <w:spacing w:after="0" w:line="240" w:lineRule="auto"/>
        <w:jc w:val="center"/>
        <w:rPr>
          <w:rFonts w:ascii="Times New Roman" w:eastAsia="Calibri" w:hAnsi="Times New Roman" w:cs="Times New Roman"/>
          <w:b/>
          <w:sz w:val="20"/>
          <w:szCs w:val="20"/>
        </w:rPr>
      </w:pPr>
      <w:r w:rsidRPr="007B03BF">
        <w:rPr>
          <w:rFonts w:ascii="Times New Roman" w:eastAsia="Calibri" w:hAnsi="Times New Roman" w:cs="Times New Roman"/>
          <w:b/>
          <w:sz w:val="20"/>
          <w:szCs w:val="20"/>
        </w:rPr>
        <w:t>4. Права и обязанности сторон</w:t>
      </w:r>
    </w:p>
    <w:p w:rsidR="00B311E3" w:rsidRPr="007B03BF"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4.1. Поставщик обязан передать товар Заказчику в соответствии с условиями настоящего договора.</w:t>
      </w:r>
    </w:p>
    <w:p w:rsidR="00B311E3" w:rsidRPr="007B03BF"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B03BF">
        <w:rPr>
          <w:rFonts w:ascii="Times New Roman" w:eastAsia="Calibri" w:hAnsi="Times New Roman" w:cs="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311E3" w:rsidRPr="007B03BF"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311E3" w:rsidRPr="007B03BF"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4.4. </w:t>
      </w:r>
      <w:proofErr w:type="gramStart"/>
      <w:r w:rsidRPr="007B03BF">
        <w:rPr>
          <w:rFonts w:ascii="Times New Roman" w:eastAsia="Calibri" w:hAnsi="Times New Roman" w:cs="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311E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4.5.Поставщик обязан обеспечить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B311E3" w:rsidRPr="007B03BF"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4.6.Поставщик обязан оплатить неустойку (пени или штраф), начисленную Заказчиком по условиям договора, на основании предъявленного Заказчиком требования.</w:t>
      </w:r>
    </w:p>
    <w:p w:rsidR="00B311E3" w:rsidRPr="007B03BF"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w:t>
      </w:r>
      <w:r>
        <w:rPr>
          <w:rFonts w:ascii="Times New Roman" w:eastAsia="Calibri" w:hAnsi="Times New Roman" w:cs="Times New Roman"/>
          <w:sz w:val="20"/>
          <w:szCs w:val="20"/>
        </w:rPr>
        <w:t>4.7</w:t>
      </w:r>
      <w:r w:rsidRPr="007B03BF">
        <w:rPr>
          <w:rFonts w:ascii="Times New Roman" w:eastAsia="Calibri" w:hAnsi="Times New Roman" w:cs="Times New Roman"/>
          <w:sz w:val="20"/>
          <w:szCs w:val="20"/>
        </w:rPr>
        <w:t xml:space="preserve">. Заказчик обязан  принять товар и </w:t>
      </w:r>
      <w:proofErr w:type="gramStart"/>
      <w:r w:rsidRPr="007B03BF">
        <w:rPr>
          <w:rFonts w:ascii="Times New Roman" w:eastAsia="Calibri" w:hAnsi="Times New Roman" w:cs="Times New Roman"/>
          <w:sz w:val="20"/>
          <w:szCs w:val="20"/>
        </w:rPr>
        <w:t>оплатить его стоимость на</w:t>
      </w:r>
      <w:proofErr w:type="gramEnd"/>
      <w:r w:rsidRPr="007B03BF">
        <w:rPr>
          <w:rFonts w:ascii="Times New Roman" w:eastAsia="Calibri" w:hAnsi="Times New Roman" w:cs="Times New Roman"/>
          <w:sz w:val="20"/>
          <w:szCs w:val="20"/>
        </w:rPr>
        <w:t xml:space="preserve"> условиях настоящего договора. </w:t>
      </w:r>
    </w:p>
    <w:p w:rsidR="00B311E3" w:rsidRPr="007B03BF"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w:t>
      </w:r>
      <w:r>
        <w:rPr>
          <w:rFonts w:ascii="Times New Roman" w:eastAsia="Calibri" w:hAnsi="Times New Roman" w:cs="Times New Roman"/>
          <w:sz w:val="20"/>
          <w:szCs w:val="20"/>
        </w:rPr>
        <w:t>4.8</w:t>
      </w:r>
      <w:r w:rsidRPr="007B03BF">
        <w:rPr>
          <w:rFonts w:ascii="Times New Roman" w:eastAsia="Calibri" w:hAnsi="Times New Roman" w:cs="Times New Roman"/>
          <w:sz w:val="20"/>
          <w:szCs w:val="20"/>
        </w:rPr>
        <w:t>. Заказчик вправе получать от Поставщика объяснения, связанные с поставкой товара, обусловленного договором.</w:t>
      </w:r>
    </w:p>
    <w:p w:rsidR="00B311E3" w:rsidRPr="007B03BF"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w:t>
      </w:r>
      <w:r>
        <w:rPr>
          <w:rFonts w:ascii="Times New Roman" w:eastAsia="Calibri" w:hAnsi="Times New Roman" w:cs="Times New Roman"/>
          <w:sz w:val="20"/>
          <w:szCs w:val="20"/>
        </w:rPr>
        <w:t>4.9</w:t>
      </w:r>
      <w:r w:rsidRPr="007B03BF">
        <w:rPr>
          <w:rFonts w:ascii="Times New Roman" w:eastAsia="Calibri" w:hAnsi="Times New Roman" w:cs="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311E3" w:rsidRPr="00457473" w:rsidRDefault="00B311E3" w:rsidP="00B311E3">
      <w:pPr>
        <w:autoSpaceDE w:val="0"/>
        <w:autoSpaceDN w:val="0"/>
        <w:adjustRightInd w:val="0"/>
        <w:spacing w:after="0" w:line="240" w:lineRule="auto"/>
        <w:jc w:val="both"/>
        <w:rPr>
          <w:rFonts w:ascii="Times New Roman" w:eastAsia="Calibri" w:hAnsi="Times New Roman" w:cs="Times New Roman"/>
          <w:sz w:val="20"/>
          <w:szCs w:val="20"/>
        </w:rPr>
      </w:pPr>
    </w:p>
    <w:p w:rsidR="00B311E3" w:rsidRPr="00457473" w:rsidRDefault="00B311E3" w:rsidP="00B311E3">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Pr="00457473">
        <w:rPr>
          <w:rFonts w:ascii="Times New Roman" w:eastAsia="Calibri" w:hAnsi="Times New Roman" w:cs="Times New Roman"/>
          <w:b/>
          <w:sz w:val="20"/>
          <w:szCs w:val="20"/>
        </w:rPr>
        <w:t>. Гарантии качества товара</w:t>
      </w:r>
    </w:p>
    <w:p w:rsidR="00B311E3" w:rsidRDefault="00B311E3" w:rsidP="00B311E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457473">
        <w:rPr>
          <w:rFonts w:ascii="Times New Roman" w:eastAsia="Calibri" w:hAnsi="Times New Roman" w:cs="Times New Roman"/>
          <w:sz w:val="20"/>
          <w:szCs w:val="20"/>
        </w:rPr>
        <w:t>.1.</w:t>
      </w:r>
      <w:r w:rsidRPr="008B06B3">
        <w:rPr>
          <w:rFonts w:ascii="Times New Roman" w:eastAsia="Times New Roman" w:hAnsi="Times New Roman" w:cs="Times New Roman"/>
          <w:kern w:val="1"/>
          <w:sz w:val="20"/>
          <w:szCs w:val="20"/>
          <w:lang w:eastAsia="ar-SA"/>
        </w:rPr>
        <w:t xml:space="preserve"> </w:t>
      </w:r>
      <w:r w:rsidRPr="008B06B3">
        <w:rPr>
          <w:rFonts w:ascii="Times New Roman" w:eastAsia="Calibri" w:hAnsi="Times New Roman" w:cs="Times New Roman"/>
          <w:sz w:val="20"/>
          <w:szCs w:val="20"/>
        </w:rPr>
        <w:t xml:space="preserve">Поставщик несет ответственность за качество всего состава поставляемого товара.  </w:t>
      </w:r>
    </w:p>
    <w:p w:rsidR="00B311E3" w:rsidRPr="000A2656" w:rsidRDefault="00B311E3" w:rsidP="00B311E3">
      <w:pPr>
        <w:spacing w:after="0" w:line="240" w:lineRule="auto"/>
        <w:jc w:val="both"/>
        <w:rPr>
          <w:rFonts w:ascii="Times New Roman" w:eastAsia="Calibri" w:hAnsi="Times New Roman" w:cs="Times New Roman"/>
          <w:sz w:val="20"/>
          <w:szCs w:val="20"/>
        </w:rPr>
      </w:pPr>
      <w:r w:rsidRPr="008B06B3">
        <w:rPr>
          <w:rFonts w:ascii="Times New Roman" w:eastAsia="Calibri" w:hAnsi="Times New Roman" w:cs="Times New Roman"/>
          <w:sz w:val="20"/>
          <w:szCs w:val="20"/>
        </w:rPr>
        <w:t xml:space="preserve">     5.2. Поставщик гарантирует</w:t>
      </w:r>
      <w:r>
        <w:rPr>
          <w:rFonts w:ascii="Times New Roman" w:eastAsia="Calibri" w:hAnsi="Times New Roman" w:cs="Times New Roman"/>
          <w:sz w:val="20"/>
          <w:szCs w:val="20"/>
        </w:rPr>
        <w:t>:</w:t>
      </w:r>
      <w:r w:rsidRPr="000A2656">
        <w:rPr>
          <w:rFonts w:ascii="Times New Roman" w:eastAsia="Calibri" w:hAnsi="Times New Roman" w:cs="Times New Roman"/>
          <w:sz w:val="20"/>
          <w:szCs w:val="20"/>
        </w:rPr>
        <w:t xml:space="preserve"> </w:t>
      </w:r>
    </w:p>
    <w:p w:rsidR="00B311E3" w:rsidRPr="008B06B3" w:rsidRDefault="00B311E3" w:rsidP="00B311E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8B06B3">
        <w:rPr>
          <w:rFonts w:ascii="Times New Roman" w:eastAsia="Calibri" w:hAnsi="Times New Roman" w:cs="Times New Roman"/>
          <w:sz w:val="20"/>
          <w:szCs w:val="20"/>
        </w:rPr>
        <w:t xml:space="preserve">  - легальность производства и (или) оборота товара на территории Российской Федерации;</w:t>
      </w:r>
    </w:p>
    <w:p w:rsidR="00B311E3" w:rsidRPr="008B06B3" w:rsidRDefault="00B311E3" w:rsidP="00B311E3">
      <w:pPr>
        <w:spacing w:after="0" w:line="240" w:lineRule="auto"/>
        <w:jc w:val="both"/>
        <w:rPr>
          <w:rFonts w:ascii="Times New Roman" w:eastAsia="Calibri" w:hAnsi="Times New Roman" w:cs="Times New Roman"/>
          <w:sz w:val="20"/>
          <w:szCs w:val="20"/>
        </w:rPr>
      </w:pPr>
      <w:r w:rsidRPr="008B06B3">
        <w:rPr>
          <w:rFonts w:ascii="Times New Roman" w:eastAsia="Calibri" w:hAnsi="Times New Roman" w:cs="Times New Roman"/>
          <w:sz w:val="20"/>
          <w:szCs w:val="20"/>
        </w:rPr>
        <w:t xml:space="preserve">       - 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B311E3" w:rsidRPr="008B06B3" w:rsidRDefault="00B311E3" w:rsidP="00B311E3">
      <w:pPr>
        <w:spacing w:after="0" w:line="240" w:lineRule="auto"/>
        <w:jc w:val="both"/>
        <w:rPr>
          <w:rFonts w:ascii="Times New Roman" w:eastAsia="Calibri" w:hAnsi="Times New Roman" w:cs="Times New Roman"/>
          <w:sz w:val="20"/>
          <w:szCs w:val="20"/>
        </w:rPr>
      </w:pPr>
      <w:r w:rsidRPr="008B06B3">
        <w:rPr>
          <w:rFonts w:ascii="Times New Roman" w:eastAsia="Calibri" w:hAnsi="Times New Roman" w:cs="Times New Roman"/>
          <w:sz w:val="20"/>
          <w:szCs w:val="20"/>
        </w:rPr>
        <w:t xml:space="preserve">       5.3. Срок гарантии на поставляемый товар должен соответствовать сроку гарантии завода-изготовителя и составлять не менее 12 месяцев.</w:t>
      </w:r>
    </w:p>
    <w:p w:rsidR="00B311E3" w:rsidRPr="008B06B3" w:rsidRDefault="00B311E3" w:rsidP="00B311E3">
      <w:pPr>
        <w:spacing w:after="0" w:line="240" w:lineRule="auto"/>
        <w:jc w:val="both"/>
        <w:rPr>
          <w:rFonts w:ascii="Times New Roman" w:eastAsia="Calibri" w:hAnsi="Times New Roman" w:cs="Times New Roman"/>
          <w:sz w:val="20"/>
          <w:szCs w:val="20"/>
        </w:rPr>
      </w:pPr>
      <w:r w:rsidRPr="008B06B3">
        <w:rPr>
          <w:rFonts w:ascii="Times New Roman" w:eastAsia="Calibri" w:hAnsi="Times New Roman" w:cs="Times New Roman"/>
          <w:sz w:val="20"/>
          <w:szCs w:val="20"/>
        </w:rPr>
        <w:t xml:space="preserve">       5.4. При необходимости гарантийного ремонта поставляемого оборудования в сервисном центре расходы, связанные с транспортировкой до сервисного центра и ремонта оборудования, несет Поставщик</w:t>
      </w:r>
      <w:r>
        <w:rPr>
          <w:rFonts w:ascii="Times New Roman" w:eastAsia="Calibri" w:hAnsi="Times New Roman" w:cs="Times New Roman"/>
          <w:sz w:val="20"/>
          <w:szCs w:val="20"/>
        </w:rPr>
        <w:t>.</w:t>
      </w:r>
    </w:p>
    <w:p w:rsidR="00B311E3" w:rsidRPr="00743CD8" w:rsidRDefault="00B311E3" w:rsidP="00B311E3">
      <w:pPr>
        <w:spacing w:after="0" w:line="240" w:lineRule="auto"/>
        <w:jc w:val="both"/>
        <w:rPr>
          <w:rFonts w:ascii="Times New Roman" w:eastAsia="Calibri" w:hAnsi="Times New Roman" w:cs="Times New Roman"/>
          <w:sz w:val="20"/>
          <w:szCs w:val="20"/>
        </w:rPr>
      </w:pPr>
      <w:r w:rsidRPr="000A2656">
        <w:rPr>
          <w:rFonts w:ascii="Times New Roman" w:eastAsia="Calibri" w:hAnsi="Times New Roman" w:cs="Times New Roman"/>
          <w:sz w:val="20"/>
          <w:szCs w:val="20"/>
        </w:rPr>
        <w:t xml:space="preserve"> </w:t>
      </w:r>
    </w:p>
    <w:p w:rsidR="00B311E3" w:rsidRPr="00457473" w:rsidRDefault="00B311E3" w:rsidP="00B311E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r w:rsidRPr="00457473">
        <w:rPr>
          <w:rFonts w:ascii="Times New Roman" w:eastAsia="Calibri" w:hAnsi="Times New Roman" w:cs="Times New Roman"/>
          <w:b/>
          <w:sz w:val="20"/>
          <w:szCs w:val="20"/>
        </w:rPr>
        <w:t>. Ответственность сторон</w:t>
      </w:r>
    </w:p>
    <w:p w:rsidR="00B311E3" w:rsidRPr="00457473" w:rsidRDefault="00B311E3" w:rsidP="00B311E3">
      <w:pPr>
        <w:autoSpaceDE w:val="0"/>
        <w:autoSpaceDN w:val="0"/>
        <w:adjustRightInd w:val="0"/>
        <w:spacing w:after="0" w:line="240" w:lineRule="auto"/>
        <w:ind w:firstLine="360"/>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457473">
        <w:rPr>
          <w:rFonts w:ascii="Times New Roman" w:eastAsia="Calibri" w:hAnsi="Times New Roman" w:cs="Times New Roman"/>
          <w:sz w:val="20"/>
          <w:szCs w:val="20"/>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311E3" w:rsidRPr="00457473" w:rsidRDefault="00B311E3" w:rsidP="00B311E3">
      <w:pPr>
        <w:suppressAutoHyphens/>
        <w:autoSpaceDE w:val="0"/>
        <w:autoSpaceDN w:val="0"/>
        <w:adjustRightInd w:val="0"/>
        <w:spacing w:after="0" w:line="240" w:lineRule="auto"/>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6</w:t>
      </w:r>
      <w:r w:rsidRPr="00457473">
        <w:rPr>
          <w:rFonts w:ascii="Times New Roman" w:eastAsia="Calibri" w:hAnsi="Times New Roman" w:cs="Times New Roman"/>
          <w:kern w:val="2"/>
          <w:sz w:val="20"/>
          <w:szCs w:val="20"/>
          <w:lang w:eastAsia="ar-SA"/>
        </w:rPr>
        <w:t>.2.</w:t>
      </w:r>
      <w:r w:rsidRPr="00457473">
        <w:rPr>
          <w:rFonts w:ascii="Times New Roman" w:eastAsia="Calibri" w:hAnsi="Times New Roman" w:cs="Times New Roman"/>
          <w:sz w:val="20"/>
          <w:szCs w:val="20"/>
        </w:rPr>
        <w:t xml:space="preserve"> </w:t>
      </w:r>
      <w:r w:rsidRPr="00457473">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311E3" w:rsidRPr="00457473" w:rsidRDefault="00B311E3" w:rsidP="00B311E3">
      <w:pPr>
        <w:spacing w:after="0" w:line="240" w:lineRule="auto"/>
        <w:jc w:val="both"/>
        <w:rPr>
          <w:rFonts w:ascii="Times New Roman" w:eastAsia="Calibri" w:hAnsi="Times New Roman" w:cs="Times New Roman"/>
          <w:sz w:val="20"/>
          <w:szCs w:val="20"/>
          <w:lang w:eastAsia="ar-SA"/>
        </w:rPr>
      </w:pPr>
      <w:r w:rsidRPr="00457473">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 xml:space="preserve">  </w:t>
      </w:r>
      <w:r w:rsidRPr="00457473">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6</w:t>
      </w:r>
      <w:r w:rsidRPr="00457473">
        <w:rPr>
          <w:rFonts w:ascii="Times New Roman" w:eastAsia="Calibri" w:hAnsi="Times New Roman" w:cs="Times New Roman"/>
          <w:sz w:val="20"/>
          <w:szCs w:val="20"/>
          <w:lang w:eastAsia="ar-SA"/>
        </w:rPr>
        <w:t>.3.</w:t>
      </w:r>
      <w:r w:rsidRPr="00457473">
        <w:rPr>
          <w:rFonts w:ascii="Times New Roman" w:eastAsia="Calibri" w:hAnsi="Times New Roman" w:cs="Times New Roman"/>
          <w:sz w:val="20"/>
          <w:szCs w:val="20"/>
        </w:rPr>
        <w:t xml:space="preserve"> В случае ненадлежащего исполнения Поставщиком </w:t>
      </w:r>
      <w:r w:rsidRPr="00457473">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w:t>
      </w:r>
      <w:r>
        <w:rPr>
          <w:rFonts w:ascii="Times New Roman" w:eastAsia="Calibri" w:hAnsi="Times New Roman" w:cs="Times New Roman"/>
          <w:sz w:val="20"/>
          <w:szCs w:val="20"/>
          <w:lang w:eastAsia="ar-SA"/>
        </w:rPr>
        <w:t>исполнения  в соответствии с п.6</w:t>
      </w:r>
      <w:r w:rsidRPr="00457473">
        <w:rPr>
          <w:rFonts w:ascii="Times New Roman" w:eastAsia="Calibri" w:hAnsi="Times New Roman" w:cs="Times New Roman"/>
          <w:sz w:val="20"/>
          <w:szCs w:val="20"/>
          <w:lang w:eastAsia="ar-SA"/>
        </w:rPr>
        <w:t>.2. договора,  Заказчик направляет Поставщику требование об уплате ш</w:t>
      </w:r>
      <w:r>
        <w:rPr>
          <w:rFonts w:ascii="Times New Roman" w:eastAsia="Calibri" w:hAnsi="Times New Roman" w:cs="Times New Roman"/>
          <w:sz w:val="20"/>
          <w:szCs w:val="20"/>
          <w:lang w:eastAsia="ar-SA"/>
        </w:rPr>
        <w:t xml:space="preserve">трафа в виде размере </w:t>
      </w:r>
      <w:r w:rsidRPr="00457473">
        <w:rPr>
          <w:rFonts w:ascii="Times New Roman" w:eastAsia="Calibri" w:hAnsi="Times New Roman" w:cs="Times New Roman"/>
          <w:sz w:val="20"/>
          <w:szCs w:val="20"/>
          <w:lang w:eastAsia="ar-SA"/>
        </w:rPr>
        <w:t xml:space="preserve"> -10% цены договора.</w:t>
      </w:r>
    </w:p>
    <w:p w:rsidR="00B311E3" w:rsidRPr="00457473" w:rsidRDefault="00B311E3" w:rsidP="00B311E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w:t>
      </w:r>
      <w:r>
        <w:rPr>
          <w:rFonts w:ascii="Times New Roman" w:eastAsia="DejaVu Sans" w:hAnsi="Times New Roman" w:cs="Times New Roman"/>
          <w:kern w:val="2"/>
          <w:sz w:val="20"/>
          <w:szCs w:val="20"/>
          <w:lang w:eastAsia="ar-SA"/>
        </w:rPr>
        <w:t>6</w:t>
      </w:r>
      <w:r w:rsidRPr="00457473">
        <w:rPr>
          <w:rFonts w:ascii="Times New Roman" w:eastAsia="DejaVu Sans" w:hAnsi="Times New Roman" w:cs="Times New Roman"/>
          <w:kern w:val="2"/>
          <w:sz w:val="20"/>
          <w:szCs w:val="20"/>
          <w:lang w:eastAsia="ar-SA"/>
        </w:rPr>
        <w:t xml:space="preserve">.4. </w:t>
      </w:r>
      <w:proofErr w:type="gramStart"/>
      <w:r w:rsidRPr="0045747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B311E3" w:rsidRPr="00457473" w:rsidRDefault="00B311E3" w:rsidP="00B311E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w:t>
      </w:r>
      <w:r>
        <w:rPr>
          <w:rFonts w:ascii="Times New Roman" w:eastAsia="DejaVu Sans" w:hAnsi="Times New Roman" w:cs="Times New Roman"/>
          <w:kern w:val="2"/>
          <w:sz w:val="20"/>
          <w:szCs w:val="20"/>
          <w:lang w:eastAsia="ar-SA"/>
        </w:rPr>
        <w:t>6</w:t>
      </w:r>
      <w:r w:rsidRPr="00457473">
        <w:rPr>
          <w:rFonts w:ascii="Times New Roman" w:eastAsia="DejaVu Sans" w:hAnsi="Times New Roman" w:cs="Times New Roman"/>
          <w:kern w:val="2"/>
          <w:sz w:val="20"/>
          <w:szCs w:val="20"/>
          <w:lang w:eastAsia="ar-SA"/>
        </w:rPr>
        <w:t xml:space="preserve">.5.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311E3" w:rsidRPr="00457473" w:rsidRDefault="00B311E3" w:rsidP="00B311E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w:t>
      </w:r>
      <w:r>
        <w:rPr>
          <w:rFonts w:ascii="Times New Roman" w:eastAsia="DejaVu Sans" w:hAnsi="Times New Roman" w:cs="Times New Roman"/>
          <w:kern w:val="2"/>
          <w:sz w:val="20"/>
          <w:szCs w:val="20"/>
          <w:lang w:eastAsia="ar-SA"/>
        </w:rPr>
        <w:t>6</w:t>
      </w:r>
      <w:r w:rsidRPr="00457473">
        <w:rPr>
          <w:rFonts w:ascii="Times New Roman" w:eastAsia="DejaVu Sans" w:hAnsi="Times New Roman" w:cs="Times New Roman"/>
          <w:kern w:val="2"/>
          <w:sz w:val="20"/>
          <w:szCs w:val="20"/>
          <w:lang w:eastAsia="ar-SA"/>
        </w:rPr>
        <w:t>.6.Возмещение причиненных убытков и уплата неустойки не освобождает стороны от исполнения своих обязательств по договору в полном объеме.</w:t>
      </w:r>
    </w:p>
    <w:p w:rsidR="00B311E3" w:rsidRPr="00457473" w:rsidRDefault="00B311E3" w:rsidP="00B311E3">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6</w:t>
      </w:r>
      <w:r w:rsidRPr="00457473">
        <w:rPr>
          <w:rFonts w:ascii="Times New Roman" w:eastAsia="Calibri" w:hAnsi="Times New Roman" w:cs="Times New Roman"/>
          <w:sz w:val="20"/>
          <w:szCs w:val="20"/>
        </w:rPr>
        <w:t>.7. Возмещение причиненных убытков, уплата неустойки виновной стороной осуществляется  на основании письменной претензии другой стороны.</w:t>
      </w:r>
    </w:p>
    <w:p w:rsidR="00B311E3" w:rsidRPr="00457473" w:rsidRDefault="00B311E3" w:rsidP="00B311E3">
      <w:pPr>
        <w:spacing w:after="0" w:line="240" w:lineRule="auto"/>
        <w:rPr>
          <w:rFonts w:ascii="Times New Roman" w:eastAsia="Calibri" w:hAnsi="Times New Roman" w:cs="Times New Roman"/>
          <w:sz w:val="20"/>
          <w:szCs w:val="20"/>
        </w:rPr>
      </w:pPr>
    </w:p>
    <w:p w:rsidR="00B311E3" w:rsidRPr="00457473" w:rsidRDefault="00B311E3" w:rsidP="00B311E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7</w:t>
      </w:r>
      <w:r w:rsidRPr="00457473">
        <w:rPr>
          <w:rFonts w:ascii="Times New Roman" w:eastAsia="Calibri" w:hAnsi="Times New Roman" w:cs="Times New Roman"/>
          <w:b/>
          <w:sz w:val="20"/>
          <w:szCs w:val="20"/>
        </w:rPr>
        <w:t>. Обстоятельства непреодолимой силы</w:t>
      </w:r>
    </w:p>
    <w:p w:rsidR="00B311E3" w:rsidRPr="00457473" w:rsidRDefault="00B311E3" w:rsidP="00B311E3">
      <w:pPr>
        <w:spacing w:after="0" w:line="240" w:lineRule="auto"/>
        <w:jc w:val="both"/>
        <w:rPr>
          <w:rFonts w:ascii="Times New Roman" w:eastAsia="Times New Roman" w:hAnsi="Times New Roman" w:cs="Times New Roman"/>
          <w:sz w:val="20"/>
          <w:szCs w:val="20"/>
          <w:lang w:val="x-none" w:eastAsia="x-none"/>
        </w:rPr>
      </w:pPr>
      <w:r w:rsidRPr="00457473">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eastAsia="x-none"/>
        </w:rPr>
        <w:t>7</w:t>
      </w:r>
      <w:r w:rsidRPr="00457473">
        <w:rPr>
          <w:rFonts w:ascii="Times New Roman" w:eastAsia="Times New Roman" w:hAnsi="Times New Roman" w:cs="Times New Roman"/>
          <w:sz w:val="20"/>
          <w:szCs w:val="20"/>
          <w:lang w:val="x-none" w:eastAsia="x-none"/>
        </w:rPr>
        <w:t xml:space="preserve">.1.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7</w:t>
      </w:r>
      <w:r w:rsidRPr="00457473">
        <w:rPr>
          <w:rFonts w:ascii="Times New Roman" w:eastAsia="Calibri" w:hAnsi="Times New Roman" w:cs="Times New Roman"/>
          <w:sz w:val="20"/>
          <w:szCs w:val="20"/>
        </w:rPr>
        <w:t>.2.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311E3" w:rsidRPr="00457473" w:rsidRDefault="00B311E3" w:rsidP="00B311E3">
      <w:pPr>
        <w:autoSpaceDE w:val="0"/>
        <w:autoSpaceDN w:val="0"/>
        <w:adjustRightInd w:val="0"/>
        <w:spacing w:after="0" w:line="240" w:lineRule="auto"/>
        <w:ind w:firstLine="225"/>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r w:rsidRPr="00457473">
        <w:rPr>
          <w:rFonts w:ascii="Times New Roman" w:eastAsia="Calibri" w:hAnsi="Times New Roman" w:cs="Times New Roman"/>
          <w:b/>
          <w:sz w:val="20"/>
          <w:szCs w:val="20"/>
        </w:rPr>
        <w:t>. Обеспечение исполнения договора</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8</w:t>
      </w:r>
      <w:r w:rsidRPr="00457473">
        <w:rPr>
          <w:rFonts w:ascii="Times New Roman" w:eastAsia="Calibri" w:hAnsi="Times New Roman" w:cs="Times New Roman"/>
          <w:sz w:val="20"/>
          <w:szCs w:val="20"/>
        </w:rPr>
        <w:t>.1. Исполнение договора обеспечива</w:t>
      </w:r>
      <w:r>
        <w:rPr>
          <w:rFonts w:ascii="Times New Roman" w:eastAsia="Calibri" w:hAnsi="Times New Roman" w:cs="Times New Roman"/>
          <w:sz w:val="20"/>
          <w:szCs w:val="20"/>
        </w:rPr>
        <w:t xml:space="preserve">ется  Поставщиком  </w:t>
      </w:r>
      <w:r w:rsidRPr="00457473">
        <w:rPr>
          <w:rFonts w:ascii="Times New Roman" w:eastAsia="Calibri" w:hAnsi="Times New Roman" w:cs="Times New Roman"/>
          <w:sz w:val="20"/>
          <w:szCs w:val="20"/>
        </w:rPr>
        <w:t xml:space="preserve"> путем внесения денежных средств на счет Заказчика, в том числе</w:t>
      </w:r>
      <w:r>
        <w:rPr>
          <w:rFonts w:ascii="Times New Roman" w:eastAsia="Calibri" w:hAnsi="Times New Roman" w:cs="Times New Roman"/>
          <w:sz w:val="20"/>
          <w:szCs w:val="20"/>
        </w:rPr>
        <w:t xml:space="preserve"> в форме вклада (депозита), в размере  10% от начальной максимальной цены договора, что в денежном выражении составляет 272 047,77 </w:t>
      </w:r>
      <w:r w:rsidRPr="00457473">
        <w:rPr>
          <w:rFonts w:ascii="Times New Roman" w:eastAsia="Calibri" w:hAnsi="Times New Roman" w:cs="Times New Roman"/>
          <w:sz w:val="20"/>
          <w:szCs w:val="20"/>
        </w:rPr>
        <w:t xml:space="preserve"> рублей.</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8</w:t>
      </w:r>
      <w:r w:rsidRPr="00457473">
        <w:rPr>
          <w:rFonts w:ascii="Times New Roman" w:eastAsia="Calibri" w:hAnsi="Times New Roman" w:cs="Times New Roman"/>
          <w:sz w:val="20"/>
          <w:szCs w:val="20"/>
        </w:rPr>
        <w:t xml:space="preserve">.2.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8</w:t>
      </w:r>
      <w:r w:rsidRPr="00457473">
        <w:rPr>
          <w:rFonts w:ascii="Times New Roman" w:eastAsia="Calibri" w:hAnsi="Times New Roman" w:cs="Times New Roman"/>
          <w:sz w:val="20"/>
          <w:szCs w:val="20"/>
        </w:rPr>
        <w:t>.3.Возврат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8</w:t>
      </w:r>
      <w:r w:rsidRPr="00457473">
        <w:rPr>
          <w:rFonts w:ascii="Times New Roman" w:eastAsia="Calibri" w:hAnsi="Times New Roman" w:cs="Times New Roman"/>
          <w:sz w:val="20"/>
          <w:szCs w:val="20"/>
        </w:rPr>
        <w:t>.4.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8</w:t>
      </w:r>
      <w:r w:rsidRPr="00457473">
        <w:rPr>
          <w:rFonts w:ascii="Times New Roman" w:eastAsia="Calibri" w:hAnsi="Times New Roman" w:cs="Times New Roman"/>
          <w:sz w:val="20"/>
          <w:szCs w:val="20"/>
        </w:rPr>
        <w:t>.5.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неисполнения Поставщиком условий договора в полном объеме;</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8</w:t>
      </w:r>
      <w:r w:rsidRPr="00457473">
        <w:rPr>
          <w:rFonts w:ascii="Times New Roman" w:eastAsia="Calibri" w:hAnsi="Times New Roman" w:cs="Times New Roman"/>
          <w:sz w:val="20"/>
          <w:szCs w:val="20"/>
        </w:rPr>
        <w:t>.6.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B311E3" w:rsidRPr="00457473" w:rsidRDefault="00B311E3" w:rsidP="00B311E3">
      <w:pPr>
        <w:spacing w:after="0" w:line="240" w:lineRule="auto"/>
        <w:rPr>
          <w:rFonts w:ascii="Times New Roman" w:eastAsia="Calibri" w:hAnsi="Times New Roman" w:cs="Times New Roman"/>
          <w:b/>
          <w:sz w:val="20"/>
          <w:szCs w:val="20"/>
        </w:rPr>
      </w:pPr>
    </w:p>
    <w:p w:rsidR="00B311E3" w:rsidRPr="00457473" w:rsidRDefault="00B311E3" w:rsidP="00B311E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r w:rsidRPr="00457473">
        <w:rPr>
          <w:rFonts w:ascii="Times New Roman" w:eastAsia="Calibri" w:hAnsi="Times New Roman" w:cs="Times New Roman"/>
          <w:b/>
          <w:sz w:val="20"/>
          <w:szCs w:val="20"/>
        </w:rPr>
        <w:t>. Порядок разрешения споров</w:t>
      </w:r>
    </w:p>
    <w:p w:rsidR="00B311E3" w:rsidRPr="00457473" w:rsidRDefault="00B311E3" w:rsidP="00B311E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9</w:t>
      </w:r>
      <w:r w:rsidRPr="00457473">
        <w:rPr>
          <w:rFonts w:ascii="Times New Roman" w:eastAsia="Calibri"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311E3" w:rsidRPr="00457473" w:rsidRDefault="00B311E3" w:rsidP="00B311E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9</w:t>
      </w:r>
      <w:r w:rsidRPr="00457473">
        <w:rPr>
          <w:rFonts w:ascii="Times New Roman" w:eastAsia="Calibri" w:hAnsi="Times New Roman" w:cs="Times New Roman"/>
          <w:sz w:val="20"/>
          <w:szCs w:val="20"/>
        </w:rPr>
        <w:t xml:space="preserve">.2.  Любые споры, не урегулированные во внесудебном порядке, разрешаются арбитражным судом </w:t>
      </w:r>
      <w:r>
        <w:rPr>
          <w:rFonts w:ascii="Times New Roman" w:eastAsia="Calibri" w:hAnsi="Times New Roman" w:cs="Times New Roman"/>
          <w:sz w:val="20"/>
          <w:szCs w:val="20"/>
        </w:rPr>
        <w:t>по месту нахождения ответчика</w:t>
      </w:r>
      <w:r w:rsidRPr="00457473">
        <w:rPr>
          <w:rFonts w:ascii="Times New Roman" w:eastAsia="Calibri" w:hAnsi="Times New Roman" w:cs="Times New Roman"/>
          <w:sz w:val="20"/>
          <w:szCs w:val="20"/>
        </w:rPr>
        <w:t>.</w:t>
      </w:r>
    </w:p>
    <w:p w:rsidR="00B311E3" w:rsidRPr="00457473" w:rsidRDefault="00B311E3" w:rsidP="00B311E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9</w:t>
      </w:r>
      <w:r w:rsidRPr="00457473">
        <w:rPr>
          <w:rFonts w:ascii="Times New Roman" w:eastAsia="Calibri"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311E3" w:rsidRPr="00457473" w:rsidRDefault="00B311E3" w:rsidP="00B311E3">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r w:rsidRPr="00457473">
        <w:rPr>
          <w:rFonts w:ascii="Times New Roman" w:eastAsia="Calibri" w:hAnsi="Times New Roman" w:cs="Times New Roman"/>
          <w:b/>
          <w:sz w:val="20"/>
          <w:szCs w:val="20"/>
        </w:rPr>
        <w:t xml:space="preserve">.Срок действия  договора и прочие условия. </w:t>
      </w:r>
      <w:r w:rsidRPr="00457473">
        <w:rPr>
          <w:rFonts w:ascii="Times New Roman" w:eastAsia="Calibri" w:hAnsi="Times New Roman" w:cs="Times New Roman"/>
          <w:sz w:val="20"/>
          <w:szCs w:val="20"/>
        </w:rPr>
        <w:t xml:space="preserve">   </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457473">
        <w:rPr>
          <w:rFonts w:ascii="Times New Roman" w:eastAsia="Calibri" w:hAnsi="Times New Roman" w:cs="Times New Roman"/>
          <w:sz w:val="20"/>
          <w:szCs w:val="20"/>
        </w:rPr>
        <w:t>.1. Договора заключается в электронной форме и подписывается сторонами  электронной подписью.</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w:t>
      </w:r>
      <w:r>
        <w:rPr>
          <w:rFonts w:ascii="Times New Roman" w:eastAsia="Calibri" w:hAnsi="Times New Roman" w:cs="Times New Roman"/>
          <w:sz w:val="20"/>
          <w:szCs w:val="20"/>
        </w:rPr>
        <w:t xml:space="preserve"> </w:t>
      </w:r>
      <w:r w:rsidRPr="00457473">
        <w:rPr>
          <w:rFonts w:ascii="Times New Roman" w:eastAsia="Calibri" w:hAnsi="Times New Roman" w:cs="Times New Roman"/>
          <w:sz w:val="20"/>
          <w:szCs w:val="20"/>
        </w:rPr>
        <w:t xml:space="preserve"> Заказчика.</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457473">
        <w:rPr>
          <w:rFonts w:ascii="Times New Roman" w:eastAsia="Calibri" w:hAnsi="Times New Roman" w:cs="Times New Roman"/>
          <w:sz w:val="20"/>
          <w:szCs w:val="20"/>
        </w:rPr>
        <w:t>.2.  Договор считается заключенным с момента подписания сторонами электронной версии  догов</w:t>
      </w:r>
      <w:r>
        <w:rPr>
          <w:rFonts w:ascii="Times New Roman" w:eastAsia="Calibri" w:hAnsi="Times New Roman" w:cs="Times New Roman"/>
          <w:sz w:val="20"/>
          <w:szCs w:val="20"/>
        </w:rPr>
        <w:t>ора   и действует до  исполнения сторонами своих обязательств</w:t>
      </w:r>
      <w:r w:rsidRPr="00457473">
        <w:rPr>
          <w:rFonts w:ascii="Times New Roman" w:eastAsia="Calibri" w:hAnsi="Times New Roman" w:cs="Times New Roman"/>
          <w:sz w:val="20"/>
          <w:szCs w:val="20"/>
        </w:rPr>
        <w:t>.</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457473">
        <w:rPr>
          <w:rFonts w:ascii="Times New Roman" w:eastAsia="Calibri" w:hAnsi="Times New Roman" w:cs="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457473">
        <w:rPr>
          <w:rFonts w:ascii="Times New Roman" w:eastAsia="Calibri" w:hAnsi="Times New Roman" w:cs="Times New Roman"/>
          <w:sz w:val="20"/>
          <w:szCs w:val="20"/>
        </w:rPr>
        <w:t>.4.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B311E3" w:rsidRPr="00457473" w:rsidRDefault="00B311E3" w:rsidP="00B311E3">
      <w:pPr>
        <w:autoSpaceDE w:val="0"/>
        <w:autoSpaceDN w:val="0"/>
        <w:adjustRightInd w:val="0"/>
        <w:spacing w:after="0" w:line="240" w:lineRule="auto"/>
        <w:ind w:firstLine="225"/>
        <w:jc w:val="center"/>
        <w:rPr>
          <w:rFonts w:ascii="Times New Roman" w:eastAsia="Calibri" w:hAnsi="Times New Roman" w:cs="Times New Roman"/>
          <w:b/>
          <w:sz w:val="20"/>
          <w:szCs w:val="20"/>
        </w:rPr>
      </w:pPr>
      <w:r>
        <w:rPr>
          <w:rFonts w:ascii="Times New Roman" w:eastAsia="Calibri" w:hAnsi="Times New Roman" w:cs="Times New Roman"/>
          <w:b/>
          <w:sz w:val="20"/>
          <w:szCs w:val="20"/>
        </w:rPr>
        <w:t>11</w:t>
      </w:r>
      <w:r w:rsidRPr="00457473">
        <w:rPr>
          <w:rFonts w:ascii="Times New Roman" w:eastAsia="Calibri" w:hAnsi="Times New Roman" w:cs="Times New Roman"/>
          <w:b/>
          <w:sz w:val="20"/>
          <w:szCs w:val="20"/>
        </w:rPr>
        <w:t>.Порядок расторжения договора.</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11</w:t>
      </w:r>
      <w:r w:rsidRPr="00457473">
        <w:rPr>
          <w:rFonts w:ascii="Times New Roman" w:eastAsia="Calibri" w:hAnsi="Times New Roman" w:cs="Times New Roman"/>
          <w:sz w:val="20"/>
          <w:szCs w:val="20"/>
        </w:rPr>
        <w:t xml:space="preserve">.1. Настоящий </w:t>
      </w:r>
      <w:proofErr w:type="gramStart"/>
      <w:r w:rsidRPr="00457473">
        <w:rPr>
          <w:rFonts w:ascii="Times New Roman" w:eastAsia="Calibri" w:hAnsi="Times New Roman" w:cs="Times New Roman"/>
          <w:sz w:val="20"/>
          <w:szCs w:val="20"/>
        </w:rPr>
        <w:t>договор</w:t>
      </w:r>
      <w:proofErr w:type="gramEnd"/>
      <w:r w:rsidRPr="00457473">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w:t>
      </w:r>
      <w:r>
        <w:rPr>
          <w:rFonts w:ascii="Times New Roman" w:eastAsia="Calibri" w:hAnsi="Times New Roman" w:cs="Times New Roman"/>
          <w:sz w:val="20"/>
          <w:szCs w:val="20"/>
        </w:rPr>
        <w:t xml:space="preserve"> по основаниям и </w:t>
      </w:r>
      <w:r w:rsidRPr="00457473">
        <w:rPr>
          <w:rFonts w:ascii="Times New Roman" w:eastAsia="Calibri" w:hAnsi="Times New Roman" w:cs="Times New Roman"/>
          <w:sz w:val="20"/>
          <w:szCs w:val="20"/>
        </w:rPr>
        <w:t xml:space="preserve"> в соответствии с гражданским законодательством РФ.</w:t>
      </w:r>
    </w:p>
    <w:p w:rsidR="00B311E3" w:rsidRPr="00457473" w:rsidRDefault="00B311E3" w:rsidP="00B311E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11</w:t>
      </w:r>
      <w:r w:rsidRPr="00457473">
        <w:rPr>
          <w:rFonts w:ascii="Times New Roman" w:eastAsia="Calibri" w:hAnsi="Times New Roman" w:cs="Times New Roman"/>
          <w:sz w:val="20"/>
          <w:szCs w:val="20"/>
        </w:rPr>
        <w:t xml:space="preserve">.2.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w:t>
      </w:r>
      <w:r w:rsidRPr="00457473">
        <w:rPr>
          <w:rFonts w:ascii="Times New Roman" w:eastAsia="Calibri" w:hAnsi="Times New Roman" w:cs="Times New Roman"/>
          <w:sz w:val="20"/>
          <w:szCs w:val="20"/>
        </w:rPr>
        <w:lastRenderedPageBreak/>
        <w:t>экспертизы будет основанием для принятия (или непринятия) решения Заказчиком об одностороннем отказе от исполнения договора.</w:t>
      </w:r>
    </w:p>
    <w:p w:rsidR="00B311E3" w:rsidRPr="00457473" w:rsidRDefault="00B311E3" w:rsidP="00B311E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w:t>
      </w:r>
      <w:r w:rsidRPr="00457473">
        <w:rPr>
          <w:rFonts w:ascii="Times New Roman" w:eastAsia="Calibri" w:hAnsi="Times New Roman" w:cs="Times New Roman"/>
          <w:b/>
          <w:sz w:val="20"/>
          <w:szCs w:val="20"/>
        </w:rPr>
        <w:t>.Юридические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B311E3" w:rsidRPr="00457473" w:rsidTr="00FE59F5">
        <w:trPr>
          <w:trHeight w:val="4085"/>
        </w:trPr>
        <w:tc>
          <w:tcPr>
            <w:tcW w:w="4923" w:type="dxa"/>
          </w:tcPr>
          <w:p w:rsidR="00B311E3" w:rsidRPr="00457473" w:rsidRDefault="00B311E3" w:rsidP="00FE59F5">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Заказчик:</w:t>
            </w:r>
          </w:p>
          <w:p w:rsidR="00B311E3" w:rsidRPr="00457473" w:rsidRDefault="00B311E3" w:rsidP="00FE59F5">
            <w:pPr>
              <w:spacing w:after="0" w:line="240" w:lineRule="auto"/>
              <w:jc w:val="both"/>
              <w:rPr>
                <w:rFonts w:ascii="Times New Roman" w:eastAsia="Calibri" w:hAnsi="Times New Roman" w:cs="Times New Roman"/>
                <w:b/>
                <w:sz w:val="20"/>
                <w:szCs w:val="20"/>
              </w:rPr>
            </w:pPr>
            <w:r w:rsidRPr="00457473">
              <w:rPr>
                <w:rFonts w:ascii="Times New Roman" w:eastAsia="Calibri" w:hAnsi="Times New Roman" w:cs="Times New Roman"/>
                <w:b/>
                <w:sz w:val="20"/>
                <w:szCs w:val="20"/>
              </w:rPr>
              <w:t xml:space="preserve">ФГБОУ </w:t>
            </w:r>
            <w:proofErr w:type="gramStart"/>
            <w:r w:rsidRPr="00457473">
              <w:rPr>
                <w:rFonts w:ascii="Times New Roman" w:eastAsia="Calibri" w:hAnsi="Times New Roman" w:cs="Times New Roman"/>
                <w:b/>
                <w:sz w:val="20"/>
                <w:szCs w:val="20"/>
              </w:rPr>
              <w:t>ВО</w:t>
            </w:r>
            <w:proofErr w:type="gramEnd"/>
            <w:r w:rsidRPr="00457473">
              <w:rPr>
                <w:rFonts w:ascii="Times New Roman" w:eastAsia="Calibri" w:hAnsi="Times New Roman" w:cs="Times New Roman"/>
                <w:b/>
                <w:sz w:val="20"/>
                <w:szCs w:val="20"/>
              </w:rPr>
              <w:t xml:space="preserve"> «Сибирский государственный университет путей сообщения» (СГУПС)</w:t>
            </w:r>
          </w:p>
          <w:p w:rsidR="00B311E3" w:rsidRPr="00457473" w:rsidRDefault="00B311E3" w:rsidP="00FE59F5">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630049 </w:t>
            </w:r>
            <w:proofErr w:type="spellStart"/>
            <w:r w:rsidRPr="00457473">
              <w:rPr>
                <w:rFonts w:ascii="Times New Roman" w:eastAsia="Calibri" w:hAnsi="Times New Roman" w:cs="Times New Roman"/>
                <w:sz w:val="20"/>
                <w:szCs w:val="20"/>
              </w:rPr>
              <w:t>г</w:t>
            </w:r>
            <w:proofErr w:type="gramStart"/>
            <w:r w:rsidRPr="00457473">
              <w:rPr>
                <w:rFonts w:ascii="Times New Roman" w:eastAsia="Calibri" w:hAnsi="Times New Roman" w:cs="Times New Roman"/>
                <w:sz w:val="20"/>
                <w:szCs w:val="20"/>
              </w:rPr>
              <w:t>.Н</w:t>
            </w:r>
            <w:proofErr w:type="gramEnd"/>
            <w:r>
              <w:rPr>
                <w:rFonts w:ascii="Times New Roman" w:eastAsia="Calibri" w:hAnsi="Times New Roman" w:cs="Times New Roman"/>
                <w:sz w:val="20"/>
                <w:szCs w:val="20"/>
              </w:rPr>
              <w:t>овосибирск</w:t>
            </w:r>
            <w:proofErr w:type="spellEnd"/>
            <w:r>
              <w:rPr>
                <w:rFonts w:ascii="Times New Roman" w:eastAsia="Calibri" w:hAnsi="Times New Roman" w:cs="Times New Roman"/>
                <w:sz w:val="20"/>
                <w:szCs w:val="20"/>
              </w:rPr>
              <w:t>,</w:t>
            </w:r>
            <w:r w:rsidRPr="00457473">
              <w:rPr>
                <w:rFonts w:ascii="Times New Roman" w:eastAsia="Calibri" w:hAnsi="Times New Roman" w:cs="Times New Roman"/>
                <w:sz w:val="20"/>
                <w:szCs w:val="20"/>
              </w:rPr>
              <w:t xml:space="preserve"> ул. Дуси Ковальчук д.191, </w:t>
            </w:r>
          </w:p>
          <w:p w:rsidR="00B311E3" w:rsidRPr="00457473" w:rsidRDefault="00B311E3" w:rsidP="00FE59F5">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ИНН: 5402113155 КПП 540201001</w:t>
            </w:r>
          </w:p>
          <w:p w:rsidR="00B311E3" w:rsidRPr="00457473" w:rsidRDefault="00B311E3" w:rsidP="00FE59F5">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ОГРН 1025401011680     ОКПО 01115969</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 xml:space="preserve">Получатель: УФК по Новосибирской области (СГУПС л/с 20516Х38290) </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Банк: Сибирское  ГУ Банка России//УФК по Новосибирской области г</w:t>
            </w:r>
            <w:proofErr w:type="gramStart"/>
            <w:r w:rsidRPr="00CB1CEA">
              <w:rPr>
                <w:rFonts w:ascii="Times New Roman" w:eastAsia="Calibri" w:hAnsi="Times New Roman" w:cs="Times New Roman"/>
                <w:sz w:val="18"/>
                <w:szCs w:val="18"/>
              </w:rPr>
              <w:t xml:space="preserve"> .</w:t>
            </w:r>
            <w:proofErr w:type="gramEnd"/>
            <w:r w:rsidRPr="00CB1CEA">
              <w:rPr>
                <w:rFonts w:ascii="Times New Roman" w:eastAsia="Calibri" w:hAnsi="Times New Roman" w:cs="Times New Roman"/>
                <w:sz w:val="18"/>
                <w:szCs w:val="18"/>
              </w:rPr>
              <w:t xml:space="preserve">Новосибирск </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 xml:space="preserve">БИК 015004950 </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Номер единого казначейского счета 40102810445370000043</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Казначейский счет получателя 03214643000000015100</w:t>
            </w:r>
          </w:p>
          <w:p w:rsidR="00B311E3" w:rsidRPr="00CB1CEA" w:rsidRDefault="00B311E3" w:rsidP="00FE59F5">
            <w:pPr>
              <w:spacing w:after="0" w:line="240" w:lineRule="auto"/>
              <w:jc w:val="both"/>
              <w:rPr>
                <w:rFonts w:ascii="Times New Roman" w:eastAsia="Calibri" w:hAnsi="Times New Roman" w:cs="Times New Roman"/>
                <w:sz w:val="18"/>
                <w:szCs w:val="18"/>
              </w:rPr>
            </w:pPr>
            <w:proofErr w:type="gramStart"/>
            <w:r w:rsidRPr="00CB1CEA">
              <w:rPr>
                <w:rFonts w:ascii="Times New Roman" w:eastAsia="Calibri" w:hAnsi="Times New Roman" w:cs="Times New Roman"/>
                <w:b/>
                <w:sz w:val="18"/>
                <w:szCs w:val="18"/>
              </w:rPr>
              <w:t>Томский техникум железнодорожного транспорта (ТТЖТ-филиал СГУПС</w:t>
            </w:r>
            <w:proofErr w:type="gramEnd"/>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 xml:space="preserve">Адрес: 634006 </w:t>
            </w:r>
            <w:proofErr w:type="spellStart"/>
            <w:r w:rsidRPr="00CB1CEA">
              <w:rPr>
                <w:rFonts w:ascii="Times New Roman" w:eastAsia="Calibri" w:hAnsi="Times New Roman" w:cs="Times New Roman"/>
                <w:sz w:val="18"/>
                <w:szCs w:val="18"/>
              </w:rPr>
              <w:t>г</w:t>
            </w:r>
            <w:proofErr w:type="gramStart"/>
            <w:r w:rsidRPr="00CB1CEA">
              <w:rPr>
                <w:rFonts w:ascii="Times New Roman" w:eastAsia="Calibri" w:hAnsi="Times New Roman" w:cs="Times New Roman"/>
                <w:sz w:val="18"/>
                <w:szCs w:val="18"/>
              </w:rPr>
              <w:t>.Т</w:t>
            </w:r>
            <w:proofErr w:type="gramEnd"/>
            <w:r w:rsidRPr="00CB1CEA">
              <w:rPr>
                <w:rFonts w:ascii="Times New Roman" w:eastAsia="Calibri" w:hAnsi="Times New Roman" w:cs="Times New Roman"/>
                <w:sz w:val="18"/>
                <w:szCs w:val="18"/>
              </w:rPr>
              <w:t>омск</w:t>
            </w:r>
            <w:proofErr w:type="spellEnd"/>
            <w:r w:rsidRPr="00CB1CEA">
              <w:rPr>
                <w:rFonts w:ascii="Times New Roman" w:eastAsia="Calibri" w:hAnsi="Times New Roman" w:cs="Times New Roman"/>
                <w:sz w:val="18"/>
                <w:szCs w:val="18"/>
              </w:rPr>
              <w:t xml:space="preserve">, пер.Переездный,д.1 </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тел.(3822)798-855</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ОКПО 01116058 ОКТМО 69701000</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УФК по Томской области (ТТЖТ-филиал СГУПС) л\с 20656Х57840</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Отделение Томск//УФК по Томской области, г. Томск</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БИК 016902004</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Номер единого казначейского счета 40102810245370000058</w:t>
            </w:r>
          </w:p>
          <w:p w:rsidR="00B311E3" w:rsidRPr="00CB1CEA" w:rsidRDefault="00B311E3" w:rsidP="00FE59F5">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Казначейский счет получателя 03214643000000016500</w:t>
            </w:r>
          </w:p>
          <w:p w:rsidR="00B311E3" w:rsidRPr="00457473" w:rsidRDefault="00B311E3" w:rsidP="00FE59F5">
            <w:pPr>
              <w:spacing w:after="0" w:line="240" w:lineRule="auto"/>
              <w:jc w:val="both"/>
              <w:rPr>
                <w:rFonts w:ascii="Times New Roman" w:eastAsia="Calibri" w:hAnsi="Times New Roman" w:cs="Times New Roman"/>
                <w:sz w:val="20"/>
                <w:szCs w:val="20"/>
              </w:rPr>
            </w:pPr>
          </w:p>
          <w:p w:rsidR="00B311E3" w:rsidRPr="00457473" w:rsidRDefault="00B311E3" w:rsidP="00FE59F5">
            <w:pPr>
              <w:spacing w:after="0" w:line="240" w:lineRule="auto"/>
              <w:jc w:val="both"/>
              <w:rPr>
                <w:rFonts w:ascii="Times New Roman" w:eastAsia="Calibri" w:hAnsi="Times New Roman" w:cs="Times New Roman"/>
                <w:sz w:val="20"/>
                <w:szCs w:val="20"/>
              </w:rPr>
            </w:pPr>
          </w:p>
          <w:p w:rsidR="00B311E3" w:rsidRPr="00457473" w:rsidRDefault="00B311E3" w:rsidP="00FE59F5">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Проректор СГУПС</w:t>
            </w:r>
          </w:p>
          <w:p w:rsidR="00B311E3" w:rsidRPr="00457473" w:rsidRDefault="00B311E3" w:rsidP="00FE59F5">
            <w:pPr>
              <w:spacing w:after="0" w:line="240" w:lineRule="auto"/>
              <w:jc w:val="both"/>
              <w:rPr>
                <w:rFonts w:ascii="Times New Roman" w:eastAsia="Calibri" w:hAnsi="Times New Roman" w:cs="Times New Roman"/>
                <w:sz w:val="20"/>
                <w:szCs w:val="20"/>
              </w:rPr>
            </w:pPr>
          </w:p>
          <w:p w:rsidR="00B311E3" w:rsidRPr="00457473" w:rsidRDefault="00B311E3" w:rsidP="00FE59F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________________ </w:t>
            </w:r>
            <w:proofErr w:type="spellStart"/>
            <w:r>
              <w:rPr>
                <w:rFonts w:ascii="Times New Roman" w:eastAsia="Calibri" w:hAnsi="Times New Roman" w:cs="Times New Roman"/>
                <w:sz w:val="20"/>
                <w:szCs w:val="20"/>
              </w:rPr>
              <w:t>А.А.Новоселов</w:t>
            </w:r>
            <w:proofErr w:type="spellEnd"/>
          </w:p>
          <w:p w:rsidR="00B311E3" w:rsidRPr="00457473" w:rsidRDefault="00B311E3" w:rsidP="00FE59F5">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Электронная подпись</w:t>
            </w:r>
          </w:p>
          <w:p w:rsidR="00B311E3" w:rsidRPr="00457473" w:rsidRDefault="00B311E3" w:rsidP="00FE59F5">
            <w:pPr>
              <w:spacing w:after="0" w:line="240" w:lineRule="auto"/>
              <w:jc w:val="both"/>
              <w:rPr>
                <w:rFonts w:ascii="Times New Roman" w:eastAsia="Calibri" w:hAnsi="Times New Roman" w:cs="Times New Roman"/>
                <w:sz w:val="20"/>
                <w:szCs w:val="20"/>
              </w:rPr>
            </w:pPr>
          </w:p>
          <w:p w:rsidR="00B311E3" w:rsidRPr="00457473" w:rsidRDefault="00B311E3" w:rsidP="00FE59F5">
            <w:pPr>
              <w:spacing w:after="0" w:line="240" w:lineRule="auto"/>
              <w:jc w:val="both"/>
              <w:rPr>
                <w:rFonts w:ascii="Times New Roman" w:eastAsia="Calibri" w:hAnsi="Times New Roman" w:cs="Times New Roman"/>
                <w:sz w:val="20"/>
                <w:szCs w:val="20"/>
              </w:rPr>
            </w:pPr>
          </w:p>
        </w:tc>
        <w:tc>
          <w:tcPr>
            <w:tcW w:w="5166" w:type="dxa"/>
          </w:tcPr>
          <w:p w:rsidR="00B311E3" w:rsidRPr="00457473" w:rsidRDefault="00B311E3" w:rsidP="00FE59F5">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Поставщик:</w:t>
            </w:r>
          </w:p>
          <w:p w:rsidR="00B311E3" w:rsidRPr="00457473" w:rsidRDefault="00B311E3" w:rsidP="00FE59F5">
            <w:pPr>
              <w:spacing w:after="0" w:line="240" w:lineRule="auto"/>
              <w:rPr>
                <w:rFonts w:ascii="Times New Roman" w:eastAsia="Calibri" w:hAnsi="Times New Roman" w:cs="Times New Roman"/>
                <w:sz w:val="20"/>
                <w:szCs w:val="20"/>
              </w:rPr>
            </w:pPr>
          </w:p>
          <w:p w:rsidR="00B311E3" w:rsidRPr="00457473" w:rsidRDefault="00B311E3" w:rsidP="00FE59F5">
            <w:pPr>
              <w:spacing w:after="0" w:line="240" w:lineRule="auto"/>
              <w:rPr>
                <w:rFonts w:ascii="Times New Roman" w:eastAsia="Calibri" w:hAnsi="Times New Roman" w:cs="Times New Roman"/>
                <w:sz w:val="20"/>
                <w:szCs w:val="20"/>
              </w:rPr>
            </w:pPr>
          </w:p>
          <w:p w:rsidR="00B311E3" w:rsidRPr="00457473" w:rsidRDefault="00B311E3" w:rsidP="00FE59F5">
            <w:pPr>
              <w:spacing w:after="0" w:line="240" w:lineRule="auto"/>
              <w:rPr>
                <w:rFonts w:ascii="Times New Roman" w:eastAsia="Calibri" w:hAnsi="Times New Roman" w:cs="Times New Roman"/>
                <w:sz w:val="20"/>
                <w:szCs w:val="20"/>
              </w:rPr>
            </w:pPr>
          </w:p>
          <w:p w:rsidR="00B311E3" w:rsidRPr="00457473" w:rsidRDefault="00B311E3" w:rsidP="00FE59F5">
            <w:pPr>
              <w:spacing w:after="0" w:line="240" w:lineRule="auto"/>
              <w:rPr>
                <w:rFonts w:ascii="Times New Roman" w:eastAsia="Calibri" w:hAnsi="Times New Roman" w:cs="Times New Roman"/>
                <w:sz w:val="20"/>
                <w:szCs w:val="20"/>
              </w:rPr>
            </w:pPr>
          </w:p>
        </w:tc>
      </w:tr>
    </w:tbl>
    <w:p w:rsidR="00B311E3" w:rsidRDefault="00B311E3" w:rsidP="00B311E3">
      <w:pPr>
        <w:spacing w:after="0" w:line="240" w:lineRule="auto"/>
        <w:rPr>
          <w:rFonts w:ascii="Times New Roman" w:hAnsi="Times New Roman" w:cs="Times New Roman"/>
          <w:sz w:val="20"/>
          <w:szCs w:val="20"/>
        </w:rPr>
      </w:pPr>
    </w:p>
    <w:p w:rsidR="00B311E3" w:rsidRPr="00457473" w:rsidRDefault="00B311E3" w:rsidP="00B311E3">
      <w:pPr>
        <w:rPr>
          <w:rFonts w:ascii="Times New Roman" w:hAnsi="Times New Roman" w:cs="Times New Roman"/>
          <w:sz w:val="20"/>
          <w:szCs w:val="20"/>
        </w:rPr>
      </w:pPr>
    </w:p>
    <w:p w:rsidR="00B642A9" w:rsidRDefault="00B642A9" w:rsidP="00B642A9">
      <w:pPr>
        <w:spacing w:after="0" w:line="240" w:lineRule="auto"/>
        <w:rPr>
          <w:rFonts w:ascii="Times New Roman" w:hAnsi="Times New Roman" w:cs="Times New Roman"/>
          <w:sz w:val="20"/>
          <w:szCs w:val="20"/>
        </w:rPr>
      </w:pPr>
    </w:p>
    <w:p w:rsidR="00B642A9" w:rsidRPr="00457473" w:rsidRDefault="00B642A9" w:rsidP="00B642A9">
      <w:pPr>
        <w:rPr>
          <w:rFonts w:ascii="Times New Roman" w:hAnsi="Times New Roman" w:cs="Times New Roman"/>
          <w:sz w:val="20"/>
          <w:szCs w:val="20"/>
        </w:rPr>
      </w:pPr>
    </w:p>
    <w:p w:rsidR="00E914DC" w:rsidRDefault="00E914DC" w:rsidP="00876F28">
      <w:pPr>
        <w:rPr>
          <w:rFonts w:ascii="Times New Roman" w:hAnsi="Times New Roman" w:cs="Times New Roman"/>
        </w:rPr>
        <w:sectPr w:rsidR="00E914DC" w:rsidSect="00E914DC">
          <w:pgSz w:w="11906" w:h="16838"/>
          <w:pgMar w:top="851" w:right="567" w:bottom="851" w:left="1418" w:header="709" w:footer="709" w:gutter="0"/>
          <w:cols w:space="708"/>
          <w:docGrid w:linePitch="360"/>
        </w:sectPr>
      </w:pPr>
    </w:p>
    <w:p w:rsidR="006B761E" w:rsidRPr="00D0020F" w:rsidRDefault="006B761E" w:rsidP="00876F28">
      <w:pPr>
        <w:rPr>
          <w:rFonts w:ascii="Times New Roman" w:hAnsi="Times New Roman" w:cs="Times New Roman"/>
        </w:rPr>
      </w:pPr>
    </w:p>
    <w:sectPr w:rsidR="006B761E" w:rsidRPr="00D0020F" w:rsidSect="006B761E">
      <w:pgSz w:w="16838" w:h="11906" w:orient="landscape"/>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C0" w:rsidRDefault="00AF5AC0">
      <w:pPr>
        <w:spacing w:after="0" w:line="240" w:lineRule="auto"/>
      </w:pPr>
      <w:r>
        <w:separator/>
      </w:r>
    </w:p>
  </w:endnote>
  <w:endnote w:type="continuationSeparator" w:id="0">
    <w:p w:rsidR="00AF5AC0" w:rsidRDefault="00AF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E3" w:rsidRDefault="007D11E3">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D11E3" w:rsidRDefault="007D11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C0" w:rsidRDefault="00AF5AC0">
      <w:pPr>
        <w:spacing w:after="0" w:line="240" w:lineRule="auto"/>
      </w:pPr>
      <w:r>
        <w:separator/>
      </w:r>
    </w:p>
  </w:footnote>
  <w:footnote w:type="continuationSeparator" w:id="0">
    <w:p w:rsidR="00AF5AC0" w:rsidRDefault="00AF5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E3" w:rsidRDefault="007D11E3"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7D11E3" w:rsidRDefault="007D11E3"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11">
    <w:nsid w:val="7FBA5C3A"/>
    <w:multiLevelType w:val="hybridMultilevel"/>
    <w:tmpl w:val="8FD8B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6658C"/>
    <w:rsid w:val="00070189"/>
    <w:rsid w:val="00080713"/>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25CF8"/>
    <w:rsid w:val="001430C0"/>
    <w:rsid w:val="00143F07"/>
    <w:rsid w:val="001456F4"/>
    <w:rsid w:val="00160360"/>
    <w:rsid w:val="00164306"/>
    <w:rsid w:val="00174838"/>
    <w:rsid w:val="00186446"/>
    <w:rsid w:val="001922DB"/>
    <w:rsid w:val="001B21B1"/>
    <w:rsid w:val="001B4694"/>
    <w:rsid w:val="001C3936"/>
    <w:rsid w:val="001C56D2"/>
    <w:rsid w:val="001D015F"/>
    <w:rsid w:val="001D3BEE"/>
    <w:rsid w:val="001E64D3"/>
    <w:rsid w:val="002006A5"/>
    <w:rsid w:val="00201A8D"/>
    <w:rsid w:val="00216B20"/>
    <w:rsid w:val="002240A5"/>
    <w:rsid w:val="0022524B"/>
    <w:rsid w:val="00231E08"/>
    <w:rsid w:val="00232C06"/>
    <w:rsid w:val="002346DF"/>
    <w:rsid w:val="00236517"/>
    <w:rsid w:val="002377CC"/>
    <w:rsid w:val="00245364"/>
    <w:rsid w:val="00251D8A"/>
    <w:rsid w:val="00261566"/>
    <w:rsid w:val="00272E8F"/>
    <w:rsid w:val="00280011"/>
    <w:rsid w:val="00283422"/>
    <w:rsid w:val="002948F1"/>
    <w:rsid w:val="0029795B"/>
    <w:rsid w:val="002A3779"/>
    <w:rsid w:val="002C6473"/>
    <w:rsid w:val="002D55FF"/>
    <w:rsid w:val="002E442B"/>
    <w:rsid w:val="002E6B40"/>
    <w:rsid w:val="002E792E"/>
    <w:rsid w:val="002F1E4D"/>
    <w:rsid w:val="002F3DD1"/>
    <w:rsid w:val="00300DE8"/>
    <w:rsid w:val="00301D7C"/>
    <w:rsid w:val="003026DA"/>
    <w:rsid w:val="00304ACF"/>
    <w:rsid w:val="003167CC"/>
    <w:rsid w:val="003258E7"/>
    <w:rsid w:val="0032694D"/>
    <w:rsid w:val="00327156"/>
    <w:rsid w:val="003319FA"/>
    <w:rsid w:val="00335787"/>
    <w:rsid w:val="003376E6"/>
    <w:rsid w:val="003405BB"/>
    <w:rsid w:val="00346867"/>
    <w:rsid w:val="00352830"/>
    <w:rsid w:val="0037446C"/>
    <w:rsid w:val="00382248"/>
    <w:rsid w:val="00393903"/>
    <w:rsid w:val="00394525"/>
    <w:rsid w:val="00394626"/>
    <w:rsid w:val="00395824"/>
    <w:rsid w:val="00396BAF"/>
    <w:rsid w:val="003A635C"/>
    <w:rsid w:val="003B566D"/>
    <w:rsid w:val="003E2F07"/>
    <w:rsid w:val="003E4812"/>
    <w:rsid w:val="003E6B58"/>
    <w:rsid w:val="003F0188"/>
    <w:rsid w:val="003F4C38"/>
    <w:rsid w:val="00401F7C"/>
    <w:rsid w:val="00404268"/>
    <w:rsid w:val="004050CD"/>
    <w:rsid w:val="00411605"/>
    <w:rsid w:val="00416A43"/>
    <w:rsid w:val="00420426"/>
    <w:rsid w:val="004305E7"/>
    <w:rsid w:val="0043238B"/>
    <w:rsid w:val="00441238"/>
    <w:rsid w:val="0046069C"/>
    <w:rsid w:val="004672FB"/>
    <w:rsid w:val="004734CF"/>
    <w:rsid w:val="00477D0B"/>
    <w:rsid w:val="00494B68"/>
    <w:rsid w:val="004A12E0"/>
    <w:rsid w:val="004A789E"/>
    <w:rsid w:val="004B0C68"/>
    <w:rsid w:val="004C003B"/>
    <w:rsid w:val="004C3A64"/>
    <w:rsid w:val="004C4DC6"/>
    <w:rsid w:val="004D24C5"/>
    <w:rsid w:val="004D405C"/>
    <w:rsid w:val="0050777B"/>
    <w:rsid w:val="00511CCD"/>
    <w:rsid w:val="0051439C"/>
    <w:rsid w:val="00521396"/>
    <w:rsid w:val="005244FD"/>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1084"/>
    <w:rsid w:val="005D2541"/>
    <w:rsid w:val="005D2B27"/>
    <w:rsid w:val="005D2C08"/>
    <w:rsid w:val="005D3753"/>
    <w:rsid w:val="005E73C3"/>
    <w:rsid w:val="005F2516"/>
    <w:rsid w:val="005F2D99"/>
    <w:rsid w:val="00602090"/>
    <w:rsid w:val="00611644"/>
    <w:rsid w:val="00616E0D"/>
    <w:rsid w:val="0062239B"/>
    <w:rsid w:val="00623802"/>
    <w:rsid w:val="0063425C"/>
    <w:rsid w:val="00636F15"/>
    <w:rsid w:val="0064387A"/>
    <w:rsid w:val="00645AA9"/>
    <w:rsid w:val="006506DA"/>
    <w:rsid w:val="00651E34"/>
    <w:rsid w:val="00653602"/>
    <w:rsid w:val="00656426"/>
    <w:rsid w:val="006632F1"/>
    <w:rsid w:val="006652E6"/>
    <w:rsid w:val="00672B79"/>
    <w:rsid w:val="006776BE"/>
    <w:rsid w:val="00687F98"/>
    <w:rsid w:val="00697FE1"/>
    <w:rsid w:val="006A2C66"/>
    <w:rsid w:val="006A2E69"/>
    <w:rsid w:val="006A5A0A"/>
    <w:rsid w:val="006B6C0C"/>
    <w:rsid w:val="006B761E"/>
    <w:rsid w:val="006E1683"/>
    <w:rsid w:val="006E5AB2"/>
    <w:rsid w:val="006E75D9"/>
    <w:rsid w:val="006E78FD"/>
    <w:rsid w:val="006F3DE7"/>
    <w:rsid w:val="007012BC"/>
    <w:rsid w:val="00704F09"/>
    <w:rsid w:val="00710EA3"/>
    <w:rsid w:val="00712CC3"/>
    <w:rsid w:val="00713D80"/>
    <w:rsid w:val="007153B2"/>
    <w:rsid w:val="0073034C"/>
    <w:rsid w:val="007351DF"/>
    <w:rsid w:val="00737996"/>
    <w:rsid w:val="00744260"/>
    <w:rsid w:val="0075760D"/>
    <w:rsid w:val="00775785"/>
    <w:rsid w:val="007828CA"/>
    <w:rsid w:val="00783B71"/>
    <w:rsid w:val="00785251"/>
    <w:rsid w:val="0079393D"/>
    <w:rsid w:val="007A2A67"/>
    <w:rsid w:val="007A5C91"/>
    <w:rsid w:val="007C077A"/>
    <w:rsid w:val="007C4744"/>
    <w:rsid w:val="007D11E3"/>
    <w:rsid w:val="007D2394"/>
    <w:rsid w:val="007D3454"/>
    <w:rsid w:val="007D53FB"/>
    <w:rsid w:val="007D684A"/>
    <w:rsid w:val="007E30C6"/>
    <w:rsid w:val="007E66A2"/>
    <w:rsid w:val="007F3B6A"/>
    <w:rsid w:val="007F4CE5"/>
    <w:rsid w:val="008018CB"/>
    <w:rsid w:val="0081763E"/>
    <w:rsid w:val="00836FDD"/>
    <w:rsid w:val="00840EC1"/>
    <w:rsid w:val="00857CC1"/>
    <w:rsid w:val="00870BA8"/>
    <w:rsid w:val="00876F28"/>
    <w:rsid w:val="008B7E48"/>
    <w:rsid w:val="008D0AA0"/>
    <w:rsid w:val="008E04BE"/>
    <w:rsid w:val="008E2799"/>
    <w:rsid w:val="008F198F"/>
    <w:rsid w:val="008F405E"/>
    <w:rsid w:val="008F6028"/>
    <w:rsid w:val="00907102"/>
    <w:rsid w:val="00910F15"/>
    <w:rsid w:val="00930CE4"/>
    <w:rsid w:val="00937E56"/>
    <w:rsid w:val="009462C8"/>
    <w:rsid w:val="00967124"/>
    <w:rsid w:val="0097525D"/>
    <w:rsid w:val="0098368F"/>
    <w:rsid w:val="00987F9A"/>
    <w:rsid w:val="00991255"/>
    <w:rsid w:val="009A77FA"/>
    <w:rsid w:val="009D6025"/>
    <w:rsid w:val="009F7EF9"/>
    <w:rsid w:val="00A1518B"/>
    <w:rsid w:val="00A21F67"/>
    <w:rsid w:val="00A541F9"/>
    <w:rsid w:val="00A55255"/>
    <w:rsid w:val="00A770DB"/>
    <w:rsid w:val="00A81886"/>
    <w:rsid w:val="00AB10CA"/>
    <w:rsid w:val="00AB6905"/>
    <w:rsid w:val="00AB7187"/>
    <w:rsid w:val="00AB7D6E"/>
    <w:rsid w:val="00AC176B"/>
    <w:rsid w:val="00AE0440"/>
    <w:rsid w:val="00AE625D"/>
    <w:rsid w:val="00AF5AC0"/>
    <w:rsid w:val="00B01CAF"/>
    <w:rsid w:val="00B10959"/>
    <w:rsid w:val="00B224CA"/>
    <w:rsid w:val="00B27DDB"/>
    <w:rsid w:val="00B311E3"/>
    <w:rsid w:val="00B32EC6"/>
    <w:rsid w:val="00B432FA"/>
    <w:rsid w:val="00B47574"/>
    <w:rsid w:val="00B56967"/>
    <w:rsid w:val="00B57220"/>
    <w:rsid w:val="00B60DCD"/>
    <w:rsid w:val="00B6330E"/>
    <w:rsid w:val="00B642A9"/>
    <w:rsid w:val="00B67F9D"/>
    <w:rsid w:val="00B700AB"/>
    <w:rsid w:val="00B74798"/>
    <w:rsid w:val="00B750EC"/>
    <w:rsid w:val="00B81FED"/>
    <w:rsid w:val="00B83854"/>
    <w:rsid w:val="00B84320"/>
    <w:rsid w:val="00B87064"/>
    <w:rsid w:val="00BA2BEB"/>
    <w:rsid w:val="00BB697C"/>
    <w:rsid w:val="00BC5489"/>
    <w:rsid w:val="00BD6163"/>
    <w:rsid w:val="00BD7CCB"/>
    <w:rsid w:val="00BE047A"/>
    <w:rsid w:val="00BE405E"/>
    <w:rsid w:val="00BF082A"/>
    <w:rsid w:val="00C05EA0"/>
    <w:rsid w:val="00C06ACE"/>
    <w:rsid w:val="00C248CB"/>
    <w:rsid w:val="00C4628B"/>
    <w:rsid w:val="00C47D31"/>
    <w:rsid w:val="00C549CA"/>
    <w:rsid w:val="00C605EA"/>
    <w:rsid w:val="00C71905"/>
    <w:rsid w:val="00C8438D"/>
    <w:rsid w:val="00C84E20"/>
    <w:rsid w:val="00C9435E"/>
    <w:rsid w:val="00CA0EF0"/>
    <w:rsid w:val="00CA1340"/>
    <w:rsid w:val="00CB4B9D"/>
    <w:rsid w:val="00CC5356"/>
    <w:rsid w:val="00CC5A54"/>
    <w:rsid w:val="00CD2B17"/>
    <w:rsid w:val="00CD3AF2"/>
    <w:rsid w:val="00CD4817"/>
    <w:rsid w:val="00CD4A2E"/>
    <w:rsid w:val="00CD639D"/>
    <w:rsid w:val="00CE126D"/>
    <w:rsid w:val="00CE37D4"/>
    <w:rsid w:val="00CF1B0A"/>
    <w:rsid w:val="00CF398A"/>
    <w:rsid w:val="00CF6541"/>
    <w:rsid w:val="00D0020F"/>
    <w:rsid w:val="00D14632"/>
    <w:rsid w:val="00D2417A"/>
    <w:rsid w:val="00D275E6"/>
    <w:rsid w:val="00D30621"/>
    <w:rsid w:val="00D3674B"/>
    <w:rsid w:val="00D37FC0"/>
    <w:rsid w:val="00D43085"/>
    <w:rsid w:val="00D50FA6"/>
    <w:rsid w:val="00D542B9"/>
    <w:rsid w:val="00D549D8"/>
    <w:rsid w:val="00D5554B"/>
    <w:rsid w:val="00D649D3"/>
    <w:rsid w:val="00D65563"/>
    <w:rsid w:val="00D66677"/>
    <w:rsid w:val="00D734B8"/>
    <w:rsid w:val="00D753DD"/>
    <w:rsid w:val="00D85D87"/>
    <w:rsid w:val="00D92421"/>
    <w:rsid w:val="00DA53F3"/>
    <w:rsid w:val="00DB0401"/>
    <w:rsid w:val="00DB7A8E"/>
    <w:rsid w:val="00DC6B46"/>
    <w:rsid w:val="00DD312A"/>
    <w:rsid w:val="00DE209E"/>
    <w:rsid w:val="00DE2ECD"/>
    <w:rsid w:val="00DF0EDD"/>
    <w:rsid w:val="00DF19A5"/>
    <w:rsid w:val="00E023BA"/>
    <w:rsid w:val="00E04976"/>
    <w:rsid w:val="00E12207"/>
    <w:rsid w:val="00E20138"/>
    <w:rsid w:val="00E27F1E"/>
    <w:rsid w:val="00E318D9"/>
    <w:rsid w:val="00E4090F"/>
    <w:rsid w:val="00E414E3"/>
    <w:rsid w:val="00E4650E"/>
    <w:rsid w:val="00E504AE"/>
    <w:rsid w:val="00E51127"/>
    <w:rsid w:val="00E60D40"/>
    <w:rsid w:val="00E63ECF"/>
    <w:rsid w:val="00E72779"/>
    <w:rsid w:val="00E8503B"/>
    <w:rsid w:val="00E86763"/>
    <w:rsid w:val="00E914DC"/>
    <w:rsid w:val="00E91AA6"/>
    <w:rsid w:val="00E92FE6"/>
    <w:rsid w:val="00EA0E9D"/>
    <w:rsid w:val="00EA1706"/>
    <w:rsid w:val="00EB2D4C"/>
    <w:rsid w:val="00EB33A3"/>
    <w:rsid w:val="00EC466A"/>
    <w:rsid w:val="00EE1190"/>
    <w:rsid w:val="00F03622"/>
    <w:rsid w:val="00F04DF8"/>
    <w:rsid w:val="00F33565"/>
    <w:rsid w:val="00F50CB7"/>
    <w:rsid w:val="00F55A0C"/>
    <w:rsid w:val="00F5789F"/>
    <w:rsid w:val="00F83216"/>
    <w:rsid w:val="00F91627"/>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298146393">
      <w:bodyDiv w:val="1"/>
      <w:marLeft w:val="0"/>
      <w:marRight w:val="0"/>
      <w:marTop w:val="0"/>
      <w:marBottom w:val="0"/>
      <w:divBdr>
        <w:top w:val="none" w:sz="0" w:space="0" w:color="auto"/>
        <w:left w:val="none" w:sz="0" w:space="0" w:color="auto"/>
        <w:bottom w:val="none" w:sz="0" w:space="0" w:color="auto"/>
        <w:right w:val="none" w:sz="0" w:space="0" w:color="auto"/>
      </w:divBdr>
    </w:div>
    <w:div w:id="1361661976">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DD23-07B8-43DA-ADAB-01AEC9C3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30</Pages>
  <Words>16551</Words>
  <Characters>94346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11</cp:revision>
  <cp:lastPrinted>2022-10-11T07:41:00Z</cp:lastPrinted>
  <dcterms:created xsi:type="dcterms:W3CDTF">2022-10-07T08:44:00Z</dcterms:created>
  <dcterms:modified xsi:type="dcterms:W3CDTF">2022-10-12T02:39:00Z</dcterms:modified>
</cp:coreProperties>
</file>