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7A" w:rsidRPr="003E54A3" w:rsidRDefault="00BC047A" w:rsidP="00B772C7">
      <w:pPr>
        <w:keepNext/>
        <w:tabs>
          <w:tab w:val="num" w:pos="0"/>
        </w:tabs>
        <w:suppressAutoHyphens/>
        <w:spacing w:after="0" w:line="240" w:lineRule="auto"/>
        <w:ind w:firstLine="284"/>
        <w:jc w:val="center"/>
        <w:outlineLvl w:val="0"/>
        <w:rPr>
          <w:rFonts w:ascii="Times New Roman" w:eastAsia="Arial Unicode MS" w:hAnsi="Times New Roman" w:cs="Times New Roman"/>
          <w:b/>
          <w:sz w:val="20"/>
          <w:szCs w:val="20"/>
          <w:lang w:eastAsia="ar-SA"/>
        </w:rPr>
      </w:pPr>
      <w:r w:rsidRPr="003E54A3">
        <w:rPr>
          <w:rFonts w:ascii="Times New Roman" w:eastAsia="Arial Unicode MS" w:hAnsi="Times New Roman" w:cs="Times New Roman"/>
          <w:b/>
          <w:sz w:val="20"/>
          <w:szCs w:val="20"/>
          <w:lang w:eastAsia="ar-SA"/>
        </w:rPr>
        <w:t>ДОГОВОР</w:t>
      </w:r>
      <w:r w:rsidR="003E4927">
        <w:rPr>
          <w:rFonts w:ascii="Times New Roman" w:eastAsia="Arial Unicode MS" w:hAnsi="Times New Roman" w:cs="Times New Roman"/>
          <w:b/>
          <w:sz w:val="20"/>
          <w:szCs w:val="20"/>
          <w:lang w:eastAsia="ar-SA"/>
        </w:rPr>
        <w:t xml:space="preserve"> №  9-226/Д-22</w:t>
      </w:r>
    </w:p>
    <w:p w:rsidR="00BC047A" w:rsidRDefault="00BC047A" w:rsidP="00B772C7">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r w:rsidRPr="003E54A3">
        <w:rPr>
          <w:rFonts w:ascii="Times New Roman" w:eastAsia="Arial Unicode MS" w:hAnsi="Times New Roman" w:cs="Times New Roman"/>
          <w:sz w:val="20"/>
          <w:szCs w:val="20"/>
          <w:lang w:eastAsia="ar-SA"/>
        </w:rPr>
        <w:t>на оказание услуг</w:t>
      </w:r>
    </w:p>
    <w:p w:rsidR="00F53FBF" w:rsidRDefault="00F53FBF" w:rsidP="00B772C7">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r>
        <w:rPr>
          <w:rFonts w:ascii="Times New Roman" w:eastAsia="Arial Unicode MS" w:hAnsi="Times New Roman" w:cs="Times New Roman"/>
          <w:sz w:val="20"/>
          <w:szCs w:val="20"/>
          <w:lang w:eastAsia="ar-SA"/>
        </w:rPr>
        <w:t>регистрационный №____________________________________</w:t>
      </w:r>
    </w:p>
    <w:p w:rsidR="00F53FBF" w:rsidRPr="003E54A3" w:rsidRDefault="00F53FBF" w:rsidP="00B772C7">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p>
    <w:p w:rsidR="00BC047A" w:rsidRDefault="00BC047A" w:rsidP="00B772C7">
      <w:pPr>
        <w:tabs>
          <w:tab w:val="num" w:pos="0"/>
        </w:tabs>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г. Новосибирск                                                 </w:t>
      </w:r>
      <w:r w:rsidR="00B772C7" w:rsidRPr="003E54A3">
        <w:rPr>
          <w:rFonts w:ascii="Times New Roman" w:eastAsia="Times New Roman" w:hAnsi="Times New Roman" w:cs="Times New Roman"/>
          <w:sz w:val="20"/>
          <w:szCs w:val="20"/>
        </w:rPr>
        <w:t xml:space="preserve">                                      «___»_____</w:t>
      </w:r>
      <w:r w:rsidR="00F53FBF">
        <w:rPr>
          <w:rFonts w:ascii="Times New Roman" w:eastAsia="Times New Roman" w:hAnsi="Times New Roman" w:cs="Times New Roman"/>
          <w:sz w:val="20"/>
          <w:szCs w:val="20"/>
        </w:rPr>
        <w:t>_____ 2022</w:t>
      </w:r>
      <w:r w:rsidRPr="003E54A3">
        <w:rPr>
          <w:rFonts w:ascii="Times New Roman" w:eastAsia="Times New Roman" w:hAnsi="Times New Roman" w:cs="Times New Roman"/>
          <w:sz w:val="20"/>
          <w:szCs w:val="20"/>
        </w:rPr>
        <w:t>г.</w:t>
      </w:r>
    </w:p>
    <w:p w:rsidR="0057688F" w:rsidRDefault="0057688F" w:rsidP="00B772C7">
      <w:pPr>
        <w:tabs>
          <w:tab w:val="num" w:pos="0"/>
        </w:tabs>
        <w:spacing w:after="0" w:line="240" w:lineRule="auto"/>
        <w:ind w:firstLine="284"/>
        <w:jc w:val="center"/>
        <w:rPr>
          <w:rFonts w:ascii="Times New Roman" w:eastAsia="Times New Roman" w:hAnsi="Times New Roman" w:cs="Times New Roman"/>
          <w:sz w:val="20"/>
          <w:szCs w:val="20"/>
        </w:rPr>
      </w:pPr>
    </w:p>
    <w:p w:rsidR="0057688F" w:rsidRPr="003E54A3" w:rsidRDefault="0057688F" w:rsidP="0057688F">
      <w:pPr>
        <w:tabs>
          <w:tab w:val="num" w:pos="0"/>
        </w:tabs>
        <w:spacing w:after="0" w:line="240" w:lineRule="auto"/>
        <w:ind w:firstLine="284"/>
        <w:jc w:val="both"/>
        <w:rPr>
          <w:rFonts w:ascii="Times New Roman" w:eastAsia="Times New Roman" w:hAnsi="Times New Roman" w:cs="Times New Roman"/>
          <w:sz w:val="20"/>
          <w:szCs w:val="20"/>
        </w:rPr>
      </w:pPr>
      <w:r w:rsidRPr="0057688F">
        <w:rPr>
          <w:rFonts w:ascii="Times New Roman" w:eastAsia="Times New Roman" w:hAnsi="Times New Roman" w:cs="Times New Roman"/>
          <w:b/>
          <w:sz w:val="20"/>
          <w:szCs w:val="20"/>
        </w:rPr>
        <w:t>Иде</w:t>
      </w:r>
      <w:r w:rsidR="00F53FBF">
        <w:rPr>
          <w:rFonts w:ascii="Times New Roman" w:eastAsia="Times New Roman" w:hAnsi="Times New Roman" w:cs="Times New Roman"/>
          <w:b/>
          <w:sz w:val="20"/>
          <w:szCs w:val="20"/>
        </w:rPr>
        <w:t>нтификационный код закупки №</w:t>
      </w:r>
      <w:r w:rsidR="00F53FBF" w:rsidRPr="00F53FBF">
        <w:rPr>
          <w:rFonts w:ascii="Times New Roman" w:eastAsia="Times New Roman" w:hAnsi="Times New Roman" w:cs="Times New Roman"/>
          <w:b/>
          <w:sz w:val="20"/>
          <w:szCs w:val="20"/>
        </w:rPr>
        <w:t>221540211315554020100100950018690244</w:t>
      </w:r>
    </w:p>
    <w:p w:rsidR="009461C1" w:rsidRPr="003E54A3" w:rsidRDefault="009461C1" w:rsidP="00B772C7">
      <w:pPr>
        <w:tabs>
          <w:tab w:val="num" w:pos="0"/>
        </w:tabs>
        <w:spacing w:after="0" w:line="240" w:lineRule="auto"/>
        <w:ind w:firstLine="284"/>
        <w:jc w:val="center"/>
        <w:rPr>
          <w:rFonts w:ascii="Times New Roman" w:eastAsia="Times New Roman" w:hAnsi="Times New Roman" w:cs="Times New Roman"/>
          <w:sz w:val="20"/>
          <w:szCs w:val="20"/>
        </w:rPr>
      </w:pPr>
    </w:p>
    <w:p w:rsidR="00F53FBF" w:rsidRDefault="001E6A32" w:rsidP="001E6A32">
      <w:pPr>
        <w:tabs>
          <w:tab w:val="left" w:pos="540"/>
        </w:tabs>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b/>
          <w:sz w:val="20"/>
          <w:szCs w:val="20"/>
        </w:rPr>
        <w:t>Федеральное</w:t>
      </w:r>
      <w:r w:rsidRPr="003E54A3">
        <w:rPr>
          <w:rFonts w:ascii="Times New Roman" w:eastAsia="Times New Roman" w:hAnsi="Times New Roman" w:cs="Times New Roman"/>
          <w:sz w:val="20"/>
          <w:szCs w:val="20"/>
        </w:rPr>
        <w:t xml:space="preserve"> г</w:t>
      </w:r>
      <w:r w:rsidRPr="003E54A3">
        <w:rPr>
          <w:rFonts w:ascii="Times New Roman" w:eastAsia="Times New Roman" w:hAnsi="Times New Roman" w:cs="Times New Roman"/>
          <w:b/>
          <w:sz w:val="20"/>
          <w:szCs w:val="20"/>
        </w:rPr>
        <w:t>осударственное бюджетное образовательное учреждение высшего образования «Сибирский государственный университет путей сообщения» (СГУПС</w:t>
      </w:r>
      <w:r w:rsidRPr="003E54A3">
        <w:rPr>
          <w:rFonts w:ascii="Times New Roman" w:eastAsia="Times New Roman" w:hAnsi="Times New Roman" w:cs="Times New Roman"/>
          <w:sz w:val="20"/>
          <w:szCs w:val="20"/>
        </w:rPr>
        <w:t>), именуемое в дальнейшем Заказчик, в лице про</w:t>
      </w:r>
      <w:r w:rsidR="00E95847">
        <w:rPr>
          <w:rFonts w:ascii="Times New Roman" w:eastAsia="Times New Roman" w:hAnsi="Times New Roman" w:cs="Times New Roman"/>
          <w:sz w:val="20"/>
          <w:szCs w:val="20"/>
        </w:rPr>
        <w:t>ректора</w:t>
      </w:r>
      <w:r w:rsidR="00F53FBF">
        <w:rPr>
          <w:rFonts w:ascii="Times New Roman" w:eastAsia="Times New Roman" w:hAnsi="Times New Roman" w:cs="Times New Roman"/>
          <w:sz w:val="20"/>
          <w:szCs w:val="20"/>
        </w:rPr>
        <w:t xml:space="preserve"> Новоселова Алексея Анатольевича</w:t>
      </w:r>
      <w:r w:rsidRPr="003E54A3">
        <w:rPr>
          <w:rFonts w:ascii="Times New Roman" w:eastAsia="Times New Roman" w:hAnsi="Times New Roman" w:cs="Times New Roman"/>
          <w:sz w:val="20"/>
          <w:szCs w:val="20"/>
        </w:rPr>
        <w:t>, действующего на основани</w:t>
      </w:r>
      <w:r w:rsidR="0098094C">
        <w:rPr>
          <w:rFonts w:ascii="Times New Roman" w:eastAsia="Times New Roman" w:hAnsi="Times New Roman" w:cs="Times New Roman"/>
          <w:sz w:val="20"/>
          <w:szCs w:val="20"/>
        </w:rPr>
        <w:t>и</w:t>
      </w:r>
      <w:r w:rsidR="0061417A">
        <w:rPr>
          <w:rFonts w:ascii="Times New Roman" w:eastAsia="Times New Roman" w:hAnsi="Times New Roman" w:cs="Times New Roman"/>
          <w:sz w:val="20"/>
          <w:szCs w:val="20"/>
        </w:rPr>
        <w:t xml:space="preserve"> доверенности №23 от 25.11.2022г.</w:t>
      </w:r>
      <w:r w:rsidRPr="003E54A3">
        <w:rPr>
          <w:rFonts w:ascii="Times New Roman" w:eastAsia="Times New Roman" w:hAnsi="Times New Roman" w:cs="Times New Roman"/>
          <w:sz w:val="20"/>
          <w:szCs w:val="20"/>
        </w:rPr>
        <w:t xml:space="preserve">., с одной стороны, и </w:t>
      </w:r>
      <w:r w:rsidR="0061417A">
        <w:rPr>
          <w:rFonts w:ascii="Times New Roman" w:eastAsia="Times New Roman" w:hAnsi="Times New Roman" w:cs="Times New Roman"/>
          <w:b/>
          <w:sz w:val="20"/>
          <w:szCs w:val="20"/>
        </w:rPr>
        <w:t>Общество с ограниченной ответственностью «АСТРА-МЕД»</w:t>
      </w:r>
      <w:r w:rsidRPr="003E54A3">
        <w:rPr>
          <w:rFonts w:ascii="Times New Roman" w:eastAsia="Times New Roman" w:hAnsi="Times New Roman" w:cs="Times New Roman"/>
          <w:b/>
          <w:sz w:val="20"/>
          <w:szCs w:val="20"/>
        </w:rPr>
        <w:t xml:space="preserve">, </w:t>
      </w:r>
      <w:r w:rsidRPr="003E54A3">
        <w:rPr>
          <w:rFonts w:ascii="Times New Roman" w:eastAsia="Times New Roman" w:hAnsi="Times New Roman" w:cs="Times New Roman"/>
          <w:sz w:val="20"/>
          <w:szCs w:val="20"/>
        </w:rPr>
        <w:t>именуемое в дальнейшем Исполните</w:t>
      </w:r>
      <w:r w:rsidR="00C41628">
        <w:rPr>
          <w:rFonts w:ascii="Times New Roman" w:eastAsia="Times New Roman" w:hAnsi="Times New Roman" w:cs="Times New Roman"/>
          <w:sz w:val="20"/>
          <w:szCs w:val="20"/>
        </w:rPr>
        <w:t>ль,</w:t>
      </w:r>
      <w:r w:rsidR="00E95847">
        <w:rPr>
          <w:rFonts w:ascii="Times New Roman" w:eastAsia="Times New Roman" w:hAnsi="Times New Roman" w:cs="Times New Roman"/>
          <w:sz w:val="20"/>
          <w:szCs w:val="20"/>
        </w:rPr>
        <w:t xml:space="preserve"> осуществляющий свою деятельность н</w:t>
      </w:r>
      <w:r w:rsidR="00F53FBF">
        <w:rPr>
          <w:rFonts w:ascii="Times New Roman" w:eastAsia="Times New Roman" w:hAnsi="Times New Roman" w:cs="Times New Roman"/>
          <w:sz w:val="20"/>
          <w:szCs w:val="20"/>
        </w:rPr>
        <w:t>а осн</w:t>
      </w:r>
      <w:r w:rsidR="0061417A">
        <w:rPr>
          <w:rFonts w:ascii="Times New Roman" w:eastAsia="Times New Roman" w:hAnsi="Times New Roman" w:cs="Times New Roman"/>
          <w:sz w:val="20"/>
          <w:szCs w:val="20"/>
        </w:rPr>
        <w:t>овании лицензии Л041-01125-54/00325269 от 14.09.2020г.</w:t>
      </w:r>
      <w:r w:rsidR="00E95847">
        <w:rPr>
          <w:rFonts w:ascii="Times New Roman" w:eastAsia="Times New Roman" w:hAnsi="Times New Roman" w:cs="Times New Roman"/>
          <w:sz w:val="20"/>
          <w:szCs w:val="20"/>
        </w:rPr>
        <w:t>,</w:t>
      </w:r>
      <w:r w:rsidR="00C41628">
        <w:rPr>
          <w:rFonts w:ascii="Times New Roman" w:eastAsia="Times New Roman" w:hAnsi="Times New Roman" w:cs="Times New Roman"/>
          <w:sz w:val="20"/>
          <w:szCs w:val="20"/>
        </w:rPr>
        <w:t xml:space="preserve"> в</w:t>
      </w:r>
      <w:r w:rsidR="0061417A">
        <w:rPr>
          <w:rFonts w:ascii="Times New Roman" w:eastAsia="Times New Roman" w:hAnsi="Times New Roman" w:cs="Times New Roman"/>
          <w:sz w:val="20"/>
          <w:szCs w:val="20"/>
        </w:rPr>
        <w:t xml:space="preserve"> лице директора Кондратенко Марины</w:t>
      </w:r>
      <w:proofErr w:type="gramEnd"/>
      <w:r w:rsidR="0061417A">
        <w:rPr>
          <w:rFonts w:ascii="Times New Roman" w:eastAsia="Times New Roman" w:hAnsi="Times New Roman" w:cs="Times New Roman"/>
          <w:sz w:val="20"/>
          <w:szCs w:val="20"/>
        </w:rPr>
        <w:t xml:space="preserve"> Сергеевны</w:t>
      </w:r>
      <w:r w:rsidRPr="003E54A3">
        <w:rPr>
          <w:rFonts w:ascii="Times New Roman" w:eastAsia="Times New Roman" w:hAnsi="Times New Roman" w:cs="Times New Roman"/>
          <w:sz w:val="20"/>
          <w:szCs w:val="20"/>
        </w:rPr>
        <w:t>,  дей</w:t>
      </w:r>
      <w:r w:rsidR="00F53FBF">
        <w:rPr>
          <w:rFonts w:ascii="Times New Roman" w:eastAsia="Times New Roman" w:hAnsi="Times New Roman" w:cs="Times New Roman"/>
          <w:sz w:val="20"/>
          <w:szCs w:val="20"/>
        </w:rPr>
        <w:t xml:space="preserve">ствующего на </w:t>
      </w:r>
      <w:r w:rsidR="0061417A">
        <w:rPr>
          <w:rFonts w:ascii="Times New Roman" w:eastAsia="Times New Roman" w:hAnsi="Times New Roman" w:cs="Times New Roman"/>
          <w:sz w:val="20"/>
          <w:szCs w:val="20"/>
        </w:rPr>
        <w:t>основании Устава</w:t>
      </w:r>
      <w:r w:rsidRPr="003E54A3">
        <w:rPr>
          <w:rFonts w:ascii="Times New Roman" w:eastAsia="Times New Roman" w:hAnsi="Times New Roman" w:cs="Times New Roman"/>
          <w:sz w:val="20"/>
          <w:szCs w:val="20"/>
        </w:rPr>
        <w:t>, с другой стороны, в результате осуществления закупки в соответствии</w:t>
      </w:r>
      <w:r w:rsidR="00F53FBF">
        <w:rPr>
          <w:rFonts w:ascii="Times New Roman" w:eastAsia="Times New Roman" w:hAnsi="Times New Roman" w:cs="Times New Roman"/>
          <w:sz w:val="20"/>
          <w:szCs w:val="20"/>
        </w:rPr>
        <w:t xml:space="preserve"> </w:t>
      </w:r>
      <w:r w:rsidR="00F53FBF" w:rsidRPr="00F53FBF">
        <w:rPr>
          <w:rFonts w:ascii="Times New Roman" w:eastAsia="Times New Roman" w:hAnsi="Times New Roman" w:cs="Times New Roman"/>
          <w:sz w:val="20"/>
          <w:szCs w:val="20"/>
        </w:rPr>
        <w:t xml:space="preserve">с Федеральным законом от  05.04.2013г. № 44-ФЗ "О контрактной системе в сфере закупок товаров, работ, услуг для обеспечения государственных и муниципальных нужд" </w:t>
      </w:r>
      <w:proofErr w:type="gramStart"/>
      <w:r w:rsidR="00F53FBF" w:rsidRPr="00F53FBF">
        <w:rPr>
          <w:rFonts w:ascii="Times New Roman" w:eastAsia="Times New Roman" w:hAnsi="Times New Roman" w:cs="Times New Roman"/>
          <w:sz w:val="20"/>
          <w:szCs w:val="20"/>
        </w:rPr>
        <w:t xml:space="preserve">( </w:t>
      </w:r>
      <w:proofErr w:type="gramEnd"/>
      <w:r w:rsidR="00F53FBF" w:rsidRPr="00F53FBF">
        <w:rPr>
          <w:rFonts w:ascii="Times New Roman" w:eastAsia="Times New Roman" w:hAnsi="Times New Roman" w:cs="Times New Roman"/>
          <w:sz w:val="20"/>
          <w:szCs w:val="20"/>
        </w:rPr>
        <w:t>далее по тексту – Федеральный закон №44-ФЗ),  путем проведе</w:t>
      </w:r>
      <w:r w:rsidR="00F53FBF">
        <w:rPr>
          <w:rFonts w:ascii="Times New Roman" w:eastAsia="Times New Roman" w:hAnsi="Times New Roman" w:cs="Times New Roman"/>
          <w:sz w:val="20"/>
          <w:szCs w:val="20"/>
        </w:rPr>
        <w:t>ния электронного аукциона №ЭА-64</w:t>
      </w:r>
      <w:r w:rsidR="0061417A">
        <w:rPr>
          <w:rFonts w:ascii="Times New Roman" w:eastAsia="Times New Roman" w:hAnsi="Times New Roman" w:cs="Times New Roman"/>
          <w:sz w:val="20"/>
          <w:szCs w:val="20"/>
        </w:rPr>
        <w:t>/0351100001722000072</w:t>
      </w:r>
      <w:r w:rsidR="00F53FBF" w:rsidRPr="00F53FBF">
        <w:rPr>
          <w:rFonts w:ascii="Times New Roman" w:eastAsia="Times New Roman" w:hAnsi="Times New Roman" w:cs="Times New Roman"/>
          <w:sz w:val="20"/>
          <w:szCs w:val="20"/>
        </w:rPr>
        <w:t xml:space="preserve"> и протокола подведения итогов определения поставщика (подрядч</w:t>
      </w:r>
      <w:r w:rsidR="0061417A">
        <w:rPr>
          <w:rFonts w:ascii="Times New Roman" w:eastAsia="Times New Roman" w:hAnsi="Times New Roman" w:cs="Times New Roman"/>
          <w:sz w:val="20"/>
          <w:szCs w:val="20"/>
        </w:rPr>
        <w:t>ика, исполнителя) от 12 декабря 2022г.</w:t>
      </w:r>
      <w:r w:rsidR="00F53FBF" w:rsidRPr="00F53FBF">
        <w:rPr>
          <w:rFonts w:ascii="Times New Roman" w:eastAsia="Times New Roman" w:hAnsi="Times New Roman" w:cs="Times New Roman"/>
          <w:sz w:val="20"/>
          <w:szCs w:val="20"/>
        </w:rPr>
        <w:t>,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r w:rsidR="00F53FBF">
        <w:rPr>
          <w:rFonts w:ascii="Times New Roman" w:eastAsia="Times New Roman" w:hAnsi="Times New Roman" w:cs="Times New Roman"/>
          <w:sz w:val="20"/>
          <w:szCs w:val="20"/>
        </w:rPr>
        <w:t xml:space="preserve">: </w:t>
      </w:r>
    </w:p>
    <w:p w:rsidR="001E6A32" w:rsidRPr="003E54A3" w:rsidRDefault="001E6A32" w:rsidP="001E6A32">
      <w:pPr>
        <w:tabs>
          <w:tab w:val="left" w:pos="54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  </w:t>
      </w:r>
    </w:p>
    <w:p w:rsidR="00BC047A" w:rsidRPr="003E54A3" w:rsidRDefault="00BC047A" w:rsidP="00B772C7">
      <w:pPr>
        <w:numPr>
          <w:ilvl w:val="0"/>
          <w:numId w:val="1"/>
        </w:numPr>
        <w:tabs>
          <w:tab w:val="num" w:pos="0"/>
        </w:tabs>
        <w:spacing w:after="0" w:line="240" w:lineRule="auto"/>
        <w:ind w:left="0"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Предмет договора</w:t>
      </w:r>
    </w:p>
    <w:p w:rsidR="003E54A3" w:rsidRPr="003E54A3" w:rsidRDefault="003E54A3"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00BC047A" w:rsidRPr="003E54A3">
        <w:rPr>
          <w:rFonts w:ascii="Times New Roman" w:eastAsia="Times New Roman" w:hAnsi="Times New Roman" w:cs="Times New Roman"/>
          <w:sz w:val="20"/>
          <w:szCs w:val="20"/>
        </w:rPr>
        <w:t>По настоящему договору Исполнитель принимает на</w:t>
      </w:r>
      <w:r w:rsidR="00F53FBF">
        <w:rPr>
          <w:rFonts w:ascii="Times New Roman" w:eastAsia="Times New Roman" w:hAnsi="Times New Roman" w:cs="Times New Roman"/>
          <w:sz w:val="20"/>
          <w:szCs w:val="20"/>
        </w:rPr>
        <w:t xml:space="preserve"> себя обязательства по оказанию</w:t>
      </w:r>
      <w:r>
        <w:rPr>
          <w:rFonts w:ascii="Times New Roman" w:eastAsia="Times New Roman" w:hAnsi="Times New Roman" w:cs="Times New Roman"/>
          <w:sz w:val="20"/>
          <w:szCs w:val="20"/>
        </w:rPr>
        <w:t xml:space="preserve"> </w:t>
      </w:r>
      <w:r w:rsidR="00BC047A" w:rsidRPr="003E54A3">
        <w:rPr>
          <w:rFonts w:ascii="Times New Roman" w:eastAsia="Times New Roman" w:hAnsi="Times New Roman" w:cs="Times New Roman"/>
          <w:sz w:val="20"/>
          <w:szCs w:val="20"/>
        </w:rPr>
        <w:t xml:space="preserve">услуг </w:t>
      </w:r>
      <w:r>
        <w:rPr>
          <w:rFonts w:ascii="Times New Roman" w:eastAsia="Times New Roman" w:hAnsi="Times New Roman" w:cs="Times New Roman"/>
          <w:sz w:val="20"/>
          <w:szCs w:val="20"/>
        </w:rPr>
        <w:t>по проведению</w:t>
      </w:r>
      <w:r w:rsidR="00BC047A" w:rsidRPr="003E54A3">
        <w:rPr>
          <w:rFonts w:ascii="Times New Roman" w:eastAsia="Times New Roman" w:hAnsi="Times New Roman" w:cs="Times New Roman"/>
          <w:sz w:val="20"/>
          <w:szCs w:val="20"/>
        </w:rPr>
        <w:t xml:space="preserve"> периодического медицинского осмотра</w:t>
      </w:r>
      <w:r w:rsidR="00E95847">
        <w:rPr>
          <w:rFonts w:ascii="Times New Roman" w:eastAsia="Times New Roman" w:hAnsi="Times New Roman" w:cs="Times New Roman"/>
          <w:sz w:val="20"/>
          <w:szCs w:val="20"/>
        </w:rPr>
        <w:t xml:space="preserve"> сотрудников университета</w:t>
      </w:r>
      <w:r w:rsidR="00BC047A" w:rsidRPr="003E54A3">
        <w:rPr>
          <w:rFonts w:ascii="Times New Roman" w:eastAsia="Times New Roman" w:hAnsi="Times New Roman" w:cs="Times New Roman"/>
          <w:sz w:val="20"/>
          <w:szCs w:val="20"/>
        </w:rPr>
        <w:t xml:space="preserve">, а Заказчик обязуется принять эти услуги  и оплатить их стоимость. </w:t>
      </w:r>
    </w:p>
    <w:p w:rsidR="003D16F5" w:rsidRDefault="003E54A3"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54A3">
        <w:rPr>
          <w:rFonts w:ascii="Times New Roman" w:eastAsia="Times New Roman" w:hAnsi="Times New Roman" w:cs="Times New Roman"/>
          <w:sz w:val="20"/>
          <w:szCs w:val="20"/>
        </w:rPr>
        <w:t xml:space="preserve"> 1.2.</w:t>
      </w:r>
      <w:r w:rsidR="00B7641F">
        <w:rPr>
          <w:rFonts w:ascii="Times New Roman" w:eastAsia="Times New Roman" w:hAnsi="Times New Roman" w:cs="Times New Roman"/>
          <w:sz w:val="20"/>
          <w:szCs w:val="20"/>
        </w:rPr>
        <w:t xml:space="preserve"> И</w:t>
      </w:r>
      <w:r>
        <w:rPr>
          <w:rFonts w:ascii="Times New Roman" w:eastAsia="Times New Roman" w:hAnsi="Times New Roman" w:cs="Times New Roman"/>
          <w:sz w:val="20"/>
          <w:szCs w:val="20"/>
        </w:rPr>
        <w:t>сполнитель</w:t>
      </w:r>
      <w:r w:rsidR="00B7641F">
        <w:rPr>
          <w:rFonts w:ascii="Times New Roman" w:eastAsia="Times New Roman" w:hAnsi="Times New Roman" w:cs="Times New Roman"/>
          <w:sz w:val="20"/>
          <w:szCs w:val="20"/>
        </w:rPr>
        <w:t xml:space="preserve"> проводит периодический медицинский осмотр</w:t>
      </w:r>
      <w:r w:rsidRPr="003E54A3">
        <w:rPr>
          <w:rFonts w:ascii="Times New Roman" w:eastAsia="Times New Roman" w:hAnsi="Times New Roman" w:cs="Times New Roman"/>
          <w:sz w:val="20"/>
          <w:szCs w:val="20"/>
        </w:rPr>
        <w:t xml:space="preserve"> </w:t>
      </w:r>
      <w:r w:rsidR="00BC047A" w:rsidRPr="003E54A3">
        <w:rPr>
          <w:rFonts w:ascii="Times New Roman" w:eastAsia="Times New Roman" w:hAnsi="Times New Roman" w:cs="Times New Roman"/>
          <w:sz w:val="20"/>
          <w:szCs w:val="20"/>
        </w:rPr>
        <w:t>сотрудников СГУПС</w:t>
      </w:r>
      <w:r w:rsidR="003D16F5">
        <w:rPr>
          <w:rFonts w:ascii="Times New Roman" w:eastAsia="Times New Roman" w:hAnsi="Times New Roman" w:cs="Times New Roman"/>
          <w:sz w:val="20"/>
          <w:szCs w:val="20"/>
        </w:rPr>
        <w:t xml:space="preserve"> (далее - услуги)</w:t>
      </w:r>
      <w:r w:rsidR="00BC047A" w:rsidRPr="003E54A3">
        <w:rPr>
          <w:rFonts w:ascii="Times New Roman" w:eastAsia="Times New Roman" w:hAnsi="Times New Roman" w:cs="Times New Roman"/>
          <w:sz w:val="20"/>
          <w:szCs w:val="20"/>
        </w:rPr>
        <w:t>,</w:t>
      </w:r>
      <w:r w:rsidR="00E95847">
        <w:rPr>
          <w:rFonts w:ascii="Times New Roman" w:eastAsia="Times New Roman" w:hAnsi="Times New Roman" w:cs="Times New Roman"/>
          <w:sz w:val="20"/>
          <w:szCs w:val="20"/>
        </w:rPr>
        <w:t xml:space="preserve"> в соответствии с</w:t>
      </w:r>
      <w:r w:rsidR="00F53FBF">
        <w:rPr>
          <w:rFonts w:ascii="Times New Roman" w:eastAsia="Times New Roman" w:hAnsi="Times New Roman" w:cs="Times New Roman"/>
          <w:sz w:val="20"/>
          <w:szCs w:val="20"/>
        </w:rPr>
        <w:t xml:space="preserve"> Приказом </w:t>
      </w:r>
      <w:r w:rsidR="00F53FBF" w:rsidRPr="00F53FBF">
        <w:rPr>
          <w:rFonts w:ascii="Times New Roman" w:eastAsia="Times New Roman" w:hAnsi="Times New Roman" w:cs="Times New Roman"/>
          <w:sz w:val="20"/>
          <w:szCs w:val="20"/>
        </w:rPr>
        <w:t xml:space="preserve">Министерства здравоохранения Российской Федерации от 28 января 2021 года №29н </w:t>
      </w:r>
      <w:r w:rsidR="00F53FBF">
        <w:rPr>
          <w:rFonts w:ascii="Times New Roman" w:eastAsia="Times New Roman" w:hAnsi="Times New Roman" w:cs="Times New Roman"/>
          <w:sz w:val="20"/>
          <w:szCs w:val="20"/>
        </w:rPr>
        <w:t xml:space="preserve"> </w:t>
      </w:r>
      <w:r w:rsidR="00B7641F">
        <w:rPr>
          <w:rFonts w:ascii="Times New Roman" w:eastAsia="Times New Roman" w:hAnsi="Times New Roman" w:cs="Times New Roman"/>
          <w:sz w:val="20"/>
          <w:szCs w:val="20"/>
        </w:rPr>
        <w:t xml:space="preserve"> и техническим заданием Заказчика (Приложение №1 к договору)</w:t>
      </w:r>
      <w:r w:rsidR="00A8221B">
        <w:rPr>
          <w:rFonts w:ascii="Times New Roman" w:eastAsia="Times New Roman" w:hAnsi="Times New Roman" w:cs="Times New Roman"/>
          <w:sz w:val="20"/>
          <w:szCs w:val="20"/>
        </w:rPr>
        <w:t>.</w:t>
      </w:r>
    </w:p>
    <w:p w:rsidR="00A8221B" w:rsidRDefault="00A8221B"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1.3. Исполнитель оказывает услуги в соответствии с требованиями Технического задания (Приложение №1 к договору).</w:t>
      </w:r>
    </w:p>
    <w:p w:rsidR="005F155A" w:rsidRDefault="00A8221B" w:rsidP="00D969FC">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1.4</w:t>
      </w:r>
      <w:r w:rsidR="00D969FC">
        <w:rPr>
          <w:rFonts w:ascii="Times New Roman" w:eastAsia="Times New Roman" w:hAnsi="Times New Roman" w:cs="Times New Roman"/>
          <w:sz w:val="20"/>
          <w:szCs w:val="20"/>
        </w:rPr>
        <w:t xml:space="preserve">. </w:t>
      </w:r>
      <w:r w:rsidR="005F155A" w:rsidRPr="005F155A">
        <w:rPr>
          <w:rFonts w:ascii="Times New Roman" w:eastAsia="Times New Roman" w:hAnsi="Times New Roman" w:cs="Times New Roman"/>
          <w:sz w:val="20"/>
          <w:szCs w:val="20"/>
        </w:rPr>
        <w:t>Основной период ока</w:t>
      </w:r>
      <w:r w:rsidR="005F155A">
        <w:rPr>
          <w:rFonts w:ascii="Times New Roman" w:eastAsia="Times New Roman" w:hAnsi="Times New Roman" w:cs="Times New Roman"/>
          <w:sz w:val="20"/>
          <w:szCs w:val="20"/>
        </w:rPr>
        <w:t>зания услуг</w:t>
      </w:r>
      <w:r w:rsidR="005F155A" w:rsidRPr="005F155A">
        <w:rPr>
          <w:rFonts w:ascii="Times New Roman" w:eastAsia="Times New Roman" w:hAnsi="Times New Roman" w:cs="Times New Roman"/>
          <w:sz w:val="20"/>
          <w:szCs w:val="20"/>
        </w:rPr>
        <w:t xml:space="preserve"> с момента заключения договора по 31.01.2023г. Услуги оказываются    по мере формирования СГУПС групп работников, подлежащих осмотру на основании поданного Заказчиком  списка контингента каждой группы работников, подлежащих прохождению  периодического медицинского осмотра</w:t>
      </w:r>
      <w:r>
        <w:rPr>
          <w:rFonts w:ascii="Times New Roman" w:eastAsia="Times New Roman" w:hAnsi="Times New Roman" w:cs="Times New Roman"/>
          <w:sz w:val="20"/>
          <w:szCs w:val="20"/>
        </w:rPr>
        <w:t>.</w:t>
      </w:r>
    </w:p>
    <w:p w:rsidR="00D969FC" w:rsidRDefault="00A8221B" w:rsidP="00D969FC">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Работникам</w:t>
      </w:r>
      <w:r w:rsidR="005F155A" w:rsidRPr="005F155A">
        <w:rPr>
          <w:rFonts w:ascii="Times New Roman" w:eastAsia="Times New Roman" w:hAnsi="Times New Roman" w:cs="Times New Roman"/>
          <w:sz w:val="20"/>
          <w:szCs w:val="20"/>
        </w:rPr>
        <w:t>, включенным в список для прохождения осмотра, но не прошедшим медицинский осмотр в основной период по уважительным причинам (отпуск, болезнь, командировка), должна быть предоставлена  возможность прохождения медицинского осмотра по адресу местоположения медицинской организации в течение 10 дней после окончания основного периода</w:t>
      </w:r>
      <w:r>
        <w:rPr>
          <w:rFonts w:ascii="Times New Roman" w:eastAsia="Times New Roman" w:hAnsi="Times New Roman" w:cs="Times New Roman"/>
          <w:sz w:val="20"/>
          <w:szCs w:val="20"/>
        </w:rPr>
        <w:t xml:space="preserve"> оказания услуг.</w:t>
      </w:r>
    </w:p>
    <w:p w:rsidR="00BC047A" w:rsidRDefault="00A8221B" w:rsidP="00A8221B">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24D85">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r w:rsidR="00BC047A" w:rsidRPr="003E54A3">
        <w:rPr>
          <w:rFonts w:ascii="Times New Roman" w:eastAsia="Times New Roman" w:hAnsi="Times New Roman" w:cs="Times New Roman"/>
          <w:sz w:val="20"/>
          <w:szCs w:val="20"/>
        </w:rPr>
        <w:t>. Перечень, характеристики  и стоимость  услуг определяется</w:t>
      </w:r>
      <w:r w:rsidR="0057688F">
        <w:rPr>
          <w:rFonts w:ascii="Times New Roman" w:eastAsia="Times New Roman" w:hAnsi="Times New Roman" w:cs="Times New Roman"/>
          <w:sz w:val="20"/>
          <w:szCs w:val="20"/>
        </w:rPr>
        <w:t xml:space="preserve"> сметой, калькуляцией или иным расчетом цены,   являющимся Приложением № 2</w:t>
      </w:r>
      <w:r w:rsidR="00BC047A" w:rsidRPr="003E54A3">
        <w:rPr>
          <w:rFonts w:ascii="Times New Roman" w:eastAsia="Times New Roman" w:hAnsi="Times New Roman" w:cs="Times New Roman"/>
          <w:sz w:val="20"/>
          <w:szCs w:val="20"/>
        </w:rPr>
        <w:t xml:space="preserve"> к догов</w:t>
      </w:r>
      <w:r w:rsidR="0057688F">
        <w:rPr>
          <w:rFonts w:ascii="Times New Roman" w:eastAsia="Times New Roman" w:hAnsi="Times New Roman" w:cs="Times New Roman"/>
          <w:sz w:val="20"/>
          <w:szCs w:val="20"/>
        </w:rPr>
        <w:t>ору</w:t>
      </w:r>
      <w:r w:rsidR="00BC047A" w:rsidRPr="003E54A3">
        <w:rPr>
          <w:rFonts w:ascii="Times New Roman" w:eastAsia="Times New Roman" w:hAnsi="Times New Roman" w:cs="Times New Roman"/>
          <w:sz w:val="20"/>
          <w:szCs w:val="20"/>
        </w:rPr>
        <w:t>.</w:t>
      </w:r>
    </w:p>
    <w:p w:rsidR="00424D85" w:rsidRPr="003E54A3" w:rsidRDefault="00424D85" w:rsidP="00DC1C39">
      <w:pPr>
        <w:tabs>
          <w:tab w:val="num" w:pos="0"/>
        </w:tabs>
        <w:spacing w:after="0" w:line="240" w:lineRule="auto"/>
        <w:ind w:firstLine="284"/>
        <w:jc w:val="both"/>
        <w:rPr>
          <w:rFonts w:ascii="Times New Roman" w:eastAsia="Times New Roman" w:hAnsi="Times New Roman" w:cs="Times New Roman"/>
          <w:sz w:val="20"/>
          <w:szCs w:val="20"/>
        </w:rPr>
      </w:pPr>
    </w:p>
    <w:p w:rsidR="00BC047A" w:rsidRPr="003E54A3" w:rsidRDefault="00BC047A" w:rsidP="00DC1C39">
      <w:pPr>
        <w:pStyle w:val="a4"/>
        <w:numPr>
          <w:ilvl w:val="0"/>
          <w:numId w:val="1"/>
        </w:numPr>
        <w:tabs>
          <w:tab w:val="num" w:pos="0"/>
        </w:tabs>
        <w:autoSpaceDE w:val="0"/>
        <w:autoSpaceDN w:val="0"/>
        <w:adjustRightInd w:val="0"/>
        <w:ind w:left="0" w:firstLine="284"/>
        <w:jc w:val="center"/>
        <w:rPr>
          <w:b/>
          <w:sz w:val="20"/>
          <w:szCs w:val="20"/>
        </w:rPr>
      </w:pPr>
      <w:r w:rsidRPr="003E54A3">
        <w:rPr>
          <w:b/>
          <w:sz w:val="20"/>
          <w:szCs w:val="20"/>
        </w:rPr>
        <w:t>Цена  договора и порядок оплаты</w:t>
      </w:r>
    </w:p>
    <w:p w:rsidR="00B14A11" w:rsidRPr="003E54A3" w:rsidRDefault="00BC047A" w:rsidP="00675412">
      <w:pPr>
        <w:pStyle w:val="2"/>
        <w:tabs>
          <w:tab w:val="num" w:pos="0"/>
        </w:tabs>
        <w:spacing w:after="0" w:line="240" w:lineRule="auto"/>
        <w:ind w:left="0"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2.1. </w:t>
      </w:r>
      <w:r w:rsidR="00B14A11" w:rsidRPr="003E54A3">
        <w:rPr>
          <w:rFonts w:ascii="Times New Roman" w:hAnsi="Times New Roman" w:cs="Times New Roman"/>
          <w:sz w:val="20"/>
          <w:szCs w:val="20"/>
        </w:rPr>
        <w:t>Цена договора  сост</w:t>
      </w:r>
      <w:r w:rsidR="00B430AD">
        <w:rPr>
          <w:rFonts w:ascii="Times New Roman" w:hAnsi="Times New Roman" w:cs="Times New Roman"/>
          <w:sz w:val="20"/>
          <w:szCs w:val="20"/>
        </w:rPr>
        <w:t>а</w:t>
      </w:r>
      <w:r w:rsidR="0061417A">
        <w:rPr>
          <w:rFonts w:ascii="Times New Roman" w:hAnsi="Times New Roman" w:cs="Times New Roman"/>
          <w:sz w:val="20"/>
          <w:szCs w:val="20"/>
        </w:rPr>
        <w:t xml:space="preserve">вляет  421 184,94 рубля (четыреста двадцать одна тысяча сто восемьдесят четыре руб. 94 коп.), </w:t>
      </w:r>
      <w:r w:rsidR="00F53FBF">
        <w:rPr>
          <w:rFonts w:ascii="Times New Roman" w:hAnsi="Times New Roman" w:cs="Times New Roman"/>
          <w:sz w:val="20"/>
          <w:szCs w:val="20"/>
        </w:rPr>
        <w:t xml:space="preserve"> без учета НДС</w:t>
      </w:r>
      <w:r w:rsidR="0002512F">
        <w:rPr>
          <w:rFonts w:ascii="Times New Roman" w:hAnsi="Times New Roman" w:cs="Times New Roman"/>
          <w:sz w:val="20"/>
          <w:szCs w:val="20"/>
        </w:rPr>
        <w:t xml:space="preserve"> (</w:t>
      </w:r>
      <w:bookmarkStart w:id="0" w:name="_GoBack"/>
      <w:bookmarkEnd w:id="0"/>
      <w:r w:rsidR="0002512F">
        <w:rPr>
          <w:rFonts w:ascii="Times New Roman" w:hAnsi="Times New Roman" w:cs="Times New Roman"/>
          <w:sz w:val="20"/>
          <w:szCs w:val="20"/>
        </w:rPr>
        <w:t>в соответствии с п.2 ч.2 ст. 149 НК РФ)</w:t>
      </w:r>
    </w:p>
    <w:p w:rsidR="00E95847" w:rsidRPr="00E95847" w:rsidRDefault="00E95847" w:rsidP="00E9584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E95847">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95847">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BC047A" w:rsidRPr="003E54A3" w:rsidRDefault="00BC047A" w:rsidP="00DC1C39">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2.2. </w:t>
      </w:r>
      <w:r w:rsidR="00B7641F">
        <w:rPr>
          <w:rFonts w:ascii="Times New Roman" w:eastAsia="Times New Roman" w:hAnsi="Times New Roman" w:cs="Times New Roman"/>
          <w:sz w:val="20"/>
          <w:szCs w:val="20"/>
        </w:rPr>
        <w:t xml:space="preserve">Цена договора включает в себя </w:t>
      </w:r>
      <w:r w:rsidRPr="003E54A3">
        <w:rPr>
          <w:rFonts w:ascii="Times New Roman" w:eastAsia="Times New Roman" w:hAnsi="Times New Roman" w:cs="Times New Roman"/>
          <w:sz w:val="20"/>
          <w:szCs w:val="20"/>
        </w:rPr>
        <w:t xml:space="preserve"> стоимость услуг</w:t>
      </w:r>
      <w:r w:rsidR="00B7641F">
        <w:rPr>
          <w:rFonts w:ascii="Times New Roman" w:eastAsia="Times New Roman" w:hAnsi="Times New Roman" w:cs="Times New Roman"/>
          <w:sz w:val="20"/>
          <w:szCs w:val="20"/>
        </w:rPr>
        <w:t xml:space="preserve">, с учетом стоимости всех материалов, </w:t>
      </w:r>
      <w:r w:rsidR="00052572">
        <w:rPr>
          <w:rFonts w:ascii="Times New Roman" w:eastAsia="Times New Roman" w:hAnsi="Times New Roman" w:cs="Times New Roman"/>
          <w:sz w:val="20"/>
          <w:szCs w:val="20"/>
        </w:rPr>
        <w:t xml:space="preserve">оборудования, </w:t>
      </w:r>
      <w:r w:rsidR="00B7641F">
        <w:rPr>
          <w:rFonts w:ascii="Times New Roman" w:eastAsia="Times New Roman" w:hAnsi="Times New Roman" w:cs="Times New Roman"/>
          <w:sz w:val="20"/>
          <w:szCs w:val="20"/>
        </w:rPr>
        <w:t>необходимых для оказания этих услуг, а также расходов</w:t>
      </w:r>
      <w:r w:rsidRPr="003E54A3">
        <w:rPr>
          <w:rFonts w:ascii="Times New Roman" w:eastAsia="Times New Roman" w:hAnsi="Times New Roman" w:cs="Times New Roman"/>
          <w:sz w:val="20"/>
          <w:szCs w:val="20"/>
        </w:rPr>
        <w:t xml:space="preserve"> по уплате налогов, сборов, пошлин и других необходимых платежей.</w:t>
      </w:r>
    </w:p>
    <w:p w:rsidR="00052572" w:rsidRPr="00052572" w:rsidRDefault="00BC047A" w:rsidP="00052572">
      <w:pPr>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2.3.</w:t>
      </w:r>
      <w:r w:rsidR="00052572" w:rsidRPr="00052572">
        <w:rPr>
          <w:rFonts w:ascii="Times New Roman" w:eastAsia="Times New Roman" w:hAnsi="Times New Roman" w:cs="Times New Roman"/>
          <w:sz w:val="20"/>
          <w:szCs w:val="20"/>
        </w:rPr>
        <w:t xml:space="preserve"> Заказчик </w:t>
      </w:r>
      <w:proofErr w:type="gramStart"/>
      <w:r w:rsidR="00052572" w:rsidRPr="00052572">
        <w:rPr>
          <w:rFonts w:ascii="Times New Roman" w:eastAsia="Times New Roman" w:hAnsi="Times New Roman" w:cs="Times New Roman"/>
          <w:sz w:val="20"/>
          <w:szCs w:val="20"/>
        </w:rPr>
        <w:t>оплачивает стоимость услуг</w:t>
      </w:r>
      <w:proofErr w:type="gramEnd"/>
      <w:r w:rsidR="00052572" w:rsidRPr="00052572">
        <w:rPr>
          <w:rFonts w:ascii="Times New Roman" w:eastAsia="Times New Roman" w:hAnsi="Times New Roman" w:cs="Times New Roman"/>
          <w:sz w:val="20"/>
          <w:szCs w:val="20"/>
        </w:rPr>
        <w:t xml:space="preserve"> после оказания Исполнителем услуг в полном объеме, предусмотренном договором,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F155A">
        <w:rPr>
          <w:rFonts w:ascii="Times New Roman" w:eastAsia="Times New Roman" w:hAnsi="Times New Roman" w:cs="Times New Roman"/>
          <w:sz w:val="20"/>
          <w:szCs w:val="20"/>
        </w:rPr>
        <w:t>.</w:t>
      </w:r>
    </w:p>
    <w:p w:rsidR="00052572" w:rsidRPr="00052572" w:rsidRDefault="00052572" w:rsidP="00052572">
      <w:pPr>
        <w:tabs>
          <w:tab w:val="num" w:pos="0"/>
        </w:tabs>
        <w:spacing w:after="0" w:line="240" w:lineRule="auto"/>
        <w:ind w:firstLine="284"/>
        <w:jc w:val="both"/>
        <w:rPr>
          <w:rFonts w:ascii="Times New Roman" w:eastAsia="Times New Roman" w:hAnsi="Times New Roman" w:cs="Times New Roman"/>
          <w:sz w:val="20"/>
          <w:szCs w:val="20"/>
        </w:rPr>
      </w:pPr>
      <w:r w:rsidRPr="00052572">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Федеральным законом №44-ФЗ.</w:t>
      </w:r>
    </w:p>
    <w:p w:rsidR="00052572" w:rsidRPr="00052572" w:rsidRDefault="00052572" w:rsidP="00052572">
      <w:pPr>
        <w:tabs>
          <w:tab w:val="num" w:pos="0"/>
        </w:tabs>
        <w:spacing w:after="0" w:line="240" w:lineRule="auto"/>
        <w:ind w:firstLine="284"/>
        <w:jc w:val="both"/>
        <w:rPr>
          <w:rFonts w:ascii="Times New Roman" w:eastAsia="Times New Roman" w:hAnsi="Times New Roman" w:cs="Times New Roman"/>
          <w:sz w:val="20"/>
          <w:szCs w:val="20"/>
        </w:rPr>
      </w:pPr>
      <w:r w:rsidRPr="00052572">
        <w:rPr>
          <w:rFonts w:ascii="Times New Roman" w:eastAsia="Times New Roman" w:hAnsi="Times New Roman" w:cs="Times New Roman"/>
          <w:sz w:val="20"/>
          <w:szCs w:val="20"/>
        </w:rPr>
        <w:t xml:space="preserve">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052572" w:rsidRPr="00052572" w:rsidRDefault="005F155A" w:rsidP="005F155A">
      <w:pPr>
        <w:tabs>
          <w:tab w:val="num"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52572" w:rsidRPr="00052572">
        <w:rPr>
          <w:rFonts w:ascii="Times New Roman" w:eastAsia="Times New Roman" w:hAnsi="Times New Roman" w:cs="Times New Roman"/>
          <w:sz w:val="20"/>
          <w:szCs w:val="20"/>
        </w:rPr>
        <w:t xml:space="preserve"> 2.6. Заказчик вправе  удержать суммы неисполненных Исполнителем требований об уплате неустоек (штрафов, пеней), предъявленных Заказчиком в соответствии с настоящим договором, из суммы, подлежащей оплате Исполнителю  за оказанные услуги </w:t>
      </w:r>
    </w:p>
    <w:p w:rsidR="00BC047A" w:rsidRDefault="00BC047A" w:rsidP="00052572">
      <w:pPr>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 </w:t>
      </w:r>
    </w:p>
    <w:p w:rsidR="003D16F5" w:rsidRPr="003E54A3" w:rsidRDefault="003D16F5" w:rsidP="00B772C7">
      <w:pPr>
        <w:tabs>
          <w:tab w:val="num" w:pos="0"/>
        </w:tabs>
        <w:autoSpaceDE w:val="0"/>
        <w:autoSpaceDN w:val="0"/>
        <w:adjustRightInd w:val="0"/>
        <w:spacing w:after="0" w:line="240" w:lineRule="auto"/>
        <w:ind w:firstLine="284"/>
        <w:rPr>
          <w:rFonts w:ascii="Times New Roman" w:eastAsia="Times New Roman" w:hAnsi="Times New Roman" w:cs="Times New Roman"/>
          <w:sz w:val="20"/>
          <w:szCs w:val="20"/>
        </w:rPr>
      </w:pPr>
    </w:p>
    <w:p w:rsidR="00BC047A" w:rsidRPr="003E54A3" w:rsidRDefault="00BC047A"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lastRenderedPageBreak/>
        <w:t>3. Обязанности сторон</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w:t>
      </w:r>
      <w:r w:rsidRPr="003E54A3">
        <w:rPr>
          <w:rFonts w:ascii="Times New Roman" w:hAnsi="Times New Roman" w:cs="Times New Roman"/>
          <w:sz w:val="20"/>
          <w:szCs w:val="20"/>
        </w:rPr>
        <w:tab/>
      </w:r>
      <w:r w:rsidRPr="003E54A3">
        <w:rPr>
          <w:rFonts w:ascii="Times New Roman" w:hAnsi="Times New Roman" w:cs="Times New Roman"/>
          <w:b/>
          <w:sz w:val="20"/>
          <w:szCs w:val="20"/>
        </w:rPr>
        <w:t>Заказчик</w:t>
      </w:r>
      <w:r w:rsidRPr="003E54A3">
        <w:rPr>
          <w:rFonts w:ascii="Times New Roman" w:hAnsi="Times New Roman" w:cs="Times New Roman"/>
          <w:sz w:val="20"/>
          <w:szCs w:val="20"/>
        </w:rPr>
        <w:t>:</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3.1.1.</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Принимает оказанные Исполнителем усл</w:t>
      </w:r>
      <w:r w:rsidR="003D16F5">
        <w:rPr>
          <w:rFonts w:ascii="Times New Roman" w:hAnsi="Times New Roman" w:cs="Times New Roman"/>
          <w:sz w:val="20"/>
          <w:szCs w:val="20"/>
        </w:rPr>
        <w:t>уги в порядке, предусмотренном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3.1.2.</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 xml:space="preserve">Оплачивает надлежаще оказанные услуги в порядке </w:t>
      </w:r>
      <w:r w:rsidR="003D16F5">
        <w:rPr>
          <w:rFonts w:ascii="Times New Roman" w:hAnsi="Times New Roman" w:cs="Times New Roman"/>
          <w:sz w:val="20"/>
          <w:szCs w:val="20"/>
        </w:rPr>
        <w:t>и на условиях, предусмотренных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3.1.3.Требует надлежащего исполнения Исполнителем обязательств в </w:t>
      </w:r>
      <w:r w:rsidR="003D16F5">
        <w:rPr>
          <w:rFonts w:ascii="Times New Roman" w:hAnsi="Times New Roman" w:cs="Times New Roman"/>
          <w:sz w:val="20"/>
          <w:szCs w:val="20"/>
        </w:rPr>
        <w:t>соответствии с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3.1.4.Осуществляет </w:t>
      </w:r>
      <w:proofErr w:type="gramStart"/>
      <w:r w:rsidRPr="003E54A3">
        <w:rPr>
          <w:rFonts w:ascii="Times New Roman" w:hAnsi="Times New Roman" w:cs="Times New Roman"/>
          <w:sz w:val="20"/>
          <w:szCs w:val="20"/>
        </w:rPr>
        <w:t>контроль за</w:t>
      </w:r>
      <w:proofErr w:type="gramEnd"/>
      <w:r w:rsidRPr="003E54A3">
        <w:rPr>
          <w:rFonts w:ascii="Times New Roman" w:hAnsi="Times New Roman" w:cs="Times New Roman"/>
          <w:sz w:val="20"/>
          <w:szCs w:val="20"/>
        </w:rPr>
        <w:t xml:space="preserve"> порядком и сроками оказания услуг, не вмешиваясь в оперативно-хозяйственную деятельность Исполнителя.</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3.1.5.</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Вправе отказаться от принятия и оплаты оказанных услуг, не соответствующих требованиям и у</w:t>
      </w:r>
      <w:r w:rsidR="004A5570">
        <w:rPr>
          <w:rFonts w:ascii="Times New Roman" w:hAnsi="Times New Roman" w:cs="Times New Roman"/>
          <w:sz w:val="20"/>
          <w:szCs w:val="20"/>
        </w:rPr>
        <w:t>словиям д</w:t>
      </w:r>
      <w:r w:rsidRPr="003E54A3">
        <w:rPr>
          <w:rFonts w:ascii="Times New Roman" w:hAnsi="Times New Roman" w:cs="Times New Roman"/>
          <w:sz w:val="20"/>
          <w:szCs w:val="20"/>
        </w:rPr>
        <w:t>оговора.</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3.1.6.</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Вправе требовать от Исполнителя представления надлежащим образом оформленных отчетных материалов, подтверждающих исполнение</w:t>
      </w:r>
      <w:r w:rsidR="004A5570">
        <w:rPr>
          <w:rFonts w:ascii="Times New Roman" w:hAnsi="Times New Roman" w:cs="Times New Roman"/>
          <w:sz w:val="20"/>
          <w:szCs w:val="20"/>
        </w:rPr>
        <w:t xml:space="preserve"> обязательств в соответствии с д</w:t>
      </w:r>
      <w:r w:rsidRPr="003E54A3">
        <w:rPr>
          <w:rFonts w:ascii="Times New Roman" w:hAnsi="Times New Roman" w:cs="Times New Roman"/>
          <w:sz w:val="20"/>
          <w:szCs w:val="20"/>
        </w:rPr>
        <w:t>оговором.</w:t>
      </w:r>
    </w:p>
    <w:p w:rsidR="00A211C1" w:rsidRPr="003E54A3" w:rsidRDefault="00B772C7"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3.1.7.</w:t>
      </w:r>
      <w:r w:rsidR="00A211C1" w:rsidRPr="003E54A3">
        <w:rPr>
          <w:rFonts w:ascii="Times New Roman" w:hAnsi="Times New Roman" w:cs="Times New Roman"/>
          <w:sz w:val="20"/>
          <w:szCs w:val="20"/>
        </w:rPr>
        <w:t>До начала м</w:t>
      </w:r>
      <w:r w:rsidR="004A5570">
        <w:rPr>
          <w:rFonts w:ascii="Times New Roman" w:hAnsi="Times New Roman" w:cs="Times New Roman"/>
          <w:sz w:val="20"/>
          <w:szCs w:val="20"/>
        </w:rPr>
        <w:t>едицинского осмотра представляет</w:t>
      </w:r>
      <w:r w:rsidR="00A211C1" w:rsidRPr="003E54A3">
        <w:rPr>
          <w:rFonts w:ascii="Times New Roman" w:hAnsi="Times New Roman" w:cs="Times New Roman"/>
          <w:sz w:val="20"/>
          <w:szCs w:val="20"/>
        </w:rPr>
        <w:t xml:space="preserve"> списки подлежащих медицинскому осмотру лиц с указанием полностью Ф.И.О., года рождения, занимаемой должности.</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w:t>
      </w:r>
      <w:r w:rsidRPr="003E54A3">
        <w:rPr>
          <w:rFonts w:ascii="Times New Roman" w:hAnsi="Times New Roman" w:cs="Times New Roman"/>
          <w:sz w:val="20"/>
          <w:szCs w:val="20"/>
        </w:rPr>
        <w:tab/>
      </w:r>
      <w:r w:rsidRPr="003E54A3">
        <w:rPr>
          <w:rFonts w:ascii="Times New Roman" w:hAnsi="Times New Roman" w:cs="Times New Roman"/>
          <w:b/>
          <w:sz w:val="20"/>
          <w:szCs w:val="20"/>
        </w:rPr>
        <w:t>Исполнитель</w:t>
      </w:r>
      <w:r w:rsidRPr="003E54A3">
        <w:rPr>
          <w:rFonts w:ascii="Times New Roman" w:hAnsi="Times New Roman" w:cs="Times New Roman"/>
          <w:sz w:val="20"/>
          <w:szCs w:val="20"/>
        </w:rPr>
        <w:t>:</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3.2.1.</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Обязуется оказать услуги надлежащего качества, в полном объеме, в порядке и сроки, а также на условиях, предусмотренных Договором.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3.2.2.</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По требованию Заказчика безвозмездно устраняет выявленные Заказчиком недостатки в оказанных услугах в установленные Заказчиком сроки.</w:t>
      </w:r>
    </w:p>
    <w:p w:rsidR="00A211C1" w:rsidRPr="003D16F5" w:rsidRDefault="00A211C1" w:rsidP="003D16F5">
      <w:pPr>
        <w:tabs>
          <w:tab w:val="num" w:pos="0"/>
        </w:tabs>
        <w:spacing w:after="0" w:line="240" w:lineRule="auto"/>
        <w:ind w:firstLine="284"/>
        <w:jc w:val="both"/>
        <w:rPr>
          <w:rFonts w:ascii="Times New Roman" w:hAnsi="Times New Roman" w:cs="Times New Roman"/>
          <w:color w:val="000000"/>
          <w:sz w:val="20"/>
          <w:szCs w:val="20"/>
          <w:lang w:eastAsia="ar-SA"/>
        </w:rPr>
      </w:pPr>
      <w:r w:rsidRPr="003E54A3">
        <w:rPr>
          <w:rFonts w:ascii="Times New Roman" w:hAnsi="Times New Roman" w:cs="Times New Roman"/>
          <w:sz w:val="20"/>
          <w:szCs w:val="20"/>
        </w:rPr>
        <w:t>3.2.3.</w:t>
      </w:r>
      <w:r w:rsidR="00B772C7" w:rsidRPr="003E54A3">
        <w:rPr>
          <w:rFonts w:ascii="Times New Roman" w:hAnsi="Times New Roman" w:cs="Times New Roman"/>
          <w:color w:val="000000"/>
          <w:sz w:val="20"/>
          <w:szCs w:val="20"/>
          <w:lang w:eastAsia="ar-SA"/>
        </w:rPr>
        <w:t xml:space="preserve"> </w:t>
      </w:r>
      <w:r w:rsidR="004A5570">
        <w:rPr>
          <w:rFonts w:ascii="Times New Roman" w:hAnsi="Times New Roman" w:cs="Times New Roman"/>
          <w:color w:val="000000"/>
          <w:sz w:val="20"/>
          <w:szCs w:val="20"/>
          <w:lang w:eastAsia="ar-SA"/>
        </w:rPr>
        <w:t>Назначает</w:t>
      </w:r>
      <w:r w:rsidRPr="003E54A3">
        <w:rPr>
          <w:rFonts w:ascii="Times New Roman" w:hAnsi="Times New Roman" w:cs="Times New Roman"/>
          <w:color w:val="000000"/>
          <w:sz w:val="20"/>
          <w:szCs w:val="20"/>
          <w:lang w:eastAsia="ar-SA"/>
        </w:rPr>
        <w:t xml:space="preserve"> из числа своих специалистов ответственного для обеспечения постоянной с</w:t>
      </w:r>
      <w:r w:rsidR="004A5570">
        <w:rPr>
          <w:rFonts w:ascii="Times New Roman" w:hAnsi="Times New Roman" w:cs="Times New Roman"/>
          <w:color w:val="000000"/>
          <w:sz w:val="20"/>
          <w:szCs w:val="20"/>
          <w:lang w:eastAsia="ar-SA"/>
        </w:rPr>
        <w:t>вязи с представителем Заказчика и согласовывает</w:t>
      </w:r>
      <w:r w:rsidR="004A5570" w:rsidRPr="004A5570">
        <w:rPr>
          <w:rFonts w:ascii="Times New Roman" w:hAnsi="Times New Roman" w:cs="Times New Roman"/>
          <w:color w:val="000000"/>
          <w:sz w:val="20"/>
          <w:szCs w:val="20"/>
          <w:lang w:eastAsia="ar-SA"/>
        </w:rPr>
        <w:t xml:space="preserve"> с Заказчиком время и дату проведен</w:t>
      </w:r>
      <w:r w:rsidR="0078560E">
        <w:rPr>
          <w:rFonts w:ascii="Times New Roman" w:hAnsi="Times New Roman" w:cs="Times New Roman"/>
          <w:color w:val="000000"/>
          <w:sz w:val="20"/>
          <w:szCs w:val="20"/>
          <w:lang w:eastAsia="ar-SA"/>
        </w:rPr>
        <w:t>ия медицинского осмотра каждой группы.</w:t>
      </w:r>
    </w:p>
    <w:p w:rsidR="00A211C1" w:rsidRPr="003E54A3" w:rsidRDefault="004A5570"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3.2.4.  Проводит</w:t>
      </w:r>
      <w:r w:rsidR="00FC009A">
        <w:rPr>
          <w:rFonts w:ascii="Times New Roman" w:hAnsi="Times New Roman" w:cs="Times New Roman"/>
          <w:bCs/>
          <w:sz w:val="20"/>
          <w:szCs w:val="20"/>
        </w:rPr>
        <w:t xml:space="preserve">   периодические</w:t>
      </w:r>
      <w:r w:rsidR="00A211C1" w:rsidRPr="003E54A3">
        <w:rPr>
          <w:rFonts w:ascii="Times New Roman" w:hAnsi="Times New Roman" w:cs="Times New Roman"/>
          <w:bCs/>
          <w:sz w:val="20"/>
          <w:szCs w:val="20"/>
        </w:rPr>
        <w:t xml:space="preserve">  медицинские   осмотры   работ</w:t>
      </w:r>
      <w:r w:rsidR="00FC009A">
        <w:rPr>
          <w:rFonts w:ascii="Times New Roman" w:hAnsi="Times New Roman" w:cs="Times New Roman"/>
          <w:bCs/>
          <w:sz w:val="20"/>
          <w:szCs w:val="20"/>
        </w:rPr>
        <w:t>ников Заказчика согласно предоставленному</w:t>
      </w:r>
      <w:r w:rsidR="005F155A">
        <w:rPr>
          <w:rFonts w:ascii="Times New Roman" w:hAnsi="Times New Roman" w:cs="Times New Roman"/>
          <w:bCs/>
          <w:sz w:val="20"/>
          <w:szCs w:val="20"/>
        </w:rPr>
        <w:t xml:space="preserve"> Заказчиком списку</w:t>
      </w:r>
      <w:r w:rsidR="00A211C1" w:rsidRPr="003E54A3">
        <w:rPr>
          <w:rFonts w:ascii="Times New Roman" w:hAnsi="Times New Roman" w:cs="Times New Roman"/>
          <w:bCs/>
          <w:sz w:val="20"/>
          <w:szCs w:val="20"/>
        </w:rPr>
        <w:t>.</w:t>
      </w:r>
    </w:p>
    <w:p w:rsidR="00A211C1" w:rsidRPr="003E54A3" w:rsidRDefault="004A5570"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3.2.5</w:t>
      </w:r>
      <w:r w:rsidR="00A211C1" w:rsidRPr="003E54A3">
        <w:rPr>
          <w:rFonts w:ascii="Times New Roman" w:hAnsi="Times New Roman" w:cs="Times New Roman"/>
          <w:bCs/>
          <w:sz w:val="20"/>
          <w:szCs w:val="20"/>
        </w:rPr>
        <w:t>. При оказании услуг по договору обеспечивает безопасно</w:t>
      </w:r>
      <w:r w:rsidR="00D97425">
        <w:rPr>
          <w:rFonts w:ascii="Times New Roman" w:hAnsi="Times New Roman" w:cs="Times New Roman"/>
          <w:bCs/>
          <w:sz w:val="20"/>
          <w:szCs w:val="20"/>
        </w:rPr>
        <w:t>сть жизни и здоровья осматриваемых</w:t>
      </w:r>
      <w:r w:rsidR="00A211C1" w:rsidRPr="003E54A3">
        <w:rPr>
          <w:rFonts w:ascii="Times New Roman" w:hAnsi="Times New Roman" w:cs="Times New Roman"/>
          <w:bCs/>
          <w:sz w:val="20"/>
          <w:szCs w:val="20"/>
        </w:rPr>
        <w:t xml:space="preserve"> работников.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 Проводит медицинский осмотр работников Заказчика в соответствии с обязательными требованиями и правилами, установленными действующим законодательством.</w:t>
      </w:r>
    </w:p>
    <w:p w:rsidR="00A211C1" w:rsidRPr="00A8221B" w:rsidRDefault="00583C67" w:rsidP="00A8221B">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3.2.7</w:t>
      </w:r>
      <w:r w:rsidR="00A211C1" w:rsidRPr="003E54A3">
        <w:rPr>
          <w:rFonts w:ascii="Times New Roman" w:hAnsi="Times New Roman" w:cs="Times New Roman"/>
          <w:bCs/>
          <w:sz w:val="20"/>
          <w:szCs w:val="20"/>
        </w:rPr>
        <w:t>.  По окончании пр</w:t>
      </w:r>
      <w:r w:rsidR="00A8221B">
        <w:rPr>
          <w:rFonts w:ascii="Times New Roman" w:hAnsi="Times New Roman" w:cs="Times New Roman"/>
          <w:bCs/>
          <w:sz w:val="20"/>
          <w:szCs w:val="20"/>
        </w:rPr>
        <w:t xml:space="preserve">охождения периодического </w:t>
      </w:r>
      <w:r w:rsidR="00D97425">
        <w:rPr>
          <w:rFonts w:ascii="Times New Roman" w:hAnsi="Times New Roman" w:cs="Times New Roman"/>
          <w:bCs/>
          <w:sz w:val="20"/>
          <w:szCs w:val="20"/>
        </w:rPr>
        <w:t xml:space="preserve"> </w:t>
      </w:r>
      <w:r>
        <w:rPr>
          <w:rFonts w:ascii="Times New Roman" w:hAnsi="Times New Roman" w:cs="Times New Roman"/>
          <w:bCs/>
          <w:sz w:val="20"/>
          <w:szCs w:val="20"/>
        </w:rPr>
        <w:t>Исполнитель передает Заказчику</w:t>
      </w:r>
      <w:r w:rsidR="00D97425">
        <w:rPr>
          <w:rFonts w:ascii="Times New Roman" w:hAnsi="Times New Roman" w:cs="Times New Roman"/>
          <w:bCs/>
          <w:sz w:val="20"/>
          <w:szCs w:val="20"/>
        </w:rPr>
        <w:t xml:space="preserve"> документы, предусмотренные техническим заданием (Приложение №1 к договору).</w:t>
      </w:r>
      <w:r w:rsidR="00A211C1" w:rsidRPr="003E54A3">
        <w:rPr>
          <w:rFonts w:ascii="Times New Roman" w:hAnsi="Times New Roman" w:cs="Times New Roman"/>
          <w:bCs/>
          <w:sz w:val="20"/>
          <w:szCs w:val="20"/>
        </w:rPr>
        <w:t xml:space="preserve"> </w:t>
      </w:r>
      <w:r w:rsidR="00D97425">
        <w:rPr>
          <w:rFonts w:ascii="Times New Roman" w:hAnsi="Times New Roman" w:cs="Times New Roman"/>
          <w:bCs/>
          <w:sz w:val="20"/>
          <w:szCs w:val="20"/>
        </w:rPr>
        <w:t>Вся</w:t>
      </w:r>
      <w:r w:rsidR="00D97425" w:rsidRPr="00D97425">
        <w:rPr>
          <w:rFonts w:ascii="Times New Roman" w:hAnsi="Times New Roman" w:cs="Times New Roman"/>
          <w:bCs/>
          <w:sz w:val="20"/>
          <w:szCs w:val="20"/>
        </w:rPr>
        <w:t xml:space="preserve"> информация, предоставляемая сторонами при оказании услуг, является  конфиденциальной.</w:t>
      </w:r>
    </w:p>
    <w:p w:rsidR="00A211C1" w:rsidRPr="003E54A3" w:rsidRDefault="00A211C1" w:rsidP="00DA4AD1">
      <w:pPr>
        <w:tabs>
          <w:tab w:val="num" w:pos="0"/>
        </w:tabs>
        <w:spacing w:after="0" w:line="240" w:lineRule="auto"/>
        <w:jc w:val="both"/>
        <w:rPr>
          <w:rFonts w:ascii="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b/>
          <w:sz w:val="20"/>
          <w:szCs w:val="20"/>
        </w:rPr>
        <w:t>4. Порядок приемки оказанных услуг</w:t>
      </w:r>
    </w:p>
    <w:p w:rsidR="00A8221B" w:rsidRPr="00A8221B" w:rsidRDefault="00B772C7"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4.1.</w:t>
      </w:r>
      <w:r w:rsidR="00A8221B" w:rsidRPr="00A8221B">
        <w:rPr>
          <w:rFonts w:ascii="Times New Roman" w:eastAsia="Times New Roman" w:hAnsi="Times New Roman" w:cs="Times New Roman"/>
          <w:kern w:val="1"/>
          <w:sz w:val="20"/>
          <w:szCs w:val="20"/>
          <w:lang w:eastAsia="ar-SA"/>
        </w:rPr>
        <w:t xml:space="preserve"> Приемка услуг производится Заказчиком по итогам оказания  Исполнителем  всего объема услуг, предусмотренного договором. Заказчик проводит экспертизу результатов выполнения Исполнителем обязательств  на предмет соответствия оказанных услуг требованиям и условиям настоящего договора. Экспертиза результата услуг в части их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Pr="00A8221B">
        <w:rPr>
          <w:rFonts w:ascii="Times New Roman" w:eastAsia="Times New Roman" w:hAnsi="Times New Roman" w:cs="Times New Roman"/>
          <w:kern w:val="1"/>
          <w:sz w:val="20"/>
          <w:szCs w:val="20"/>
          <w:lang w:eastAsia="ar-SA"/>
        </w:rPr>
        <w:t>.2. Исполнитель по итогам оказания всего перечня услуг, предусмотренных настоящим договором,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Документ о приемке должен содержать:</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xml:space="preserve">а) включенные в договор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A8221B">
        <w:rPr>
          <w:rFonts w:ascii="Times New Roman" w:eastAsia="Times New Roman" w:hAnsi="Times New Roman" w:cs="Times New Roman"/>
          <w:kern w:val="1"/>
          <w:sz w:val="20"/>
          <w:szCs w:val="20"/>
          <w:lang w:eastAsia="ar-SA"/>
        </w:rPr>
        <w:t>пп</w:t>
      </w:r>
      <w:proofErr w:type="spellEnd"/>
      <w:r w:rsidRPr="00A8221B">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б) наименование оказанной услуги;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в) информацию об объеме оказанных услуг;</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Pr="00A8221B">
        <w:rPr>
          <w:rFonts w:ascii="Times New Roman" w:eastAsia="Times New Roman" w:hAnsi="Times New Roman" w:cs="Times New Roman"/>
          <w:kern w:val="1"/>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bookmarkStart w:id="1" w:name="Par1"/>
      <w:bookmarkEnd w:id="1"/>
      <w:r>
        <w:rPr>
          <w:rFonts w:ascii="Times New Roman" w:eastAsia="Times New Roman" w:hAnsi="Times New Roman" w:cs="Times New Roman"/>
          <w:kern w:val="1"/>
          <w:sz w:val="20"/>
          <w:szCs w:val="20"/>
          <w:lang w:eastAsia="ar-SA"/>
        </w:rPr>
        <w:t xml:space="preserve">   4</w:t>
      </w:r>
      <w:r w:rsidRPr="00A8221B">
        <w:rPr>
          <w:rFonts w:ascii="Times New Roman" w:eastAsia="Times New Roman" w:hAnsi="Times New Roman" w:cs="Times New Roman"/>
          <w:kern w:val="1"/>
          <w:sz w:val="20"/>
          <w:szCs w:val="20"/>
          <w:lang w:eastAsia="ar-SA"/>
        </w:rPr>
        <w:t>.4.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4</w:t>
      </w:r>
      <w:r w:rsidRPr="00A8221B">
        <w:rPr>
          <w:rFonts w:ascii="Times New Roman" w:eastAsia="Times New Roman" w:hAnsi="Times New Roman" w:cs="Times New Roman"/>
          <w:kern w:val="1"/>
          <w:sz w:val="20"/>
          <w:szCs w:val="20"/>
          <w:lang w:eastAsia="ar-SA"/>
        </w:rPr>
        <w:t>.2 настоящего договора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Pr="00A8221B">
        <w:rPr>
          <w:rFonts w:ascii="Times New Roman" w:eastAsia="Times New Roman" w:hAnsi="Times New Roman" w:cs="Times New Roman"/>
          <w:kern w:val="1"/>
          <w:sz w:val="20"/>
          <w:szCs w:val="20"/>
          <w:lang w:eastAsia="ar-SA"/>
        </w:rPr>
        <w:t xml:space="preserve">.5. Заказчик в течение </w:t>
      </w:r>
      <w:r w:rsidRPr="00A8221B">
        <w:rPr>
          <w:rFonts w:ascii="Times New Roman" w:eastAsia="Times New Roman" w:hAnsi="Times New Roman" w:cs="Times New Roman"/>
          <w:b/>
          <w:kern w:val="1"/>
          <w:sz w:val="20"/>
          <w:szCs w:val="20"/>
          <w:lang w:eastAsia="ar-SA"/>
        </w:rPr>
        <w:t>20 (двадцати) рабочих</w:t>
      </w:r>
      <w:r w:rsidRPr="00A8221B">
        <w:rPr>
          <w:rFonts w:ascii="Times New Roman" w:eastAsia="Times New Roman" w:hAnsi="Times New Roman" w:cs="Times New Roman"/>
          <w:kern w:val="1"/>
          <w:sz w:val="20"/>
          <w:szCs w:val="20"/>
          <w:lang w:eastAsia="ar-SA"/>
        </w:rPr>
        <w:t xml:space="preserve"> дней, следующих за днем поступления документа</w:t>
      </w:r>
      <w:r w:rsidR="00B25E4F">
        <w:rPr>
          <w:rFonts w:ascii="Times New Roman" w:eastAsia="Times New Roman" w:hAnsi="Times New Roman" w:cs="Times New Roman"/>
          <w:kern w:val="1"/>
          <w:sz w:val="20"/>
          <w:szCs w:val="20"/>
          <w:lang w:eastAsia="ar-SA"/>
        </w:rPr>
        <w:t xml:space="preserve"> о приемке в соответствии с п. 4</w:t>
      </w:r>
      <w:r w:rsidRPr="00A8221B">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4</w:t>
      </w:r>
      <w:r w:rsidRPr="00A8221B">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настоящим договором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A8221B" w:rsidRPr="00A8221B"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w:t>
      </w:r>
      <w:r w:rsidR="00A8221B" w:rsidRPr="00A8221B">
        <w:rPr>
          <w:rFonts w:ascii="Times New Roman" w:eastAsia="Times New Roman" w:hAnsi="Times New Roman" w:cs="Times New Roman"/>
          <w:kern w:val="1"/>
          <w:sz w:val="20"/>
          <w:szCs w:val="20"/>
          <w:lang w:eastAsia="ar-SA"/>
        </w:rPr>
        <w:t xml:space="preserve">.7. </w:t>
      </w:r>
      <w:proofErr w:type="gramStart"/>
      <w:r w:rsidR="00A8221B" w:rsidRPr="00A8221B">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00A8221B" w:rsidRPr="00A8221B">
        <w:rPr>
          <w:rFonts w:ascii="Times New Roman" w:eastAsia="Times New Roman" w:hAnsi="Times New Roman" w:cs="Times New Roman"/>
          <w:kern w:val="1"/>
          <w:sz w:val="20"/>
          <w:szCs w:val="20"/>
          <w:lang w:eastAsia="ar-SA"/>
        </w:rPr>
        <w:t xml:space="preserve"> его получения.</w:t>
      </w:r>
    </w:p>
    <w:p w:rsidR="00A8221B" w:rsidRPr="00A8221B"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w:t>
      </w:r>
      <w:r w:rsidR="00A8221B" w:rsidRPr="00A8221B">
        <w:rPr>
          <w:rFonts w:ascii="Times New Roman" w:eastAsia="Times New Roman" w:hAnsi="Times New Roman" w:cs="Times New Roman"/>
          <w:kern w:val="1"/>
          <w:sz w:val="20"/>
          <w:szCs w:val="20"/>
          <w:lang w:eastAsia="ar-SA"/>
        </w:rPr>
        <w:t>.8. В случае не устранения  Исполнителем  выявленных недостатков в услуге,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требованиям и условиям договора;</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8221B" w:rsidRPr="00A8221B" w:rsidRDefault="00A8221B"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A8221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8221B" w:rsidRPr="00A8221B"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00A8221B" w:rsidRPr="00A8221B">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B772C7"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w:t>
      </w:r>
      <w:r w:rsidR="00A8221B" w:rsidRPr="00A8221B">
        <w:rPr>
          <w:rFonts w:ascii="Times New Roman" w:eastAsia="Times New Roman" w:hAnsi="Times New Roman" w:cs="Times New Roman"/>
          <w:kern w:val="1"/>
          <w:sz w:val="20"/>
          <w:szCs w:val="20"/>
          <w:lang w:eastAsia="ar-SA"/>
        </w:rPr>
        <w:t>.10. Датой приемки оказанных услуг  считается дата размещения в единой информационной системе</w:t>
      </w:r>
      <w:r>
        <w:rPr>
          <w:rFonts w:ascii="Times New Roman" w:eastAsia="Times New Roman" w:hAnsi="Times New Roman" w:cs="Times New Roman"/>
          <w:kern w:val="1"/>
          <w:sz w:val="20"/>
          <w:szCs w:val="20"/>
          <w:lang w:eastAsia="ar-SA"/>
        </w:rPr>
        <w:t>.</w:t>
      </w:r>
    </w:p>
    <w:p w:rsidR="006B3D01" w:rsidRPr="003E54A3" w:rsidRDefault="006B3D01" w:rsidP="00A8221B">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5. Ответственность сторон</w:t>
      </w:r>
    </w:p>
    <w:p w:rsidR="00F1493B" w:rsidRPr="00F1493B" w:rsidRDefault="00F1493B" w:rsidP="00F1493B">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1493B">
        <w:rPr>
          <w:rFonts w:ascii="Times New Roman" w:eastAsia="Times New Roman" w:hAnsi="Times New Roman" w:cs="Times New Roman"/>
          <w:sz w:val="20"/>
          <w:szCs w:val="20"/>
        </w:rPr>
        <w:t xml:space="preserve">  </w:t>
      </w:r>
      <w:r w:rsidR="006B3D01">
        <w:rPr>
          <w:rFonts w:ascii="Times New Roman" w:eastAsia="Times New Roman" w:hAnsi="Times New Roman" w:cs="Times New Roman"/>
          <w:sz w:val="20"/>
          <w:szCs w:val="20"/>
        </w:rPr>
        <w:t xml:space="preserve"> </w:t>
      </w:r>
      <w:r w:rsidRPr="00F149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r w:rsidRPr="00F1493B">
        <w:rPr>
          <w:rFonts w:ascii="Times New Roman" w:eastAsia="Times New Roman" w:hAnsi="Times New Roman" w:cs="Times New Roman"/>
          <w:sz w:val="20"/>
          <w:szCs w:val="20"/>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B3D01" w:rsidRPr="006B3D01" w:rsidRDefault="00F1493B"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006B3D01" w:rsidRPr="006B3D01">
        <w:rPr>
          <w:rFonts w:ascii="Times New Roman" w:eastAsia="Times New Roman" w:hAnsi="Times New Roman" w:cs="Times New Roman"/>
          <w:sz w:val="20"/>
          <w:szCs w:val="20"/>
        </w:rPr>
        <w:t>.2.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Pr>
          <w:rFonts w:ascii="Times New Roman" w:eastAsia="Times New Roman" w:hAnsi="Times New Roman" w:cs="Times New Roman"/>
          <w:sz w:val="20"/>
          <w:szCs w:val="20"/>
        </w:rPr>
        <w:t>0% цены  договора</w:t>
      </w:r>
      <w:r w:rsidRPr="006B3D01">
        <w:rPr>
          <w:rFonts w:ascii="Times New Roman" w:eastAsia="Times New Roman" w:hAnsi="Times New Roman" w:cs="Times New Roman"/>
          <w:sz w:val="20"/>
          <w:szCs w:val="20"/>
        </w:rPr>
        <w:t>.</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 1000 рублей.</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6B3D01">
        <w:rPr>
          <w:rFonts w:ascii="Times New Roman" w:eastAsia="Times New Roman" w:hAnsi="Times New Roman" w:cs="Times New Roman"/>
          <w:sz w:val="20"/>
          <w:szCs w:val="20"/>
        </w:rPr>
        <w:t xml:space="preserve">( </w:t>
      </w:r>
      <w:proofErr w:type="gramEnd"/>
      <w:r w:rsidRPr="006B3D01">
        <w:rPr>
          <w:rFonts w:ascii="Times New Roman" w:eastAsia="Times New Roman" w:hAnsi="Times New Roman" w:cs="Times New Roman"/>
          <w:sz w:val="20"/>
          <w:szCs w:val="20"/>
        </w:rPr>
        <w:t>штрафа, пени) на следующих условиях:</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B3D01" w:rsidRPr="006B3D01" w:rsidRDefault="006B3D01" w:rsidP="006B3D01">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6B3D01">
        <w:rPr>
          <w:rFonts w:ascii="Times New Roman" w:eastAsia="Times New Roman" w:hAnsi="Times New Roman" w:cs="Times New Roman"/>
          <w:sz w:val="20"/>
          <w:szCs w:val="20"/>
        </w:rPr>
        <w:t xml:space="preserve">.10. Возмещение убытков и выплата неустойки не освобождает стороны от исполнения своих обязательств по договору в полном объеме. </w:t>
      </w:r>
    </w:p>
    <w:p w:rsidR="00F1493B" w:rsidRPr="00F1493B" w:rsidRDefault="00F1493B" w:rsidP="006B3D01">
      <w:pPr>
        <w:autoSpaceDE w:val="0"/>
        <w:autoSpaceDN w:val="0"/>
        <w:adjustRightInd w:val="0"/>
        <w:spacing w:after="0" w:line="240" w:lineRule="auto"/>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6. Обеспечение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6.1 Размер обеспечения исполнения настоящего договор</w:t>
      </w:r>
      <w:r w:rsidR="001A7A81">
        <w:rPr>
          <w:rFonts w:ascii="Times New Roman" w:eastAsia="Times New Roman" w:hAnsi="Times New Roman" w:cs="Times New Roman"/>
          <w:sz w:val="20"/>
          <w:szCs w:val="20"/>
        </w:rPr>
        <w:t>а установлен</w:t>
      </w:r>
      <w:r w:rsidR="006B3D01">
        <w:rPr>
          <w:rFonts w:ascii="Times New Roman" w:eastAsia="Times New Roman" w:hAnsi="Times New Roman" w:cs="Times New Roman"/>
          <w:sz w:val="20"/>
          <w:szCs w:val="20"/>
        </w:rPr>
        <w:t xml:space="preserve"> 10% от начальной (максимальной) цены договора, что в денежной сумме составляет 113 833,85</w:t>
      </w:r>
      <w:r w:rsidRPr="003E54A3">
        <w:rPr>
          <w:rFonts w:ascii="Times New Roman" w:eastAsia="Times New Roman" w:hAnsi="Times New Roman" w:cs="Times New Roman"/>
          <w:sz w:val="20"/>
          <w:szCs w:val="20"/>
        </w:rPr>
        <w:t xml:space="preserve"> рублей. Обеспечение предоставляется с учетом антидемпинговых мер,</w:t>
      </w:r>
      <w:r w:rsidR="00826692">
        <w:rPr>
          <w:rFonts w:ascii="Times New Roman" w:eastAsia="Times New Roman" w:hAnsi="Times New Roman" w:cs="Times New Roman"/>
          <w:sz w:val="20"/>
          <w:szCs w:val="20"/>
        </w:rPr>
        <w:t xml:space="preserve"> установленных</w:t>
      </w:r>
      <w:r w:rsidR="006B3D01">
        <w:rPr>
          <w:rFonts w:ascii="Times New Roman" w:eastAsia="Times New Roman" w:hAnsi="Times New Roman" w:cs="Times New Roman"/>
          <w:sz w:val="20"/>
          <w:szCs w:val="20"/>
        </w:rPr>
        <w:t xml:space="preserve"> Федеральным законом</w:t>
      </w:r>
      <w:r w:rsidR="00826692">
        <w:rPr>
          <w:rFonts w:ascii="Times New Roman" w:eastAsia="Times New Roman" w:hAnsi="Times New Roman" w:cs="Times New Roman"/>
          <w:sz w:val="20"/>
          <w:szCs w:val="20"/>
        </w:rPr>
        <w:t xml:space="preserve"> №44-ФЗ,</w:t>
      </w:r>
      <w:r w:rsidRPr="003E54A3">
        <w:rPr>
          <w:rFonts w:ascii="Times New Roman" w:eastAsia="Times New Roman" w:hAnsi="Times New Roman" w:cs="Times New Roman"/>
          <w:sz w:val="20"/>
          <w:szCs w:val="20"/>
        </w:rPr>
        <w:t xml:space="preserve"> если эта обязанность Исполнителя возникла на момент заключения договора. </w:t>
      </w:r>
    </w:p>
    <w:p w:rsidR="006B3D01" w:rsidRPr="006B3D01" w:rsidRDefault="00B772C7"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lastRenderedPageBreak/>
        <w:t xml:space="preserve">6.2. </w:t>
      </w:r>
      <w:r w:rsidR="006B3D01" w:rsidRPr="006B3D01">
        <w:rPr>
          <w:rFonts w:ascii="Times New Roman" w:eastAsia="Times New Roman" w:hAnsi="Times New Roman" w:cs="Times New Roman"/>
          <w:sz w:val="20"/>
          <w:szCs w:val="20"/>
        </w:rPr>
        <w:t>Исполнение договора может быть обеспечено по усмотрению  Исполнителя или предоставлением независимой гарантии, соответствующей требованиям ст.45 Федерального закона № 44-ФЗ,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w:t>
      </w:r>
      <w:r w:rsidRPr="006B3D01">
        <w:rPr>
          <w:rFonts w:ascii="Times New Roman" w:eastAsia="Times New Roman" w:hAnsi="Times New Roman" w:cs="Times New Roman"/>
          <w:sz w:val="20"/>
          <w:szCs w:val="20"/>
        </w:rPr>
        <w:t>.3.В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w:t>
      </w:r>
      <w:r w:rsidR="0078560E">
        <w:rPr>
          <w:rFonts w:ascii="Times New Roman" w:eastAsia="Times New Roman" w:hAnsi="Times New Roman" w:cs="Times New Roman"/>
          <w:sz w:val="20"/>
          <w:szCs w:val="20"/>
        </w:rPr>
        <w:t>ляется пеня в соответствии с п.5</w:t>
      </w:r>
      <w:r w:rsidRPr="006B3D01">
        <w:rPr>
          <w:rFonts w:ascii="Times New Roman" w:eastAsia="Times New Roman" w:hAnsi="Times New Roman" w:cs="Times New Roman"/>
          <w:sz w:val="20"/>
          <w:szCs w:val="20"/>
        </w:rPr>
        <w:t>.3 договора.</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 xml:space="preserve">.4.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 xml:space="preserve">.6.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6B3D01">
        <w:rPr>
          <w:rFonts w:ascii="Times New Roman" w:eastAsia="Times New Roman" w:hAnsi="Times New Roman" w:cs="Times New Roman"/>
          <w:sz w:val="20"/>
          <w:szCs w:val="20"/>
        </w:rPr>
        <w:t>с даты исполнения</w:t>
      </w:r>
      <w:proofErr w:type="gramEnd"/>
      <w:r w:rsidRPr="006B3D01">
        <w:rPr>
          <w:rFonts w:ascii="Times New Roman" w:eastAsia="Times New Roman" w:hAnsi="Times New Roman" w:cs="Times New Roman"/>
          <w:sz w:val="20"/>
          <w:szCs w:val="20"/>
        </w:rPr>
        <w:t xml:space="preserve"> Исполнителем обязательств, предусмотренных договором, путем перечисления на банковский счет, указанный в заявлении.</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 xml:space="preserve">.7. </w:t>
      </w:r>
      <w:proofErr w:type="gramStart"/>
      <w:r w:rsidRPr="006B3D01">
        <w:rPr>
          <w:rFonts w:ascii="Times New Roman" w:eastAsia="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w:t>
      </w:r>
      <w:r w:rsidRPr="006B3D01">
        <w:rPr>
          <w:rFonts w:ascii="Times New Roman" w:eastAsia="Times New Roman" w:hAnsi="Times New Roman" w:cs="Times New Roman"/>
          <w:sz w:val="20"/>
          <w:szCs w:val="20"/>
        </w:rPr>
        <w:t>.8.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неисполнения Исполнителем условий договора полностью или в части;</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F1493B" w:rsidRPr="003E54A3" w:rsidRDefault="00F1493B"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7. Обстоятельства непреодолимой силы</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772C7"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A7A81" w:rsidRPr="003E54A3" w:rsidRDefault="001A7A81"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8. Порядок разрешения споров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8.2.  Любые споры, не урегулированные во внесудебном порядке, разрешаются арбитражным судом Новосибирской области.</w:t>
      </w:r>
    </w:p>
    <w:p w:rsidR="00B772C7"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A7A81" w:rsidRPr="003E54A3" w:rsidRDefault="001A7A81"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lastRenderedPageBreak/>
        <w:t>9.Срок действия  договора и прочие условия.</w:t>
      </w:r>
    </w:p>
    <w:p w:rsidR="006B3D01" w:rsidRPr="006B3D01" w:rsidRDefault="00B772C7"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9.1. </w:t>
      </w:r>
      <w:r w:rsidR="006B3D01" w:rsidRPr="006B3D01">
        <w:rPr>
          <w:rFonts w:ascii="Times New Roman" w:eastAsia="Times New Roman" w:hAnsi="Times New Roman" w:cs="Times New Roman"/>
          <w:sz w:val="20"/>
          <w:szCs w:val="20"/>
        </w:rPr>
        <w:t xml:space="preserve"> Договор считается заключенным с момента подписания сторонами  договора</w:t>
      </w:r>
      <w:r w:rsidR="006B3D01">
        <w:rPr>
          <w:rFonts w:ascii="Times New Roman" w:eastAsia="Times New Roman" w:hAnsi="Times New Roman" w:cs="Times New Roman"/>
          <w:sz w:val="20"/>
          <w:szCs w:val="20"/>
        </w:rPr>
        <w:t xml:space="preserve"> в электронной</w:t>
      </w:r>
      <w:r w:rsidR="006B3D01" w:rsidRPr="006B3D01">
        <w:rPr>
          <w:rFonts w:ascii="Times New Roman" w:eastAsia="Times New Roman" w:hAnsi="Times New Roman" w:cs="Times New Roman"/>
          <w:sz w:val="20"/>
          <w:szCs w:val="20"/>
        </w:rPr>
        <w:t xml:space="preserve"> форме   и действует до исполнения сторонами своих обязательств.</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w:t>
      </w:r>
      <w:r w:rsidRPr="006B3D01">
        <w:rPr>
          <w:rFonts w:ascii="Times New Roman" w:eastAsia="Times New Roman" w:hAnsi="Times New Roman" w:cs="Times New Roman"/>
          <w:sz w:val="20"/>
          <w:szCs w:val="20"/>
        </w:rPr>
        <w:t>.2.  Договор заключается в электронной форме и подписывается усиленными электронными подписями сторон</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6B3D01">
        <w:rPr>
          <w:rFonts w:ascii="Times New Roman" w:eastAsia="Times New Roman" w:hAnsi="Times New Roman" w:cs="Times New Roman"/>
          <w:sz w:val="20"/>
          <w:szCs w:val="20"/>
        </w:rPr>
        <w:t>.3. Изменение существенных условий договора при его исполнении не допускается, за исключением случаев, предусмотренных Федеральным законом N 44-ФЗ.</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6B3D01">
        <w:rPr>
          <w:rFonts w:ascii="Times New Roman" w:eastAsia="Times New Roman" w:hAnsi="Times New Roman" w:cs="Times New Roman"/>
          <w:sz w:val="20"/>
          <w:szCs w:val="20"/>
        </w:rPr>
        <w:t>.4.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w:t>
      </w:r>
      <w:r w:rsidRPr="006B3D01">
        <w:rPr>
          <w:rFonts w:ascii="Times New Roman" w:eastAsia="Times New Roman" w:hAnsi="Times New Roman" w:cs="Times New Roman"/>
          <w:sz w:val="20"/>
          <w:szCs w:val="20"/>
        </w:rPr>
        <w:t>.5.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6B3D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9</w:t>
      </w:r>
      <w:r w:rsidRPr="006B3D01">
        <w:rPr>
          <w:rFonts w:ascii="Times New Roman" w:eastAsia="Times New Roman" w:hAnsi="Times New Roman" w:cs="Times New Roman"/>
          <w:sz w:val="20"/>
          <w:szCs w:val="20"/>
        </w:rPr>
        <w:t>.6. При исполнении договора не допускается перемена Исполнителя</w:t>
      </w:r>
      <w:proofErr w:type="gramStart"/>
      <w:r w:rsidRPr="006B3D01">
        <w:rPr>
          <w:rFonts w:ascii="Times New Roman" w:eastAsia="Times New Roman" w:hAnsi="Times New Roman" w:cs="Times New Roman"/>
          <w:sz w:val="20"/>
          <w:szCs w:val="20"/>
        </w:rPr>
        <w:t xml:space="preserve"> ,</w:t>
      </w:r>
      <w:proofErr w:type="gramEnd"/>
      <w:r w:rsidRPr="006B3D01">
        <w:rPr>
          <w:rFonts w:ascii="Times New Roman" w:eastAsia="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6B3D01">
        <w:rPr>
          <w:rFonts w:ascii="Times New Roman" w:eastAsia="Times New Roman" w:hAnsi="Times New Roman" w:cs="Times New Roman"/>
          <w:sz w:val="20"/>
          <w:szCs w:val="20"/>
        </w:rPr>
        <w:t>.7. В случае перемены Заказчика права и обязанности Заказчика, предусмотренные договором, переходят к новому Заказчику.</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6B3D01" w:rsidRPr="006B3D01" w:rsidRDefault="006B3D01" w:rsidP="0078560E">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6B3D01">
        <w:rPr>
          <w:rFonts w:ascii="Times New Roman" w:eastAsia="Times New Roman" w:hAnsi="Times New Roman" w:cs="Times New Roman"/>
          <w:b/>
          <w:sz w:val="20"/>
          <w:szCs w:val="20"/>
        </w:rPr>
        <w:t>11. Порядок расторжения договора</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..3. В случае принятия Заказчиком  решения об одностороннем отказе от исполнения договора, уведомление Исполнителя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6B3D01">
        <w:rPr>
          <w:rFonts w:ascii="Times New Roman" w:eastAsia="Times New Roman" w:hAnsi="Times New Roman" w:cs="Times New Roman"/>
          <w:bCs/>
          <w:sz w:val="20"/>
          <w:szCs w:val="20"/>
        </w:rPr>
        <w:t xml:space="preserve">   </w:t>
      </w:r>
      <w:r w:rsidR="0078560E">
        <w:rPr>
          <w:rFonts w:ascii="Times New Roman" w:eastAsia="Times New Roman" w:hAnsi="Times New Roman" w:cs="Times New Roman"/>
          <w:bCs/>
          <w:sz w:val="20"/>
          <w:szCs w:val="20"/>
        </w:rPr>
        <w:t>10</w:t>
      </w:r>
      <w:r w:rsidRPr="006B3D01">
        <w:rPr>
          <w:rFonts w:ascii="Times New Roman" w:eastAsia="Times New Roman" w:hAnsi="Times New Roman" w:cs="Times New Roman"/>
          <w:bCs/>
          <w:sz w:val="20"/>
          <w:szCs w:val="20"/>
        </w:rPr>
        <w:t xml:space="preserve">.4. Решение Заказчика об одностороннем отказе от исполнения договора вступает в </w:t>
      </w:r>
      <w:proofErr w:type="gramStart"/>
      <w:r w:rsidRPr="006B3D01">
        <w:rPr>
          <w:rFonts w:ascii="Times New Roman" w:eastAsia="Times New Roman" w:hAnsi="Times New Roman" w:cs="Times New Roman"/>
          <w:bCs/>
          <w:sz w:val="20"/>
          <w:szCs w:val="20"/>
        </w:rPr>
        <w:t>силу</w:t>
      </w:r>
      <w:proofErr w:type="gramEnd"/>
      <w:r w:rsidRPr="006B3D01">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6B3D01" w:rsidRPr="006B3D01" w:rsidRDefault="006B3D01"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6B3D01">
        <w:rPr>
          <w:rFonts w:ascii="Times New Roman" w:eastAsia="Times New Roman" w:hAnsi="Times New Roman" w:cs="Times New Roman"/>
          <w:bCs/>
          <w:sz w:val="20"/>
          <w:szCs w:val="20"/>
        </w:rPr>
        <w:t xml:space="preserve">   </w:t>
      </w:r>
      <w:r w:rsidR="0078560E">
        <w:rPr>
          <w:rFonts w:ascii="Times New Roman" w:eastAsia="Times New Roman" w:hAnsi="Times New Roman" w:cs="Times New Roman"/>
          <w:bCs/>
          <w:sz w:val="20"/>
          <w:szCs w:val="20"/>
        </w:rPr>
        <w:t>10</w:t>
      </w:r>
      <w:r w:rsidRPr="006B3D01">
        <w:rPr>
          <w:rFonts w:ascii="Times New Roman" w:eastAsia="Times New Roman" w:hAnsi="Times New Roman" w:cs="Times New Roman"/>
          <w:bCs/>
          <w:sz w:val="20"/>
          <w:szCs w:val="20"/>
        </w:rPr>
        <w:t>.6.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6B3D01" w:rsidRPr="006B3D01" w:rsidRDefault="0078560E" w:rsidP="006B3D01">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10</w:t>
      </w:r>
      <w:r w:rsidR="006B3D01" w:rsidRPr="006B3D01">
        <w:rPr>
          <w:rFonts w:ascii="Times New Roman" w:eastAsia="Times New Roman" w:hAnsi="Times New Roman" w:cs="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772C7" w:rsidRPr="00B430AD" w:rsidTr="00B772C7">
        <w:tc>
          <w:tcPr>
            <w:tcW w:w="4923" w:type="dxa"/>
          </w:tcPr>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Заказчик:</w:t>
            </w:r>
          </w:p>
          <w:p w:rsidR="00B772C7" w:rsidRPr="0098094C" w:rsidRDefault="00B772C7" w:rsidP="007E6C78">
            <w:pPr>
              <w:tabs>
                <w:tab w:val="num" w:pos="0"/>
              </w:tabs>
              <w:spacing w:after="0" w:line="240" w:lineRule="auto"/>
              <w:rPr>
                <w:rFonts w:ascii="Times New Roman" w:eastAsia="Times New Roman" w:hAnsi="Times New Roman" w:cs="Times New Roman"/>
                <w:b/>
                <w:sz w:val="20"/>
                <w:szCs w:val="20"/>
              </w:rPr>
            </w:pPr>
            <w:r w:rsidRPr="0098094C">
              <w:rPr>
                <w:rFonts w:ascii="Times New Roman" w:eastAsia="Times New Roman" w:hAnsi="Times New Roman" w:cs="Times New Roman"/>
                <w:b/>
                <w:sz w:val="20"/>
                <w:szCs w:val="20"/>
              </w:rPr>
              <w:t xml:space="preserve">ФГБОУ </w:t>
            </w:r>
            <w:proofErr w:type="gramStart"/>
            <w:r w:rsidRPr="0098094C">
              <w:rPr>
                <w:rFonts w:ascii="Times New Roman" w:eastAsia="Times New Roman" w:hAnsi="Times New Roman" w:cs="Times New Roman"/>
                <w:b/>
                <w:sz w:val="20"/>
                <w:szCs w:val="20"/>
              </w:rPr>
              <w:t>ВО</w:t>
            </w:r>
            <w:proofErr w:type="gramEnd"/>
            <w:r w:rsidRPr="0098094C">
              <w:rPr>
                <w:rFonts w:ascii="Times New Roman" w:eastAsia="Times New Roman" w:hAnsi="Times New Roman" w:cs="Times New Roman"/>
                <w:b/>
                <w:sz w:val="20"/>
                <w:szCs w:val="20"/>
              </w:rPr>
              <w:t xml:space="preserve"> «Сибирский государственный университет путей сообщения» (СГУПС) </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630049  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овосибирск,49 ул.Дуси Ковальчук д.191, тел. 328-04-23</w:t>
            </w:r>
          </w:p>
          <w:p w:rsidR="0078560E" w:rsidRPr="0078560E" w:rsidRDefault="00B772C7" w:rsidP="0078560E">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ИНН: 5402113155 КПП 540201001</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ОГРН 1025401011680     ОКПО 01115969</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 xml:space="preserve">Получатель: УФК по Новосибирской области (СГУПС л/с 20516Х38290) </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 xml:space="preserve">Банк: Сибирское  ГУ Банка России // УФК по Новосибирской области </w:t>
            </w:r>
            <w:proofErr w:type="spellStart"/>
            <w:r w:rsidRPr="0078560E">
              <w:rPr>
                <w:rFonts w:ascii="Times New Roman" w:eastAsia="Times New Roman" w:hAnsi="Times New Roman" w:cs="Times New Roman"/>
                <w:sz w:val="20"/>
                <w:szCs w:val="20"/>
              </w:rPr>
              <w:t>г</w:t>
            </w:r>
            <w:proofErr w:type="gramStart"/>
            <w:r w:rsidRPr="0078560E">
              <w:rPr>
                <w:rFonts w:ascii="Times New Roman" w:eastAsia="Times New Roman" w:hAnsi="Times New Roman" w:cs="Times New Roman"/>
                <w:sz w:val="20"/>
                <w:szCs w:val="20"/>
              </w:rPr>
              <w:t>.Н</w:t>
            </w:r>
            <w:proofErr w:type="gramEnd"/>
            <w:r w:rsidRPr="0078560E">
              <w:rPr>
                <w:rFonts w:ascii="Times New Roman" w:eastAsia="Times New Roman" w:hAnsi="Times New Roman" w:cs="Times New Roman"/>
                <w:sz w:val="20"/>
                <w:szCs w:val="20"/>
              </w:rPr>
              <w:t>овосибирск</w:t>
            </w:r>
            <w:proofErr w:type="spellEnd"/>
            <w:r w:rsidRPr="0078560E">
              <w:rPr>
                <w:rFonts w:ascii="Times New Roman" w:eastAsia="Times New Roman" w:hAnsi="Times New Roman" w:cs="Times New Roman"/>
                <w:sz w:val="20"/>
                <w:szCs w:val="20"/>
              </w:rPr>
              <w:t xml:space="preserve"> </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 xml:space="preserve">БИК 0415004950 </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 xml:space="preserve">Номер единого казначейского счета </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40102810445370000043</w:t>
            </w:r>
          </w:p>
          <w:p w:rsidR="0078560E" w:rsidRP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Казначейский счет получателя</w:t>
            </w:r>
          </w:p>
          <w:p w:rsidR="0078560E" w:rsidRDefault="0078560E" w:rsidP="0078560E">
            <w:pPr>
              <w:tabs>
                <w:tab w:val="num" w:pos="0"/>
              </w:tabs>
              <w:spacing w:after="0" w:line="240" w:lineRule="auto"/>
              <w:rPr>
                <w:rFonts w:ascii="Times New Roman" w:eastAsia="Times New Roman" w:hAnsi="Times New Roman" w:cs="Times New Roman"/>
                <w:sz w:val="20"/>
                <w:szCs w:val="20"/>
              </w:rPr>
            </w:pPr>
            <w:r w:rsidRPr="0078560E">
              <w:rPr>
                <w:rFonts w:ascii="Times New Roman" w:eastAsia="Times New Roman" w:hAnsi="Times New Roman" w:cs="Times New Roman"/>
                <w:sz w:val="20"/>
                <w:szCs w:val="20"/>
              </w:rPr>
              <w:t>03214643000000015100</w:t>
            </w: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Проректор </w:t>
            </w: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p>
          <w:p w:rsidR="00B772C7" w:rsidRPr="003E54A3" w:rsidRDefault="0078560E"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w:t>
            </w:r>
            <w:proofErr w:type="spellStart"/>
            <w:r>
              <w:rPr>
                <w:rFonts w:ascii="Times New Roman" w:eastAsia="Times New Roman" w:hAnsi="Times New Roman" w:cs="Times New Roman"/>
                <w:sz w:val="20"/>
                <w:szCs w:val="20"/>
              </w:rPr>
              <w:t>А.А.Новоселов</w:t>
            </w:r>
            <w:proofErr w:type="spellEnd"/>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Электронная подпись</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tc>
        <w:tc>
          <w:tcPr>
            <w:tcW w:w="5040" w:type="dxa"/>
          </w:tcPr>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Исполнитель:</w:t>
            </w:r>
          </w:p>
          <w:p w:rsidR="0098094C" w:rsidRP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b/>
                <w:sz w:val="20"/>
                <w:szCs w:val="20"/>
              </w:rPr>
            </w:pPr>
            <w:r w:rsidRPr="0061417A">
              <w:rPr>
                <w:rFonts w:ascii="Times New Roman" w:eastAsia="Times New Roman" w:hAnsi="Times New Roman" w:cs="Times New Roman"/>
                <w:b/>
                <w:sz w:val="20"/>
                <w:szCs w:val="20"/>
              </w:rPr>
              <w:t>Общество с ограниченной ответственностью</w:t>
            </w:r>
          </w:p>
          <w:p w:rsidR="0061417A" w:rsidRP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b/>
                <w:sz w:val="20"/>
                <w:szCs w:val="20"/>
              </w:rPr>
            </w:pPr>
            <w:r w:rsidRPr="0061417A">
              <w:rPr>
                <w:rFonts w:ascii="Times New Roman" w:eastAsia="Times New Roman" w:hAnsi="Times New Roman" w:cs="Times New Roman"/>
                <w:b/>
                <w:sz w:val="20"/>
                <w:szCs w:val="20"/>
              </w:rPr>
              <w:t>«АСТРА-МЕД»</w:t>
            </w:r>
          </w:p>
          <w:p w:rsid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630102 г. Новосибирск ул. Кирова 46</w:t>
            </w:r>
          </w:p>
          <w:p w:rsid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(383) 347-63-63</w:t>
            </w:r>
          </w:p>
          <w:p w:rsidR="0061417A" w:rsidRP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Email</w:t>
            </w:r>
            <w:r w:rsidRPr="00F0596A">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astramed</w:t>
            </w:r>
            <w:proofErr w:type="spellEnd"/>
            <w:r w:rsidRPr="00F0596A">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astramed</w:t>
            </w:r>
            <w:proofErr w:type="spellEnd"/>
            <w:r w:rsidRPr="00F0596A">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net</w:t>
            </w:r>
          </w:p>
          <w:p w:rsid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5406242440    КПП  540501001</w:t>
            </w:r>
          </w:p>
          <w:p w:rsid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ОКПО 59972477  ОКТМО 50701000001</w:t>
            </w:r>
          </w:p>
          <w:p w:rsid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1025442450593</w:t>
            </w:r>
          </w:p>
          <w:p w:rsid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постановки на учет в н/органе 17.06.2010г.</w:t>
            </w:r>
          </w:p>
          <w:p w:rsid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 xml:space="preserve">/счет 40702810401300000238 </w:t>
            </w:r>
          </w:p>
          <w:p w:rsid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«Левобережный» (ПАО) г. Новосибирск</w:t>
            </w:r>
          </w:p>
          <w:p w:rsidR="0061417A"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w:t>
            </w:r>
            <w:proofErr w:type="spellEnd"/>
            <w:r>
              <w:rPr>
                <w:rFonts w:ascii="Times New Roman" w:eastAsia="Times New Roman" w:hAnsi="Times New Roman" w:cs="Times New Roman"/>
                <w:sz w:val="20"/>
                <w:szCs w:val="20"/>
              </w:rPr>
              <w:t>/счет</w:t>
            </w:r>
            <w:proofErr w:type="gramEnd"/>
            <w:r>
              <w:rPr>
                <w:rFonts w:ascii="Times New Roman" w:eastAsia="Times New Roman" w:hAnsi="Times New Roman" w:cs="Times New Roman"/>
                <w:sz w:val="20"/>
                <w:szCs w:val="20"/>
              </w:rPr>
              <w:t xml:space="preserve"> 30101810100000000850</w:t>
            </w:r>
          </w:p>
          <w:p w:rsidR="00920880" w:rsidRDefault="00920880"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045004850</w:t>
            </w:r>
          </w:p>
          <w:p w:rsidR="00920880" w:rsidRDefault="00920880"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p w:rsidR="00920880" w:rsidRDefault="00920880"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p w:rsidR="00920880" w:rsidRDefault="00920880"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p w:rsidR="00920880" w:rsidRDefault="00920880"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p w:rsidR="00920880" w:rsidRDefault="00920880"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p w:rsidR="00920880" w:rsidRDefault="00920880"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w:t>
            </w:r>
            <w:proofErr w:type="spellStart"/>
            <w:r>
              <w:rPr>
                <w:rFonts w:ascii="Times New Roman" w:eastAsia="Times New Roman" w:hAnsi="Times New Roman" w:cs="Times New Roman"/>
                <w:sz w:val="20"/>
                <w:szCs w:val="20"/>
              </w:rPr>
              <w:t>М.С.Кондратенко</w:t>
            </w:r>
            <w:proofErr w:type="spellEnd"/>
          </w:p>
          <w:p w:rsidR="00920880" w:rsidRDefault="00920880"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электронная подпись</w:t>
            </w:r>
          </w:p>
          <w:p w:rsidR="0061417A" w:rsidRPr="00B430AD" w:rsidRDefault="0061417A" w:rsidP="0078560E">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tc>
      </w:tr>
    </w:tbl>
    <w:p w:rsidR="0098094C" w:rsidRDefault="0098094C" w:rsidP="001A7A81">
      <w:pPr>
        <w:tabs>
          <w:tab w:val="num" w:pos="0"/>
        </w:tabs>
        <w:spacing w:after="0" w:line="240" w:lineRule="auto"/>
        <w:ind w:firstLine="284"/>
        <w:jc w:val="both"/>
        <w:rPr>
          <w:rFonts w:ascii="Times New Roman" w:eastAsia="Times New Roman" w:hAnsi="Times New Roman" w:cs="Times New Roman"/>
          <w:sz w:val="20"/>
          <w:szCs w:val="20"/>
        </w:rPr>
      </w:pPr>
    </w:p>
    <w:p w:rsidR="0098094C" w:rsidRDefault="0098094C"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1 к договору</w:t>
      </w:r>
    </w:p>
    <w:p w:rsidR="00645C25" w:rsidRPr="00645C25" w:rsidRDefault="00645C25" w:rsidP="00645C25">
      <w:pPr>
        <w:jc w:val="center"/>
        <w:rPr>
          <w:rFonts w:ascii="Times New Roman" w:eastAsia="Calibri" w:hAnsi="Times New Roman" w:cs="Times New Roman"/>
          <w:b/>
          <w:sz w:val="20"/>
          <w:szCs w:val="20"/>
          <w:lang w:eastAsia="en-US"/>
        </w:rPr>
      </w:pPr>
      <w:r w:rsidRPr="00645C25">
        <w:rPr>
          <w:rFonts w:ascii="Times New Roman" w:eastAsia="Calibri" w:hAnsi="Times New Roman" w:cs="Times New Roman"/>
          <w:b/>
          <w:sz w:val="20"/>
          <w:szCs w:val="20"/>
          <w:lang w:eastAsia="en-US"/>
        </w:rPr>
        <w:t>ТЕХНИЧЕСКОЕ ЗАДАНИЕ</w:t>
      </w:r>
    </w:p>
    <w:p w:rsidR="00645C25" w:rsidRPr="00645C25" w:rsidRDefault="00645C25" w:rsidP="00645C25">
      <w:pPr>
        <w:numPr>
          <w:ilvl w:val="0"/>
          <w:numId w:val="5"/>
        </w:numPr>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b/>
          <w:sz w:val="20"/>
          <w:szCs w:val="20"/>
          <w:lang w:eastAsia="en-US"/>
        </w:rPr>
        <w:t xml:space="preserve">Наименование услуг: </w:t>
      </w:r>
      <w:r w:rsidRPr="00645C25">
        <w:rPr>
          <w:rFonts w:ascii="Times New Roman" w:eastAsia="Times New Roman" w:hAnsi="Times New Roman" w:cs="Times New Roman"/>
          <w:sz w:val="20"/>
          <w:szCs w:val="20"/>
        </w:rPr>
        <w:t>оказание услуг – проведение периодического медицинского осмотра работников СГУПС.</w:t>
      </w:r>
    </w:p>
    <w:p w:rsidR="00645C25" w:rsidRPr="00645C25" w:rsidRDefault="00645C25" w:rsidP="00645C25">
      <w:pPr>
        <w:numPr>
          <w:ilvl w:val="0"/>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b/>
          <w:sz w:val="20"/>
          <w:szCs w:val="20"/>
          <w:lang w:eastAsia="en-US"/>
        </w:rPr>
        <w:t xml:space="preserve">Краткое описание объема услуг: </w:t>
      </w:r>
      <w:r w:rsidRPr="00645C25">
        <w:rPr>
          <w:rFonts w:ascii="Times New Roman" w:eastAsia="Calibri" w:hAnsi="Times New Roman" w:cs="Times New Roman"/>
          <w:sz w:val="20"/>
          <w:szCs w:val="20"/>
          <w:lang w:eastAsia="en-US"/>
        </w:rPr>
        <w:t>проведение периодического медицинского осмотра работников СГУПС</w:t>
      </w:r>
      <w:r w:rsidRPr="00645C25">
        <w:rPr>
          <w:rFonts w:ascii="Times New Roman" w:eastAsia="Calibri" w:hAnsi="Times New Roman" w:cs="Times New Roman"/>
          <w:b/>
          <w:sz w:val="20"/>
          <w:szCs w:val="20"/>
          <w:lang w:eastAsia="en-US"/>
        </w:rPr>
        <w:t xml:space="preserve"> </w:t>
      </w:r>
      <w:r w:rsidRPr="00645C25">
        <w:rPr>
          <w:rFonts w:ascii="Times New Roman" w:eastAsia="Calibri" w:hAnsi="Times New Roman" w:cs="Times New Roman"/>
          <w:sz w:val="20"/>
          <w:szCs w:val="20"/>
          <w:lang w:eastAsia="en-US"/>
        </w:rPr>
        <w:t>осуществляется</w:t>
      </w:r>
      <w:r w:rsidRPr="00645C25">
        <w:rPr>
          <w:rFonts w:ascii="Times New Roman" w:eastAsia="Calibri" w:hAnsi="Times New Roman" w:cs="Times New Roman"/>
          <w:noProof/>
          <w:sz w:val="20"/>
          <w:szCs w:val="20"/>
          <w:lang w:eastAsia="en-US"/>
        </w:rPr>
        <w:t xml:space="preserve"> </w:t>
      </w:r>
      <w:r w:rsidRPr="00645C25">
        <w:rPr>
          <w:rFonts w:ascii="Times New Roman" w:eastAsia="Calibri" w:hAnsi="Times New Roman" w:cs="Times New Roman"/>
          <w:sz w:val="20"/>
          <w:szCs w:val="20"/>
          <w:lang w:eastAsia="en-US"/>
        </w:rPr>
        <w:t>в соответствии  с приказом Министерства здравоохранения Российской Федерации от 28 января 2021 года №29н (далее по тексту - приказ Минздрава РФ №29н).</w:t>
      </w:r>
    </w:p>
    <w:p w:rsidR="00645C25" w:rsidRPr="00645C25" w:rsidRDefault="00645C25" w:rsidP="00645C25">
      <w:pPr>
        <w:spacing w:after="0"/>
        <w:ind w:left="36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sz w:val="20"/>
          <w:szCs w:val="20"/>
          <w:lang w:eastAsia="en-US"/>
        </w:rPr>
        <w:t>Количество работников СГУПС, подлежащих медосмотру - 400 человек из них женщины - 230 человек (в том числе 200 женщин в возрасте после 40 лет) и  мужчины- 170 человек (в том числе 140 мужчины в возрасте после 40 лет).</w:t>
      </w:r>
      <w:r w:rsidRPr="00645C25">
        <w:rPr>
          <w:rFonts w:ascii="Times New Roman" w:eastAsia="Calibri" w:hAnsi="Times New Roman" w:cs="Times New Roman"/>
          <w:color w:val="FF0000"/>
          <w:sz w:val="20"/>
          <w:szCs w:val="20"/>
          <w:lang w:eastAsia="en-US"/>
        </w:rPr>
        <w:t xml:space="preserve"> </w:t>
      </w:r>
      <w:r w:rsidRPr="00645C25">
        <w:rPr>
          <w:rFonts w:ascii="Times New Roman" w:eastAsia="Calibri" w:hAnsi="Times New Roman" w:cs="Times New Roman"/>
          <w:sz w:val="20"/>
          <w:szCs w:val="20"/>
          <w:lang w:eastAsia="en-US"/>
        </w:rPr>
        <w:t xml:space="preserve"> </w:t>
      </w:r>
    </w:p>
    <w:p w:rsidR="00645C25" w:rsidRPr="00645C25" w:rsidRDefault="00645C25" w:rsidP="00645C25">
      <w:pPr>
        <w:spacing w:after="0"/>
        <w:ind w:left="36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noProof/>
          <w:sz w:val="20"/>
          <w:szCs w:val="20"/>
          <w:lang w:eastAsia="en-US"/>
        </w:rPr>
        <w:t>Услуга по проведению периодического медицинского осмотра работников СГУПС должна включать в себя следующие лабораторные исследования и осмотры врачей-специалистов:</w:t>
      </w:r>
    </w:p>
    <w:tbl>
      <w:tblPr>
        <w:tblStyle w:val="1"/>
        <w:tblW w:w="0" w:type="auto"/>
        <w:tblInd w:w="720" w:type="dxa"/>
        <w:tblLook w:val="04A0" w:firstRow="1" w:lastRow="0" w:firstColumn="1" w:lastColumn="0" w:noHBand="0" w:noVBand="1"/>
      </w:tblPr>
      <w:tblGrid>
        <w:gridCol w:w="5483"/>
        <w:gridCol w:w="3367"/>
      </w:tblGrid>
      <w:tr w:rsidR="00645C25" w:rsidRPr="00645C25" w:rsidTr="00A650C2">
        <w:tc>
          <w:tcPr>
            <w:tcW w:w="5483" w:type="dxa"/>
          </w:tcPr>
          <w:p w:rsidR="00645C25" w:rsidRPr="00645C25" w:rsidRDefault="00645C25" w:rsidP="00645C25">
            <w:pPr>
              <w:keepNext/>
              <w:jc w:val="center"/>
              <w:outlineLvl w:val="0"/>
              <w:rPr>
                <w:b/>
              </w:rPr>
            </w:pPr>
            <w:r w:rsidRPr="00645C25">
              <w:rPr>
                <w:b/>
              </w:rPr>
              <w:t>Участие</w:t>
            </w:r>
          </w:p>
          <w:p w:rsidR="00645C25" w:rsidRPr="00645C25" w:rsidRDefault="00645C25" w:rsidP="00645C25">
            <w:pPr>
              <w:contextualSpacing/>
              <w:jc w:val="center"/>
              <w:rPr>
                <w:b/>
              </w:rPr>
            </w:pPr>
            <w:r w:rsidRPr="00645C25">
              <w:rPr>
                <w:b/>
              </w:rPr>
              <w:t xml:space="preserve">врачей-специалистов. </w:t>
            </w:r>
          </w:p>
          <w:p w:rsidR="00645C25" w:rsidRPr="00645C25" w:rsidRDefault="00645C25" w:rsidP="00645C25">
            <w:pPr>
              <w:contextualSpacing/>
              <w:jc w:val="center"/>
              <w:rPr>
                <w:b/>
              </w:rPr>
            </w:pPr>
            <w:r w:rsidRPr="00645C25">
              <w:rPr>
                <w:b/>
              </w:rPr>
              <w:t>Лабораторные исследования.</w:t>
            </w:r>
          </w:p>
        </w:tc>
        <w:tc>
          <w:tcPr>
            <w:tcW w:w="3367" w:type="dxa"/>
          </w:tcPr>
          <w:p w:rsidR="00645C25" w:rsidRPr="00645C25" w:rsidRDefault="00645C25" w:rsidP="00645C25">
            <w:pPr>
              <w:contextualSpacing/>
              <w:jc w:val="center"/>
              <w:rPr>
                <w:b/>
              </w:rPr>
            </w:pPr>
            <w:r w:rsidRPr="00645C25">
              <w:rPr>
                <w:b/>
              </w:rPr>
              <w:t>Количество человек</w:t>
            </w:r>
          </w:p>
        </w:tc>
      </w:tr>
      <w:tr w:rsidR="00645C25" w:rsidRPr="00645C25" w:rsidTr="00A650C2">
        <w:tc>
          <w:tcPr>
            <w:tcW w:w="5483" w:type="dxa"/>
            <w:vAlign w:val="bottom"/>
          </w:tcPr>
          <w:p w:rsidR="00645C25" w:rsidRPr="00645C25" w:rsidRDefault="00645C25" w:rsidP="00645C25">
            <w:r w:rsidRPr="00645C25">
              <w:t>Терапевт</w:t>
            </w:r>
          </w:p>
        </w:tc>
        <w:tc>
          <w:tcPr>
            <w:tcW w:w="3367" w:type="dxa"/>
          </w:tcPr>
          <w:p w:rsidR="00645C25" w:rsidRPr="00645C25" w:rsidRDefault="00645C25" w:rsidP="00645C25">
            <w:r w:rsidRPr="00645C25">
              <w:rPr>
                <w:b/>
              </w:rPr>
              <w:t>400</w:t>
            </w:r>
          </w:p>
        </w:tc>
      </w:tr>
      <w:tr w:rsidR="00645C25" w:rsidRPr="00645C25" w:rsidTr="00A650C2">
        <w:trPr>
          <w:trHeight w:val="143"/>
        </w:trPr>
        <w:tc>
          <w:tcPr>
            <w:tcW w:w="5483" w:type="dxa"/>
            <w:vAlign w:val="bottom"/>
          </w:tcPr>
          <w:p w:rsidR="00645C25" w:rsidRPr="00645C25" w:rsidRDefault="00645C25" w:rsidP="00645C25">
            <w:proofErr w:type="spellStart"/>
            <w:r w:rsidRPr="00645C25">
              <w:t>Дерматовенеролог</w:t>
            </w:r>
            <w:proofErr w:type="spellEnd"/>
          </w:p>
        </w:tc>
        <w:tc>
          <w:tcPr>
            <w:tcW w:w="3367" w:type="dxa"/>
          </w:tcPr>
          <w:p w:rsidR="00645C25" w:rsidRPr="00645C25" w:rsidRDefault="00645C25" w:rsidP="00645C25">
            <w:r w:rsidRPr="00645C25">
              <w:rPr>
                <w:b/>
              </w:rPr>
              <w:t>400</w:t>
            </w:r>
          </w:p>
        </w:tc>
      </w:tr>
      <w:tr w:rsidR="00645C25" w:rsidRPr="00645C25" w:rsidTr="00A650C2">
        <w:tc>
          <w:tcPr>
            <w:tcW w:w="5483" w:type="dxa"/>
            <w:vAlign w:val="bottom"/>
          </w:tcPr>
          <w:p w:rsidR="00645C25" w:rsidRPr="00645C25" w:rsidRDefault="00645C25" w:rsidP="00645C25">
            <w:r w:rsidRPr="00645C25">
              <w:t>Отоларинголог</w:t>
            </w:r>
          </w:p>
        </w:tc>
        <w:tc>
          <w:tcPr>
            <w:tcW w:w="3367" w:type="dxa"/>
          </w:tcPr>
          <w:p w:rsidR="00645C25" w:rsidRPr="00645C25" w:rsidRDefault="00645C25" w:rsidP="00645C25">
            <w:r w:rsidRPr="00645C25">
              <w:rPr>
                <w:b/>
              </w:rPr>
              <w:t>400</w:t>
            </w:r>
          </w:p>
        </w:tc>
      </w:tr>
      <w:tr w:rsidR="00645C25" w:rsidRPr="00645C25" w:rsidTr="00A650C2">
        <w:tc>
          <w:tcPr>
            <w:tcW w:w="5483" w:type="dxa"/>
            <w:vAlign w:val="bottom"/>
          </w:tcPr>
          <w:p w:rsidR="00645C25" w:rsidRPr="00645C25" w:rsidRDefault="00645C25" w:rsidP="00645C25">
            <w:r w:rsidRPr="00645C25">
              <w:t>Стоматолог</w:t>
            </w:r>
          </w:p>
        </w:tc>
        <w:tc>
          <w:tcPr>
            <w:tcW w:w="3367" w:type="dxa"/>
          </w:tcPr>
          <w:p w:rsidR="00645C25" w:rsidRPr="00645C25" w:rsidRDefault="00645C25" w:rsidP="00645C25">
            <w:r w:rsidRPr="00645C25">
              <w:rPr>
                <w:b/>
              </w:rPr>
              <w:t>400</w:t>
            </w:r>
          </w:p>
        </w:tc>
      </w:tr>
      <w:tr w:rsidR="00645C25" w:rsidRPr="00645C25" w:rsidTr="00A650C2">
        <w:tc>
          <w:tcPr>
            <w:tcW w:w="5483" w:type="dxa"/>
            <w:vAlign w:val="bottom"/>
          </w:tcPr>
          <w:p w:rsidR="00645C25" w:rsidRPr="00645C25" w:rsidRDefault="00645C25" w:rsidP="00645C25">
            <w:r w:rsidRPr="00645C25">
              <w:t>Психиатр-нарколог</w:t>
            </w:r>
          </w:p>
        </w:tc>
        <w:tc>
          <w:tcPr>
            <w:tcW w:w="3367" w:type="dxa"/>
          </w:tcPr>
          <w:p w:rsidR="00645C25" w:rsidRPr="00645C25" w:rsidRDefault="00645C25" w:rsidP="00645C25">
            <w:r w:rsidRPr="00645C25">
              <w:rPr>
                <w:b/>
              </w:rPr>
              <w:t>400</w:t>
            </w:r>
          </w:p>
        </w:tc>
      </w:tr>
      <w:tr w:rsidR="00645C25" w:rsidRPr="00645C25" w:rsidTr="00A650C2">
        <w:tc>
          <w:tcPr>
            <w:tcW w:w="5483" w:type="dxa"/>
            <w:vAlign w:val="bottom"/>
          </w:tcPr>
          <w:p w:rsidR="00645C25" w:rsidRPr="00645C25" w:rsidRDefault="00645C25" w:rsidP="00645C25">
            <w:r w:rsidRPr="00645C25">
              <w:t>Акушер-гинеколог</w:t>
            </w:r>
          </w:p>
        </w:tc>
        <w:tc>
          <w:tcPr>
            <w:tcW w:w="3367" w:type="dxa"/>
          </w:tcPr>
          <w:p w:rsidR="00645C25" w:rsidRPr="00645C25" w:rsidRDefault="00645C25" w:rsidP="00645C25">
            <w:r w:rsidRPr="00645C25">
              <w:rPr>
                <w:b/>
              </w:rPr>
              <w:t>230</w:t>
            </w:r>
          </w:p>
        </w:tc>
      </w:tr>
      <w:tr w:rsidR="00645C25" w:rsidRPr="00645C25" w:rsidTr="00A650C2">
        <w:tc>
          <w:tcPr>
            <w:tcW w:w="5483" w:type="dxa"/>
            <w:vAlign w:val="bottom"/>
          </w:tcPr>
          <w:p w:rsidR="00645C25" w:rsidRPr="00645C25" w:rsidRDefault="00645C25" w:rsidP="00645C25">
            <w:r w:rsidRPr="00645C25">
              <w:t>Невролог</w:t>
            </w:r>
          </w:p>
        </w:tc>
        <w:tc>
          <w:tcPr>
            <w:tcW w:w="3367" w:type="dxa"/>
          </w:tcPr>
          <w:p w:rsidR="00645C25" w:rsidRPr="00645C25" w:rsidRDefault="00645C25" w:rsidP="00645C25">
            <w:r w:rsidRPr="00645C25">
              <w:rPr>
                <w:b/>
              </w:rPr>
              <w:t>400</w:t>
            </w:r>
          </w:p>
        </w:tc>
      </w:tr>
      <w:tr w:rsidR="00645C25" w:rsidRPr="00645C25" w:rsidTr="00A650C2">
        <w:tc>
          <w:tcPr>
            <w:tcW w:w="5483" w:type="dxa"/>
            <w:vAlign w:val="bottom"/>
          </w:tcPr>
          <w:p w:rsidR="00645C25" w:rsidRPr="00645C25" w:rsidRDefault="00645C25" w:rsidP="00645C25">
            <w:r w:rsidRPr="00645C25">
              <w:t>ОАК</w:t>
            </w:r>
          </w:p>
        </w:tc>
        <w:tc>
          <w:tcPr>
            <w:tcW w:w="3367" w:type="dxa"/>
          </w:tcPr>
          <w:p w:rsidR="00645C25" w:rsidRPr="00645C25" w:rsidRDefault="00645C25" w:rsidP="00645C25">
            <w:pPr>
              <w:contextualSpacing/>
              <w:jc w:val="both"/>
              <w:rPr>
                <w:b/>
              </w:rPr>
            </w:pPr>
            <w:r w:rsidRPr="00645C25">
              <w:rPr>
                <w:b/>
              </w:rPr>
              <w:t>400</w:t>
            </w:r>
          </w:p>
        </w:tc>
      </w:tr>
      <w:tr w:rsidR="00645C25" w:rsidRPr="00645C25" w:rsidTr="00A650C2">
        <w:tc>
          <w:tcPr>
            <w:tcW w:w="5483" w:type="dxa"/>
            <w:vAlign w:val="bottom"/>
          </w:tcPr>
          <w:p w:rsidR="00645C25" w:rsidRPr="00645C25" w:rsidRDefault="00645C25" w:rsidP="00645C25">
            <w:r w:rsidRPr="00645C25">
              <w:t>Глазная тонометрия</w:t>
            </w:r>
          </w:p>
        </w:tc>
        <w:tc>
          <w:tcPr>
            <w:tcW w:w="3367" w:type="dxa"/>
          </w:tcPr>
          <w:p w:rsidR="00645C25" w:rsidRPr="00645C25" w:rsidRDefault="00645C25" w:rsidP="00645C25">
            <w:pPr>
              <w:contextualSpacing/>
              <w:jc w:val="both"/>
              <w:rPr>
                <w:b/>
              </w:rPr>
            </w:pPr>
            <w:r w:rsidRPr="00645C25">
              <w:rPr>
                <w:b/>
              </w:rPr>
              <w:t>340</w:t>
            </w:r>
          </w:p>
        </w:tc>
      </w:tr>
      <w:tr w:rsidR="00645C25" w:rsidRPr="00645C25" w:rsidTr="00A650C2">
        <w:tc>
          <w:tcPr>
            <w:tcW w:w="5483" w:type="dxa"/>
            <w:vAlign w:val="bottom"/>
          </w:tcPr>
          <w:p w:rsidR="00645C25" w:rsidRPr="00645C25" w:rsidRDefault="00645C25" w:rsidP="00645C25">
            <w:r w:rsidRPr="00645C25">
              <w:t>ОАМ</w:t>
            </w:r>
          </w:p>
        </w:tc>
        <w:tc>
          <w:tcPr>
            <w:tcW w:w="3367" w:type="dxa"/>
          </w:tcPr>
          <w:p w:rsidR="00645C25" w:rsidRPr="00645C25" w:rsidRDefault="00645C25" w:rsidP="00645C25">
            <w:pPr>
              <w:rPr>
                <w:b/>
              </w:rPr>
            </w:pPr>
            <w:r w:rsidRPr="00645C25">
              <w:rPr>
                <w:b/>
              </w:rPr>
              <w:t>400</w:t>
            </w:r>
          </w:p>
        </w:tc>
      </w:tr>
      <w:tr w:rsidR="00645C25" w:rsidRPr="00645C25" w:rsidTr="00A650C2">
        <w:tc>
          <w:tcPr>
            <w:tcW w:w="5483" w:type="dxa"/>
          </w:tcPr>
          <w:p w:rsidR="00645C25" w:rsidRPr="00645C25" w:rsidRDefault="00645C25" w:rsidP="00645C25">
            <w:r w:rsidRPr="00645C25">
              <w:t>ЭКГ</w:t>
            </w:r>
          </w:p>
        </w:tc>
        <w:tc>
          <w:tcPr>
            <w:tcW w:w="3367" w:type="dxa"/>
          </w:tcPr>
          <w:p w:rsidR="00645C25" w:rsidRPr="00645C25" w:rsidRDefault="00645C25" w:rsidP="00645C25">
            <w:r w:rsidRPr="00645C25">
              <w:rPr>
                <w:b/>
              </w:rPr>
              <w:t>400</w:t>
            </w:r>
          </w:p>
        </w:tc>
      </w:tr>
      <w:tr w:rsidR="00645C25" w:rsidRPr="00645C25" w:rsidTr="00A650C2">
        <w:tc>
          <w:tcPr>
            <w:tcW w:w="5483" w:type="dxa"/>
            <w:vAlign w:val="bottom"/>
          </w:tcPr>
          <w:p w:rsidR="00645C25" w:rsidRPr="00645C25" w:rsidRDefault="00645C25" w:rsidP="00645C25">
            <w:r w:rsidRPr="00645C25">
              <w:t>Бактериологическое и цитологическое исследование</w:t>
            </w:r>
          </w:p>
        </w:tc>
        <w:tc>
          <w:tcPr>
            <w:tcW w:w="3367" w:type="dxa"/>
          </w:tcPr>
          <w:p w:rsidR="00645C25" w:rsidRPr="00645C25" w:rsidRDefault="00645C25" w:rsidP="00645C25">
            <w:r w:rsidRPr="00645C25">
              <w:rPr>
                <w:b/>
              </w:rPr>
              <w:t>230</w:t>
            </w:r>
          </w:p>
        </w:tc>
      </w:tr>
      <w:tr w:rsidR="00645C25" w:rsidRPr="00645C25" w:rsidTr="00A650C2">
        <w:tc>
          <w:tcPr>
            <w:tcW w:w="5483" w:type="dxa"/>
            <w:vAlign w:val="bottom"/>
          </w:tcPr>
          <w:p w:rsidR="00645C25" w:rsidRPr="00645C25" w:rsidRDefault="00645C25" w:rsidP="00645C25">
            <w:r w:rsidRPr="00645C25">
              <w:t>ЭДМС</w:t>
            </w:r>
          </w:p>
        </w:tc>
        <w:tc>
          <w:tcPr>
            <w:tcW w:w="3367" w:type="dxa"/>
          </w:tcPr>
          <w:p w:rsidR="00645C25" w:rsidRPr="00645C25" w:rsidRDefault="00645C25" w:rsidP="00645C25">
            <w:r w:rsidRPr="00645C25">
              <w:rPr>
                <w:b/>
              </w:rPr>
              <w:t xml:space="preserve">400 </w:t>
            </w:r>
          </w:p>
        </w:tc>
      </w:tr>
      <w:tr w:rsidR="00645C25" w:rsidRPr="00645C25" w:rsidTr="00A650C2">
        <w:tc>
          <w:tcPr>
            <w:tcW w:w="5483" w:type="dxa"/>
            <w:vAlign w:val="bottom"/>
          </w:tcPr>
          <w:p w:rsidR="00645C25" w:rsidRPr="00645C25" w:rsidRDefault="00645C25" w:rsidP="00645C25">
            <w:r w:rsidRPr="00645C25">
              <w:t>Определение глюкозы</w:t>
            </w:r>
          </w:p>
        </w:tc>
        <w:tc>
          <w:tcPr>
            <w:tcW w:w="3367" w:type="dxa"/>
          </w:tcPr>
          <w:p w:rsidR="00645C25" w:rsidRPr="00645C25" w:rsidRDefault="00645C25" w:rsidP="00645C25">
            <w:r w:rsidRPr="00645C25">
              <w:rPr>
                <w:b/>
              </w:rPr>
              <w:t>400</w:t>
            </w:r>
          </w:p>
        </w:tc>
      </w:tr>
      <w:tr w:rsidR="00645C25" w:rsidRPr="00645C25" w:rsidTr="00A650C2">
        <w:tc>
          <w:tcPr>
            <w:tcW w:w="5483" w:type="dxa"/>
            <w:vAlign w:val="bottom"/>
          </w:tcPr>
          <w:p w:rsidR="00645C25" w:rsidRPr="00645C25" w:rsidRDefault="00645C25" w:rsidP="00645C25">
            <w:r w:rsidRPr="00645C25">
              <w:t>Исследование на гельминтозы</w:t>
            </w:r>
          </w:p>
        </w:tc>
        <w:tc>
          <w:tcPr>
            <w:tcW w:w="3367" w:type="dxa"/>
          </w:tcPr>
          <w:p w:rsidR="00645C25" w:rsidRPr="00645C25" w:rsidRDefault="00645C25" w:rsidP="00645C25">
            <w:r w:rsidRPr="00645C25">
              <w:rPr>
                <w:b/>
              </w:rPr>
              <w:t>400</w:t>
            </w:r>
          </w:p>
        </w:tc>
      </w:tr>
      <w:tr w:rsidR="00645C25" w:rsidRPr="00645C25" w:rsidTr="00A650C2">
        <w:tc>
          <w:tcPr>
            <w:tcW w:w="5483" w:type="dxa"/>
            <w:vAlign w:val="bottom"/>
          </w:tcPr>
          <w:p w:rsidR="00645C25" w:rsidRPr="00645C25" w:rsidRDefault="00645C25" w:rsidP="00645C25">
            <w:r w:rsidRPr="00645C25">
              <w:t>Определение уровня холестерина</w:t>
            </w:r>
          </w:p>
        </w:tc>
        <w:tc>
          <w:tcPr>
            <w:tcW w:w="3367" w:type="dxa"/>
          </w:tcPr>
          <w:p w:rsidR="00645C25" w:rsidRPr="00645C25" w:rsidRDefault="00645C25" w:rsidP="00645C25">
            <w:r w:rsidRPr="00645C25">
              <w:rPr>
                <w:b/>
              </w:rPr>
              <w:t>400</w:t>
            </w:r>
          </w:p>
        </w:tc>
      </w:tr>
      <w:tr w:rsidR="00645C25" w:rsidRPr="00645C25" w:rsidTr="00A650C2">
        <w:tc>
          <w:tcPr>
            <w:tcW w:w="5483" w:type="dxa"/>
            <w:vAlign w:val="bottom"/>
          </w:tcPr>
          <w:p w:rsidR="00645C25" w:rsidRPr="00645C25" w:rsidRDefault="00645C25" w:rsidP="00645C25">
            <w:r w:rsidRPr="00645C25">
              <w:t>Маммография</w:t>
            </w:r>
          </w:p>
        </w:tc>
        <w:tc>
          <w:tcPr>
            <w:tcW w:w="3367" w:type="dxa"/>
          </w:tcPr>
          <w:p w:rsidR="00645C25" w:rsidRPr="00645C25" w:rsidRDefault="00645C25" w:rsidP="00645C25">
            <w:r w:rsidRPr="00645C25">
              <w:rPr>
                <w:b/>
              </w:rPr>
              <w:t>200</w:t>
            </w:r>
          </w:p>
        </w:tc>
      </w:tr>
      <w:tr w:rsidR="00645C25" w:rsidRPr="00645C25" w:rsidTr="00A650C2">
        <w:tc>
          <w:tcPr>
            <w:tcW w:w="5483" w:type="dxa"/>
            <w:vAlign w:val="bottom"/>
          </w:tcPr>
          <w:p w:rsidR="00645C25" w:rsidRPr="00645C25" w:rsidRDefault="00645C25" w:rsidP="00645C25">
            <w:r w:rsidRPr="00645C25">
              <w:t>УЗИ органов малого таза</w:t>
            </w:r>
          </w:p>
        </w:tc>
        <w:tc>
          <w:tcPr>
            <w:tcW w:w="3367" w:type="dxa"/>
          </w:tcPr>
          <w:p w:rsidR="00645C25" w:rsidRPr="00645C25" w:rsidRDefault="00645C25" w:rsidP="00645C25">
            <w:pPr>
              <w:rPr>
                <w:b/>
              </w:rPr>
            </w:pPr>
            <w:r w:rsidRPr="00645C25">
              <w:rPr>
                <w:b/>
              </w:rPr>
              <w:t>230</w:t>
            </w:r>
          </w:p>
        </w:tc>
      </w:tr>
    </w:tbl>
    <w:p w:rsidR="00645C25" w:rsidRPr="00645C25" w:rsidRDefault="00645C25" w:rsidP="00645C25">
      <w:pPr>
        <w:spacing w:after="0"/>
        <w:ind w:left="720"/>
        <w:contextualSpacing/>
        <w:jc w:val="both"/>
        <w:rPr>
          <w:rFonts w:ascii="Times New Roman" w:eastAsia="Calibri" w:hAnsi="Times New Roman" w:cs="Times New Roman"/>
          <w:b/>
          <w:sz w:val="20"/>
          <w:szCs w:val="20"/>
          <w:lang w:eastAsia="en-US"/>
        </w:rPr>
      </w:pPr>
    </w:p>
    <w:p w:rsidR="00645C25" w:rsidRPr="00645C25" w:rsidRDefault="00645C25" w:rsidP="00645C25">
      <w:pPr>
        <w:numPr>
          <w:ilvl w:val="0"/>
          <w:numId w:val="5"/>
        </w:numPr>
        <w:contextualSpacing/>
        <w:jc w:val="both"/>
        <w:rPr>
          <w:rFonts w:ascii="Times New Roman" w:eastAsia="Calibri" w:hAnsi="Times New Roman" w:cs="Times New Roman"/>
          <w:sz w:val="20"/>
          <w:szCs w:val="20"/>
          <w:lang w:eastAsia="en-US"/>
        </w:rPr>
      </w:pPr>
      <w:r w:rsidRPr="00645C25">
        <w:rPr>
          <w:rFonts w:ascii="Times New Roman" w:eastAsia="Calibri" w:hAnsi="Times New Roman" w:cs="Times New Roman"/>
          <w:b/>
          <w:sz w:val="20"/>
          <w:szCs w:val="20"/>
          <w:lang w:eastAsia="en-US"/>
        </w:rPr>
        <w:t xml:space="preserve">Место выполнения услуг: </w:t>
      </w:r>
      <w:r w:rsidRPr="00645C25">
        <w:rPr>
          <w:rFonts w:ascii="Times New Roman" w:eastAsia="Calibri" w:hAnsi="Times New Roman" w:cs="Times New Roman"/>
          <w:sz w:val="20"/>
          <w:szCs w:val="20"/>
          <w:lang w:eastAsia="en-US"/>
        </w:rPr>
        <w:t>в соответствии с порядком проведения периодических осмотров, утвержденным приказом Минздрава РФ №29н, услуга по проведению</w:t>
      </w:r>
      <w:r w:rsidRPr="00645C25">
        <w:rPr>
          <w:rFonts w:ascii="Times New Roman" w:eastAsia="Calibri" w:hAnsi="Times New Roman" w:cs="Times New Roman"/>
          <w:noProof/>
          <w:sz w:val="20"/>
          <w:szCs w:val="20"/>
          <w:lang w:eastAsia="en-US"/>
        </w:rPr>
        <w:t xml:space="preserve"> </w:t>
      </w:r>
      <w:r w:rsidRPr="00645C25">
        <w:rPr>
          <w:rFonts w:ascii="Times New Roman" w:eastAsia="Calibri" w:hAnsi="Times New Roman" w:cs="Times New Roman"/>
          <w:sz w:val="20"/>
          <w:szCs w:val="20"/>
          <w:lang w:eastAsia="en-US"/>
        </w:rPr>
        <w:t>периодического медицинского осмотра работников СГУПС должна оказываться только медицинской организацией, имеющей лицензию на соответствующий вид деятельности.</w:t>
      </w:r>
    </w:p>
    <w:p w:rsidR="00645C25" w:rsidRPr="00645C25" w:rsidRDefault="00645C25" w:rsidP="00645C25">
      <w:pPr>
        <w:ind w:left="360"/>
        <w:contextualSpacing/>
        <w:jc w:val="both"/>
        <w:rPr>
          <w:rFonts w:ascii="Times New Roman" w:eastAsia="Calibri" w:hAnsi="Times New Roman" w:cs="Times New Roman"/>
          <w:sz w:val="20"/>
          <w:szCs w:val="20"/>
          <w:lang w:eastAsia="en-US"/>
        </w:rPr>
      </w:pPr>
      <w:r w:rsidRPr="00645C25">
        <w:rPr>
          <w:rFonts w:ascii="Times New Roman" w:eastAsia="Calibri" w:hAnsi="Times New Roman" w:cs="Times New Roman"/>
          <w:sz w:val="20"/>
          <w:szCs w:val="20"/>
          <w:lang w:eastAsia="en-US"/>
        </w:rPr>
        <w:t>При этом медицинская организация, которая будет проводить</w:t>
      </w:r>
      <w:r w:rsidRPr="00645C25">
        <w:rPr>
          <w:rFonts w:ascii="Times New Roman" w:eastAsia="Calibri" w:hAnsi="Times New Roman" w:cs="Times New Roman"/>
          <w:noProof/>
          <w:sz w:val="20"/>
          <w:szCs w:val="20"/>
          <w:lang w:eastAsia="en-US"/>
        </w:rPr>
        <w:t xml:space="preserve"> </w:t>
      </w:r>
      <w:r w:rsidRPr="00645C25">
        <w:rPr>
          <w:rFonts w:ascii="Times New Roman" w:eastAsia="Calibri" w:hAnsi="Times New Roman" w:cs="Times New Roman"/>
          <w:sz w:val="20"/>
          <w:szCs w:val="20"/>
          <w:lang w:eastAsia="en-US"/>
        </w:rPr>
        <w:t>периодический медицинский осмотр работников СГУПС, должна находиться в городе Новосибирске не более</w:t>
      </w:r>
      <w:proofErr w:type="gramStart"/>
      <w:r w:rsidRPr="00645C25">
        <w:rPr>
          <w:rFonts w:ascii="Times New Roman" w:eastAsia="Calibri" w:hAnsi="Times New Roman" w:cs="Times New Roman"/>
          <w:sz w:val="20"/>
          <w:szCs w:val="20"/>
          <w:lang w:eastAsia="en-US"/>
        </w:rPr>
        <w:t>,</w:t>
      </w:r>
      <w:proofErr w:type="gramEnd"/>
      <w:r w:rsidRPr="00645C25">
        <w:rPr>
          <w:rFonts w:ascii="Times New Roman" w:eastAsia="Calibri" w:hAnsi="Times New Roman" w:cs="Times New Roman"/>
          <w:sz w:val="20"/>
          <w:szCs w:val="20"/>
          <w:lang w:eastAsia="en-US"/>
        </w:rPr>
        <w:t xml:space="preserve"> чем в 10 минутах пешего времени от остановки общественного транспорта (метро, автобуса, троллейбуса, маршрутного такси).</w:t>
      </w:r>
      <w:r w:rsidRPr="00645C25">
        <w:rPr>
          <w:rFonts w:ascii="Times New Roman" w:eastAsia="Times New Roman" w:hAnsi="Times New Roman" w:cs="Times New Roman"/>
          <w:sz w:val="20"/>
          <w:szCs w:val="20"/>
          <w:lang w:eastAsia="en-US"/>
        </w:rPr>
        <w:t xml:space="preserve">  При этом в</w:t>
      </w:r>
      <w:r w:rsidRPr="00645C25">
        <w:rPr>
          <w:rFonts w:ascii="Times New Roman" w:eastAsia="Calibri" w:hAnsi="Times New Roman" w:cs="Times New Roman"/>
          <w:sz w:val="20"/>
          <w:szCs w:val="20"/>
          <w:lang w:eastAsia="en-US"/>
        </w:rPr>
        <w:t>се врачи и оборудование, необходимое для проведения осмотра, должны находиться в одном месте, включая ММГ/УЗИ, нарколога, врача-психиатра, при необходимости ФЛГ.</w:t>
      </w:r>
    </w:p>
    <w:p w:rsidR="00645C25" w:rsidRPr="00645C25" w:rsidRDefault="00645C25" w:rsidP="00645C25">
      <w:pPr>
        <w:ind w:left="360"/>
        <w:contextualSpacing/>
        <w:jc w:val="both"/>
        <w:rPr>
          <w:rFonts w:ascii="Times New Roman" w:eastAsia="Calibri" w:hAnsi="Times New Roman" w:cs="Times New Roman"/>
          <w:sz w:val="20"/>
          <w:szCs w:val="20"/>
          <w:lang w:eastAsia="en-US"/>
        </w:rPr>
      </w:pPr>
      <w:r w:rsidRPr="00645C25">
        <w:rPr>
          <w:rFonts w:ascii="Times New Roman" w:eastAsia="Calibri" w:hAnsi="Times New Roman" w:cs="Times New Roman"/>
          <w:sz w:val="20"/>
          <w:szCs w:val="20"/>
          <w:lang w:eastAsia="en-US"/>
        </w:rPr>
        <w:t>Данное требование предъявляется с целью минимизации потерь рабочего времени и транспортных расходов СГУПС, а потому является обязательным условием для надлежащего оказания услуг.</w:t>
      </w:r>
    </w:p>
    <w:p w:rsidR="00645C25" w:rsidRPr="00645C25" w:rsidRDefault="00645C25" w:rsidP="00645C25">
      <w:pPr>
        <w:numPr>
          <w:ilvl w:val="0"/>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b/>
          <w:sz w:val="20"/>
          <w:szCs w:val="20"/>
          <w:lang w:eastAsia="en-US"/>
        </w:rPr>
        <w:t xml:space="preserve">Срок оказания услуг: </w:t>
      </w:r>
      <w:r w:rsidRPr="00645C25">
        <w:rPr>
          <w:rFonts w:ascii="Times New Roman" w:eastAsia="Calibri" w:hAnsi="Times New Roman" w:cs="Times New Roman"/>
          <w:sz w:val="20"/>
          <w:szCs w:val="20"/>
          <w:lang w:eastAsia="en-US"/>
        </w:rPr>
        <w:t>услуги оказываются периодически по мере формирования СГУПС групп работников, подлежащих осмотру. На каждую группу работников СГУПС заказчиком подается  список контингента работников, подлежащих прохождению  периодического медицинского осмотра.</w:t>
      </w:r>
    </w:p>
    <w:p w:rsidR="00645C25" w:rsidRPr="00645C25" w:rsidRDefault="00645C25" w:rsidP="00645C25">
      <w:pPr>
        <w:spacing w:after="0"/>
        <w:ind w:left="360"/>
        <w:contextualSpacing/>
        <w:jc w:val="both"/>
        <w:rPr>
          <w:rFonts w:ascii="Times New Roman" w:eastAsia="Calibri" w:hAnsi="Times New Roman" w:cs="Times New Roman"/>
          <w:b/>
          <w:sz w:val="20"/>
          <w:szCs w:val="20"/>
          <w:lang w:eastAsia="en-US"/>
        </w:rPr>
      </w:pPr>
      <w:r w:rsidRPr="00645C25">
        <w:rPr>
          <w:rFonts w:ascii="Times New Roman" w:eastAsia="Times New Roman" w:hAnsi="Times New Roman" w:cs="Times New Roman"/>
          <w:sz w:val="20"/>
          <w:szCs w:val="20"/>
          <w:lang w:eastAsia="en-US"/>
        </w:rPr>
        <w:t>Время прохождения медосмотра одним работником не должно превышать 2,0 часов.</w:t>
      </w:r>
    </w:p>
    <w:p w:rsidR="00645C25" w:rsidRPr="00645C25" w:rsidRDefault="00645C25" w:rsidP="00645C25">
      <w:pPr>
        <w:numPr>
          <w:ilvl w:val="0"/>
          <w:numId w:val="5"/>
        </w:numPr>
        <w:spacing w:after="0"/>
        <w:jc w:val="both"/>
        <w:rPr>
          <w:rFonts w:ascii="Times New Roman" w:eastAsia="Calibri" w:hAnsi="Times New Roman" w:cs="Times New Roman"/>
          <w:b/>
          <w:sz w:val="20"/>
          <w:szCs w:val="20"/>
          <w:lang w:eastAsia="en-US"/>
        </w:rPr>
      </w:pPr>
      <w:r w:rsidRPr="00645C25">
        <w:rPr>
          <w:rFonts w:ascii="Times New Roman" w:eastAsia="Calibri" w:hAnsi="Times New Roman" w:cs="Times New Roman"/>
          <w:b/>
          <w:sz w:val="20"/>
          <w:szCs w:val="20"/>
          <w:lang w:eastAsia="en-US"/>
        </w:rPr>
        <w:t xml:space="preserve">Требования к порядку оказания услуг: </w:t>
      </w:r>
    </w:p>
    <w:p w:rsidR="00645C25" w:rsidRPr="00645C25" w:rsidRDefault="00645C25" w:rsidP="00645C25">
      <w:pPr>
        <w:numPr>
          <w:ilvl w:val="1"/>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color w:val="000000"/>
          <w:sz w:val="20"/>
          <w:szCs w:val="20"/>
          <w:lang w:eastAsia="en-US"/>
        </w:rPr>
        <w:t>Все услуги, предусмотренные настоящим техническим заданием, должны быть оказаны собственными силами и средствами медицинской организацией, проводящей периодический медицинский осмотр по договору.</w:t>
      </w:r>
    </w:p>
    <w:p w:rsidR="00645C25" w:rsidRPr="00645C25" w:rsidRDefault="00645C25" w:rsidP="00645C25">
      <w:pPr>
        <w:numPr>
          <w:ilvl w:val="1"/>
          <w:numId w:val="5"/>
        </w:numPr>
        <w:spacing w:after="0"/>
        <w:contextualSpacing/>
        <w:jc w:val="both"/>
        <w:rPr>
          <w:rFonts w:ascii="Times New Roman" w:eastAsia="Calibri" w:hAnsi="Times New Roman" w:cs="Times New Roman"/>
          <w:sz w:val="20"/>
          <w:szCs w:val="20"/>
          <w:lang w:eastAsia="en-US"/>
        </w:rPr>
      </w:pPr>
      <w:proofErr w:type="gramStart"/>
      <w:r w:rsidRPr="00645C25">
        <w:rPr>
          <w:rFonts w:ascii="Times New Roman" w:eastAsia="Calibri" w:hAnsi="Times New Roman" w:cs="Times New Roman"/>
          <w:sz w:val="20"/>
          <w:szCs w:val="20"/>
          <w:lang w:eastAsia="en-US"/>
        </w:rPr>
        <w:t>Основной период оказания услуг должен производиться с момента заключения договора по 31.01.2023г. Работникам СГУПС, включенным в список для прохождения осмотра, но не прошедшим медицинский осмотр в основной период по уважительным причинам (отпуск, болезнь, командировка), должна быть предоставлена  возможность прохождения медицинского осмотра по адресу местоположения медицинской организации в течение 10 дней после окончания основного периода.</w:t>
      </w:r>
      <w:proofErr w:type="gramEnd"/>
    </w:p>
    <w:p w:rsidR="00645C25" w:rsidRPr="00645C25" w:rsidRDefault="00645C25" w:rsidP="00645C25">
      <w:pPr>
        <w:numPr>
          <w:ilvl w:val="1"/>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sz w:val="20"/>
          <w:szCs w:val="20"/>
          <w:lang w:eastAsia="en-US"/>
        </w:rPr>
        <w:lastRenderedPageBreak/>
        <w:t xml:space="preserve">Услуга должна быть оказана  в соответствии с требованиями приказа Минздрава РФ №29н и оформляться с использованием электронного документооборота (ЭДО). </w:t>
      </w:r>
    </w:p>
    <w:p w:rsidR="00645C25" w:rsidRPr="00645C25" w:rsidRDefault="00645C25" w:rsidP="00645C25">
      <w:pPr>
        <w:numPr>
          <w:ilvl w:val="1"/>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color w:val="000000"/>
          <w:sz w:val="20"/>
          <w:szCs w:val="20"/>
          <w:lang w:eastAsia="en-US"/>
        </w:rPr>
        <w:t xml:space="preserve">Проведение периодических медосмотров организуется из расчета экономии времени сотрудников СГУПС, без очередей. </w:t>
      </w:r>
      <w:r w:rsidRPr="00645C25">
        <w:rPr>
          <w:rFonts w:ascii="Times New Roman" w:eastAsia="Calibri" w:hAnsi="Times New Roman" w:cs="Times New Roman"/>
          <w:sz w:val="20"/>
          <w:szCs w:val="20"/>
          <w:lang w:eastAsia="en-US"/>
        </w:rPr>
        <w:t>Дни проведения медицинского осмотра работников СГУПС должны быть установлены в период с понедельника по пятницу с 8-00 ч до 20-00 ч.</w:t>
      </w:r>
    </w:p>
    <w:p w:rsidR="00645C25" w:rsidRPr="00645C25" w:rsidRDefault="00645C25" w:rsidP="00645C25">
      <w:pPr>
        <w:numPr>
          <w:ilvl w:val="1"/>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sz w:val="20"/>
          <w:szCs w:val="20"/>
          <w:lang w:eastAsia="en-US"/>
        </w:rPr>
        <w:t xml:space="preserve"> Медицинская организация, осуществляющая периодический медицинский осмотр (обследования), утверждает совместно с СГУПС календарный план-график проведения медицинских осмотров (обследований) для групп работников.</w:t>
      </w:r>
    </w:p>
    <w:p w:rsidR="00645C25" w:rsidRPr="00645C25" w:rsidRDefault="00645C25" w:rsidP="00645C25">
      <w:pPr>
        <w:numPr>
          <w:ilvl w:val="1"/>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Times New Roman" w:hAnsi="Times New Roman" w:cs="Times New Roman"/>
          <w:sz w:val="20"/>
          <w:szCs w:val="20"/>
          <w:lang w:eastAsia="en-US"/>
        </w:rPr>
        <w:t>Все женщины из числа работников СГУПС, направленных на периодический медицинский осмотр, в обязательном порядке должны быть осмотрены врачом – акушером-гинекологом с проведением лабораторных исследований.</w:t>
      </w:r>
    </w:p>
    <w:p w:rsidR="00645C25" w:rsidRPr="00645C25" w:rsidRDefault="00645C25" w:rsidP="00645C25">
      <w:pPr>
        <w:numPr>
          <w:ilvl w:val="1"/>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sz w:val="20"/>
          <w:szCs w:val="20"/>
          <w:lang w:eastAsia="en-US"/>
        </w:rPr>
        <w:t xml:space="preserve"> Руководитель медицинской организации, осуществляющей периодические медицинские осмотры (обследования), утверждает состав медицинской комиссии. Возглавлять врачебную комиссию </w:t>
      </w:r>
      <w:proofErr w:type="gramStart"/>
      <w:r w:rsidRPr="00645C25">
        <w:rPr>
          <w:rFonts w:ascii="Times New Roman" w:eastAsia="Calibri" w:hAnsi="Times New Roman" w:cs="Times New Roman"/>
          <w:sz w:val="20"/>
          <w:szCs w:val="20"/>
          <w:lang w:eastAsia="en-US"/>
        </w:rPr>
        <w:t>должен</w:t>
      </w:r>
      <w:proofErr w:type="gramEnd"/>
      <w:r w:rsidRPr="00645C25">
        <w:rPr>
          <w:rFonts w:ascii="Times New Roman" w:eastAsia="Calibri" w:hAnsi="Times New Roman" w:cs="Times New Roman"/>
          <w:sz w:val="20"/>
          <w:szCs w:val="20"/>
          <w:lang w:eastAsia="en-US"/>
        </w:rPr>
        <w:t xml:space="preserve"> врач-</w:t>
      </w:r>
      <w:proofErr w:type="spellStart"/>
      <w:r w:rsidRPr="00645C25">
        <w:rPr>
          <w:rFonts w:ascii="Times New Roman" w:eastAsia="Calibri" w:hAnsi="Times New Roman" w:cs="Times New Roman"/>
          <w:sz w:val="20"/>
          <w:szCs w:val="20"/>
          <w:lang w:eastAsia="en-US"/>
        </w:rPr>
        <w:t>профпатолог</w:t>
      </w:r>
      <w:proofErr w:type="spellEnd"/>
      <w:r w:rsidRPr="00645C25">
        <w:rPr>
          <w:rFonts w:ascii="Times New Roman" w:eastAsia="Calibri" w:hAnsi="Times New Roman" w:cs="Times New Roman"/>
          <w:sz w:val="20"/>
          <w:szCs w:val="20"/>
          <w:lang w:eastAsia="en-US"/>
        </w:rPr>
        <w:t>.</w:t>
      </w:r>
      <w:r w:rsidRPr="00645C25">
        <w:rPr>
          <w:rFonts w:ascii="Times New Roman" w:eastAsia="Calibri" w:hAnsi="Times New Roman" w:cs="Times New Roman"/>
          <w:color w:val="000000"/>
          <w:sz w:val="20"/>
          <w:szCs w:val="20"/>
          <w:lang w:eastAsia="en-US"/>
        </w:rPr>
        <w:t xml:space="preserve"> </w:t>
      </w:r>
      <w:r w:rsidRPr="00645C25">
        <w:rPr>
          <w:rFonts w:ascii="Times New Roman" w:eastAsia="Calibri" w:hAnsi="Times New Roman" w:cs="Times New Roman"/>
          <w:sz w:val="20"/>
          <w:szCs w:val="20"/>
          <w:lang w:eastAsia="en-US"/>
        </w:rPr>
        <w:t>Медицинская организация, проводящая периодический медицинский осмотр в соответствии с настоящим техническим заданием,  должна иметь необходимое оснащение средствами и методами лабораторной и функциональной диагностики, предусмотренными для проведения периодических медицинских осмотров работников, а также специалистов, участвующих в проведении осмотра.</w:t>
      </w:r>
    </w:p>
    <w:p w:rsidR="00645C25" w:rsidRPr="00645C25" w:rsidRDefault="00645C25" w:rsidP="00645C25">
      <w:pPr>
        <w:numPr>
          <w:ilvl w:val="1"/>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sz w:val="20"/>
          <w:szCs w:val="20"/>
          <w:lang w:eastAsia="en-US"/>
        </w:rPr>
        <w:t xml:space="preserve">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w:t>
      </w:r>
    </w:p>
    <w:p w:rsidR="00645C25" w:rsidRPr="00645C25" w:rsidRDefault="00645C25" w:rsidP="00645C25">
      <w:pPr>
        <w:numPr>
          <w:ilvl w:val="1"/>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color w:val="000000"/>
          <w:sz w:val="20"/>
          <w:szCs w:val="20"/>
          <w:lang w:eastAsia="en-US"/>
        </w:rPr>
        <w:t>По итогам проведения периодического медосмотра исполнитель - медицинская организация не позднее чем через 10 рабочих дней (м</w:t>
      </w:r>
      <w:r w:rsidRPr="00645C25">
        <w:rPr>
          <w:rFonts w:ascii="Times New Roman" w:eastAsia="Calibri" w:hAnsi="Times New Roman" w:cs="Times New Roman"/>
          <w:sz w:val="20"/>
          <w:szCs w:val="20"/>
          <w:lang w:eastAsia="en-US"/>
        </w:rPr>
        <w:t xml:space="preserve">омент окончания медосмотра определяется календарным планом-графиком для каждой группы работников) </w:t>
      </w:r>
      <w:r w:rsidRPr="00645C25">
        <w:rPr>
          <w:rFonts w:ascii="Times New Roman" w:eastAsia="Calibri" w:hAnsi="Times New Roman" w:cs="Times New Roman"/>
          <w:color w:val="000000"/>
          <w:sz w:val="20"/>
          <w:szCs w:val="20"/>
          <w:lang w:eastAsia="en-US"/>
        </w:rPr>
        <w:t xml:space="preserve">после его завершения, должна обобщить результаты проведенного периодического осмотра работников и составить заключительный акт. Заключительный акт на каждого сотрудника, прошедшего медицинский осмотр, должен быть направлен СГУПС в течение 5 рабочих дней от даты его утверждения, а также  </w:t>
      </w:r>
      <w:r w:rsidRPr="00645C25">
        <w:rPr>
          <w:rFonts w:ascii="Times New Roman" w:eastAsia="Calibri" w:hAnsi="Times New Roman" w:cs="Times New Roman"/>
          <w:sz w:val="20"/>
          <w:szCs w:val="20"/>
          <w:lang w:eastAsia="en-US"/>
        </w:rPr>
        <w:t xml:space="preserve">в центр </w:t>
      </w:r>
      <w:proofErr w:type="spellStart"/>
      <w:r w:rsidRPr="00645C25">
        <w:rPr>
          <w:rFonts w:ascii="Times New Roman" w:eastAsia="Calibri" w:hAnsi="Times New Roman" w:cs="Times New Roman"/>
          <w:sz w:val="20"/>
          <w:szCs w:val="20"/>
          <w:lang w:eastAsia="en-US"/>
        </w:rPr>
        <w:t>профпатологии</w:t>
      </w:r>
      <w:proofErr w:type="spellEnd"/>
      <w:r w:rsidRPr="00645C25">
        <w:rPr>
          <w:rFonts w:ascii="Times New Roman" w:eastAsia="Calibri" w:hAnsi="Times New Roman" w:cs="Times New Roman"/>
          <w:sz w:val="20"/>
          <w:szCs w:val="20"/>
          <w:lang w:eastAsia="en-US"/>
        </w:rPr>
        <w:t xml:space="preserve"> субъекта Российской Федерации, территориальный орган федерального органа исполнительной власти, уполномоченный на осуществление государственного контроля и надзора в сфере обеспечения санитарно-эпидемиологического благополучия населения.</w:t>
      </w:r>
    </w:p>
    <w:p w:rsidR="00645C25" w:rsidRPr="00645C25" w:rsidRDefault="00645C25" w:rsidP="00645C25">
      <w:pPr>
        <w:numPr>
          <w:ilvl w:val="1"/>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sz w:val="20"/>
          <w:szCs w:val="20"/>
          <w:lang w:eastAsia="en-US"/>
        </w:rPr>
        <w:t>Все информация, предоставляемая сторонами при оказании услуг, является  конфиденциальной.</w:t>
      </w:r>
    </w:p>
    <w:p w:rsidR="00645C25" w:rsidRPr="00645C25" w:rsidRDefault="00645C25" w:rsidP="00645C25">
      <w:pPr>
        <w:numPr>
          <w:ilvl w:val="0"/>
          <w:numId w:val="5"/>
        </w:numPr>
        <w:spacing w:after="0"/>
        <w:contextualSpacing/>
        <w:jc w:val="both"/>
        <w:rPr>
          <w:rFonts w:ascii="Times New Roman" w:eastAsia="Calibri" w:hAnsi="Times New Roman" w:cs="Times New Roman"/>
          <w:b/>
          <w:sz w:val="20"/>
          <w:szCs w:val="20"/>
          <w:lang w:eastAsia="en-US"/>
        </w:rPr>
      </w:pPr>
      <w:r w:rsidRPr="00645C25">
        <w:rPr>
          <w:rFonts w:ascii="Times New Roman" w:eastAsia="Calibri" w:hAnsi="Times New Roman" w:cs="Times New Roman"/>
          <w:b/>
          <w:sz w:val="20"/>
          <w:szCs w:val="20"/>
          <w:lang w:eastAsia="en-US"/>
        </w:rPr>
        <w:t>Требования к оформлению документов, предоставляемых в ходе (по итогам) оказания услуг:</w:t>
      </w:r>
    </w:p>
    <w:p w:rsidR="00645C25" w:rsidRPr="00645C25" w:rsidRDefault="00645C25" w:rsidP="00645C25">
      <w:pPr>
        <w:spacing w:after="0"/>
        <w:ind w:left="360"/>
        <w:jc w:val="both"/>
        <w:rPr>
          <w:rFonts w:ascii="Times New Roman" w:eastAsia="Calibri" w:hAnsi="Times New Roman" w:cs="Times New Roman"/>
          <w:sz w:val="20"/>
          <w:szCs w:val="20"/>
          <w:lang w:eastAsia="en-US"/>
        </w:rPr>
      </w:pPr>
      <w:r w:rsidRPr="00645C25">
        <w:rPr>
          <w:rFonts w:ascii="Times New Roman" w:eastAsia="Calibri" w:hAnsi="Times New Roman" w:cs="Times New Roman"/>
          <w:sz w:val="20"/>
          <w:szCs w:val="20"/>
          <w:lang w:eastAsia="en-US"/>
        </w:rPr>
        <w:t xml:space="preserve">По окончании прохождения  периодического осмотра (обследования) медицинской организацией на каждого работника оформляются: </w:t>
      </w:r>
    </w:p>
    <w:p w:rsidR="00645C25" w:rsidRPr="00645C25" w:rsidRDefault="00645C25" w:rsidP="00645C25">
      <w:pPr>
        <w:spacing w:after="0"/>
        <w:ind w:left="360"/>
        <w:contextualSpacing/>
        <w:jc w:val="both"/>
        <w:rPr>
          <w:rFonts w:ascii="Times New Roman" w:eastAsia="Calibri" w:hAnsi="Times New Roman" w:cs="Times New Roman"/>
          <w:sz w:val="20"/>
          <w:szCs w:val="20"/>
          <w:lang w:eastAsia="en-US"/>
        </w:rPr>
      </w:pPr>
      <w:r w:rsidRPr="00645C25">
        <w:rPr>
          <w:rFonts w:ascii="Times New Roman" w:eastAsia="Calibri" w:hAnsi="Times New Roman" w:cs="Times New Roman"/>
          <w:sz w:val="20"/>
          <w:szCs w:val="20"/>
          <w:lang w:eastAsia="en-US"/>
        </w:rPr>
        <w:t xml:space="preserve">- </w:t>
      </w:r>
      <w:r w:rsidRPr="00645C25">
        <w:rPr>
          <w:rFonts w:ascii="Times New Roman" w:eastAsia="Calibri" w:hAnsi="Times New Roman" w:cs="Times New Roman"/>
          <w:b/>
          <w:sz w:val="20"/>
          <w:szCs w:val="20"/>
          <w:lang w:eastAsia="en-US"/>
        </w:rPr>
        <w:t>Медицинская карта амбулаторного больного</w:t>
      </w:r>
      <w:r w:rsidRPr="00645C25">
        <w:rPr>
          <w:rFonts w:ascii="Times New Roman" w:eastAsia="Calibri" w:hAnsi="Times New Roman" w:cs="Times New Roman"/>
          <w:sz w:val="20"/>
          <w:szCs w:val="20"/>
          <w:lang w:eastAsia="en-US"/>
        </w:rPr>
        <w:t xml:space="preserve"> (учетная </w:t>
      </w:r>
      <w:hyperlink r:id="rId6" w:history="1">
        <w:r w:rsidRPr="00645C25">
          <w:rPr>
            <w:rFonts w:ascii="Times New Roman" w:eastAsia="Calibri" w:hAnsi="Times New Roman" w:cs="Times New Roman"/>
            <w:color w:val="0000FF"/>
            <w:sz w:val="20"/>
            <w:szCs w:val="20"/>
            <w:u w:val="single"/>
            <w:lang w:eastAsia="en-US"/>
          </w:rPr>
          <w:t>форма N 025/у-04</w:t>
        </w:r>
      </w:hyperlink>
      <w:r w:rsidRPr="00645C25">
        <w:rPr>
          <w:rFonts w:ascii="Times New Roman" w:eastAsia="Calibri" w:hAnsi="Times New Roman" w:cs="Times New Roman"/>
          <w:sz w:val="20"/>
          <w:szCs w:val="20"/>
          <w:lang w:eastAsia="en-US"/>
        </w:rPr>
        <w:t xml:space="preserve">, утвержденная Приказом </w:t>
      </w:r>
      <w:proofErr w:type="spellStart"/>
      <w:r w:rsidRPr="00645C25">
        <w:rPr>
          <w:rFonts w:ascii="Times New Roman" w:eastAsia="Calibri" w:hAnsi="Times New Roman" w:cs="Times New Roman"/>
          <w:sz w:val="20"/>
          <w:szCs w:val="20"/>
          <w:lang w:eastAsia="en-US"/>
        </w:rPr>
        <w:t>Минздравсоцразвития</w:t>
      </w:r>
      <w:proofErr w:type="spellEnd"/>
      <w:r w:rsidRPr="00645C25">
        <w:rPr>
          <w:rFonts w:ascii="Times New Roman" w:eastAsia="Calibri" w:hAnsi="Times New Roman" w:cs="Times New Roman"/>
          <w:sz w:val="20"/>
          <w:szCs w:val="20"/>
          <w:lang w:eastAsia="en-US"/>
        </w:rPr>
        <w:t xml:space="preserve"> России от 22 ноября 2004 г. N 255) (зарегистрировано Минюстом России 14.12.2004 N 6188) (далее - медицинская карта), в которой отражаются заключения врачей-специалистов, результаты лабораторных и инструментальных исследований, заключение по результатам периодического медицинского осмотра;</w:t>
      </w:r>
    </w:p>
    <w:p w:rsidR="00645C25" w:rsidRPr="00645C25" w:rsidRDefault="00645C25" w:rsidP="00645C25">
      <w:pPr>
        <w:ind w:left="360"/>
        <w:contextualSpacing/>
        <w:jc w:val="both"/>
        <w:rPr>
          <w:rFonts w:ascii="Times New Roman" w:eastAsia="Calibri" w:hAnsi="Times New Roman" w:cs="Times New Roman"/>
          <w:sz w:val="20"/>
          <w:szCs w:val="20"/>
          <w:lang w:eastAsia="en-US"/>
        </w:rPr>
      </w:pPr>
      <w:r w:rsidRPr="00645C25">
        <w:rPr>
          <w:rFonts w:ascii="Times New Roman" w:eastAsia="Calibri" w:hAnsi="Times New Roman" w:cs="Times New Roman"/>
          <w:sz w:val="20"/>
          <w:szCs w:val="20"/>
          <w:lang w:eastAsia="en-US"/>
        </w:rPr>
        <w:t xml:space="preserve">- </w:t>
      </w:r>
      <w:hyperlink r:id="rId7" w:history="1">
        <w:r w:rsidRPr="00645C25">
          <w:rPr>
            <w:rFonts w:ascii="Times New Roman" w:eastAsia="Calibri" w:hAnsi="Times New Roman" w:cs="Times New Roman"/>
            <w:b/>
            <w:color w:val="0000FF"/>
            <w:sz w:val="20"/>
            <w:szCs w:val="20"/>
            <w:u w:val="single"/>
            <w:lang w:eastAsia="en-US"/>
          </w:rPr>
          <w:t>Паспорт</w:t>
        </w:r>
      </w:hyperlink>
      <w:r w:rsidRPr="00645C25">
        <w:rPr>
          <w:rFonts w:ascii="Times New Roman" w:eastAsia="Calibri" w:hAnsi="Times New Roman" w:cs="Times New Roman"/>
          <w:sz w:val="20"/>
          <w:szCs w:val="20"/>
          <w:lang w:eastAsia="en-US"/>
        </w:rPr>
        <w:t xml:space="preserve"> </w:t>
      </w:r>
      <w:r w:rsidRPr="00645C25">
        <w:rPr>
          <w:rFonts w:ascii="Times New Roman" w:eastAsia="Calibri" w:hAnsi="Times New Roman" w:cs="Times New Roman"/>
          <w:b/>
          <w:sz w:val="20"/>
          <w:szCs w:val="20"/>
          <w:lang w:eastAsia="en-US"/>
        </w:rPr>
        <w:t>здоровья работника</w:t>
      </w:r>
      <w:r w:rsidRPr="00645C25">
        <w:rPr>
          <w:rFonts w:ascii="Times New Roman" w:eastAsia="Calibri" w:hAnsi="Times New Roman" w:cs="Times New Roman"/>
          <w:b/>
          <w:i/>
          <w:sz w:val="20"/>
          <w:szCs w:val="20"/>
          <w:lang w:eastAsia="en-US"/>
        </w:rPr>
        <w:t xml:space="preserve"> </w:t>
      </w:r>
      <w:r w:rsidRPr="00645C25">
        <w:rPr>
          <w:rFonts w:ascii="Times New Roman" w:eastAsia="Calibri" w:hAnsi="Times New Roman" w:cs="Times New Roman"/>
          <w:sz w:val="20"/>
          <w:szCs w:val="20"/>
          <w:lang w:eastAsia="en-US"/>
        </w:rPr>
        <w:t xml:space="preserve">(далее - </w:t>
      </w:r>
      <w:r w:rsidRPr="00645C25">
        <w:rPr>
          <w:rFonts w:ascii="Times New Roman" w:eastAsia="Calibri" w:hAnsi="Times New Roman" w:cs="Times New Roman"/>
          <w:b/>
          <w:sz w:val="20"/>
          <w:szCs w:val="20"/>
          <w:lang w:eastAsia="en-US"/>
        </w:rPr>
        <w:t>Паспорт здоровья</w:t>
      </w:r>
      <w:r w:rsidRPr="00645C25">
        <w:rPr>
          <w:rFonts w:ascii="Times New Roman" w:eastAsia="Calibri" w:hAnsi="Times New Roman" w:cs="Times New Roman"/>
          <w:sz w:val="20"/>
          <w:szCs w:val="20"/>
          <w:lang w:eastAsia="en-US"/>
        </w:rPr>
        <w:t>) (учетная форма №025/</w:t>
      </w:r>
      <w:proofErr w:type="gramStart"/>
      <w:r w:rsidRPr="00645C25">
        <w:rPr>
          <w:rFonts w:ascii="Times New Roman" w:eastAsia="Calibri" w:hAnsi="Times New Roman" w:cs="Times New Roman"/>
          <w:sz w:val="20"/>
          <w:szCs w:val="20"/>
          <w:lang w:eastAsia="en-US"/>
        </w:rPr>
        <w:t>у-</w:t>
      </w:r>
      <w:proofErr w:type="gramEnd"/>
      <w:r w:rsidRPr="00645C25">
        <w:rPr>
          <w:rFonts w:ascii="Times New Roman" w:eastAsia="Calibri" w:hAnsi="Times New Roman" w:cs="Times New Roman"/>
          <w:sz w:val="20"/>
          <w:szCs w:val="20"/>
          <w:lang w:eastAsia="en-US"/>
        </w:rPr>
        <w:t xml:space="preserve"> ГС) В период проведения медицинского осмотра </w:t>
      </w:r>
      <w:r w:rsidRPr="00645C25">
        <w:rPr>
          <w:rFonts w:ascii="Times New Roman" w:eastAsia="Calibri" w:hAnsi="Times New Roman" w:cs="Times New Roman"/>
          <w:b/>
          <w:sz w:val="20"/>
          <w:szCs w:val="20"/>
          <w:lang w:eastAsia="en-US"/>
        </w:rPr>
        <w:t>Паспорт здоровья</w:t>
      </w:r>
      <w:r w:rsidRPr="00645C25">
        <w:rPr>
          <w:rFonts w:ascii="Times New Roman" w:eastAsia="Calibri" w:hAnsi="Times New Roman" w:cs="Times New Roman"/>
          <w:sz w:val="20"/>
          <w:szCs w:val="20"/>
          <w:lang w:eastAsia="en-US"/>
        </w:rPr>
        <w:t xml:space="preserve"> храниться у исполнителя- медицинской организации. По окончании осмотра </w:t>
      </w:r>
      <w:r w:rsidRPr="00645C25">
        <w:rPr>
          <w:rFonts w:ascii="Times New Roman" w:eastAsia="Calibri" w:hAnsi="Times New Roman" w:cs="Times New Roman"/>
          <w:b/>
          <w:sz w:val="20"/>
          <w:szCs w:val="20"/>
          <w:lang w:eastAsia="en-US"/>
        </w:rPr>
        <w:t>Паспорт здоровья</w:t>
      </w:r>
      <w:r w:rsidRPr="00645C25">
        <w:rPr>
          <w:rFonts w:ascii="Times New Roman" w:eastAsia="Calibri" w:hAnsi="Times New Roman" w:cs="Times New Roman"/>
          <w:sz w:val="20"/>
          <w:szCs w:val="20"/>
          <w:lang w:eastAsia="en-US"/>
        </w:rPr>
        <w:t xml:space="preserve"> выдается  заказчику услуг – СГУПС;</w:t>
      </w:r>
    </w:p>
    <w:p w:rsidR="00645C25" w:rsidRDefault="00645C25" w:rsidP="00645C25">
      <w:pPr>
        <w:tabs>
          <w:tab w:val="num" w:pos="0"/>
        </w:tabs>
        <w:spacing w:after="0" w:line="240" w:lineRule="auto"/>
        <w:rPr>
          <w:rFonts w:ascii="Times New Roman" w:eastAsia="Calibri" w:hAnsi="Times New Roman" w:cs="Times New Roman"/>
          <w:sz w:val="20"/>
          <w:szCs w:val="20"/>
          <w:lang w:eastAsia="en-US"/>
        </w:rPr>
      </w:pPr>
      <w:r w:rsidRPr="00645C25">
        <w:rPr>
          <w:rFonts w:ascii="Times New Roman" w:eastAsia="Calibri" w:hAnsi="Times New Roman" w:cs="Times New Roman"/>
          <w:sz w:val="20"/>
          <w:szCs w:val="20"/>
          <w:lang w:eastAsia="en-US"/>
        </w:rPr>
        <w:t xml:space="preserve">- </w:t>
      </w:r>
      <w:r w:rsidRPr="00645C25">
        <w:rPr>
          <w:rFonts w:ascii="Times New Roman" w:eastAsia="Calibri" w:hAnsi="Times New Roman" w:cs="Times New Roman"/>
          <w:b/>
          <w:sz w:val="20"/>
          <w:szCs w:val="20"/>
          <w:lang w:eastAsia="en-US"/>
        </w:rPr>
        <w:t>Заключительный медицинский акт</w:t>
      </w:r>
      <w:r w:rsidRPr="00645C25">
        <w:rPr>
          <w:rFonts w:ascii="Times New Roman" w:eastAsia="Calibri" w:hAnsi="Times New Roman" w:cs="Times New Roman"/>
          <w:sz w:val="20"/>
          <w:szCs w:val="20"/>
          <w:lang w:eastAsia="en-US"/>
        </w:rPr>
        <w:t xml:space="preserve"> на каждого сотрудника</w:t>
      </w:r>
      <w:r>
        <w:rPr>
          <w:rFonts w:ascii="Times New Roman" w:eastAsia="Calibri" w:hAnsi="Times New Roman" w:cs="Times New Roman"/>
          <w:sz w:val="20"/>
          <w:szCs w:val="20"/>
          <w:lang w:eastAsia="en-US"/>
        </w:rPr>
        <w:t>.</w:t>
      </w:r>
    </w:p>
    <w:p w:rsidR="00645C25" w:rsidRDefault="00645C25" w:rsidP="00645C25">
      <w:pPr>
        <w:tabs>
          <w:tab w:val="num" w:pos="0"/>
        </w:tabs>
        <w:spacing w:after="0" w:line="240" w:lineRule="auto"/>
        <w:rPr>
          <w:rFonts w:ascii="Times New Roman" w:eastAsia="Calibri" w:hAnsi="Times New Roman" w:cs="Times New Roman"/>
          <w:sz w:val="20"/>
          <w:szCs w:val="20"/>
          <w:lang w:eastAsia="en-US"/>
        </w:rPr>
      </w:pPr>
    </w:p>
    <w:p w:rsidR="00645C25" w:rsidRDefault="00645C25" w:rsidP="00645C25">
      <w:pPr>
        <w:tabs>
          <w:tab w:val="num" w:pos="0"/>
        </w:tabs>
        <w:spacing w:after="0" w:line="240" w:lineRule="auto"/>
        <w:rPr>
          <w:rFonts w:ascii="Times New Roman" w:eastAsia="Calibri" w:hAnsi="Times New Roman" w:cs="Times New Roman"/>
          <w:sz w:val="20"/>
          <w:szCs w:val="20"/>
          <w:lang w:eastAsia="en-US"/>
        </w:rPr>
      </w:pPr>
    </w:p>
    <w:p w:rsidR="00645C25" w:rsidRDefault="00645C25" w:rsidP="00645C25">
      <w:pPr>
        <w:tabs>
          <w:tab w:val="num" w:pos="0"/>
        </w:tabs>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Заказчик                                                                                              Исполнитель</w:t>
      </w:r>
    </w:p>
    <w:p w:rsidR="00645C25" w:rsidRDefault="00645C25" w:rsidP="00645C25">
      <w:pPr>
        <w:tabs>
          <w:tab w:val="num" w:pos="0"/>
        </w:tabs>
        <w:spacing w:after="0" w:line="240" w:lineRule="auto"/>
        <w:rPr>
          <w:rFonts w:ascii="Times New Roman" w:eastAsia="Calibri" w:hAnsi="Times New Roman" w:cs="Times New Roman"/>
          <w:sz w:val="20"/>
          <w:szCs w:val="20"/>
          <w:lang w:eastAsia="en-US"/>
        </w:rPr>
      </w:pPr>
    </w:p>
    <w:p w:rsidR="00645C25" w:rsidRDefault="00645C25" w:rsidP="00645C25">
      <w:pPr>
        <w:tabs>
          <w:tab w:val="num" w:pos="0"/>
        </w:tabs>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Проректор                                                                                          Директор</w:t>
      </w:r>
    </w:p>
    <w:p w:rsidR="00645C25" w:rsidRDefault="00645C25" w:rsidP="00645C25">
      <w:pPr>
        <w:tabs>
          <w:tab w:val="num" w:pos="0"/>
        </w:tabs>
        <w:spacing w:after="0" w:line="240" w:lineRule="auto"/>
        <w:rPr>
          <w:rFonts w:ascii="Times New Roman" w:eastAsia="Calibri" w:hAnsi="Times New Roman" w:cs="Times New Roman"/>
          <w:sz w:val="20"/>
          <w:szCs w:val="20"/>
          <w:lang w:eastAsia="en-US"/>
        </w:rPr>
      </w:pPr>
    </w:p>
    <w:p w:rsidR="00645C25" w:rsidRDefault="00645C25" w:rsidP="00645C25">
      <w:pPr>
        <w:tabs>
          <w:tab w:val="num" w:pos="0"/>
        </w:tabs>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_______________А.А. Новоселов                                                   __________________</w:t>
      </w:r>
      <w:proofErr w:type="spellStart"/>
      <w:r>
        <w:rPr>
          <w:rFonts w:ascii="Times New Roman" w:eastAsia="Calibri" w:hAnsi="Times New Roman" w:cs="Times New Roman"/>
          <w:sz w:val="20"/>
          <w:szCs w:val="20"/>
          <w:lang w:eastAsia="en-US"/>
        </w:rPr>
        <w:t>М.С.Контратенко</w:t>
      </w:r>
      <w:proofErr w:type="spellEnd"/>
    </w:p>
    <w:p w:rsidR="00645C25" w:rsidRDefault="00645C25" w:rsidP="00645C25">
      <w:pPr>
        <w:tabs>
          <w:tab w:val="num" w:pos="0"/>
        </w:tabs>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Электронная подпись                                                                      электронная подпись</w:t>
      </w: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645C25" w:rsidRDefault="00645C25" w:rsidP="00645C25">
      <w:pPr>
        <w:tabs>
          <w:tab w:val="num"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2 к договору</w:t>
      </w:r>
    </w:p>
    <w:p w:rsidR="006B31DB" w:rsidRDefault="006B31DB" w:rsidP="006B31DB">
      <w:pPr>
        <w:tabs>
          <w:tab w:val="num" w:pos="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Расчет стоимости услуг</w:t>
      </w:r>
    </w:p>
    <w:p w:rsidR="006B31DB" w:rsidRDefault="006B31DB" w:rsidP="006B31DB">
      <w:pPr>
        <w:tabs>
          <w:tab w:val="num" w:pos="0"/>
        </w:tabs>
        <w:spacing w:after="0" w:line="240" w:lineRule="auto"/>
        <w:jc w:val="center"/>
        <w:rPr>
          <w:rFonts w:ascii="Times New Roman" w:eastAsia="Times New Roman" w:hAnsi="Times New Roman" w:cs="Times New Roman"/>
          <w:sz w:val="20"/>
          <w:szCs w:val="20"/>
        </w:rPr>
      </w:pPr>
    </w:p>
    <w:tbl>
      <w:tblPr>
        <w:tblW w:w="9460" w:type="dxa"/>
        <w:tblInd w:w="93" w:type="dxa"/>
        <w:tblLook w:val="04A0" w:firstRow="1" w:lastRow="0" w:firstColumn="1" w:lastColumn="0" w:noHBand="0" w:noVBand="1"/>
      </w:tblPr>
      <w:tblGrid>
        <w:gridCol w:w="480"/>
        <w:gridCol w:w="5620"/>
        <w:gridCol w:w="960"/>
        <w:gridCol w:w="960"/>
        <w:gridCol w:w="1440"/>
      </w:tblGrid>
      <w:tr w:rsidR="00F0596A" w:rsidRPr="00F0596A" w:rsidTr="008670BE">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 </w:t>
            </w:r>
          </w:p>
        </w:tc>
        <w:tc>
          <w:tcPr>
            <w:tcW w:w="5620" w:type="dxa"/>
            <w:tcBorders>
              <w:top w:val="single" w:sz="4" w:space="0" w:color="auto"/>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Наименование</w:t>
            </w:r>
            <w:r w:rsidR="00151EE5" w:rsidRPr="008670BE">
              <w:rPr>
                <w:rFonts w:ascii="Times New Roman" w:eastAsia="Times New Roman" w:hAnsi="Times New Roman" w:cs="Times New Roman"/>
                <w:color w:val="000000"/>
                <w:sz w:val="20"/>
                <w:szCs w:val="20"/>
              </w:rPr>
              <w:t xml:space="preserve"> услуг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кол-во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596A" w:rsidRPr="00F0596A" w:rsidRDefault="00151EE5" w:rsidP="00F0596A">
            <w:pPr>
              <w:spacing w:after="0" w:line="240" w:lineRule="auto"/>
              <w:rPr>
                <w:rFonts w:ascii="Times New Roman" w:eastAsia="Times New Roman" w:hAnsi="Times New Roman" w:cs="Times New Roman"/>
                <w:color w:val="000000"/>
                <w:sz w:val="20"/>
                <w:szCs w:val="20"/>
              </w:rPr>
            </w:pPr>
            <w:r w:rsidRPr="008670BE">
              <w:rPr>
                <w:rFonts w:ascii="Times New Roman" w:eastAsia="Times New Roman" w:hAnsi="Times New Roman" w:cs="Times New Roman"/>
                <w:color w:val="000000"/>
                <w:sz w:val="20"/>
                <w:szCs w:val="20"/>
              </w:rPr>
              <w:t>цена, руб.</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сумма</w:t>
            </w:r>
            <w:r w:rsidR="00151EE5" w:rsidRPr="008670BE">
              <w:rPr>
                <w:rFonts w:ascii="Times New Roman" w:eastAsia="Times New Roman" w:hAnsi="Times New Roman" w:cs="Times New Roman"/>
                <w:color w:val="000000"/>
                <w:sz w:val="20"/>
                <w:szCs w:val="20"/>
              </w:rPr>
              <w:t>, руб.</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Терапевт</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135,67</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54268</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proofErr w:type="spellStart"/>
            <w:r w:rsidRPr="00F0596A">
              <w:rPr>
                <w:rFonts w:ascii="Times New Roman" w:eastAsia="Times New Roman" w:hAnsi="Times New Roman" w:cs="Times New Roman"/>
                <w:color w:val="000000"/>
                <w:sz w:val="20"/>
                <w:szCs w:val="20"/>
              </w:rPr>
              <w:t>Дерматовенеролог</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56,73</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22692</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3</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Отоларинголог</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46,87</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18748</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Стоматолог</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46,87</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18748</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5</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Психиатр-нарколог</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43,91</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17564</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6</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Акушер-гинеколог</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230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69,07</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15886,1</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7</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Невролог</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47,61</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19044</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8</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ОАК</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59,2</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23680</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9</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Глазная тонометрия</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340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45,63</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15514,2</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10</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ОАМ</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48,1</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19240</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11</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ЭКГ</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49,33</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19732</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12</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Бактериологическое и цитологическое исследование</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230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57,97</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13333,1</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13</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ЭДМС</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37</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14800</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14</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Определение глюкозы</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43,17</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17268</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15</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Исследование на гельминтозы</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56,73</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22692</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16</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Определение уровня холестерина</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37</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14800</w:t>
            </w:r>
          </w:p>
        </w:tc>
      </w:tr>
      <w:tr w:rsidR="00F0596A" w:rsidRPr="00F0596A" w:rsidTr="00F0596A">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17</w:t>
            </w:r>
          </w:p>
        </w:tc>
        <w:tc>
          <w:tcPr>
            <w:tcW w:w="562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Маммография</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203,5</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40700</w:t>
            </w:r>
          </w:p>
        </w:tc>
      </w:tr>
      <w:tr w:rsidR="00F0596A" w:rsidRPr="00F0596A" w:rsidTr="008670BE">
        <w:trPr>
          <w:trHeight w:val="288"/>
        </w:trPr>
        <w:tc>
          <w:tcPr>
            <w:tcW w:w="480" w:type="dxa"/>
            <w:tcBorders>
              <w:top w:val="nil"/>
              <w:left w:val="single" w:sz="4" w:space="0" w:color="auto"/>
              <w:bottom w:val="nil"/>
              <w:right w:val="nil"/>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18</w:t>
            </w:r>
          </w:p>
        </w:tc>
        <w:tc>
          <w:tcPr>
            <w:tcW w:w="5620" w:type="dxa"/>
            <w:tcBorders>
              <w:top w:val="nil"/>
              <w:left w:val="nil"/>
              <w:bottom w:val="nil"/>
              <w:right w:val="nil"/>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УЗИ органов малого таза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229</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228,17</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52250,93</w:t>
            </w:r>
          </w:p>
        </w:tc>
      </w:tr>
      <w:tr w:rsidR="00F0596A" w:rsidRPr="00F0596A" w:rsidTr="008670BE">
        <w:trPr>
          <w:trHeight w:val="300"/>
        </w:trPr>
        <w:tc>
          <w:tcPr>
            <w:tcW w:w="480" w:type="dxa"/>
            <w:tcBorders>
              <w:top w:val="nil"/>
              <w:left w:val="single" w:sz="4" w:space="0" w:color="auto"/>
              <w:bottom w:val="single" w:sz="4" w:space="0" w:color="auto"/>
              <w:right w:val="nil"/>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 </w:t>
            </w:r>
          </w:p>
        </w:tc>
        <w:tc>
          <w:tcPr>
            <w:tcW w:w="5620" w:type="dxa"/>
            <w:tcBorders>
              <w:top w:val="nil"/>
              <w:left w:val="nil"/>
              <w:bottom w:val="single" w:sz="4" w:space="0" w:color="auto"/>
              <w:right w:val="nil"/>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224,61</w:t>
            </w:r>
          </w:p>
        </w:tc>
        <w:tc>
          <w:tcPr>
            <w:tcW w:w="1440" w:type="dxa"/>
            <w:tcBorders>
              <w:top w:val="nil"/>
              <w:left w:val="nil"/>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224,61</w:t>
            </w:r>
          </w:p>
        </w:tc>
      </w:tr>
      <w:tr w:rsidR="00F0596A" w:rsidRPr="00F0596A" w:rsidTr="008670BE">
        <w:trPr>
          <w:trHeight w:val="300"/>
        </w:trPr>
        <w:tc>
          <w:tcPr>
            <w:tcW w:w="480" w:type="dxa"/>
            <w:tcBorders>
              <w:top w:val="nil"/>
              <w:left w:val="nil"/>
              <w:bottom w:val="nil"/>
              <w:right w:val="nil"/>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p>
        </w:tc>
        <w:tc>
          <w:tcPr>
            <w:tcW w:w="5620" w:type="dxa"/>
            <w:tcBorders>
              <w:top w:val="nil"/>
              <w:left w:val="nil"/>
              <w:bottom w:val="nil"/>
              <w:right w:val="nil"/>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F0596A" w:rsidRPr="00F0596A" w:rsidRDefault="00F0596A" w:rsidP="00F0596A">
            <w:pPr>
              <w:spacing w:after="0" w:line="240" w:lineRule="auto"/>
              <w:rPr>
                <w:rFonts w:ascii="Times New Roman" w:eastAsia="Times New Roman" w:hAnsi="Times New Roman" w:cs="Times New Roman"/>
                <w:color w:val="000000"/>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0596A" w:rsidRPr="00F0596A" w:rsidRDefault="00F0596A" w:rsidP="00F0596A">
            <w:pPr>
              <w:spacing w:after="0" w:line="240" w:lineRule="auto"/>
              <w:jc w:val="right"/>
              <w:rPr>
                <w:rFonts w:ascii="Times New Roman" w:eastAsia="Times New Roman" w:hAnsi="Times New Roman" w:cs="Times New Roman"/>
                <w:color w:val="000000"/>
                <w:sz w:val="20"/>
                <w:szCs w:val="20"/>
              </w:rPr>
            </w:pPr>
            <w:r w:rsidRPr="00F0596A">
              <w:rPr>
                <w:rFonts w:ascii="Times New Roman" w:eastAsia="Times New Roman" w:hAnsi="Times New Roman" w:cs="Times New Roman"/>
                <w:color w:val="000000"/>
                <w:sz w:val="20"/>
                <w:szCs w:val="20"/>
              </w:rPr>
              <w:t>421184,94</w:t>
            </w:r>
          </w:p>
        </w:tc>
      </w:tr>
    </w:tbl>
    <w:p w:rsidR="00645C25" w:rsidRDefault="00645C25" w:rsidP="00645C25">
      <w:pPr>
        <w:tabs>
          <w:tab w:val="num" w:pos="0"/>
        </w:tabs>
        <w:spacing w:after="0" w:line="240" w:lineRule="auto"/>
        <w:rPr>
          <w:rFonts w:ascii="Times New Roman" w:eastAsia="Times New Roman" w:hAnsi="Times New Roman" w:cs="Times New Roman"/>
          <w:sz w:val="20"/>
          <w:szCs w:val="20"/>
        </w:rPr>
      </w:pPr>
    </w:p>
    <w:p w:rsidR="00151EE5" w:rsidRPr="003E54A3" w:rsidRDefault="00151EE5" w:rsidP="00151EE5">
      <w:pPr>
        <w:pStyle w:val="2"/>
        <w:tabs>
          <w:tab w:val="num" w:pos="0"/>
        </w:tabs>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 xml:space="preserve">ИТОГО: </w:t>
      </w:r>
      <w:r w:rsidRPr="00151EE5">
        <w:rPr>
          <w:rFonts w:ascii="Times New Roman" w:hAnsi="Times New Roman" w:cs="Times New Roman"/>
          <w:b/>
          <w:sz w:val="20"/>
          <w:szCs w:val="20"/>
        </w:rPr>
        <w:t>421 184,94 рубля</w:t>
      </w:r>
      <w:r>
        <w:rPr>
          <w:rFonts w:ascii="Times New Roman" w:hAnsi="Times New Roman" w:cs="Times New Roman"/>
          <w:sz w:val="20"/>
          <w:szCs w:val="20"/>
        </w:rPr>
        <w:t xml:space="preserve"> (четыреста двадцать одна тысяча сто восемьдесят четыре руб. 94 коп.),  без учета НДС.</w:t>
      </w:r>
    </w:p>
    <w:p w:rsidR="00151EE5" w:rsidRDefault="00151EE5" w:rsidP="00645C25">
      <w:pPr>
        <w:tabs>
          <w:tab w:val="num" w:pos="0"/>
        </w:tabs>
        <w:spacing w:after="0" w:line="240" w:lineRule="auto"/>
        <w:rPr>
          <w:rFonts w:ascii="Times New Roman" w:eastAsia="Times New Roman" w:hAnsi="Times New Roman" w:cs="Times New Roman"/>
          <w:sz w:val="20"/>
          <w:szCs w:val="20"/>
        </w:rPr>
      </w:pPr>
    </w:p>
    <w:p w:rsidR="00151EE5" w:rsidRDefault="00151EE5" w:rsidP="00645C25">
      <w:pPr>
        <w:tabs>
          <w:tab w:val="num" w:pos="0"/>
        </w:tabs>
        <w:spacing w:after="0" w:line="240" w:lineRule="auto"/>
        <w:rPr>
          <w:rFonts w:ascii="Times New Roman" w:eastAsia="Times New Roman" w:hAnsi="Times New Roman" w:cs="Times New Roman"/>
          <w:sz w:val="20"/>
          <w:szCs w:val="20"/>
        </w:rPr>
      </w:pPr>
    </w:p>
    <w:p w:rsidR="00151EE5" w:rsidRDefault="00151EE5" w:rsidP="00645C25">
      <w:pPr>
        <w:tabs>
          <w:tab w:val="num" w:pos="0"/>
        </w:tabs>
        <w:spacing w:after="0" w:line="240" w:lineRule="auto"/>
        <w:rPr>
          <w:rFonts w:ascii="Times New Roman" w:eastAsia="Times New Roman" w:hAnsi="Times New Roman" w:cs="Times New Roman"/>
          <w:sz w:val="20"/>
          <w:szCs w:val="20"/>
        </w:rPr>
      </w:pPr>
    </w:p>
    <w:p w:rsidR="00151EE5" w:rsidRDefault="00151EE5" w:rsidP="00645C25">
      <w:pPr>
        <w:tabs>
          <w:tab w:val="num" w:pos="0"/>
        </w:tabs>
        <w:spacing w:after="0" w:line="240" w:lineRule="auto"/>
        <w:rPr>
          <w:rFonts w:ascii="Times New Roman" w:eastAsia="Times New Roman" w:hAnsi="Times New Roman" w:cs="Times New Roman"/>
          <w:sz w:val="20"/>
          <w:szCs w:val="20"/>
        </w:rPr>
      </w:pPr>
    </w:p>
    <w:p w:rsidR="00151EE5" w:rsidRDefault="00151EE5" w:rsidP="00151EE5">
      <w:pPr>
        <w:tabs>
          <w:tab w:val="num" w:pos="0"/>
        </w:tabs>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Заказчик                                                                                              Исполнитель</w:t>
      </w:r>
    </w:p>
    <w:p w:rsidR="00151EE5" w:rsidRDefault="00151EE5" w:rsidP="00151EE5">
      <w:pPr>
        <w:tabs>
          <w:tab w:val="num" w:pos="0"/>
        </w:tabs>
        <w:spacing w:after="0" w:line="240" w:lineRule="auto"/>
        <w:rPr>
          <w:rFonts w:ascii="Times New Roman" w:eastAsia="Calibri" w:hAnsi="Times New Roman" w:cs="Times New Roman"/>
          <w:sz w:val="20"/>
          <w:szCs w:val="20"/>
          <w:lang w:eastAsia="en-US"/>
        </w:rPr>
      </w:pPr>
    </w:p>
    <w:p w:rsidR="00151EE5" w:rsidRDefault="00151EE5" w:rsidP="00151EE5">
      <w:pPr>
        <w:tabs>
          <w:tab w:val="num" w:pos="0"/>
        </w:tabs>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Проректор                                                                                          Директор</w:t>
      </w:r>
    </w:p>
    <w:p w:rsidR="00151EE5" w:rsidRDefault="00151EE5" w:rsidP="00151EE5">
      <w:pPr>
        <w:tabs>
          <w:tab w:val="num" w:pos="0"/>
        </w:tabs>
        <w:spacing w:after="0" w:line="240" w:lineRule="auto"/>
        <w:rPr>
          <w:rFonts w:ascii="Times New Roman" w:eastAsia="Calibri" w:hAnsi="Times New Roman" w:cs="Times New Roman"/>
          <w:sz w:val="20"/>
          <w:szCs w:val="20"/>
          <w:lang w:eastAsia="en-US"/>
        </w:rPr>
      </w:pPr>
    </w:p>
    <w:p w:rsidR="00151EE5" w:rsidRDefault="00151EE5" w:rsidP="00151EE5">
      <w:pPr>
        <w:tabs>
          <w:tab w:val="num" w:pos="0"/>
        </w:tabs>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_______________А.А. Новоселов                                                   __________________</w:t>
      </w:r>
      <w:proofErr w:type="spellStart"/>
      <w:r>
        <w:rPr>
          <w:rFonts w:ascii="Times New Roman" w:eastAsia="Calibri" w:hAnsi="Times New Roman" w:cs="Times New Roman"/>
          <w:sz w:val="20"/>
          <w:szCs w:val="20"/>
          <w:lang w:eastAsia="en-US"/>
        </w:rPr>
        <w:t>М.С.Контратенко</w:t>
      </w:r>
      <w:proofErr w:type="spellEnd"/>
    </w:p>
    <w:p w:rsidR="00151EE5" w:rsidRDefault="00151EE5" w:rsidP="00151EE5">
      <w:pPr>
        <w:tabs>
          <w:tab w:val="num" w:pos="0"/>
        </w:tabs>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Электронная подпись                                                                      электронная подпись</w:t>
      </w:r>
    </w:p>
    <w:p w:rsidR="00151EE5" w:rsidRPr="00645C25" w:rsidRDefault="00151EE5" w:rsidP="00645C25">
      <w:pPr>
        <w:tabs>
          <w:tab w:val="num" w:pos="0"/>
        </w:tabs>
        <w:spacing w:after="0" w:line="240" w:lineRule="auto"/>
        <w:rPr>
          <w:rFonts w:ascii="Times New Roman" w:eastAsia="Times New Roman" w:hAnsi="Times New Roman" w:cs="Times New Roman"/>
          <w:sz w:val="20"/>
          <w:szCs w:val="20"/>
        </w:rPr>
      </w:pPr>
    </w:p>
    <w:sectPr w:rsidR="00151EE5" w:rsidRPr="00645C25" w:rsidSect="003E54A3">
      <w:pgSz w:w="11906" w:h="16838"/>
      <w:pgMar w:top="1021" w:right="567" w:bottom="68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66C3"/>
    <w:multiLevelType w:val="multilevel"/>
    <w:tmpl w:val="4B345A60"/>
    <w:lvl w:ilvl="0">
      <w:start w:val="1"/>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2F725801"/>
    <w:multiLevelType w:val="multilevel"/>
    <w:tmpl w:val="C596B8F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3">
    <w:nsid w:val="643630CB"/>
    <w:multiLevelType w:val="multilevel"/>
    <w:tmpl w:val="1B6A0A06"/>
    <w:lvl w:ilvl="0">
      <w:start w:val="1"/>
      <w:numFmt w:val="decimal"/>
      <w:lvlText w:val="%1."/>
      <w:lvlJc w:val="left"/>
      <w:pPr>
        <w:ind w:left="390" w:hanging="390"/>
      </w:pPr>
      <w:rPr>
        <w:rFonts w:hint="default"/>
      </w:rPr>
    </w:lvl>
    <w:lvl w:ilvl="1">
      <w:start w:val="1"/>
      <w:numFmt w:val="decimal"/>
      <w:lvlText w:val="%1.%2."/>
      <w:lvlJc w:val="left"/>
      <w:pPr>
        <w:ind w:left="570" w:hanging="39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7A"/>
    <w:rsid w:val="0002512F"/>
    <w:rsid w:val="00043736"/>
    <w:rsid w:val="00052572"/>
    <w:rsid w:val="00090B36"/>
    <w:rsid w:val="00151EE5"/>
    <w:rsid w:val="001A7A81"/>
    <w:rsid w:val="001E6A32"/>
    <w:rsid w:val="003D16F5"/>
    <w:rsid w:val="003E4927"/>
    <w:rsid w:val="003E54A3"/>
    <w:rsid w:val="00424D85"/>
    <w:rsid w:val="004A5570"/>
    <w:rsid w:val="004E4787"/>
    <w:rsid w:val="00513F98"/>
    <w:rsid w:val="0057688F"/>
    <w:rsid w:val="00583C67"/>
    <w:rsid w:val="005F155A"/>
    <w:rsid w:val="0061417A"/>
    <w:rsid w:val="00645C25"/>
    <w:rsid w:val="00675412"/>
    <w:rsid w:val="006B31DB"/>
    <w:rsid w:val="006B3D01"/>
    <w:rsid w:val="006E500A"/>
    <w:rsid w:val="0078560E"/>
    <w:rsid w:val="00796CBF"/>
    <w:rsid w:val="007E6C78"/>
    <w:rsid w:val="00826692"/>
    <w:rsid w:val="008670BE"/>
    <w:rsid w:val="00920880"/>
    <w:rsid w:val="009461C1"/>
    <w:rsid w:val="0098094C"/>
    <w:rsid w:val="00981289"/>
    <w:rsid w:val="00A211C1"/>
    <w:rsid w:val="00A8221B"/>
    <w:rsid w:val="00B12147"/>
    <w:rsid w:val="00B14A11"/>
    <w:rsid w:val="00B25E4F"/>
    <w:rsid w:val="00B430AD"/>
    <w:rsid w:val="00B7641F"/>
    <w:rsid w:val="00B772C7"/>
    <w:rsid w:val="00BB499F"/>
    <w:rsid w:val="00BC047A"/>
    <w:rsid w:val="00C41628"/>
    <w:rsid w:val="00C41B2F"/>
    <w:rsid w:val="00D30922"/>
    <w:rsid w:val="00D70643"/>
    <w:rsid w:val="00D969FC"/>
    <w:rsid w:val="00D96F9E"/>
    <w:rsid w:val="00D97425"/>
    <w:rsid w:val="00DA4AD1"/>
    <w:rsid w:val="00DC1C39"/>
    <w:rsid w:val="00E95847"/>
    <w:rsid w:val="00F0596A"/>
    <w:rsid w:val="00F1493B"/>
    <w:rsid w:val="00F4626D"/>
    <w:rsid w:val="00F53FBF"/>
    <w:rsid w:val="00F75E48"/>
    <w:rsid w:val="00FC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7A"/>
    <w:rPr>
      <w:color w:val="0000FF" w:themeColor="hyperlink"/>
      <w:u w:val="single"/>
    </w:rPr>
  </w:style>
  <w:style w:type="paragraph" w:styleId="a4">
    <w:name w:val="List Paragraph"/>
    <w:basedOn w:val="a"/>
    <w:uiPriority w:val="34"/>
    <w:qFormat/>
    <w:rsid w:val="00BC047A"/>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B14A11"/>
    <w:pPr>
      <w:spacing w:after="0" w:line="240" w:lineRule="auto"/>
    </w:pPr>
    <w:rPr>
      <w:rFonts w:ascii="Calibri" w:eastAsia="Calibri" w:hAnsi="Calibri" w:cs="Times New Roman"/>
      <w:lang w:eastAsia="en-US"/>
    </w:rPr>
  </w:style>
  <w:style w:type="paragraph" w:styleId="2">
    <w:name w:val="Body Text Indent 2"/>
    <w:aliases w:val="Знак"/>
    <w:basedOn w:val="a"/>
    <w:link w:val="20"/>
    <w:semiHidden/>
    <w:rsid w:val="00B14A11"/>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14A11"/>
    <w:rPr>
      <w:rFonts w:ascii="Calibri" w:eastAsia="Times New Roman" w:hAnsi="Calibri" w:cs="font190"/>
      <w:kern w:val="1"/>
      <w:lang w:eastAsia="ar-SA"/>
    </w:rPr>
  </w:style>
  <w:style w:type="paragraph" w:styleId="a6">
    <w:name w:val="Balloon Text"/>
    <w:basedOn w:val="a"/>
    <w:link w:val="a7"/>
    <w:uiPriority w:val="99"/>
    <w:semiHidden/>
    <w:unhideWhenUsed/>
    <w:rsid w:val="008266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692"/>
    <w:rPr>
      <w:rFonts w:ascii="Tahoma" w:hAnsi="Tahoma" w:cs="Tahoma"/>
      <w:sz w:val="16"/>
      <w:szCs w:val="16"/>
    </w:rPr>
  </w:style>
  <w:style w:type="paragraph" w:customStyle="1" w:styleId="CharChar">
    <w:name w:val="Char Char"/>
    <w:basedOn w:val="a"/>
    <w:rsid w:val="00F1493B"/>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4">
    <w:name w:val="Сетка таблицы4"/>
    <w:basedOn w:val="a1"/>
    <w:next w:val="a8"/>
    <w:rsid w:val="009809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8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rsid w:val="00645C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7A"/>
    <w:rPr>
      <w:color w:val="0000FF" w:themeColor="hyperlink"/>
      <w:u w:val="single"/>
    </w:rPr>
  </w:style>
  <w:style w:type="paragraph" w:styleId="a4">
    <w:name w:val="List Paragraph"/>
    <w:basedOn w:val="a"/>
    <w:uiPriority w:val="34"/>
    <w:qFormat/>
    <w:rsid w:val="00BC047A"/>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B14A11"/>
    <w:pPr>
      <w:spacing w:after="0" w:line="240" w:lineRule="auto"/>
    </w:pPr>
    <w:rPr>
      <w:rFonts w:ascii="Calibri" w:eastAsia="Calibri" w:hAnsi="Calibri" w:cs="Times New Roman"/>
      <w:lang w:eastAsia="en-US"/>
    </w:rPr>
  </w:style>
  <w:style w:type="paragraph" w:styleId="2">
    <w:name w:val="Body Text Indent 2"/>
    <w:aliases w:val="Знак"/>
    <w:basedOn w:val="a"/>
    <w:link w:val="20"/>
    <w:semiHidden/>
    <w:rsid w:val="00B14A11"/>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14A11"/>
    <w:rPr>
      <w:rFonts w:ascii="Calibri" w:eastAsia="Times New Roman" w:hAnsi="Calibri" w:cs="font190"/>
      <w:kern w:val="1"/>
      <w:lang w:eastAsia="ar-SA"/>
    </w:rPr>
  </w:style>
  <w:style w:type="paragraph" w:styleId="a6">
    <w:name w:val="Balloon Text"/>
    <w:basedOn w:val="a"/>
    <w:link w:val="a7"/>
    <w:uiPriority w:val="99"/>
    <w:semiHidden/>
    <w:unhideWhenUsed/>
    <w:rsid w:val="008266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692"/>
    <w:rPr>
      <w:rFonts w:ascii="Tahoma" w:hAnsi="Tahoma" w:cs="Tahoma"/>
      <w:sz w:val="16"/>
      <w:szCs w:val="16"/>
    </w:rPr>
  </w:style>
  <w:style w:type="paragraph" w:customStyle="1" w:styleId="CharChar">
    <w:name w:val="Char Char"/>
    <w:basedOn w:val="a"/>
    <w:rsid w:val="00F1493B"/>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4">
    <w:name w:val="Сетка таблицы4"/>
    <w:basedOn w:val="a1"/>
    <w:next w:val="a8"/>
    <w:rsid w:val="009809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8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rsid w:val="00645C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94A8FF4D1B60EB8824FAD6BED6D945A86B9FFC491351FEEDE069386AA72A425B989F260DA9100M84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4A8FF4D1B60EB8824FAD6BED6D945A8AB1FBC096351FEEDE069386AA72A425B989F260DA9304M843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4948</Words>
  <Characters>28208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user</cp:lastModifiedBy>
  <cp:revision>11</cp:revision>
  <dcterms:created xsi:type="dcterms:W3CDTF">2022-11-24T04:23:00Z</dcterms:created>
  <dcterms:modified xsi:type="dcterms:W3CDTF">2022-12-13T04:09:00Z</dcterms:modified>
</cp:coreProperties>
</file>