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B2779A" w:rsidRDefault="00B2779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4EED" w:rsidRPr="00B2779A" w:rsidRDefault="00B2779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79A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ремонту жилых комнат и помещений общежития № 3 (4 этап)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B2779A" w:rsidRDefault="00B2779A" w:rsidP="0027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779A">
              <w:rPr>
                <w:rFonts w:ascii="Times New Roman" w:hAnsi="Times New Roman" w:cs="Times New Roman"/>
              </w:rPr>
              <w:t>Выполнение работ по текущему ремонту жилых комнат и помещений общежития № 3 (4 этап)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B2779A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02.2023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273B8A" w:rsidRDefault="00B2779A" w:rsidP="00B2779A">
      <w:r w:rsidRPr="00B2779A">
        <w:lastRenderedPageBreak/>
        <w:drawing>
          <wp:inline distT="0" distB="0" distL="0" distR="0" wp14:anchorId="60A41C62" wp14:editId="12E1BDB0">
            <wp:extent cx="9251950" cy="3350741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5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5487" w:type="dxa"/>
        <w:tblInd w:w="93" w:type="dxa"/>
        <w:tblLook w:val="04A0" w:firstRow="1" w:lastRow="0" w:firstColumn="1" w:lastColumn="0" w:noHBand="0" w:noVBand="1"/>
      </w:tblPr>
      <w:tblGrid>
        <w:gridCol w:w="918"/>
        <w:gridCol w:w="1224"/>
        <w:gridCol w:w="3118"/>
        <w:gridCol w:w="1042"/>
        <w:gridCol w:w="841"/>
        <w:gridCol w:w="1356"/>
        <w:gridCol w:w="1415"/>
        <w:gridCol w:w="1276"/>
        <w:gridCol w:w="1356"/>
        <w:gridCol w:w="706"/>
        <w:gridCol w:w="867"/>
        <w:gridCol w:w="1422"/>
      </w:tblGrid>
      <w:tr w:rsidR="00B2779A" w:rsidRPr="00B2779A" w:rsidTr="00B2779A">
        <w:trPr>
          <w:trHeight w:val="46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B2779A" w:rsidRPr="00B2779A" w:rsidTr="00B2779A">
        <w:trPr>
          <w:trHeight w:val="57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Комнаты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ФЕРр63-5-1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Объем=975,5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29 248,00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29 248,00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26 323,00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13 162,00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1 859,63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4,185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Объем=418,5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15,77745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4 049,00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292,93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Объем=455,09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14 943,00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51,834751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0,591617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15 239,00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13 563,00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991,77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Объем=455,09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14 549,00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50,469481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0,546108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14 821,00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13 191,00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7 262,00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964,13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Объем=455,09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30  мм ПЗ=1,5 (ОЗП=1,5; ЭМ=1,5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ЗПМ=1,5; МАТ=1,5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ТЗ=1,5; ТЗМ=1,5)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1 215,09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44 910,00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155,777307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1 215,09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1 215,09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44 910,00</w:t>
            </w:r>
          </w:p>
        </w:tc>
      </w:tr>
      <w:tr w:rsidR="00B2779A" w:rsidRPr="00B2779A" w:rsidTr="00B2779A">
        <w:trPr>
          <w:trHeight w:val="73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Работы по реконструкции зданий и сооружений: усиление и замена существующих конструкций, возведение отдельных </w:t>
            </w: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1 251,54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46 257,00</w:t>
            </w:r>
          </w:p>
        </w:tc>
      </w:tr>
      <w:tr w:rsidR="00B2779A" w:rsidRPr="00B2779A" w:rsidTr="00B2779A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26 497,00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3 183,53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ФЕРр56-11-1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наличников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Строительные работы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ФЕР10-01-060-01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и крепление наличников (ранее демонтированных)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449,79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2,9265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Объем=292,65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5 875,48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217 158,00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3 336,94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663,1449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1,960755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3 168,87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9 273,70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5 901,96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218 137,00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5 252,74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194 142,00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2 596,86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95 980,00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17 123,30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10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9891,57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13 155,79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13 155,79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ФЕР15-04-006-03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поверхностей грунтовкой глубокого проникновения: за 1 раз </w:t>
            </w: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Объем=975,5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16 127,00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45,36075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16 221,00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438,88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16 221,00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7 948,00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1 101,49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100,4765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918,36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918,36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ФЕР15-06-007-01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окраской поливинилацетатными красками за один раз: с подготовкой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Объем=975,5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10 030,87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370 741,00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2 249,80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1042,71195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12 415,00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</w:t>
            </w: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056,14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371 675,00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10 056,14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371 675,00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4 927,51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182 121,00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27 398,65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ФССЦ-14.1.03.02-0102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обоев: ЭКСПРЕСС УНИВЕРСАЛ, PROFI QUICK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268,2625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7 962,03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7 962,03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ФССЦ-01.6.02.02-0002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Стеклообои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TASSOGLAS, елочка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102,4275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11 302,87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Объем=1024,275 / 10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11 302,87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13 813,08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Объем=1170,6/1000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13 813,08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ФЕР15-06-004-01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Вторая окраска стен,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оклееных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красками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Объем=975,5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53,55495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18 171,00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18 171,00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8 904,00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1 224,21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0,328744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5 089,29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Объем=0,1824185+0,146325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5 089,29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ФЕР15-06-008-01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Окраска обоев на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флизелиновой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основе валиком с промазкой труднодоступных мест кистью: первый слой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10 472,00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29,45114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10 511,00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10 511,00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5 150,00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0,077959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1 433,68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1 433,68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ФЕР15-02-016-04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ПЗ=1,18 (ОЗП=1,18; ЭМ=1,18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ЗПМ=1,18; МАТ=1,18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ТЗ=1,18; ТЗМ=1,18)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3 792,63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140 176,00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10 582,00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1 151,92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6 196,89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403,4715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29,8030948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1 949,69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10 488,59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4 078,93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150 758,00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4 078,93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150 758,00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73 871,00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16 566,20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ФЕР15-04-006-01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9 207,00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25,89512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55,79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627,27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429,19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429,19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ФЕР15-06-007-01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окраской поливинилацетатными красками за один раз: с подготовкой  (прим. к потолку)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4 687,93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173 266,00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1 051,44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487,31151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1,00298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5 802,15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173 702,00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173 702,00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85 114,00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12 804,76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ФССЦ-14.1.03.02-0102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обоев: ЭКСПРЕСС УНИВЕРСАЛ, PROFI QUICK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125,3725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3 721,06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3 721,06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ФССЦ-01.8.01.06-0002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стеклотканевая 2х2 мм, плотность 60 г/м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47,8695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1 019,62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Объем=478,695 / 10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1 019,62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0,54708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6 455,54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Объем=547,08/1000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6 455,54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ФЕР15-04-006-01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9 207,00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25,89512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55,79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627,27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429,19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429,19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ФЕР15-06-004-01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Вторая окраска стен,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оклееных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красками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25,02891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4 161,00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572,13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0,153638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2 378,47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Объем=0,0852533+0,068385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2 378,47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ФЕРр57-4-10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Выравнивание лаг с изготовлением прокладок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12 073,00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12 073,00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10 745,00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5 916,00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1 066,74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ФЕРр57-5-1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дощатых покрытий, сплачивание со вставкой реек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1 749,97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64 679,00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1 037,54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1,23093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2 836,98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65 270,00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1 571,71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58 090,00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865,33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31 982,00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5 274,02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до 20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52 271,00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2 872,44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12 338,00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24 555,78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173,10523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32,73362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6 326,49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28 842,47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64 609,00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1 957,83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72 362,00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1 136,24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41 996,00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31 936,54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-5,65316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-24 416,51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-24 416,51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 марки ФК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сорт 1/2, толщина 12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5,65316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30 314,84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30 314,84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ФЕР11-01-036-01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покрытий из линолеума на клее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Объем=455,9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1 447,21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53 489,00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174,1538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3,87515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1 651,04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1 495,22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55 263,00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1 674,65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61 895,00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971,89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35 921,00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4 297,58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ФССЦ-14.1.02.04-0102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Клей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Forbo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522, для укладки ПВХ-покрытий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5 826,40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5 826,40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ФССЦ-01.6.03.04-0091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гетерогенный: "POLYSTYL CONTRACT" (толщина 2 мм, толщина защитного слоя 0,7 мм, класс 34/43,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465,018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35 076,31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35 076,31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ФЕР11-01-040-03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4,185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Объем=418,5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9 485,00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27,9558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905,17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9 550,00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10 696,00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1 362,51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ФССЦ-11.3.03.06-0002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Плинтуса для полов с 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кабель-каналом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пластиковые, 22х49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422,685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8 665,04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8 665,04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ФЕРр56-13-2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коробок узких: в каменных стенах со снятием полотен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 / 10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53 741,00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1 294,03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2 767,79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1 457,51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53 870,00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1 311,76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48 483,00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25 319,00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4 764,58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52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ФЕРр56-15-3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полотен со сменой брусков обвязки: вертикальных с числом сопряжений 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27 229,00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76,5825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3 840,13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960,03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27 247,00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24 522,00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12 806,00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1 970,01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ФЕРр62-10-6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дверей: за два раза с расчисткой старой краски более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Объем=45,09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 наличниками с двух сторон ПЗ=2,8 (ОЗП=2,8; ЭМ=2,8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ЗПМ=2,8; МАТ=2,8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ТЗ=2,8; ТЗМ=2,8)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1 044,57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38 607,00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565,09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120,8989152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0,2020032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1 618,59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1 047,16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34 833,00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17 803,00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3 042,72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ФССЦ-14.3.03.01-0013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Лак акриловый: водный,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полуглянцевый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28,533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459,95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459,95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ФЕРр67-9-1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Объем=200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22 350,00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22 397,00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21 725,00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1 635,58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ФССЦ-20.4.03.07-0021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 с заземляющим контактом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3 966,00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Объем=200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3 966,00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ФССЦ-20.5.02.11-0001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395,93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Объем=200 / 1000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395,93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ФССЦ-20.4.03.02-0001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Панель розеточная на 2 модуля, размером 45х45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1 317,09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1 317,09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1 317,09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ФЕРр67-8-2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светильников: с люминесцентными лампами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29 031,00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1 573,45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786,73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26 436,00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13 944,00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1 879,30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18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ФССЦ-20.3.03.04-0341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Светильники люминесцентные с зеркальной экранирующей решеткой потолочные типа: 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(Размер: 595*595*19мм, размер точный,  так как на весь комплекс зданий закупаются одинаковые светильники для унификации.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Мощность - 36Вт</w:t>
            </w: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Напряжение – 230В</w:t>
            </w: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Световой поток не менее -2900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Lm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Цветовая температура  4000К, 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184,14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9 207,00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9 207,00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 штукатурку по стенам или в бороздах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4,9339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Объем=493,39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28 284,00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81,40935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0,197356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28 375,00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27 524,00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2 122,02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в пустотах плит перекрытий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14 722,00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14 791,00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14 347,00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7 543,00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1 127,22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ФССЦ-20.5.02.07-0003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НР 70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ФССЦ-20.5.02.06-0001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разветвительная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открытой проводки KP 2603 "HEGEL" размером 80х80х40 мм ((6 выводов диаметром 20 мм), размером 80х80х40 мм, цвет серый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Объем=50 / 10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ФССЦ-20.5.02.04-0008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кабельными вводами (75*75*20мм, для открытой проводки с контактной группой)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 / 10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1 848,29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Объем=(375*1,02) / 1000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1 848,29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0,503258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6 920,41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3 482,75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Объем=(493,39*1,02) / 1000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3 482,75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Сантехнические работы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ФЕРр65-16-1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сгонов у трубопроводов диаметром: до 20 мм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7 263,00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1 126,98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7 270,00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7 488,00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1 313,30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ФЕРр65-15-1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отдельных участков трубопроводов с заготовкой труб в построечных условиях диаметром: до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Объем=(135+15)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1 038,96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38 400,00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789,50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1 184,25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1 042,73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38 539,00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1 074,01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39 695,00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20 040,00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2 800,48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10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ФССЦ-18.1.09.08-0263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Краны шаровые BROEN BALLOMAX для теплоснабжения и охлаждения, с резьбовым присоединением, под редуктор или электропривод, давлением 4,0 МПа (40 кгс/см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серии КШТ 60.100, диаметром: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417,80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3 342,40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3 342,40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ФССЦ-23.3.06.02-0002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 оцинкованные обыкновенные, диаметр условного прохода: 20 мм, толщина стенки 2,8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3 625,70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Объем=135*1,07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3 625,70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ФССЦ-23.3.06.02-0001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 оцинкованные обыкновенные, диаметр условного прохода: 15 мм, толщина стенки 2,8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Объем=15*1,07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ФССЦ-23.1.02.07-0002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Крепления для трубопроводов: кронштейны, планки, хомуты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269,78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Объем=0,15*150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269,78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ФЕРр65-9-4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внутренних трубопроводов из стальных труб диаметром: до 32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Объем=(0,3*30)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1 209,91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3 701,00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3 812,00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264,09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ФССЦ-23.3.05.02-0052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бесшовные, холоднодеформированные из стали марок 10, 20, 30, 45 (ГОСТ 8734-75, 8733-74), наружным диаметром: 32 мм, толщина стенки 3,0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37,58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338,22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Объем=30*0,3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338,22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7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ФЕРр65-20-1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Перегруппировка секций старых радиаторов с отсоединением и обратным присоединением одной секции при весе радиатора: до 80 кг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2 472,10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741,63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27 411,00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3 004,70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27 745,00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28 577,00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14 427,00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2 064,93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ФССЦ-18.5.10.08-0011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Пробки радиаторные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617,40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Объем=30*2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617,40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ФССЦ-18.5.10.03-0001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Ниппель: радиаторный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352,80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Объем=(30*2) / 10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352,80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Объем=130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2 802,00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3 390,00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ФЕРр65-23-4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Осмотр отремонтированных приборов отопления при наполнении системы водой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2 242,00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1 951,00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ФЕР15-04-030-04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Объем=13,56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572,36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0,005424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ФССЦ-14.4.02.09-0301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Композиция антикоррозионная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цинкнаполненная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3,3358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238,48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Объем=51,24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10 494,00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32,48616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0,005124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10 496,00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9 446,00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4 828,00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745,28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ФССЦ-14.4.04.08-0001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ПФ-115 белая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8,2496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ФЕРр69-4-3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 в местах прохода трубопроводов: в перекрытиях оштукатуренных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5 736,00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966,02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5 748,00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5 288,00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501,31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1 Комнаты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310 797,62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Коридор и лестничные клетки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ФЕРр61-4-7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потолков по камню и бетону цементно-известковым раствором, площадью отдельных мест: до 1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Объем=116,53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2 513,39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2 928,85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108 250,00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1 197,22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1 395,12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326,51706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0,839016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3 733,12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4 350,20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2 940,18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108 669,00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2 616,76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96 715,00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1 293,68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47 814,00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8 260,64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10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3938,714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5 238,49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5 238,49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ФЕРр62-17-5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свыше 10 до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3,8845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Объем=388,45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42 299,00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132,46145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0,62152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1 898,04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1 152,41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42 593,00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1 037,17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38 334,00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19 593,00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3 465,32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Объем=197,9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3 973,20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146 849,00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2 256,55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448,4414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3 168,87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6 271,19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3 991,11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147 511,00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3 552,09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131 285,00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1 756,09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64 905,00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11 579,37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10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6689,02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8 896,40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8 896,40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ФЕРр62-16-5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свыше 10 до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Объем=431,5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36 239,00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113,4845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1 560,57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36 566,00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32 909,00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16 820,00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2 906,09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122,9925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1 124,15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Объем=(431,5+388,45)*0,15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1 124,15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ФССЦ-14.3.02.01-0382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Краска водно-дисперсионная,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акрилатная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ВД-АК-205, потолочная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0,426374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11 210,68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4 779,94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Объем=0,2602615+0,289105-((431,5+388,45)*0,15)/1000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4 779,94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ФЕРр62-47-1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1 736,23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64 171,00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229,912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1 736,23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1 736,23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64 171,00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57 754,00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29 519,00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4 097,51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ФЕР15-04-029-04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Оклейка тканями: 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Объем=396,4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20 633,00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3 962,02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0,55496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4 554,04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20 876,00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20 876,00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5 395,64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ФЕР13-03-005-01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поверхностей: силикатной шпатлевкой, толщина слоя 3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Объем=396,4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2 178,22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80 507,00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5 537,00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1 173,24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213,34248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14,50824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1 804,20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7 151,85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2 328,02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86 044,00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2 188,34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80 881,00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1 187,29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43 882,00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10 527,48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ФЕР15-04-007-03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Объем=396,4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42 486,00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129,74172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1 645,61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1 154,59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1 154,59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42 673,00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565,75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20 910,00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3 365,95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724,62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724,62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ФССЦ-14.3.02.01-0371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водно-дисперсионная ВД-АК-111 белая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0,11892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27 164,52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3 230,40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3 230,40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2 Коридор и лестничные клетки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73 592,00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Умывальники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ФЕРр63-7-5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Объем=252,56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1 476,82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54 583,00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187,65208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0,88396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1 719,30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1 488,77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55 025,00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1 339,89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49 523,00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24 761,00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3 729,14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16 021,00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50,816451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1,047312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16 544,00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14 724,00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1 083,88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цементных и из керамической плитки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Объем=34,3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4,89804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ФЕРр65-8-1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Смена трубопроводов из полиэтиленовых канализационных труб диаметром: до 50 мм    (ранее </w:t>
            </w: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демонтированные)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Объем=7,8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4,09968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1 299,00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10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ФЕРр65-9-11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Замена внутренних трубопроводов водоснабжения из стальных труб на многослойные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металлополимерные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трубы: диаметром свыше 15 мм до 20 мм    (прим)    ранее демонтированные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Объем=18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1 249,65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8 314,00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1 412,63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8 360,00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8 611,00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604,88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ФЕР15-01-050-03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облицовки стен декоративным бумажно-слоистым пластиком или листами из синтетических материалов: по сплошному основанию на клее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Объем=3,28 / 100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1,0199488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0,0146944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ФЕРр65-6-24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Смена: умывальников   (ранее 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демонтированные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Объем=14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1 922,84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9 950,00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2 849,95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10 041,00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10 342,00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5 221,00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820,06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ФЕРр65-5-7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смесителей: без душевой сетки   (ранее демонтированные)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Объем=14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1 317,24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6 816,00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1 371,45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6 822,00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7 027,00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478,07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цементных толщиной 150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948,54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689,87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25 498,00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1 052,17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80,87576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1,30914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1 455,11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23 274,00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12 814,00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2 431,51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Добавлять или исключать на каждые 5 мм изменения толщины покрытия к расценке 57-2-4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Объем=-72,73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50 ПЗ=20 (ОЗП=20; ЭМ=20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ЗПМ=20; МАТ=20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ТЗ=20; ТЗМ=20)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-337,47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-12 473,00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-39,56512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-337,47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-337,47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-12 473,00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-300,35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-11 101,00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-165,36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-6 112,00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-803,18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Объем=252,65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30  мм ПЗ=1,5 (ОЗП=1,5; ЭМ=1,5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ЗПМ=1,5; МАТ=1,5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ТЗ=1,5; ТЗМ=1,5)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24 932,00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86,482095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24 932,00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25 680,00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14 710,00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1 767,40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5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10  мм ПЗ=0,5 (ОЗП=0,5; ЭМ=0,5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ЗПМ=0,5; МАТ=0,5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ТЗ=0,5; ТЗМ=0,5)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8,298493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2 392,00</w:t>
            </w:r>
          </w:p>
        </w:tc>
      </w:tr>
      <w:tr w:rsidR="00B2779A" w:rsidRPr="00B2779A" w:rsidTr="00B2779A">
        <w:trPr>
          <w:trHeight w:val="70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2 464,00</w:t>
            </w:r>
          </w:p>
        </w:tc>
      </w:tr>
      <w:tr w:rsidR="00B2779A" w:rsidRPr="00B2779A" w:rsidTr="00B2779A">
        <w:trPr>
          <w:trHeight w:val="72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ФЕР15-06-008-01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 валиком с промазкой труднодоступных мест кистью: первый слой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4,698358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0,014546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0,012437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228,72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228,72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33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ФЕР11-01-011-01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7 598,00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25,89188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0,923671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8 059,00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5 238,00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629,46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ФЕР11-01-011-02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ПЗ=6 (ОЗП=6; ЭМ=6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ЗПМ=6; МАТ=6 к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ТЗ=6; ТЗМ=6)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1,920072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0,916398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33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ФССЦ-04.3.01.09-0015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3,70923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548,30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2 033,77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Объем=1,483692+2,225538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2 033,77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ФЕР11-01-004-05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гидроизоляции обмазочной: в один слой толщиной 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7 146,00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17,67339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0,312739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1 116,02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7 289,00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8 164,00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1 160,79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ФЕР11-01-047-01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покрытий из плит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керамогранитных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размером: 40х40 см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2 713,07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1 973,22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72 930,00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14 411,64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10 481,59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225,768466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1,258229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17 149,13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12 472,57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1 985,97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73 401,00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2 224,29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82 209,00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1 290,88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47 711,00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15 987,74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ФССЦ-14.1.06.02-0001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облицовочных работ водостойкий (сухая смесь)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0,87276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3 766,83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3 766,83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Стены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ФЕР15-06-008-01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 валиком с промазкой труднодоступных мест кистью: первый слой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Объем=252,65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16,32119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5 824,00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395,15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0,043203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794,51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794,51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ФЕР15-02-036-01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Штукатурка по сетке без устройства каркаса: улучшенная стен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Объем=252,65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1 055,70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2 667,23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98 581,00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4 768,29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12 047,08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290,5475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3,63816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5 877,23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14 848,82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100 351,00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2 715,13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100 351,00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1 330,41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49 172,00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18 894,36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ФЕР08-01-005-01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боковой обмазочной изоляции стен, фундаментов ручным способом из сухих смесей: толщиной слоя 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Объем=252,65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8 096,00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27,58938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0,682155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8 370,00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9 207,00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5 775,00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668,04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9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ФССЦ-04.3.02.09-0802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Смесь сухая: гидроизоляционная проникающая "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Кальматрон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" (ТУ 5745-001-47517383-00)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795,8475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12 224,22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12 224,22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ФЕР15-01-019-05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2,5265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Объем=252,65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1 058,09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2 673,26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98 804,00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291,20439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4,168725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1 090,96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2 756,31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2 717,55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100 441,00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2 717,55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100 441,00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1 331,60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49 216,00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6 805,46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ФССЦ-04.3.02.09-0824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Смесь сухая: для заделки швов (фуга) АТЛАС растворная для ручной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0,126325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315,81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315,81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ФССЦ-14.1.06.02-0001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облицовочных работ водостойкий (сухая смесь)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0,947438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4 089,14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4 089,14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ФССЦ-06.2.01.02-0025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Плитки керамические глазурованные для внутренней облицовки стен: многоцветные, "Итало-дизайн" (коллекция "Вуаль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"-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эконом класс), размер 300х200х7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21 654,63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21 654,63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Потолок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ФЕР15-01-047-16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потолков: реечных алюминиевых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Объем=72,73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1 018,58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27 380,00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28 248,70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20 545,28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78,810228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0,283647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29 417,11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21 395,06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27 515,00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27 515,00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13 482,00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22 504,29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ФССЦ-09.2.01.05-0091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Уголок декоративный (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пристенный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ФЕР10-05-011-02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подвесных потолков из гипсокартонных листов (ГКЛ): одноуровневых  (короб)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879,79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3 372,27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4 297,22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2 119,00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344,36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9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ФССЦ-11.3.03.05-0011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Сэндвич-панели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откосов наружные слои листы из поливинилхлорида, внутреннее наполнение вспененный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белые, ширина 1,5 м, длина 3,0 м, толщина 10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394,01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394,01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Малярные работы</w:t>
            </w:r>
          </w:p>
        </w:tc>
      </w:tr>
      <w:tr w:rsidR="00B2779A" w:rsidRPr="00B2779A" w:rsidTr="00B2779A">
        <w:trPr>
          <w:trHeight w:val="84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ФЕР15-01-050-04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(оконные откосы)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Объем=3,28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1 520,86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5,499904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2 120,91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143,98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9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ФССЦ-11.3.03.05-0011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Сэндвич-панели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откосов наружные слои листы из поливинилхлорида, внутреннее наполнение вспененный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белые, ширина 1,5 м, длина 3,0 м, толщина 10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203,75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203,75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ФЕРр62-10-4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дверей: за два раза с расчисткой старой краски до 10%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Объем=4,2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1,7955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ФССЦ-14.3.03.01-0013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Лак акриловый, водный,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полуглянцевый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Сантехнические работы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Объем=1,89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1,19826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ФССЦ-14.4.04.08-0001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ПФ-115 белая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ФЕРр67-8-2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Смена светильников: с люминесцентными лампами  (ранее 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демонтированные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4 645,00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1 573,45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4 648,00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4 230,00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ФЕРм08-02-401-01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трех-пятижильный сечением жилы до 16 мм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креплением накладными скобами, полосками с установкой </w:t>
            </w:r>
            <w:proofErr w:type="spell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ответвительных</w:t>
            </w:r>
            <w:proofErr w:type="spellEnd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коробок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388,03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1 408,00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4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1х4-660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5 236,26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Объем=(10*1,02) / 1000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ФССЦ-20.5.02.05-0001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Коробки типа КП-2 УЗ, для протяжки и разветвления проводов, размер 100х100х56 мм  (КМ 41222</w:t>
            </w:r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3 Умывальники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124 603,36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15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Уборка мусора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ФЕРр69-15-1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526,30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19 452,00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1 164,81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73,15575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1 691,11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526,30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19 452,00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484,20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17 896,00</w:t>
            </w:r>
          </w:p>
        </w:tc>
      </w:tr>
      <w:tr w:rsidR="00B2779A" w:rsidRPr="00B2779A" w:rsidTr="00B2779A">
        <w:trPr>
          <w:trHeight w:val="40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8 559,00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2 406,88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100,552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4 321,72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4 321,72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63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100,552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1 345,39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1 345,39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4 Уборка мусора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8 073,99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410 695,01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5 162 263,00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71 432,61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2 640 148,00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12 003,87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162 581,00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44 372,00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327 258,53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2 359 534,00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505 623,43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8 877 364,00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504 278,04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8 859 632,00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69 625,51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2 573 358,00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10 612,27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144 221,00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44 147,00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320 351,88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2 309 737,00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68 618,66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2 536 143,00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35 069,72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1 296 173,00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17 732,00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11 443,54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216 396,00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1 807,10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66 790,00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628,00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6 906,65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49 797,00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1 758,83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65 004,00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34 177,00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517 066,97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9 093 760,00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72 633,19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2 684 520,00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70 377,49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2 601 147,00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35 994,47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1 330 350,00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2%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10 341,34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181 875,00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527 408,31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9 275 635,00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105 481,66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1 855 127,00</w:t>
            </w:r>
          </w:p>
        </w:tc>
      </w:tr>
      <w:tr w:rsidR="00B2779A" w:rsidRPr="00B2779A" w:rsidTr="00B2779A">
        <w:trPr>
          <w:trHeight w:val="288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9A" w:rsidRPr="00B2779A" w:rsidRDefault="00B2779A" w:rsidP="00B2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632 889,97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79A" w:rsidRPr="00B2779A" w:rsidRDefault="00B2779A" w:rsidP="00B277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7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11 130 762,00</w:t>
            </w:r>
          </w:p>
        </w:tc>
      </w:tr>
    </w:tbl>
    <w:p w:rsidR="00B2779A" w:rsidRDefault="00B2779A" w:rsidP="00B2779A"/>
    <w:sectPr w:rsidR="00B2779A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D3" w:rsidRDefault="00F906D3" w:rsidP="0089654A">
      <w:pPr>
        <w:spacing w:after="0" w:line="240" w:lineRule="auto"/>
      </w:pPr>
      <w:r>
        <w:separator/>
      </w:r>
    </w:p>
  </w:endnote>
  <w:endnote w:type="continuationSeparator" w:id="0">
    <w:p w:rsidR="00F906D3" w:rsidRDefault="00F906D3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D3" w:rsidRDefault="00F906D3" w:rsidP="0089654A">
      <w:pPr>
        <w:spacing w:after="0" w:line="240" w:lineRule="auto"/>
      </w:pPr>
      <w:r>
        <w:separator/>
      </w:r>
    </w:p>
  </w:footnote>
  <w:footnote w:type="continuationSeparator" w:id="0">
    <w:p w:rsidR="00F906D3" w:rsidRDefault="00F906D3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41443C"/>
    <w:rsid w:val="00566A11"/>
    <w:rsid w:val="00774D7C"/>
    <w:rsid w:val="0089654A"/>
    <w:rsid w:val="00B2779A"/>
    <w:rsid w:val="00B5027A"/>
    <w:rsid w:val="00BD3068"/>
    <w:rsid w:val="00C7344E"/>
    <w:rsid w:val="00CB5A1E"/>
    <w:rsid w:val="00F906D3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B277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B277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277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B2779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B2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B2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B2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B2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2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B2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B2779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B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B277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B277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B2779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277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B2779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B2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B2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B2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B2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2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B2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B2779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B277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B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10427</Words>
  <Characters>59435</Characters>
  <Application>Microsoft Office Word</Application>
  <DocSecurity>0</DocSecurity>
  <Lines>495</Lines>
  <Paragraphs>139</Paragraphs>
  <ScaleCrop>false</ScaleCrop>
  <Company/>
  <LinksUpToDate>false</LinksUpToDate>
  <CharactersWithSpaces>69723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2022-02-07T04:32:00Z</dcterms:created>
  <dcterms:modified xsi:type="dcterms:W3CDTF">2023-02-20T07:41:00Z</dcterms:modified>
</cp:coreProperties>
</file>