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CE699D">
        <w:rPr>
          <w:rFonts w:ascii="Times New Roman" w:eastAsia="MS Mincho" w:hAnsi="Times New Roman" w:cs="Times New Roman"/>
          <w:b/>
          <w:kern w:val="2"/>
          <w:sz w:val="20"/>
          <w:szCs w:val="20"/>
          <w:lang w:eastAsia="ru-RU"/>
        </w:rPr>
        <w:t>ДОГОВОР № 1-225/2/Д-23</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DB63D7">
        <w:rPr>
          <w:rFonts w:ascii="Times New Roman" w:eastAsia="Times New Roman" w:hAnsi="Times New Roman" w:cs="Times New Roman"/>
          <w:color w:val="000000"/>
          <w:spacing w:val="2"/>
          <w:kern w:val="2"/>
          <w:sz w:val="20"/>
          <w:szCs w:val="20"/>
          <w:lang w:eastAsia="ar-SA"/>
        </w:rPr>
        <w:t>____» _________  2023</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DB63D7" w:rsidRPr="00DB63D7">
        <w:rPr>
          <w:rFonts w:ascii="Times New Roman" w:eastAsia="Times New Roman" w:hAnsi="Times New Roman" w:cs="Times New Roman"/>
          <w:b/>
          <w:color w:val="000000"/>
          <w:spacing w:val="2"/>
          <w:kern w:val="2"/>
          <w:sz w:val="20"/>
          <w:szCs w:val="20"/>
          <w:lang w:eastAsia="ar-SA"/>
        </w:rPr>
        <w:t>231540211315554020100100010014339244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B63D7">
        <w:rPr>
          <w:rFonts w:ascii="Times New Roman" w:eastAsia="Times New Roman" w:hAnsi="Times New Roman" w:cs="Times New Roman"/>
          <w:color w:val="000000"/>
          <w:spacing w:val="-4"/>
          <w:sz w:val="20"/>
          <w:szCs w:val="20"/>
          <w:lang w:eastAsia="ru-RU"/>
        </w:rPr>
        <w:t xml:space="preserve"> доверенности № 23 от 25.11.2022</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1D7675">
        <w:rPr>
          <w:rFonts w:ascii="Times New Roman" w:eastAsia="Times New Roman" w:hAnsi="Times New Roman" w:cs="Times New Roman"/>
          <w:b/>
          <w:color w:val="000000"/>
          <w:spacing w:val="-4"/>
          <w:sz w:val="20"/>
          <w:szCs w:val="20"/>
          <w:lang w:eastAsia="ru-RU"/>
        </w:rPr>
        <w:t>Общество с ограниченной ответственностью «Кузбасс-Конквест» (ООО «Кузбасс-Конквест»)</w:t>
      </w:r>
      <w:r w:rsidR="00BA4446" w:rsidRPr="00BA4446">
        <w:rPr>
          <w:rFonts w:ascii="Times New Roman" w:eastAsia="Times New Roman" w:hAnsi="Times New Roman" w:cs="Times New Roman"/>
          <w:b/>
          <w:color w:val="000000"/>
          <w:spacing w:val="-4"/>
          <w:sz w:val="20"/>
          <w:szCs w:val="20"/>
          <w:lang w:eastAsia="ru-RU"/>
        </w:rPr>
        <w:t xml:space="preserve">, </w:t>
      </w:r>
      <w:r w:rsidR="00BA4446" w:rsidRPr="00BA4446">
        <w:rPr>
          <w:rFonts w:ascii="Times New Roman" w:eastAsia="Times New Roman" w:hAnsi="Times New Roman" w:cs="Times New Roman"/>
          <w:color w:val="000000"/>
          <w:spacing w:val="-4"/>
          <w:sz w:val="20"/>
          <w:szCs w:val="20"/>
          <w:lang w:eastAsia="ru-RU"/>
        </w:rPr>
        <w:t>именуемый в дальнейшем  Под</w:t>
      </w:r>
      <w:r w:rsidR="001D7675">
        <w:rPr>
          <w:rFonts w:ascii="Times New Roman" w:eastAsia="Times New Roman" w:hAnsi="Times New Roman" w:cs="Times New Roman"/>
          <w:color w:val="000000"/>
          <w:spacing w:val="-4"/>
          <w:sz w:val="20"/>
          <w:szCs w:val="20"/>
          <w:lang w:eastAsia="ru-RU"/>
        </w:rPr>
        <w:t>рядчик, в лице директора Кирсанова Александра Сергеевича</w:t>
      </w:r>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1D767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702E88">
        <w:rPr>
          <w:rFonts w:ascii="Times New Roman" w:eastAsia="Times New Roman" w:hAnsi="Times New Roman" w:cs="Times New Roman"/>
          <w:color w:val="000000"/>
          <w:spacing w:val="-4"/>
          <w:sz w:val="20"/>
          <w:szCs w:val="20"/>
          <w:lang w:eastAsia="ru-RU"/>
        </w:rPr>
        <w:t>1</w:t>
      </w:r>
      <w:r w:rsidR="001D7675">
        <w:rPr>
          <w:rFonts w:ascii="Times New Roman" w:eastAsia="Times New Roman" w:hAnsi="Times New Roman" w:cs="Times New Roman"/>
          <w:color w:val="000000"/>
          <w:spacing w:val="-4"/>
          <w:sz w:val="20"/>
          <w:szCs w:val="20"/>
          <w:lang w:eastAsia="ru-RU"/>
        </w:rPr>
        <w:t>/ 0351100001723000001</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 xml:space="preserve">ка, </w:t>
      </w:r>
      <w:r w:rsidR="001D7675">
        <w:rPr>
          <w:rFonts w:ascii="Times New Roman" w:eastAsia="Times New Roman" w:hAnsi="Times New Roman" w:cs="Times New Roman"/>
          <w:color w:val="000000"/>
          <w:spacing w:val="-4"/>
          <w:sz w:val="20"/>
          <w:szCs w:val="20"/>
          <w:lang w:eastAsia="ru-RU"/>
        </w:rPr>
        <w:t>исполнителя) от  13.03.2023г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DB63D7">
        <w:rPr>
          <w:rFonts w:ascii="Times New Roman" w:eastAsia="Times New Roman" w:hAnsi="Times New Roman" w:cs="Times New Roman"/>
          <w:color w:val="000000"/>
          <w:spacing w:val="-5"/>
          <w:sz w:val="20"/>
          <w:szCs w:val="20"/>
          <w:lang w:eastAsia="ru-RU"/>
        </w:rPr>
        <w:t xml:space="preserve">жилых комнат и  помещений </w:t>
      </w:r>
      <w:r w:rsidR="00702E88">
        <w:rPr>
          <w:rFonts w:ascii="Times New Roman" w:eastAsia="Times New Roman" w:hAnsi="Times New Roman" w:cs="Times New Roman"/>
          <w:color w:val="000000"/>
          <w:spacing w:val="-5"/>
          <w:sz w:val="20"/>
          <w:szCs w:val="20"/>
          <w:lang w:eastAsia="ru-RU"/>
        </w:rPr>
        <w:t>общежития №3</w:t>
      </w:r>
      <w:r w:rsidR="00DB63D7">
        <w:rPr>
          <w:rFonts w:ascii="Times New Roman" w:eastAsia="Times New Roman" w:hAnsi="Times New Roman" w:cs="Times New Roman"/>
          <w:color w:val="000000"/>
          <w:spacing w:val="-5"/>
          <w:sz w:val="20"/>
          <w:szCs w:val="20"/>
          <w:lang w:eastAsia="ru-RU"/>
        </w:rPr>
        <w:t xml:space="preserve"> (4 этап)</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B152A8">
      <w:pPr>
        <w:tabs>
          <w:tab w:val="left" w:pos="360"/>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52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7E02CE">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 </w:t>
      </w:r>
      <w:r w:rsidR="00DB63D7">
        <w:rPr>
          <w:rFonts w:ascii="Times New Roman" w:eastAsia="Times New Roman" w:hAnsi="Times New Roman" w:cs="Times New Roman"/>
          <w:sz w:val="20"/>
          <w:szCs w:val="20"/>
          <w:lang w:eastAsia="ru-RU"/>
        </w:rPr>
        <w:t>жилых комнат и помещений</w:t>
      </w:r>
      <w:r w:rsidR="00702E88">
        <w:rPr>
          <w:rFonts w:ascii="Times New Roman" w:eastAsia="Times New Roman" w:hAnsi="Times New Roman" w:cs="Times New Roman"/>
          <w:sz w:val="20"/>
          <w:szCs w:val="20"/>
          <w:lang w:eastAsia="ru-RU"/>
        </w:rPr>
        <w:t xml:space="preserve"> </w:t>
      </w:r>
      <w:r w:rsidR="00B152A8">
        <w:rPr>
          <w:rFonts w:ascii="Times New Roman" w:eastAsia="Times New Roman" w:hAnsi="Times New Roman" w:cs="Times New Roman"/>
          <w:sz w:val="20"/>
          <w:szCs w:val="20"/>
          <w:lang w:eastAsia="ru-RU"/>
        </w:rPr>
        <w:t xml:space="preserve">(комнаты </w:t>
      </w:r>
      <w:r w:rsidR="00B152A8" w:rsidRPr="00B152A8">
        <w:rPr>
          <w:rFonts w:ascii="Times New Roman" w:eastAsia="Times New Roman" w:hAnsi="Times New Roman" w:cs="Times New Roman"/>
          <w:sz w:val="20"/>
          <w:szCs w:val="20"/>
          <w:lang w:eastAsia="ru-RU"/>
        </w:rPr>
        <w:t>№ 113, 233, 235, 237, 238, 239, 240, 333, 335, 337, 338, 339, 340, 433, 435, 437, 438, 439, 440, 533,535, 537, 538, 539, 540</w:t>
      </w:r>
      <w:r w:rsidR="00B152A8" w:rsidRPr="00B152A8">
        <w:rPr>
          <w:rFonts w:ascii="Times New Roman" w:eastAsia="Times New Roman" w:hAnsi="Times New Roman" w:cs="Times New Roman"/>
          <w:b/>
          <w:sz w:val="20"/>
          <w:szCs w:val="20"/>
          <w:lang w:eastAsia="ru-RU"/>
        </w:rPr>
        <w:t>,</w:t>
      </w:r>
      <w:r w:rsidR="00B152A8" w:rsidRPr="00B152A8">
        <w:rPr>
          <w:rFonts w:ascii="Times New Roman" w:eastAsia="Times New Roman" w:hAnsi="Times New Roman" w:cs="Times New Roman"/>
          <w:sz w:val="20"/>
          <w:szCs w:val="20"/>
          <w:lang w:eastAsia="ru-RU"/>
        </w:rPr>
        <w:t xml:space="preserve"> комнаты для умывания на 4 и 5 этажах  правой стороны, коридоры  1,2,3,4,5  этажей,   2 лестничных марша</w:t>
      </w:r>
      <w:r w:rsidR="00B152A8">
        <w:rPr>
          <w:rFonts w:ascii="Times New Roman" w:eastAsia="Times New Roman" w:hAnsi="Times New Roman" w:cs="Times New Roman"/>
          <w:sz w:val="20"/>
          <w:szCs w:val="20"/>
          <w:lang w:eastAsia="ru-RU"/>
        </w:rPr>
        <w:t xml:space="preserve">) </w:t>
      </w:r>
      <w:r w:rsidR="00702E88">
        <w:rPr>
          <w:rFonts w:ascii="Times New Roman" w:eastAsia="Times New Roman" w:hAnsi="Times New Roman" w:cs="Times New Roman"/>
          <w:sz w:val="20"/>
          <w:szCs w:val="20"/>
          <w:lang w:eastAsia="ru-RU"/>
        </w:rPr>
        <w:t>общежития №3</w:t>
      </w:r>
      <w:r w:rsidR="00B152A8">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702E88">
        <w:rPr>
          <w:rFonts w:ascii="Times New Roman" w:eastAsia="Times New Roman" w:hAnsi="Times New Roman" w:cs="Times New Roman"/>
          <w:sz w:val="20"/>
          <w:szCs w:val="20"/>
          <w:lang w:eastAsia="ru-RU"/>
        </w:rPr>
        <w:t>ьчук, 187/1</w:t>
      </w:r>
      <w:r w:rsidR="00B152A8">
        <w:rPr>
          <w:rFonts w:ascii="Times New Roman" w:eastAsia="Times New Roman" w:hAnsi="Times New Roman" w:cs="Times New Roman"/>
          <w:sz w:val="20"/>
          <w:szCs w:val="20"/>
          <w:lang w:eastAsia="ru-RU"/>
        </w:rPr>
        <w:t>,</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w:t>
      </w:r>
      <w:r w:rsidR="00A80168">
        <w:rPr>
          <w:rFonts w:ascii="Times New Roman" w:eastAsia="Times New Roman" w:hAnsi="Times New Roman" w:cs="Times New Roman"/>
          <w:sz w:val="20"/>
          <w:szCs w:val="20"/>
          <w:lang w:eastAsia="ru-RU"/>
        </w:rPr>
        <w:t>, при этом материалы должны соответствовать требованиям, предъявляемым к ним Заказчиком в Техническом задании на выполнение работ</w:t>
      </w:r>
      <w:r w:rsidR="00DD61FE" w:rsidRPr="001B0136">
        <w:rPr>
          <w:rFonts w:ascii="Times New Roman" w:eastAsia="Times New Roman" w:hAnsi="Times New Roman" w:cs="Times New Roman"/>
          <w:sz w:val="20"/>
          <w:szCs w:val="20"/>
          <w:lang w:eastAsia="ru-RU"/>
        </w:rPr>
        <w:t>.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1D7675">
        <w:rPr>
          <w:rFonts w:ascii="Times New Roman" w:eastAsia="Times New Roman" w:hAnsi="Times New Roman" w:cs="Times New Roman"/>
          <w:sz w:val="20"/>
          <w:szCs w:val="20"/>
          <w:lang w:eastAsia="ru-RU"/>
        </w:rPr>
        <w:t xml:space="preserve"> 6 845 418,63 рублей (шесть миллионов восемьсот сорок пять тысяч четыреста восемнадцать рублей 63 копейки), </w:t>
      </w:r>
      <w:r w:rsidR="00DB63D7">
        <w:rPr>
          <w:rFonts w:ascii="Times New Roman" w:eastAsia="Times New Roman" w:hAnsi="Times New Roman" w:cs="Times New Roman"/>
          <w:sz w:val="20"/>
          <w:szCs w:val="20"/>
          <w:lang w:eastAsia="ru-RU"/>
        </w:rPr>
        <w:t>без учета НДС</w:t>
      </w:r>
      <w:r w:rsidR="001D7675">
        <w:rPr>
          <w:rFonts w:ascii="Times New Roman" w:eastAsia="Times New Roman" w:hAnsi="Times New Roman" w:cs="Times New Roman"/>
          <w:sz w:val="20"/>
          <w:szCs w:val="20"/>
          <w:lang w:eastAsia="ru-RU"/>
        </w:rPr>
        <w:t xml:space="preserve"> (упрощенная система налогообложения)</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B152A8">
        <w:rPr>
          <w:rFonts w:ascii="Times New Roman" w:eastAsia="Times New Roman" w:hAnsi="Times New Roman" w:cs="Times New Roman"/>
          <w:color w:val="000000"/>
          <w:spacing w:val="4"/>
          <w:sz w:val="20"/>
          <w:szCs w:val="20"/>
          <w:lang w:eastAsia="ru-RU"/>
        </w:rPr>
        <w:t xml:space="preserve"> с 03.04.2023г.</w:t>
      </w:r>
      <w:r w:rsidR="001A496D" w:rsidRPr="00750C87">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w:t>
      </w:r>
      <w:r w:rsidR="00B152A8">
        <w:rPr>
          <w:rFonts w:ascii="Times New Roman" w:eastAsia="Times New Roman" w:hAnsi="Times New Roman" w:cs="Times New Roman"/>
          <w:color w:val="000000"/>
          <w:spacing w:val="4"/>
          <w:sz w:val="20"/>
          <w:szCs w:val="20"/>
          <w:lang w:eastAsia="ru-RU"/>
        </w:rPr>
        <w:t xml:space="preserve"> договором, в течение 95 (девяносто пяти</w:t>
      </w:r>
      <w:r w:rsidR="0082261C">
        <w:rPr>
          <w:rFonts w:ascii="Times New Roman" w:eastAsia="Times New Roman" w:hAnsi="Times New Roman" w:cs="Times New Roman"/>
          <w:color w:val="000000"/>
          <w:spacing w:val="4"/>
          <w:sz w:val="20"/>
          <w:szCs w:val="20"/>
          <w:lang w:eastAsia="ru-RU"/>
        </w:rPr>
        <w:t>)</w:t>
      </w:r>
      <w:r w:rsidR="00B152A8">
        <w:rPr>
          <w:rFonts w:ascii="Times New Roman" w:eastAsia="Times New Roman" w:hAnsi="Times New Roman" w:cs="Times New Roman"/>
          <w:color w:val="000000"/>
          <w:spacing w:val="4"/>
          <w:sz w:val="20"/>
          <w:szCs w:val="20"/>
          <w:lang w:eastAsia="ru-RU"/>
        </w:rPr>
        <w:t xml:space="preserve"> календарных </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45358E"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5.6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45358E"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45358E">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702E88">
        <w:rPr>
          <w:rFonts w:ascii="Times New Roman" w:eastAsia="Times New Roman" w:hAnsi="Times New Roman" w:cs="Times New Roman"/>
          <w:color w:val="000000"/>
          <w:spacing w:val="-11"/>
          <w:sz w:val="20"/>
          <w:szCs w:val="20"/>
          <w:lang w:eastAsia="ru-RU"/>
        </w:rPr>
        <w:t>ции (</w:t>
      </w:r>
      <w:r w:rsidR="00702E88" w:rsidRPr="00702E88">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 изделия</w:t>
      </w:r>
      <w:r w:rsidR="00135DB1">
        <w:rPr>
          <w:rFonts w:ascii="Times New Roman" w:eastAsia="Times New Roman" w:hAnsi="Times New Roman" w:cs="Times New Roman"/>
          <w:color w:val="000000"/>
          <w:spacing w:val="-11"/>
          <w:sz w:val="20"/>
          <w:szCs w:val="20"/>
          <w:lang w:eastAsia="ru-RU"/>
        </w:rPr>
        <w:t>).</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45358E"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45358E"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45358E">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45358E"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45358E">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r w:rsidR="00EF2760" w:rsidRPr="002738D1">
        <w:rPr>
          <w:rFonts w:ascii="Times New Roman" w:eastAsia="Times New Roman" w:hAnsi="Times New Roman" w:cs="Times New Roman"/>
          <w:kern w:val="2"/>
          <w:sz w:val="20"/>
          <w:szCs w:val="20"/>
          <w:lang w:eastAsia="ar-SA"/>
        </w:rPr>
        <w:t>пп.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00BE6C37">
        <w:rPr>
          <w:rFonts w:ascii="Times New Roman" w:eastAsia="Times New Roman" w:hAnsi="Times New Roman" w:cs="Times New Roman"/>
          <w:kern w:val="2"/>
          <w:sz w:val="20"/>
          <w:szCs w:val="20"/>
          <w:lang w:eastAsia="ar-SA"/>
        </w:rPr>
        <w:t xml:space="preserve"> исполненных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45358E">
        <w:rPr>
          <w:rFonts w:ascii="Times New Roman" w:eastAsia="Times New Roman" w:hAnsi="Times New Roman" w:cs="Times New Roman"/>
          <w:sz w:val="20"/>
          <w:szCs w:val="20"/>
          <w:lang w:eastAsia="ru-RU"/>
        </w:rPr>
        <w:t>:</w:t>
      </w:r>
      <w:r w:rsidR="008A51EA">
        <w:rPr>
          <w:rFonts w:ascii="Times New Roman" w:eastAsia="Times New Roman" w:hAnsi="Times New Roman" w:cs="Times New Roman"/>
          <w:sz w:val="20"/>
          <w:szCs w:val="20"/>
          <w:lang w:eastAsia="ru-RU"/>
        </w:rPr>
        <w:t xml:space="preserve"> </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 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5358E" w:rsidRDefault="001A496D"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w:t>
      </w:r>
      <w:r w:rsidR="0045358E">
        <w:rPr>
          <w:rFonts w:ascii="Times New Roman" w:eastAsia="Times New Roman" w:hAnsi="Times New Roman" w:cs="Times New Roman"/>
          <w:sz w:val="20"/>
          <w:szCs w:val="20"/>
          <w:lang w:eastAsia="ru-RU"/>
        </w:rPr>
        <w:t>:</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- 1000 рублей, если цена договора не превышает 3 млн. рублей;</w:t>
      </w:r>
    </w:p>
    <w:p w:rsidR="0045358E" w:rsidRPr="0045358E" w:rsidRDefault="0045358E" w:rsidP="0045358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5358E">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 а также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будут длиться более двух календарных месяцев с даты</w:t>
      </w:r>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00B152A8">
        <w:rPr>
          <w:rFonts w:ascii="Times New Roman" w:eastAsia="Times New Roman" w:hAnsi="Times New Roman" w:cs="Times New Roman"/>
          <w:sz w:val="20"/>
          <w:szCs w:val="20"/>
          <w:lang w:eastAsia="ru-RU"/>
        </w:rPr>
        <w:t xml:space="preserve"> обеспечение может быть предоставлено</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надцати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 xml:space="preserve">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w:t>
      </w:r>
      <w:r w:rsidR="00B152A8">
        <w:rPr>
          <w:rFonts w:ascii="Times New Roman" w:eastAsia="Times New Roman" w:hAnsi="Times New Roman" w:cs="Times New Roman"/>
          <w:bCs/>
          <w:sz w:val="20"/>
          <w:szCs w:val="20"/>
          <w:lang w:eastAsia="ru-RU"/>
        </w:rPr>
        <w:t>ч.12.1</w:t>
      </w:r>
      <w:r w:rsidR="008A51EA" w:rsidRPr="008A51EA">
        <w:rPr>
          <w:rFonts w:ascii="Times New Roman" w:eastAsia="Times New Roman" w:hAnsi="Times New Roman" w:cs="Times New Roman"/>
          <w:bCs/>
          <w:sz w:val="20"/>
          <w:szCs w:val="20"/>
          <w:lang w:eastAsia="ru-RU"/>
        </w:rPr>
        <w:t>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w:t>
            </w:r>
            <w:r w:rsidRPr="00750C87">
              <w:rPr>
                <w:rFonts w:ascii="Times New Roman" w:hAnsi="Times New Roman" w:cs="Times New Roman"/>
                <w:sz w:val="20"/>
                <w:szCs w:val="20"/>
                <w:lang w:eastAsia="ru-RU"/>
              </w:rPr>
              <w:lastRenderedPageBreak/>
              <w:t xml:space="preserve">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г.Новосибирск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r w:rsidR="003624BC">
              <w:rPr>
                <w:rFonts w:ascii="Times New Roman" w:eastAsia="Times New Roman" w:hAnsi="Times New Roman" w:cs="Times New Roman"/>
                <w:kern w:val="2"/>
                <w:sz w:val="20"/>
                <w:szCs w:val="20"/>
                <w:lang w:eastAsia="ar-SA"/>
              </w:rPr>
              <w:t>А.А.Новоселов</w:t>
            </w:r>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1D7675" w:rsidRPr="001D7675" w:rsidRDefault="001D7675" w:rsidP="001D7675">
            <w:pPr>
              <w:suppressAutoHyphens/>
              <w:spacing w:after="0" w:line="240" w:lineRule="auto"/>
              <w:rPr>
                <w:rFonts w:ascii="Times New Roman" w:eastAsia="Times New Roman" w:hAnsi="Times New Roman" w:cs="Times New Roman"/>
                <w:b/>
                <w:kern w:val="2"/>
                <w:sz w:val="20"/>
                <w:szCs w:val="20"/>
                <w:lang w:eastAsia="ar-SA"/>
              </w:rPr>
            </w:pPr>
            <w:r w:rsidRPr="001D7675">
              <w:rPr>
                <w:rFonts w:ascii="Times New Roman" w:eastAsia="Times New Roman" w:hAnsi="Times New Roman" w:cs="Times New Roman"/>
                <w:b/>
                <w:kern w:val="2"/>
                <w:sz w:val="20"/>
                <w:szCs w:val="20"/>
                <w:lang w:eastAsia="ar-SA"/>
              </w:rPr>
              <w:t>ООО «Кузбасс-Конквест»</w:t>
            </w:r>
          </w:p>
          <w:p w:rsidR="001D7675" w:rsidRPr="001D7675" w:rsidRDefault="001D7675" w:rsidP="001D767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630009 г.</w:t>
            </w:r>
            <w:r w:rsidR="00081719">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Новосибирск, ул.</w:t>
            </w:r>
            <w:r w:rsidR="00081719">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Декабристов дом 92 офис 23</w:t>
            </w:r>
          </w:p>
          <w:p w:rsidR="001D7675" w:rsidRPr="001D7675" w:rsidRDefault="001D7675" w:rsidP="001D7675">
            <w:pPr>
              <w:suppressAutoHyphens/>
              <w:spacing w:after="0" w:line="240" w:lineRule="auto"/>
              <w:rPr>
                <w:rFonts w:ascii="Times New Roman" w:eastAsia="Times New Roman" w:hAnsi="Times New Roman" w:cs="Times New Roman"/>
                <w:kern w:val="2"/>
                <w:sz w:val="20"/>
                <w:szCs w:val="20"/>
                <w:lang w:eastAsia="ar-SA"/>
              </w:rPr>
            </w:pPr>
            <w:r w:rsidRPr="001D7675">
              <w:rPr>
                <w:rFonts w:ascii="Times New Roman" w:eastAsia="Times New Roman" w:hAnsi="Times New Roman" w:cs="Times New Roman"/>
                <w:kern w:val="2"/>
                <w:sz w:val="20"/>
                <w:szCs w:val="20"/>
                <w:lang w:eastAsia="ar-SA"/>
              </w:rPr>
              <w:t xml:space="preserve">Тел. 8 (905)906-91-11  э/почта </w:t>
            </w:r>
            <w:hyperlink r:id="rId6" w:history="1">
              <w:r w:rsidRPr="001D7675">
                <w:rPr>
                  <w:rStyle w:val="a4"/>
                  <w:rFonts w:ascii="Times New Roman" w:eastAsia="Times New Roman" w:hAnsi="Times New Roman" w:cs="Times New Roman"/>
                  <w:kern w:val="2"/>
                  <w:sz w:val="20"/>
                  <w:szCs w:val="20"/>
                  <w:lang w:val="en-US" w:eastAsia="ar-SA"/>
                </w:rPr>
                <w:t>kuzbass</w:t>
              </w:r>
              <w:r w:rsidRPr="001D7675">
                <w:rPr>
                  <w:rStyle w:val="a4"/>
                  <w:rFonts w:ascii="Times New Roman" w:eastAsia="Times New Roman" w:hAnsi="Times New Roman" w:cs="Times New Roman"/>
                  <w:kern w:val="2"/>
                  <w:sz w:val="20"/>
                  <w:szCs w:val="20"/>
                  <w:lang w:eastAsia="ar-SA"/>
                </w:rPr>
                <w:t>_</w:t>
              </w:r>
              <w:r w:rsidRPr="001D7675">
                <w:rPr>
                  <w:rStyle w:val="a4"/>
                  <w:rFonts w:ascii="Times New Roman" w:eastAsia="Times New Roman" w:hAnsi="Times New Roman" w:cs="Times New Roman"/>
                  <w:kern w:val="2"/>
                  <w:sz w:val="20"/>
                  <w:szCs w:val="20"/>
                  <w:lang w:val="en-US" w:eastAsia="ar-SA"/>
                </w:rPr>
                <w:t>conguest</w:t>
              </w:r>
              <w:r w:rsidRPr="001D7675">
                <w:rPr>
                  <w:rStyle w:val="a4"/>
                  <w:rFonts w:ascii="Times New Roman" w:eastAsia="Times New Roman" w:hAnsi="Times New Roman" w:cs="Times New Roman"/>
                  <w:kern w:val="2"/>
                  <w:sz w:val="20"/>
                  <w:szCs w:val="20"/>
                  <w:lang w:eastAsia="ar-SA"/>
                </w:rPr>
                <w:t>@</w:t>
              </w:r>
              <w:r w:rsidRPr="001D7675">
                <w:rPr>
                  <w:rStyle w:val="a4"/>
                  <w:rFonts w:ascii="Times New Roman" w:eastAsia="Times New Roman" w:hAnsi="Times New Roman" w:cs="Times New Roman"/>
                  <w:kern w:val="2"/>
                  <w:sz w:val="20"/>
                  <w:szCs w:val="20"/>
                  <w:lang w:val="en-US" w:eastAsia="ar-SA"/>
                </w:rPr>
                <w:t>mail</w:t>
              </w:r>
              <w:r w:rsidRPr="001D7675">
                <w:rPr>
                  <w:rStyle w:val="a4"/>
                  <w:rFonts w:ascii="Times New Roman" w:eastAsia="Times New Roman" w:hAnsi="Times New Roman" w:cs="Times New Roman"/>
                  <w:kern w:val="2"/>
                  <w:sz w:val="20"/>
                  <w:szCs w:val="20"/>
                  <w:lang w:eastAsia="ar-SA"/>
                </w:rPr>
                <w:t>.</w:t>
              </w:r>
              <w:r w:rsidRPr="001D7675">
                <w:rPr>
                  <w:rStyle w:val="a4"/>
                  <w:rFonts w:ascii="Times New Roman" w:eastAsia="Times New Roman" w:hAnsi="Times New Roman" w:cs="Times New Roman"/>
                  <w:kern w:val="2"/>
                  <w:sz w:val="20"/>
                  <w:szCs w:val="20"/>
                  <w:lang w:val="en-US" w:eastAsia="ar-SA"/>
                </w:rPr>
                <w:t>ru</w:t>
              </w:r>
            </w:hyperlink>
            <w:r w:rsidRPr="001D7675">
              <w:rPr>
                <w:rFonts w:ascii="Times New Roman" w:eastAsia="Times New Roman" w:hAnsi="Times New Roman" w:cs="Times New Roman"/>
                <w:kern w:val="2"/>
                <w:sz w:val="20"/>
                <w:szCs w:val="20"/>
                <w:lang w:eastAsia="ar-SA"/>
              </w:rPr>
              <w:t xml:space="preserve"> </w:t>
            </w:r>
          </w:p>
          <w:p w:rsidR="001D7675" w:rsidRPr="001D7675" w:rsidRDefault="001D7675" w:rsidP="001D7675">
            <w:pPr>
              <w:suppressAutoHyphens/>
              <w:spacing w:after="0" w:line="240" w:lineRule="auto"/>
              <w:rPr>
                <w:rFonts w:ascii="Times New Roman" w:eastAsia="Times New Roman" w:hAnsi="Times New Roman" w:cs="Times New Roman"/>
                <w:kern w:val="2"/>
                <w:sz w:val="20"/>
                <w:szCs w:val="20"/>
                <w:lang w:eastAsia="ar-SA"/>
              </w:rPr>
            </w:pPr>
            <w:r w:rsidRPr="001D7675">
              <w:rPr>
                <w:rFonts w:ascii="Times New Roman" w:eastAsia="Times New Roman" w:hAnsi="Times New Roman" w:cs="Times New Roman"/>
                <w:kern w:val="2"/>
                <w:sz w:val="20"/>
                <w:szCs w:val="20"/>
                <w:lang w:eastAsia="ar-SA"/>
              </w:rPr>
              <w:t>И</w:t>
            </w:r>
            <w:r w:rsidR="003D780B">
              <w:rPr>
                <w:rFonts w:ascii="Times New Roman" w:eastAsia="Times New Roman" w:hAnsi="Times New Roman" w:cs="Times New Roman"/>
                <w:kern w:val="2"/>
                <w:sz w:val="20"/>
                <w:szCs w:val="20"/>
                <w:lang w:eastAsia="ar-SA"/>
              </w:rPr>
              <w:t>НН  4214035745    КПП  540501001</w:t>
            </w:r>
          </w:p>
          <w:p w:rsidR="001D7675" w:rsidRPr="001D7675" w:rsidRDefault="001D7675" w:rsidP="001D7675">
            <w:pPr>
              <w:suppressAutoHyphens/>
              <w:spacing w:after="0" w:line="240" w:lineRule="auto"/>
              <w:rPr>
                <w:rFonts w:ascii="Times New Roman" w:eastAsia="Times New Roman" w:hAnsi="Times New Roman" w:cs="Times New Roman"/>
                <w:kern w:val="2"/>
                <w:sz w:val="20"/>
                <w:szCs w:val="20"/>
                <w:lang w:eastAsia="ar-SA"/>
              </w:rPr>
            </w:pPr>
            <w:r w:rsidRPr="001D7675">
              <w:rPr>
                <w:rFonts w:ascii="Times New Roman" w:eastAsia="Times New Roman" w:hAnsi="Times New Roman" w:cs="Times New Roman"/>
                <w:kern w:val="2"/>
                <w:sz w:val="20"/>
                <w:szCs w:val="20"/>
                <w:lang w:eastAsia="ar-SA"/>
              </w:rPr>
              <w:t>ОГРН  11342140</w:t>
            </w:r>
            <w:r w:rsidR="003D780B">
              <w:rPr>
                <w:rFonts w:ascii="Times New Roman" w:eastAsia="Times New Roman" w:hAnsi="Times New Roman" w:cs="Times New Roman"/>
                <w:kern w:val="2"/>
                <w:sz w:val="20"/>
                <w:szCs w:val="20"/>
                <w:lang w:eastAsia="ar-SA"/>
              </w:rPr>
              <w:t>00777     дата н/учет  27.02.2023</w:t>
            </w:r>
            <w:r w:rsidRPr="001D7675">
              <w:rPr>
                <w:rFonts w:ascii="Times New Roman" w:eastAsia="Times New Roman" w:hAnsi="Times New Roman" w:cs="Times New Roman"/>
                <w:kern w:val="2"/>
                <w:sz w:val="20"/>
                <w:szCs w:val="20"/>
                <w:lang w:eastAsia="ar-SA"/>
              </w:rPr>
              <w:t>г.</w:t>
            </w:r>
          </w:p>
          <w:p w:rsidR="001D7675" w:rsidRPr="001D7675" w:rsidRDefault="001D7675" w:rsidP="001D7675">
            <w:pPr>
              <w:suppressAutoHyphens/>
              <w:spacing w:after="0" w:line="240" w:lineRule="auto"/>
              <w:rPr>
                <w:rFonts w:ascii="Times New Roman" w:eastAsia="Times New Roman" w:hAnsi="Times New Roman" w:cs="Times New Roman"/>
                <w:kern w:val="2"/>
                <w:sz w:val="20"/>
                <w:szCs w:val="20"/>
                <w:lang w:eastAsia="ar-SA"/>
              </w:rPr>
            </w:pPr>
            <w:r w:rsidRPr="001D7675">
              <w:rPr>
                <w:rFonts w:ascii="Times New Roman" w:eastAsia="Times New Roman" w:hAnsi="Times New Roman" w:cs="Times New Roman"/>
                <w:kern w:val="2"/>
                <w:sz w:val="20"/>
                <w:szCs w:val="20"/>
                <w:lang w:eastAsia="ar-SA"/>
              </w:rPr>
              <w:t xml:space="preserve">ОКПО  </w:t>
            </w:r>
            <w:r w:rsidR="003D780B">
              <w:rPr>
                <w:rFonts w:ascii="Times New Roman" w:eastAsia="Times New Roman" w:hAnsi="Times New Roman" w:cs="Times New Roman"/>
                <w:kern w:val="2"/>
                <w:sz w:val="20"/>
                <w:szCs w:val="20"/>
                <w:lang w:eastAsia="ar-SA"/>
              </w:rPr>
              <w:t>16704507       ОКТМО 50701000</w:t>
            </w:r>
          </w:p>
          <w:p w:rsidR="001D7675" w:rsidRPr="001D7675" w:rsidRDefault="001D7675" w:rsidP="001D7675">
            <w:pPr>
              <w:suppressAutoHyphens/>
              <w:spacing w:after="0" w:line="240" w:lineRule="auto"/>
              <w:rPr>
                <w:rFonts w:ascii="Times New Roman" w:eastAsia="Times New Roman" w:hAnsi="Times New Roman" w:cs="Times New Roman"/>
                <w:kern w:val="2"/>
                <w:sz w:val="20"/>
                <w:szCs w:val="20"/>
                <w:lang w:eastAsia="ar-SA"/>
              </w:rPr>
            </w:pPr>
            <w:r w:rsidRPr="001D7675">
              <w:rPr>
                <w:rFonts w:ascii="Times New Roman" w:eastAsia="Times New Roman" w:hAnsi="Times New Roman" w:cs="Times New Roman"/>
                <w:kern w:val="2"/>
                <w:sz w:val="20"/>
                <w:szCs w:val="20"/>
                <w:lang w:eastAsia="ar-SA"/>
              </w:rPr>
              <w:t>р/счет  40702810326000001038</w:t>
            </w:r>
          </w:p>
          <w:p w:rsidR="001D7675" w:rsidRPr="001D7675" w:rsidRDefault="001D7675" w:rsidP="001D7675">
            <w:pPr>
              <w:suppressAutoHyphens/>
              <w:spacing w:after="0" w:line="240" w:lineRule="auto"/>
              <w:rPr>
                <w:rFonts w:ascii="Times New Roman" w:eastAsia="Times New Roman" w:hAnsi="Times New Roman" w:cs="Times New Roman"/>
                <w:kern w:val="2"/>
                <w:sz w:val="20"/>
                <w:szCs w:val="20"/>
                <w:lang w:eastAsia="ar-SA"/>
              </w:rPr>
            </w:pPr>
            <w:r w:rsidRPr="001D7675">
              <w:rPr>
                <w:rFonts w:ascii="Times New Roman" w:eastAsia="Times New Roman" w:hAnsi="Times New Roman" w:cs="Times New Roman"/>
                <w:kern w:val="2"/>
                <w:sz w:val="20"/>
                <w:szCs w:val="20"/>
                <w:lang w:eastAsia="ar-SA"/>
              </w:rPr>
              <w:lastRenderedPageBreak/>
              <w:t>Кемеровского отделения № 8615 ПАО «Сбербанк» кор/счет  30101810200000000612</w:t>
            </w:r>
          </w:p>
          <w:p w:rsidR="001D7675" w:rsidRPr="001D7675" w:rsidRDefault="001D7675" w:rsidP="001D7675">
            <w:pPr>
              <w:suppressAutoHyphens/>
              <w:spacing w:after="0" w:line="240" w:lineRule="auto"/>
              <w:rPr>
                <w:rFonts w:ascii="Times New Roman" w:eastAsia="Times New Roman" w:hAnsi="Times New Roman" w:cs="Times New Roman"/>
                <w:kern w:val="2"/>
                <w:sz w:val="20"/>
                <w:szCs w:val="20"/>
                <w:lang w:eastAsia="ar-SA"/>
              </w:rPr>
            </w:pPr>
            <w:r w:rsidRPr="001D7675">
              <w:rPr>
                <w:rFonts w:ascii="Times New Roman" w:eastAsia="Times New Roman" w:hAnsi="Times New Roman" w:cs="Times New Roman"/>
                <w:kern w:val="2"/>
                <w:sz w:val="20"/>
                <w:szCs w:val="20"/>
                <w:lang w:eastAsia="ar-SA"/>
              </w:rPr>
              <w:t xml:space="preserve">БИК  043207612 </w:t>
            </w: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p>
          <w:p w:rsidR="003D780B" w:rsidRDefault="003D780B"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 А.С.Кирсанов</w:t>
            </w:r>
          </w:p>
          <w:p w:rsidR="004B1545" w:rsidRDefault="003D780B"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4B1545" w:rsidRPr="00F921D5" w:rsidRDefault="004B1545" w:rsidP="004B154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rsidP="004B1545">
      <w:pPr>
        <w:spacing w:after="0" w:line="240" w:lineRule="auto"/>
        <w:rPr>
          <w:rFonts w:ascii="Times New Roman" w:hAnsi="Times New Roman" w:cs="Times New Roman"/>
          <w:sz w:val="20"/>
          <w:szCs w:val="20"/>
        </w:rPr>
      </w:pPr>
    </w:p>
    <w:p w:rsidR="00BA4446" w:rsidRPr="00565CE1" w:rsidRDefault="00BA4446" w:rsidP="004B1545">
      <w:pPr>
        <w:spacing w:after="0" w:line="240" w:lineRule="auto"/>
        <w:rPr>
          <w:rFonts w:ascii="Times New Roman" w:hAnsi="Times New Roman" w:cs="Times New Roman"/>
          <w:b/>
          <w:sz w:val="20"/>
          <w:szCs w:val="20"/>
        </w:rPr>
      </w:pPr>
      <w:r w:rsidRPr="00565CE1">
        <w:rPr>
          <w:rFonts w:ascii="Times New Roman" w:hAnsi="Times New Roman" w:cs="Times New Roman"/>
          <w:b/>
          <w:sz w:val="20"/>
          <w:szCs w:val="20"/>
        </w:rPr>
        <w:t>Приложение №1 к договору</w:t>
      </w:r>
    </w:p>
    <w:p w:rsidR="00BA4446" w:rsidRDefault="00A80168" w:rsidP="004B154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ИКЗ № </w:t>
      </w:r>
      <w:r w:rsidR="003D780B" w:rsidRPr="003D780B">
        <w:rPr>
          <w:rFonts w:ascii="Times New Roman" w:hAnsi="Times New Roman" w:cs="Times New Roman"/>
          <w:b/>
          <w:sz w:val="20"/>
          <w:szCs w:val="20"/>
        </w:rPr>
        <w:t>231540211315554020100100010014339244</w:t>
      </w:r>
    </w:p>
    <w:p w:rsidR="00081719" w:rsidRPr="00081719" w:rsidRDefault="00081719" w:rsidP="00081719">
      <w:pPr>
        <w:suppressAutoHyphens/>
        <w:spacing w:after="0"/>
        <w:jc w:val="center"/>
        <w:rPr>
          <w:rFonts w:ascii="Times New Roman" w:eastAsia="Times New Roman" w:hAnsi="Times New Roman" w:cs="Times New Roman"/>
          <w:b/>
          <w:bCs/>
          <w:caps/>
          <w:color w:val="000000"/>
          <w:kern w:val="1"/>
          <w:sz w:val="20"/>
          <w:szCs w:val="20"/>
          <w:u w:val="single"/>
          <w:lang w:eastAsia="ar-SA"/>
        </w:rPr>
      </w:pPr>
    </w:p>
    <w:p w:rsidR="00081719" w:rsidRPr="00081719" w:rsidRDefault="00081719" w:rsidP="00081719">
      <w:pPr>
        <w:suppressAutoHyphens/>
        <w:spacing w:after="0"/>
        <w:jc w:val="center"/>
        <w:rPr>
          <w:rFonts w:ascii="Times New Roman" w:eastAsia="Times New Roman" w:hAnsi="Times New Roman" w:cs="Times New Roman"/>
          <w:b/>
          <w:bCs/>
          <w:caps/>
          <w:color w:val="000000"/>
          <w:kern w:val="1"/>
          <w:sz w:val="20"/>
          <w:szCs w:val="20"/>
          <w:u w:val="single"/>
          <w:lang w:eastAsia="ar-SA"/>
        </w:rPr>
      </w:pPr>
      <w:r w:rsidRPr="00081719">
        <w:rPr>
          <w:rFonts w:ascii="Times New Roman" w:eastAsia="Times New Roman" w:hAnsi="Times New Roman" w:cs="Times New Roman"/>
          <w:b/>
          <w:bCs/>
          <w:caps/>
          <w:color w:val="000000"/>
          <w:kern w:val="1"/>
          <w:sz w:val="20"/>
          <w:szCs w:val="20"/>
          <w:u w:val="single"/>
          <w:lang w:eastAsia="ar-SA"/>
        </w:rPr>
        <w:t>Техническое задание на выполнение работ</w:t>
      </w:r>
    </w:p>
    <w:p w:rsidR="00081719" w:rsidRPr="00081719" w:rsidRDefault="00081719" w:rsidP="00081719">
      <w:pPr>
        <w:numPr>
          <w:ilvl w:val="0"/>
          <w:numId w:val="1"/>
        </w:numPr>
        <w:suppressAutoHyphens/>
        <w:spacing w:after="0" w:line="240" w:lineRule="auto"/>
        <w:ind w:left="0" w:firstLine="0"/>
        <w:rPr>
          <w:rFonts w:ascii="Times New Roman" w:eastAsia="Times New Roman" w:hAnsi="Times New Roman" w:cs="Times New Roman"/>
          <w:sz w:val="20"/>
          <w:szCs w:val="20"/>
          <w:u w:val="single"/>
          <w:lang w:eastAsia="ru-RU"/>
        </w:rPr>
      </w:pPr>
      <w:r w:rsidRPr="00081719">
        <w:rPr>
          <w:rFonts w:ascii="Times New Roman" w:eastAsia="Times New Roman" w:hAnsi="Times New Roman" w:cs="Times New Roman"/>
          <w:b/>
          <w:bCs/>
          <w:sz w:val="20"/>
          <w:szCs w:val="20"/>
          <w:lang w:eastAsia="ru-RU"/>
        </w:rPr>
        <w:t>Наименование выполняемых работ</w:t>
      </w:r>
      <w:r w:rsidRPr="00081719">
        <w:rPr>
          <w:rFonts w:ascii="Times New Roman" w:eastAsia="Times New Roman" w:hAnsi="Times New Roman" w:cs="Times New Roman"/>
          <w:b/>
          <w:sz w:val="20"/>
          <w:szCs w:val="20"/>
          <w:lang w:eastAsia="ru-RU"/>
        </w:rPr>
        <w:t xml:space="preserve">: </w:t>
      </w:r>
      <w:r w:rsidRPr="00081719">
        <w:rPr>
          <w:rFonts w:ascii="Times New Roman" w:hAnsi="Times New Roman" w:cs="Times New Roman"/>
          <w:color w:val="383838"/>
          <w:sz w:val="20"/>
          <w:szCs w:val="20"/>
          <w:u w:val="single"/>
          <w:shd w:val="clear" w:color="auto" w:fill="FAFAFA"/>
        </w:rPr>
        <w:t>Выполнение работ по текущему ремонту жилых комнат и помещений общежития № 3 (4 этап)</w:t>
      </w:r>
    </w:p>
    <w:p w:rsidR="00081719" w:rsidRPr="00081719" w:rsidRDefault="00081719" w:rsidP="00081719">
      <w:pPr>
        <w:numPr>
          <w:ilvl w:val="0"/>
          <w:numId w:val="1"/>
        </w:numPr>
        <w:tabs>
          <w:tab w:val="left" w:pos="360"/>
        </w:tabs>
        <w:suppressAutoHyphens/>
        <w:spacing w:after="0" w:line="240" w:lineRule="auto"/>
        <w:ind w:left="0" w:firstLine="0"/>
        <w:rPr>
          <w:rFonts w:ascii="Times New Roman" w:eastAsia="Times New Roman" w:hAnsi="Times New Roman" w:cs="Times New Roman"/>
          <w:sz w:val="20"/>
          <w:szCs w:val="20"/>
          <w:lang w:eastAsia="ru-RU"/>
        </w:rPr>
      </w:pPr>
      <w:r w:rsidRPr="00081719">
        <w:rPr>
          <w:rFonts w:ascii="Times New Roman" w:eastAsia="Times New Roman" w:hAnsi="Times New Roman" w:cs="Times New Roman"/>
          <w:b/>
          <w:bCs/>
          <w:sz w:val="20"/>
          <w:szCs w:val="20"/>
          <w:lang w:eastAsia="ru-RU"/>
        </w:rPr>
        <w:t>Место выполнения работ</w:t>
      </w:r>
      <w:r w:rsidRPr="00081719">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630049, г"/>
        </w:smartTagPr>
        <w:r w:rsidRPr="00081719">
          <w:rPr>
            <w:rFonts w:ascii="Times New Roman" w:eastAsia="Times New Roman" w:hAnsi="Times New Roman" w:cs="Times New Roman"/>
            <w:sz w:val="20"/>
            <w:szCs w:val="20"/>
            <w:lang w:eastAsia="ru-RU"/>
          </w:rPr>
          <w:t>630049, г</w:t>
        </w:r>
      </w:smartTag>
      <w:r w:rsidRPr="00081719">
        <w:rPr>
          <w:rFonts w:ascii="Times New Roman" w:eastAsia="Times New Roman" w:hAnsi="Times New Roman" w:cs="Times New Roman"/>
          <w:sz w:val="20"/>
          <w:szCs w:val="20"/>
          <w:lang w:eastAsia="ru-RU"/>
        </w:rPr>
        <w:t>. Новосибирск, ул. Дуси Ковальчук 187/1  общежитие № 3  комнаты № 113, 233, 235, 237, 238, 239, 240, 333, 335, 337, 338, 339, 340, 433, 435, 437, 438, 439, 440, 533, 535, 537, 538, 539, 540</w:t>
      </w:r>
      <w:r w:rsidRPr="00081719">
        <w:rPr>
          <w:rFonts w:ascii="Times New Roman" w:eastAsia="Times New Roman" w:hAnsi="Times New Roman" w:cs="Times New Roman"/>
          <w:b/>
          <w:sz w:val="20"/>
          <w:szCs w:val="20"/>
          <w:lang w:eastAsia="ru-RU"/>
        </w:rPr>
        <w:t>,</w:t>
      </w:r>
      <w:r w:rsidRPr="00081719">
        <w:rPr>
          <w:sz w:val="20"/>
          <w:szCs w:val="20"/>
        </w:rPr>
        <w:t xml:space="preserve"> </w:t>
      </w:r>
      <w:r w:rsidRPr="00081719">
        <w:rPr>
          <w:rFonts w:ascii="Times New Roman" w:eastAsia="Times New Roman" w:hAnsi="Times New Roman" w:cs="Times New Roman"/>
          <w:sz w:val="20"/>
          <w:szCs w:val="20"/>
          <w:lang w:eastAsia="ru-RU"/>
        </w:rPr>
        <w:t>комнаты для умывания на 4 и 5 этажах  правой стороны, коридоры  1,2,3,4,5  этажей,   2 лестничных марша</w:t>
      </w:r>
    </w:p>
    <w:p w:rsidR="00081719" w:rsidRPr="00081719" w:rsidRDefault="00081719" w:rsidP="00081719">
      <w:pPr>
        <w:tabs>
          <w:tab w:val="left" w:pos="360"/>
        </w:tabs>
        <w:suppressAutoHyphens/>
        <w:spacing w:after="0" w:line="240" w:lineRule="auto"/>
        <w:rPr>
          <w:rFonts w:ascii="Times New Roman" w:eastAsia="Times New Roman" w:hAnsi="Times New Roman" w:cs="Times New Roman"/>
          <w:b/>
          <w:bCs/>
          <w:sz w:val="20"/>
          <w:szCs w:val="20"/>
          <w:lang w:eastAsia="ru-RU"/>
        </w:rPr>
      </w:pPr>
      <w:r w:rsidRPr="00081719">
        <w:rPr>
          <w:rFonts w:ascii="Times New Roman" w:eastAsia="Times New Roman" w:hAnsi="Times New Roman" w:cs="Times New Roman"/>
          <w:b/>
          <w:bCs/>
          <w:sz w:val="20"/>
          <w:szCs w:val="20"/>
          <w:lang w:eastAsia="ru-RU"/>
        </w:rPr>
        <w:t>3.Сроки (периоды) выполнения работ</w:t>
      </w:r>
      <w:r w:rsidRPr="00081719">
        <w:rPr>
          <w:rFonts w:ascii="Times New Roman" w:eastAsia="Times New Roman" w:hAnsi="Times New Roman" w:cs="Times New Roman"/>
          <w:sz w:val="20"/>
          <w:szCs w:val="20"/>
          <w:lang w:eastAsia="ru-RU"/>
        </w:rPr>
        <w:t>: в течение  95  дней, начало работ с 03.04.2023 года.</w:t>
      </w:r>
    </w:p>
    <w:p w:rsidR="00081719" w:rsidRPr="00081719" w:rsidRDefault="00081719" w:rsidP="00081719">
      <w:pPr>
        <w:tabs>
          <w:tab w:val="left" w:pos="720"/>
          <w:tab w:val="left" w:pos="900"/>
        </w:tabs>
        <w:suppressAutoHyphen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b/>
          <w:bCs/>
          <w:color w:val="000000"/>
          <w:sz w:val="20"/>
          <w:szCs w:val="20"/>
          <w:lang w:eastAsia="ru-RU"/>
        </w:rPr>
        <w:t>4.Общие требования к выполнению работ</w:t>
      </w:r>
      <w:r w:rsidRPr="00081719">
        <w:rPr>
          <w:rFonts w:ascii="Times New Roman" w:eastAsia="Times New Roman" w:hAnsi="Times New Roman" w:cs="Times New Roman"/>
          <w:b/>
          <w:color w:val="000000"/>
          <w:sz w:val="20"/>
          <w:szCs w:val="20"/>
          <w:lang w:eastAsia="ru-RU"/>
        </w:rPr>
        <w:t>:</w:t>
      </w:r>
      <w:r w:rsidRPr="00081719">
        <w:rPr>
          <w:rFonts w:ascii="Times New Roman" w:eastAsia="Times New Roman" w:hAnsi="Times New Roman" w:cs="Times New Roman"/>
          <w:sz w:val="20"/>
          <w:szCs w:val="20"/>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081719" w:rsidRPr="00081719" w:rsidRDefault="00081719" w:rsidP="00081719">
      <w:pPr>
        <w:numPr>
          <w:ilvl w:val="0"/>
          <w:numId w:val="2"/>
        </w:numPr>
        <w:tabs>
          <w:tab w:val="left" w:pos="360"/>
          <w:tab w:val="left" w:pos="720"/>
          <w:tab w:val="left" w:pos="900"/>
        </w:tabs>
        <w:suppressAutoHyphens/>
        <w:spacing w:after="0" w:line="240" w:lineRule="auto"/>
        <w:jc w:val="both"/>
        <w:rPr>
          <w:rFonts w:ascii="Times New Roman" w:eastAsia="Times New Roman" w:hAnsi="Times New Roman" w:cs="Times New Roman"/>
          <w:b/>
          <w:sz w:val="20"/>
          <w:szCs w:val="20"/>
          <w:lang w:eastAsia="ru-RU"/>
        </w:rPr>
      </w:pPr>
      <w:r w:rsidRPr="00081719">
        <w:rPr>
          <w:rFonts w:ascii="Times New Roman" w:eastAsia="Times New Roman" w:hAnsi="Times New Roman" w:cs="Times New Roman"/>
          <w:b/>
          <w:sz w:val="20"/>
          <w:szCs w:val="20"/>
          <w:lang w:eastAsia="ru-RU"/>
        </w:rPr>
        <w:t>Особые требования к выполнению работ:</w:t>
      </w:r>
    </w:p>
    <w:p w:rsidR="00081719" w:rsidRPr="00081719" w:rsidRDefault="00081719" w:rsidP="00081719">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081719">
        <w:rPr>
          <w:rFonts w:ascii="Times New Roman" w:eastAsia="Times New Roman" w:hAnsi="Times New Roman" w:cs="Times New Roman"/>
          <w:bCs/>
          <w:color w:val="000000"/>
          <w:sz w:val="20"/>
          <w:szCs w:val="20"/>
          <w:lang w:eastAsia="ru-RU"/>
        </w:rPr>
        <w:t>- демонтажные и монтажные работы производятся согласно ведомости объёмов работ;</w:t>
      </w:r>
    </w:p>
    <w:p w:rsidR="00081719" w:rsidRPr="00081719" w:rsidRDefault="00081719" w:rsidP="00081719">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081719">
        <w:rPr>
          <w:rFonts w:ascii="Times New Roman" w:eastAsia="Times New Roman" w:hAnsi="Times New Roman" w:cs="Times New Roman"/>
          <w:bCs/>
          <w:color w:val="000000"/>
          <w:sz w:val="20"/>
          <w:szCs w:val="20"/>
          <w:lang w:eastAsia="ru-RU"/>
        </w:rPr>
        <w:t>- вести исполнительную документацию согласно требованиям РД -11- 05 - 2007 и РД-11- 02 – 2006;</w:t>
      </w:r>
    </w:p>
    <w:p w:rsidR="00081719" w:rsidRPr="00081719" w:rsidRDefault="00081719" w:rsidP="00081719">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081719">
        <w:rPr>
          <w:rFonts w:ascii="Times New Roman" w:eastAsia="Times New Roman" w:hAnsi="Times New Roman" w:cs="Times New Roman"/>
          <w:bCs/>
          <w:color w:val="000000"/>
          <w:sz w:val="20"/>
          <w:szCs w:val="20"/>
          <w:lang w:eastAsia="ru-RU"/>
        </w:rPr>
        <w:t>- весь демонтированный металл передать на склад Заказчика;</w:t>
      </w:r>
    </w:p>
    <w:p w:rsidR="00081719" w:rsidRPr="00081719" w:rsidRDefault="00081719" w:rsidP="00081719">
      <w:pPr>
        <w:tabs>
          <w:tab w:val="left" w:pos="540"/>
          <w:tab w:val="left" w:pos="720"/>
        </w:tabs>
        <w:spacing w:after="0" w:line="240" w:lineRule="auto"/>
        <w:jc w:val="both"/>
        <w:rPr>
          <w:rFonts w:ascii="Times New Roman" w:eastAsia="Times New Roman" w:hAnsi="Times New Roman" w:cs="Times New Roman"/>
          <w:bCs/>
          <w:color w:val="000000"/>
          <w:sz w:val="20"/>
          <w:szCs w:val="20"/>
          <w:lang w:eastAsia="ru-RU"/>
        </w:rPr>
      </w:pPr>
      <w:r w:rsidRPr="00081719">
        <w:rPr>
          <w:rFonts w:ascii="Times New Roman" w:eastAsia="Times New Roman" w:hAnsi="Times New Roman" w:cs="Times New Roman"/>
          <w:bCs/>
          <w:color w:val="000000"/>
          <w:sz w:val="20"/>
          <w:szCs w:val="20"/>
          <w:lang w:eastAsia="ru-RU"/>
        </w:rPr>
        <w:t>- работы будут проводиться в действующем общежитии, от проживающих и мебели освобождаются только места проведения работ;</w:t>
      </w:r>
    </w:p>
    <w:p w:rsidR="00081719" w:rsidRPr="00081719" w:rsidRDefault="00081719" w:rsidP="00081719">
      <w:pPr>
        <w:numPr>
          <w:ilvl w:val="0"/>
          <w:numId w:val="2"/>
        </w:numPr>
        <w:tabs>
          <w:tab w:val="clear" w:pos="360"/>
          <w:tab w:val="left" w:pos="0"/>
        </w:tabs>
        <w:suppressAutoHyphens/>
        <w:spacing w:after="0" w:line="240" w:lineRule="auto"/>
        <w:ind w:left="0" w:firstLine="0"/>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b/>
          <w:bCs/>
          <w:color w:val="000000"/>
          <w:sz w:val="20"/>
          <w:szCs w:val="20"/>
          <w:lang w:eastAsia="ru-RU"/>
        </w:rPr>
        <w:t>Порядок (последовательность, этапы) выполнения работ:</w:t>
      </w:r>
      <w:r w:rsidRPr="00081719">
        <w:rPr>
          <w:rFonts w:ascii="Times New Roman" w:eastAsia="Times New Roman" w:hAnsi="Times New Roman" w:cs="Times New Roman"/>
          <w:bCs/>
          <w:color w:val="000000"/>
          <w:sz w:val="20"/>
          <w:szCs w:val="2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081719" w:rsidRPr="00081719" w:rsidRDefault="00081719" w:rsidP="00081719">
      <w:pPr>
        <w:numPr>
          <w:ilvl w:val="0"/>
          <w:numId w:val="2"/>
        </w:numPr>
        <w:tabs>
          <w:tab w:val="clear" w:pos="360"/>
          <w:tab w:val="left" w:pos="0"/>
        </w:tabs>
        <w:suppressAutoHyphens/>
        <w:spacing w:after="0" w:line="240" w:lineRule="auto"/>
        <w:ind w:left="0" w:firstLine="0"/>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b/>
          <w:bCs/>
          <w:color w:val="000000"/>
          <w:sz w:val="20"/>
          <w:szCs w:val="20"/>
          <w:lang w:eastAsia="ru-RU"/>
        </w:rPr>
        <w:t>Требования к качеству работ</w:t>
      </w:r>
      <w:r w:rsidRPr="00081719">
        <w:rPr>
          <w:rFonts w:ascii="Times New Roman" w:eastAsia="Times New Roman" w:hAnsi="Times New Roman" w:cs="Times New Roman"/>
          <w:b/>
          <w:bCs/>
          <w:sz w:val="20"/>
          <w:szCs w:val="20"/>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081719">
        <w:rPr>
          <w:rFonts w:ascii="Times New Roman" w:eastAsia="Times New Roman" w:hAnsi="Times New Roman" w:cs="Times New Roman"/>
          <w:b/>
          <w:sz w:val="20"/>
          <w:szCs w:val="20"/>
          <w:lang w:eastAsia="ru-RU"/>
        </w:rPr>
        <w:t>:</w:t>
      </w:r>
      <w:r w:rsidRPr="00081719">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в соответствие требованиями ГОСТ Р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081719" w:rsidRPr="00081719" w:rsidRDefault="00081719" w:rsidP="00081719">
      <w:pPr>
        <w:numPr>
          <w:ilvl w:val="0"/>
          <w:numId w:val="2"/>
        </w:numPr>
        <w:tabs>
          <w:tab w:val="left" w:pos="360"/>
        </w:tabs>
        <w:suppressAutoHyphens/>
        <w:spacing w:after="0" w:line="240" w:lineRule="auto"/>
        <w:jc w:val="both"/>
        <w:rPr>
          <w:rFonts w:ascii="Times New Roman" w:eastAsia="Times New Roman" w:hAnsi="Times New Roman" w:cs="Times New Roman"/>
          <w:b/>
          <w:color w:val="000000"/>
          <w:sz w:val="20"/>
          <w:szCs w:val="20"/>
          <w:lang w:eastAsia="ru-RU"/>
        </w:rPr>
      </w:pPr>
      <w:r w:rsidRPr="00081719">
        <w:rPr>
          <w:rFonts w:ascii="Times New Roman" w:eastAsia="Times New Roman" w:hAnsi="Times New Roman" w:cs="Times New Roman"/>
          <w:b/>
          <w:bCs/>
          <w:color w:val="000000"/>
          <w:sz w:val="20"/>
          <w:szCs w:val="20"/>
          <w:lang w:eastAsia="ru-RU"/>
        </w:rPr>
        <w:t>Требования к безопасности выполнения работ и безопасности результатов работ</w:t>
      </w:r>
      <w:r w:rsidRPr="00081719">
        <w:rPr>
          <w:rFonts w:ascii="Times New Roman" w:eastAsia="Times New Roman" w:hAnsi="Times New Roman" w:cs="Times New Roman"/>
          <w:b/>
          <w:color w:val="000000"/>
          <w:sz w:val="20"/>
          <w:szCs w:val="20"/>
          <w:lang w:eastAsia="ru-RU"/>
        </w:rPr>
        <w:t xml:space="preserve">: </w:t>
      </w:r>
    </w:p>
    <w:p w:rsidR="00081719" w:rsidRPr="00081719" w:rsidRDefault="00081719" w:rsidP="00081719">
      <w:pPr>
        <w:tabs>
          <w:tab w:val="left" w:pos="708"/>
          <w:tab w:val="num" w:pos="1980"/>
        </w:tabs>
        <w:spacing w:after="0" w:line="240" w:lineRule="auto"/>
        <w:jc w:val="both"/>
        <w:rPr>
          <w:rFonts w:ascii="Times New Roman" w:eastAsia="Times New Roman" w:hAnsi="Times New Roman" w:cs="Times New Roman"/>
          <w:bCs/>
          <w:sz w:val="20"/>
          <w:szCs w:val="20"/>
          <w:lang w:eastAsia="ru-RU"/>
        </w:rPr>
      </w:pPr>
      <w:r w:rsidRPr="00081719">
        <w:rPr>
          <w:rFonts w:ascii="Times New Roman" w:eastAsia="Times New Roman" w:hAnsi="Times New Roman" w:cs="Times New Roman"/>
          <w:bCs/>
          <w:sz w:val="20"/>
          <w:szCs w:val="20"/>
          <w:lang w:eastAsia="ru-RU"/>
        </w:rPr>
        <w:t>- при проведении пожароопасных работ на объекте необходимо руководствоваться правилами ППБ РФ;</w:t>
      </w:r>
    </w:p>
    <w:p w:rsidR="00081719" w:rsidRPr="00081719" w:rsidRDefault="00081719" w:rsidP="00081719">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bCs/>
          <w:sz w:val="20"/>
          <w:szCs w:val="20"/>
          <w:lang w:eastAsia="ru-RU"/>
        </w:rPr>
        <w:t>-</w:t>
      </w:r>
      <w:r w:rsidRPr="00081719">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081719" w:rsidRPr="00081719" w:rsidRDefault="00081719" w:rsidP="00081719">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bCs/>
          <w:sz w:val="20"/>
          <w:szCs w:val="20"/>
          <w:lang w:eastAsia="ru-RU"/>
        </w:rPr>
        <w:t>-</w:t>
      </w:r>
      <w:r w:rsidRPr="00081719">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081719" w:rsidRPr="00081719" w:rsidRDefault="00081719" w:rsidP="00081719">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bCs/>
          <w:sz w:val="20"/>
          <w:szCs w:val="20"/>
          <w:lang w:eastAsia="ru-RU"/>
        </w:rPr>
        <w:t>-</w:t>
      </w:r>
      <w:r w:rsidRPr="00081719">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081719" w:rsidRPr="00081719" w:rsidRDefault="00081719" w:rsidP="00081719">
      <w:pPr>
        <w:tabs>
          <w:tab w:val="left" w:pos="708"/>
          <w:tab w:val="num" w:pos="1980"/>
        </w:tab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bCs/>
          <w:sz w:val="20"/>
          <w:szCs w:val="20"/>
          <w:lang w:eastAsia="ru-RU"/>
        </w:rPr>
        <w:t>-</w:t>
      </w:r>
      <w:r w:rsidRPr="00081719">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081719" w:rsidRPr="00081719" w:rsidRDefault="00081719" w:rsidP="00081719">
      <w:pPr>
        <w:numPr>
          <w:ilvl w:val="0"/>
          <w:numId w:val="2"/>
        </w:numPr>
        <w:tabs>
          <w:tab w:val="left" w:pos="360"/>
        </w:tabs>
        <w:suppressAutoHyphen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b/>
          <w:bCs/>
          <w:color w:val="000000"/>
          <w:sz w:val="20"/>
          <w:szCs w:val="20"/>
          <w:lang w:eastAsia="ru-RU"/>
        </w:rPr>
        <w:t>Порядок сдачи и приемки результатов работ</w:t>
      </w:r>
      <w:r w:rsidRPr="00081719">
        <w:rPr>
          <w:rFonts w:ascii="Times New Roman" w:eastAsia="Times New Roman" w:hAnsi="Times New Roman" w:cs="Times New Roman"/>
          <w:sz w:val="20"/>
          <w:szCs w:val="20"/>
          <w:lang w:eastAsia="ru-RU"/>
        </w:rPr>
        <w:t xml:space="preserve">: в соответствии с условиями договора.       </w:t>
      </w:r>
    </w:p>
    <w:p w:rsidR="00081719" w:rsidRPr="00081719" w:rsidRDefault="00081719" w:rsidP="00081719">
      <w:pPr>
        <w:suppressAutoHyphen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081719" w:rsidRPr="00081719" w:rsidRDefault="00081719" w:rsidP="00081719">
      <w:pPr>
        <w:tabs>
          <w:tab w:val="left" w:pos="360"/>
        </w:tabs>
        <w:suppressAutoHyphens/>
        <w:spacing w:after="0" w:line="240" w:lineRule="auto"/>
        <w:ind w:left="360"/>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Документ о приемке должен содержать:</w:t>
      </w:r>
    </w:p>
    <w:p w:rsidR="00081719" w:rsidRPr="00081719" w:rsidRDefault="00081719" w:rsidP="00081719">
      <w:pPr>
        <w:tabs>
          <w:tab w:val="left" w:pos="360"/>
        </w:tabs>
        <w:suppressAutoHyphens/>
        <w:spacing w:after="0" w:line="240" w:lineRule="auto"/>
        <w:ind w:left="360"/>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lastRenderedPageBreak/>
        <w:t>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пп. "а", "г" и "е" ч. 1 ст. 43 Федерального закона  N 44-ФЗ, единицу измерения выполненной работы;</w:t>
      </w:r>
    </w:p>
    <w:p w:rsidR="00081719" w:rsidRPr="00081719" w:rsidRDefault="00081719" w:rsidP="00081719">
      <w:pPr>
        <w:tabs>
          <w:tab w:val="left" w:pos="360"/>
        </w:tabs>
        <w:suppressAutoHyphens/>
        <w:spacing w:after="0" w:line="240" w:lineRule="auto"/>
        <w:ind w:left="360"/>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б) наименование выполненных работ;</w:t>
      </w:r>
    </w:p>
    <w:p w:rsidR="00081719" w:rsidRPr="00081719" w:rsidRDefault="00081719" w:rsidP="00081719">
      <w:pPr>
        <w:tabs>
          <w:tab w:val="left" w:pos="360"/>
        </w:tabs>
        <w:suppressAutoHyphens/>
        <w:spacing w:after="0" w:line="240" w:lineRule="auto"/>
        <w:ind w:left="360"/>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в) информацию об объеме выполненных работ;</w:t>
      </w:r>
    </w:p>
    <w:p w:rsidR="00081719" w:rsidRPr="00081719" w:rsidRDefault="00081719" w:rsidP="00081719">
      <w:pPr>
        <w:tabs>
          <w:tab w:val="left" w:pos="360"/>
        </w:tabs>
        <w:suppressAutoHyphen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       г) стоимость исполненных Подрядчиком обязательств, предусмотренных договором, с указанием цены за единицу выполненной работы;</w:t>
      </w:r>
    </w:p>
    <w:p w:rsidR="00081719" w:rsidRPr="00081719" w:rsidRDefault="00081719" w:rsidP="00081719">
      <w:pPr>
        <w:suppressAutoHyphen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     д) иную информацию с учетом требований, установленных Правительством Российской Федерации. </w:t>
      </w:r>
    </w:p>
    <w:p w:rsidR="00081719" w:rsidRPr="00081719" w:rsidRDefault="00081719" w:rsidP="00081719">
      <w:pPr>
        <w:suppressAutoHyphens/>
        <w:spacing w:after="0"/>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081719" w:rsidRPr="00081719" w:rsidRDefault="00081719" w:rsidP="00081719">
      <w:pPr>
        <w:numPr>
          <w:ilvl w:val="0"/>
          <w:numId w:val="2"/>
        </w:numPr>
        <w:tabs>
          <w:tab w:val="left" w:pos="360"/>
        </w:tabs>
        <w:suppressAutoHyphen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b/>
          <w:bCs/>
          <w:color w:val="000000"/>
          <w:sz w:val="20"/>
          <w:szCs w:val="20"/>
          <w:lang w:eastAsia="ru-RU"/>
        </w:rPr>
        <w:t>Требования по передаче заказчику технических и иных документов</w:t>
      </w:r>
      <w:r w:rsidRPr="00081719">
        <w:rPr>
          <w:rFonts w:ascii="Times New Roman" w:eastAsia="Times New Roman" w:hAnsi="Times New Roman" w:cs="Times New Roman"/>
          <w:bCs/>
          <w:sz w:val="20"/>
          <w:szCs w:val="20"/>
          <w:lang w:eastAsia="ru-RU"/>
        </w:rPr>
        <w:t xml:space="preserve"> </w:t>
      </w:r>
      <w:r w:rsidRPr="00081719">
        <w:rPr>
          <w:rFonts w:ascii="Times New Roman" w:eastAsia="Times New Roman" w:hAnsi="Times New Roman" w:cs="Times New Roman"/>
          <w:b/>
          <w:bCs/>
          <w:sz w:val="20"/>
          <w:szCs w:val="20"/>
          <w:lang w:eastAsia="ru-RU"/>
        </w:rPr>
        <w:t>по завершению</w:t>
      </w:r>
      <w:r w:rsidRPr="00081719">
        <w:rPr>
          <w:rFonts w:ascii="Times New Roman" w:eastAsia="Times New Roman" w:hAnsi="Times New Roman" w:cs="Times New Roman"/>
          <w:b/>
          <w:bCs/>
          <w:sz w:val="20"/>
          <w:szCs w:val="20"/>
          <w:u w:val="single"/>
          <w:lang w:eastAsia="ru-RU"/>
        </w:rPr>
        <w:t xml:space="preserve"> </w:t>
      </w:r>
      <w:r w:rsidRPr="00081719">
        <w:rPr>
          <w:rFonts w:ascii="Times New Roman" w:eastAsia="Times New Roman" w:hAnsi="Times New Roman" w:cs="Times New Roman"/>
          <w:b/>
          <w:bCs/>
          <w:sz w:val="20"/>
          <w:szCs w:val="20"/>
          <w:lang w:eastAsia="ru-RU"/>
        </w:rPr>
        <w:t>и сдаче работ</w:t>
      </w:r>
      <w:r w:rsidRPr="00081719">
        <w:rPr>
          <w:rFonts w:ascii="Times New Roman" w:eastAsia="Times New Roman" w:hAnsi="Times New Roman" w:cs="Times New Roman"/>
          <w:iCs/>
          <w:sz w:val="20"/>
          <w:szCs w:val="20"/>
          <w:lang w:eastAsia="ru-RU"/>
        </w:rPr>
        <w:t xml:space="preserve">. </w:t>
      </w:r>
    </w:p>
    <w:p w:rsidR="00081719" w:rsidRPr="00081719" w:rsidRDefault="00081719" w:rsidP="00081719">
      <w:pPr>
        <w:tabs>
          <w:tab w:val="left" w:pos="360"/>
        </w:tabs>
        <w:spacing w:after="0" w:line="240" w:lineRule="auto"/>
        <w:jc w:val="both"/>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акты освидетельствования скрытых работ, журнал производства работ, сертификаты и паспорта  на материалы и изделия</w:t>
      </w:r>
    </w:p>
    <w:p w:rsidR="00081719" w:rsidRPr="00081719" w:rsidRDefault="00081719" w:rsidP="00081719">
      <w:pPr>
        <w:numPr>
          <w:ilvl w:val="0"/>
          <w:numId w:val="2"/>
        </w:numPr>
        <w:tabs>
          <w:tab w:val="left" w:pos="360"/>
        </w:tabs>
        <w:suppressAutoHyphens/>
        <w:spacing w:after="0" w:line="240" w:lineRule="auto"/>
        <w:jc w:val="both"/>
        <w:rPr>
          <w:rFonts w:ascii="Times New Roman" w:eastAsia="Times New Roman" w:hAnsi="Times New Roman" w:cs="Times New Roman"/>
          <w:color w:val="FF0000"/>
          <w:sz w:val="20"/>
          <w:szCs w:val="20"/>
          <w:lang w:eastAsia="ru-RU"/>
        </w:rPr>
      </w:pPr>
      <w:r w:rsidRPr="00081719">
        <w:rPr>
          <w:rFonts w:ascii="Times New Roman" w:eastAsia="Times New Roman" w:hAnsi="Times New Roman" w:cs="Times New Roman"/>
          <w:b/>
          <w:bCs/>
          <w:sz w:val="20"/>
          <w:szCs w:val="20"/>
          <w:lang w:eastAsia="ru-RU"/>
        </w:rPr>
        <w:t>Требования по сроку гарантий качества на результаты работ</w:t>
      </w:r>
      <w:r w:rsidRPr="00081719">
        <w:rPr>
          <w:rFonts w:ascii="Times New Roman" w:eastAsia="Times New Roman" w:hAnsi="Times New Roman" w:cs="Times New Roman"/>
          <w:sz w:val="20"/>
          <w:szCs w:val="20"/>
          <w:lang w:eastAsia="ru-RU"/>
        </w:rPr>
        <w:t xml:space="preserve">: </w:t>
      </w:r>
      <w:r w:rsidRPr="00081719">
        <w:rPr>
          <w:rFonts w:ascii="Times New Roman" w:eastAsia="Times New Roman" w:hAnsi="Times New Roman" w:cs="Times New Roman"/>
          <w:b/>
          <w:sz w:val="20"/>
          <w:szCs w:val="20"/>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081719">
        <w:rPr>
          <w:rFonts w:ascii="Times New Roman" w:eastAsia="Times New Roman" w:hAnsi="Times New Roman" w:cs="Times New Roman"/>
          <w:sz w:val="20"/>
          <w:szCs w:val="20"/>
        </w:rPr>
        <w:t>.</w:t>
      </w:r>
    </w:p>
    <w:p w:rsidR="00081719" w:rsidRPr="00081719" w:rsidRDefault="00081719" w:rsidP="00081719">
      <w:pPr>
        <w:numPr>
          <w:ilvl w:val="0"/>
          <w:numId w:val="2"/>
        </w:numPr>
        <w:suppressAutoHyphens/>
        <w:spacing w:after="0"/>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b/>
          <w:kern w:val="1"/>
          <w:sz w:val="20"/>
          <w:szCs w:val="20"/>
          <w:lang w:eastAsia="ar-SA"/>
        </w:rPr>
        <w:t xml:space="preserve">Иные требования к работам и условиям их выполнения по усмотрению заказчика: </w:t>
      </w:r>
    </w:p>
    <w:p w:rsidR="00081719" w:rsidRPr="00081719" w:rsidRDefault="00081719" w:rsidP="00081719">
      <w:pPr>
        <w:suppressAutoHyphens/>
        <w:spacing w:after="0"/>
        <w:jc w:val="both"/>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081719" w:rsidRPr="00081719" w:rsidRDefault="00081719" w:rsidP="00081719">
      <w:pPr>
        <w:tabs>
          <w:tab w:val="left" w:pos="540"/>
        </w:tabs>
        <w:spacing w:after="0" w:line="240" w:lineRule="auto"/>
        <w:ind w:hanging="504"/>
        <w:jc w:val="right"/>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                                                                                                         Таблица 1</w:t>
      </w:r>
    </w:p>
    <w:p w:rsidR="00081719" w:rsidRPr="00081719" w:rsidRDefault="00081719" w:rsidP="00081719">
      <w:pPr>
        <w:tabs>
          <w:tab w:val="left" w:pos="540"/>
        </w:tabs>
        <w:spacing w:after="0" w:line="240" w:lineRule="auto"/>
        <w:ind w:hanging="504"/>
        <w:jc w:val="center"/>
        <w:rPr>
          <w:rFonts w:ascii="Times New Roman" w:eastAsia="Times New Roman" w:hAnsi="Times New Roman" w:cs="Times New Roman"/>
          <w:sz w:val="20"/>
          <w:szCs w:val="20"/>
          <w:lang w:eastAsia="ru-RU"/>
        </w:rPr>
      </w:pPr>
    </w:p>
    <w:p w:rsidR="00081719" w:rsidRPr="00081719" w:rsidRDefault="00081719" w:rsidP="00081719">
      <w:pPr>
        <w:tabs>
          <w:tab w:val="left" w:pos="540"/>
        </w:tabs>
        <w:spacing w:after="0" w:line="240" w:lineRule="auto"/>
        <w:ind w:hanging="504"/>
        <w:jc w:val="center"/>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Дефектная ведомость</w:t>
      </w:r>
    </w:p>
    <w:p w:rsidR="00081719" w:rsidRPr="00081719" w:rsidRDefault="00081719" w:rsidP="00081719">
      <w:pPr>
        <w:tabs>
          <w:tab w:val="left" w:pos="540"/>
        </w:tabs>
        <w:spacing w:after="0" w:line="240" w:lineRule="auto"/>
        <w:ind w:hanging="504"/>
        <w:jc w:val="right"/>
        <w:rPr>
          <w:rFonts w:ascii="Times New Roman" w:eastAsia="Times New Roman" w:hAnsi="Times New Roman" w:cs="Times New Roman"/>
          <w:sz w:val="20"/>
          <w:szCs w:val="20"/>
          <w:lang w:eastAsia="ru-RU"/>
        </w:rPr>
      </w:pPr>
    </w:p>
    <w:tbl>
      <w:tblPr>
        <w:tblpPr w:leftFromText="180" w:rightFromText="180" w:vertAnchor="text" w:tblpXSpec="right" w:tblpY="1"/>
        <w:tblOverlap w:val="never"/>
        <w:tblW w:w="9915" w:type="dxa"/>
        <w:tblLook w:val="04A0" w:firstRow="1" w:lastRow="0" w:firstColumn="1" w:lastColumn="0" w:noHBand="0" w:noVBand="1"/>
      </w:tblPr>
      <w:tblGrid>
        <w:gridCol w:w="416"/>
        <w:gridCol w:w="1361"/>
        <w:gridCol w:w="5726"/>
        <w:gridCol w:w="1186"/>
        <w:gridCol w:w="1246"/>
      </w:tblGrid>
      <w:tr w:rsidR="00081719" w:rsidRPr="00081719" w:rsidTr="00081719">
        <w:trPr>
          <w:trHeight w:val="281"/>
        </w:trPr>
        <w:tc>
          <w:tcPr>
            <w:tcW w:w="17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w:t>
            </w:r>
          </w:p>
        </w:tc>
        <w:tc>
          <w:tcPr>
            <w:tcW w:w="5726" w:type="dxa"/>
            <w:tcBorders>
              <w:top w:val="single" w:sz="4" w:space="0" w:color="auto"/>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Наименование работ</w:t>
            </w:r>
          </w:p>
        </w:tc>
        <w:tc>
          <w:tcPr>
            <w:tcW w:w="1186" w:type="dxa"/>
            <w:tcBorders>
              <w:top w:val="single" w:sz="4" w:space="0" w:color="auto"/>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Ед.из</w:t>
            </w:r>
          </w:p>
        </w:tc>
        <w:tc>
          <w:tcPr>
            <w:tcW w:w="1246" w:type="dxa"/>
            <w:tcBorders>
              <w:top w:val="single" w:sz="4" w:space="0" w:color="auto"/>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кол-во</w:t>
            </w:r>
          </w:p>
        </w:tc>
      </w:tr>
      <w:tr w:rsidR="00081719" w:rsidRPr="00081719" w:rsidTr="00081719">
        <w:trPr>
          <w:trHeight w:val="271"/>
        </w:trPr>
        <w:tc>
          <w:tcPr>
            <w:tcW w:w="991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b/>
                <w:color w:val="000000"/>
                <w:sz w:val="20"/>
                <w:szCs w:val="20"/>
                <w:lang w:eastAsia="ru-RU"/>
              </w:rPr>
            </w:pPr>
            <w:r w:rsidRPr="00081719">
              <w:rPr>
                <w:rFonts w:ascii="Times New Roman" w:eastAsia="Times New Roman" w:hAnsi="Times New Roman" w:cs="Times New Roman"/>
                <w:b/>
                <w:color w:val="000000"/>
                <w:sz w:val="20"/>
                <w:szCs w:val="20"/>
                <w:lang w:eastAsia="ru-RU"/>
              </w:rPr>
              <w:t>Общестроительные работы (жилые комнаты)</w:t>
            </w:r>
          </w:p>
        </w:tc>
      </w:tr>
      <w:tr w:rsidR="00081719" w:rsidRPr="00081719" w:rsidTr="00081719">
        <w:trPr>
          <w:trHeight w:val="275"/>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w:t>
            </w:r>
          </w:p>
        </w:tc>
        <w:tc>
          <w:tcPr>
            <w:tcW w:w="7087" w:type="dxa"/>
            <w:gridSpan w:val="2"/>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Снятие обоев</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val="en-US" w:eastAsia="ru-RU"/>
              </w:rPr>
            </w:pPr>
            <w:r w:rsidRPr="00081719">
              <w:rPr>
                <w:rFonts w:ascii="Times New Roman" w:eastAsia="Times New Roman" w:hAnsi="Times New Roman" w:cs="Times New Roman"/>
                <w:color w:val="000000"/>
                <w:sz w:val="20"/>
                <w:szCs w:val="20"/>
                <w:lang w:val="en-US" w:eastAsia="ru-RU"/>
              </w:rPr>
              <w:t>975.5</w:t>
            </w:r>
          </w:p>
        </w:tc>
      </w:tr>
      <w:tr w:rsidR="00081719" w:rsidRPr="00081719" w:rsidTr="00081719">
        <w:trPr>
          <w:trHeight w:val="271"/>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 xml:space="preserve">Демонтаж плинтуса деревянного </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м.п.</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val="en-US" w:eastAsia="ru-RU"/>
              </w:rPr>
            </w:pPr>
            <w:r w:rsidRPr="00081719">
              <w:rPr>
                <w:rFonts w:ascii="Times New Roman" w:eastAsia="Times New Roman" w:hAnsi="Times New Roman" w:cs="Times New Roman"/>
                <w:color w:val="000000"/>
                <w:sz w:val="20"/>
                <w:szCs w:val="20"/>
                <w:lang w:val="en-US" w:eastAsia="ru-RU"/>
              </w:rPr>
              <w:t>418.5</w:t>
            </w:r>
          </w:p>
        </w:tc>
      </w:tr>
      <w:tr w:rsidR="00081719" w:rsidRPr="00081719" w:rsidTr="00081719">
        <w:trPr>
          <w:trHeight w:val="53"/>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Демонтаж линолеума</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val="en-US" w:eastAsia="ru-RU"/>
              </w:rPr>
            </w:pPr>
            <w:r w:rsidRPr="00081719">
              <w:rPr>
                <w:rFonts w:ascii="Times New Roman" w:eastAsia="Times New Roman" w:hAnsi="Times New Roman" w:cs="Times New Roman"/>
                <w:color w:val="000000"/>
                <w:sz w:val="20"/>
                <w:szCs w:val="20"/>
                <w:lang w:val="en-US" w:eastAsia="ru-RU"/>
              </w:rPr>
              <w:t>455</w:t>
            </w:r>
            <w:r w:rsidRPr="00081719">
              <w:rPr>
                <w:rFonts w:ascii="Times New Roman" w:eastAsia="Times New Roman" w:hAnsi="Times New Roman" w:cs="Times New Roman"/>
                <w:color w:val="000000"/>
                <w:sz w:val="20"/>
                <w:szCs w:val="20"/>
                <w:lang w:eastAsia="ru-RU"/>
              </w:rPr>
              <w:t>,</w:t>
            </w:r>
            <w:r w:rsidRPr="00081719">
              <w:rPr>
                <w:rFonts w:ascii="Times New Roman" w:eastAsia="Times New Roman" w:hAnsi="Times New Roman" w:cs="Times New Roman"/>
                <w:color w:val="000000"/>
                <w:sz w:val="20"/>
                <w:szCs w:val="20"/>
                <w:lang w:val="en-US" w:eastAsia="ru-RU"/>
              </w:rPr>
              <w:t>09</w:t>
            </w:r>
          </w:p>
        </w:tc>
      </w:tr>
      <w:tr w:rsidR="00081719" w:rsidRPr="00081719" w:rsidTr="00081719">
        <w:trPr>
          <w:trHeight w:val="192"/>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Демонтаж подстилающего слоя из двп</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val="en-US" w:eastAsia="ru-RU"/>
              </w:rPr>
            </w:pPr>
            <w:r w:rsidRPr="00081719">
              <w:rPr>
                <w:rFonts w:ascii="Times New Roman" w:eastAsia="Times New Roman" w:hAnsi="Times New Roman" w:cs="Times New Roman"/>
                <w:color w:val="000000"/>
                <w:sz w:val="20"/>
                <w:szCs w:val="20"/>
                <w:lang w:val="en-US" w:eastAsia="ru-RU"/>
              </w:rPr>
              <w:t>455</w:t>
            </w:r>
            <w:r w:rsidRPr="00081719">
              <w:rPr>
                <w:rFonts w:ascii="Times New Roman" w:eastAsia="Times New Roman" w:hAnsi="Times New Roman" w:cs="Times New Roman"/>
                <w:color w:val="000000"/>
                <w:sz w:val="20"/>
                <w:szCs w:val="20"/>
                <w:lang w:eastAsia="ru-RU"/>
              </w:rPr>
              <w:t>,</w:t>
            </w:r>
            <w:r w:rsidRPr="00081719">
              <w:rPr>
                <w:rFonts w:ascii="Times New Roman" w:eastAsia="Times New Roman" w:hAnsi="Times New Roman" w:cs="Times New Roman"/>
                <w:color w:val="000000"/>
                <w:sz w:val="20"/>
                <w:szCs w:val="20"/>
                <w:lang w:val="en-US" w:eastAsia="ru-RU"/>
              </w:rPr>
              <w:t>09</w:t>
            </w:r>
          </w:p>
        </w:tc>
      </w:tr>
      <w:tr w:rsidR="00081719" w:rsidRPr="00081719" w:rsidTr="00081719">
        <w:trPr>
          <w:trHeight w:val="220"/>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5</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Отбивка штукатурки потолка толщиной 30мм</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val="en-US" w:eastAsia="ru-RU"/>
              </w:rPr>
              <w:t>455</w:t>
            </w:r>
            <w:r w:rsidRPr="00081719">
              <w:rPr>
                <w:rFonts w:ascii="Times New Roman" w:eastAsia="Times New Roman" w:hAnsi="Times New Roman" w:cs="Times New Roman"/>
                <w:color w:val="000000"/>
                <w:sz w:val="20"/>
                <w:szCs w:val="20"/>
                <w:lang w:eastAsia="ru-RU"/>
              </w:rPr>
              <w:t>,</w:t>
            </w:r>
            <w:r w:rsidRPr="00081719">
              <w:rPr>
                <w:rFonts w:ascii="Times New Roman" w:eastAsia="Times New Roman" w:hAnsi="Times New Roman" w:cs="Times New Roman"/>
                <w:color w:val="000000"/>
                <w:sz w:val="20"/>
                <w:szCs w:val="20"/>
                <w:lang w:val="en-US" w:eastAsia="ru-RU"/>
              </w:rPr>
              <w:t>09</w:t>
            </w:r>
          </w:p>
        </w:tc>
      </w:tr>
      <w:tr w:rsidR="00081719" w:rsidRPr="00081719" w:rsidTr="00081719">
        <w:trPr>
          <w:trHeight w:val="312"/>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FF0000"/>
                <w:sz w:val="20"/>
                <w:szCs w:val="20"/>
                <w:lang w:eastAsia="ru-RU"/>
              </w:rPr>
            </w:pPr>
            <w:r w:rsidRPr="00081719">
              <w:rPr>
                <w:rFonts w:ascii="Times New Roman" w:eastAsia="Times New Roman" w:hAnsi="Times New Roman" w:cs="Times New Roman"/>
                <w:sz w:val="20"/>
                <w:szCs w:val="20"/>
                <w:lang w:eastAsia="ru-RU"/>
              </w:rPr>
              <w:t>6</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Ремонт штукатурки стен толщиной 20мм площ. до 1 м составом</w:t>
            </w:r>
            <w:r w:rsidRPr="00081719">
              <w:rPr>
                <w:rFonts w:ascii="Times New Roman" w:hAnsi="Times New Roman" w:cs="Times New Roman"/>
                <w:sz w:val="20"/>
                <w:szCs w:val="20"/>
              </w:rPr>
              <w:t xml:space="preserve"> (п7.таблица3)</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292,65</w:t>
            </w:r>
          </w:p>
        </w:tc>
      </w:tr>
      <w:tr w:rsidR="00081719" w:rsidRPr="00081719" w:rsidTr="00081719">
        <w:trPr>
          <w:trHeight w:val="321"/>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7</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Снятие наличников и устройство их же обратно</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м.п.</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250</w:t>
            </w:r>
          </w:p>
        </w:tc>
      </w:tr>
      <w:tr w:rsidR="00081719" w:rsidRPr="00081719" w:rsidTr="00081719">
        <w:trPr>
          <w:trHeight w:val="286"/>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8</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Грунтовка стен  кистью составом  </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975,5</w:t>
            </w:r>
          </w:p>
        </w:tc>
      </w:tr>
      <w:tr w:rsidR="00081719" w:rsidRPr="00081719" w:rsidTr="00081719">
        <w:trPr>
          <w:trHeight w:val="82"/>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9</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Шпатлевка стен толщиной 3 мм  (п.9таблица3)</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975,5</w:t>
            </w:r>
          </w:p>
        </w:tc>
      </w:tr>
      <w:tr w:rsidR="00081719" w:rsidRPr="00081719" w:rsidTr="00081719">
        <w:trPr>
          <w:trHeight w:val="304"/>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10</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Оклейка стен стеклообоями. </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975,5</w:t>
            </w:r>
          </w:p>
        </w:tc>
      </w:tr>
      <w:tr w:rsidR="00081719" w:rsidRPr="00081719" w:rsidTr="00081719">
        <w:trPr>
          <w:trHeight w:val="266"/>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11</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Окраска стен краской за 2 раза</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975,5</w:t>
            </w:r>
          </w:p>
        </w:tc>
      </w:tr>
      <w:tr w:rsidR="00081719" w:rsidRPr="00081719" w:rsidTr="00081719">
        <w:trPr>
          <w:trHeight w:val="142"/>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12</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Покрытие  потолка составом  (п.2таблица3)</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344"/>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13</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Штукатурка потолка толщиной слоя 25мм (п.7 таблица3)</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281"/>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14</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Грунтовка потолка составом  (п.1таблица 3)</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sz w:val="20"/>
                <w:szCs w:val="20"/>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139"/>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15</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 xml:space="preserve">Шпатлевка (п.8таблица2) потолка по стеклосетке толщиной 3мм </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sz w:val="20"/>
                <w:szCs w:val="20"/>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139"/>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16</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Грунтовка потолка составом  (п.1 таблица3)</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sz w:val="20"/>
                <w:szCs w:val="20"/>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254"/>
        </w:trPr>
        <w:tc>
          <w:tcPr>
            <w:tcW w:w="396" w:type="dxa"/>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17</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Окраска потолка краской за 2 раза</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sz w:val="20"/>
                <w:szCs w:val="20"/>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278"/>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18</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Выравнивания лаг с изготовлением прокладок</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sz w:val="20"/>
                <w:szCs w:val="20"/>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268"/>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19</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Сплачивание и ремонт покрытия из половой рейки толщиной 50мм с заменой отдельных реек</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sz w:val="20"/>
                <w:szCs w:val="20"/>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228"/>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20</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 xml:space="preserve">Устройство покрытия из фанеры </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sz w:val="20"/>
                <w:szCs w:val="20"/>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281"/>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21</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Устройство полов из линолеума коммерческого на клею</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sz w:val="20"/>
                <w:szCs w:val="20"/>
              </w:rPr>
            </w:pPr>
            <w:r w:rsidRPr="00081719">
              <w:rPr>
                <w:rFonts w:ascii="Times New Roman" w:eastAsia="Times New Roman" w:hAnsi="Times New Roman" w:cs="Times New Roman"/>
                <w:color w:val="000000"/>
                <w:sz w:val="20"/>
                <w:szCs w:val="20"/>
                <w:lang w:eastAsia="ru-RU"/>
              </w:rPr>
              <w:t>455,09</w:t>
            </w:r>
          </w:p>
        </w:tc>
      </w:tr>
      <w:tr w:rsidR="00081719" w:rsidRPr="00081719" w:rsidTr="00081719">
        <w:trPr>
          <w:trHeight w:val="215"/>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22</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Установка плинтуса пластикового с кабель каналом</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418,5</w:t>
            </w:r>
          </w:p>
        </w:tc>
      </w:tr>
      <w:tr w:rsidR="00081719" w:rsidRPr="00081719" w:rsidTr="00081719">
        <w:trPr>
          <w:trHeight w:val="565"/>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23</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Ремонт дверной коробки и дверного полотна        (выравнивание с возможной заменой поврежденных мест по вертикали)</w:t>
            </w:r>
          </w:p>
        </w:tc>
        <w:tc>
          <w:tcPr>
            <w:tcW w:w="1186" w:type="dxa"/>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25</w:t>
            </w:r>
          </w:p>
        </w:tc>
      </w:tr>
      <w:tr w:rsidR="00081719" w:rsidRPr="00081719" w:rsidTr="00081719">
        <w:trPr>
          <w:trHeight w:val="700"/>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24</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 xml:space="preserve">Покрытие лаком акриловым за 2 раза ранее окрашенных дверей с расчисткой более 35 % и подготовкой поверхности. (с двух сторон включая наличники) </w:t>
            </w:r>
          </w:p>
        </w:tc>
        <w:tc>
          <w:tcPr>
            <w:tcW w:w="1186" w:type="dxa"/>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45,09</w:t>
            </w:r>
          </w:p>
        </w:tc>
      </w:tr>
      <w:tr w:rsidR="00081719" w:rsidRPr="00081719" w:rsidTr="00081719">
        <w:trPr>
          <w:trHeight w:val="593"/>
        </w:trPr>
        <w:tc>
          <w:tcPr>
            <w:tcW w:w="9915" w:type="dxa"/>
            <w:gridSpan w:val="5"/>
            <w:tcBorders>
              <w:top w:val="nil"/>
              <w:left w:val="single" w:sz="4" w:space="0" w:color="auto"/>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b/>
                <w:color w:val="000000"/>
                <w:sz w:val="20"/>
                <w:szCs w:val="20"/>
                <w:lang w:eastAsia="ru-RU"/>
              </w:rPr>
              <w:t>Электромонтажные работы</w:t>
            </w:r>
          </w:p>
        </w:tc>
      </w:tr>
      <w:tr w:rsidR="00081719" w:rsidRPr="00081719" w:rsidTr="00081719">
        <w:trPr>
          <w:trHeight w:val="211"/>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lastRenderedPageBreak/>
              <w:t>25</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Смена  Выключателя с/у</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25</w:t>
            </w:r>
          </w:p>
        </w:tc>
      </w:tr>
      <w:tr w:rsidR="00081719" w:rsidRPr="00081719" w:rsidTr="00081719">
        <w:trPr>
          <w:trHeight w:val="177"/>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26</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 xml:space="preserve">Демонтаж розеток с/у </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100</w:t>
            </w:r>
          </w:p>
        </w:tc>
      </w:tr>
      <w:tr w:rsidR="00081719" w:rsidRPr="00081719" w:rsidTr="00081719">
        <w:trPr>
          <w:trHeight w:val="202"/>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27</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Установка розетки с/у, з/к белая под рамку</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200</w:t>
            </w:r>
          </w:p>
        </w:tc>
      </w:tr>
      <w:tr w:rsidR="00081719" w:rsidRPr="00081719" w:rsidTr="00081719">
        <w:trPr>
          <w:trHeight w:val="121"/>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28</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Установка рамки под розетки 2м, белая</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100</w:t>
            </w:r>
          </w:p>
        </w:tc>
      </w:tr>
      <w:tr w:rsidR="00081719" w:rsidRPr="00081719" w:rsidTr="00081719">
        <w:trPr>
          <w:trHeight w:val="217"/>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29</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Установка коробки установочной для сплошных стен</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200</w:t>
            </w:r>
          </w:p>
        </w:tc>
      </w:tr>
      <w:tr w:rsidR="00081719" w:rsidRPr="00081719" w:rsidTr="00081719">
        <w:trPr>
          <w:trHeight w:val="452"/>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30</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Установка коробки распаячной, скрытой установки,  для сплошных стен  </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шт</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50</w:t>
            </w:r>
          </w:p>
        </w:tc>
      </w:tr>
      <w:tr w:rsidR="00081719" w:rsidRPr="00081719" w:rsidTr="00081719">
        <w:trPr>
          <w:trHeight w:val="135"/>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31</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Установка коробки распаячной открытой установки  </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шт.</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50</w:t>
            </w:r>
          </w:p>
        </w:tc>
      </w:tr>
      <w:tr w:rsidR="00081719" w:rsidRPr="00081719" w:rsidTr="00081719">
        <w:trPr>
          <w:trHeight w:val="242"/>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32</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Установка коробки распаячной открытой установки, </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шт.</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25</w:t>
            </w:r>
          </w:p>
        </w:tc>
      </w:tr>
      <w:tr w:rsidR="00081719" w:rsidRPr="00081719" w:rsidTr="00081719">
        <w:trPr>
          <w:trHeight w:val="408"/>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33</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Прокладка кабеля силового (ВВГ-Пнг(А)-LS 3*1,5 гост) по пустотам плит перекрытия</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м.п.</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375</w:t>
            </w:r>
          </w:p>
        </w:tc>
      </w:tr>
      <w:tr w:rsidR="00081719" w:rsidRPr="00081719" w:rsidTr="00081719">
        <w:trPr>
          <w:trHeight w:val="401"/>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val="en-US" w:eastAsia="ru-RU"/>
              </w:rPr>
            </w:pPr>
          </w:p>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34</w:t>
            </w:r>
          </w:p>
        </w:tc>
        <w:tc>
          <w:tcPr>
            <w:tcW w:w="7087" w:type="dxa"/>
            <w:gridSpan w:val="2"/>
            <w:tcBorders>
              <w:top w:val="nil"/>
              <w:left w:val="nil"/>
              <w:bottom w:val="single" w:sz="4" w:space="0" w:color="auto"/>
              <w:right w:val="single" w:sz="4" w:space="0" w:color="auto"/>
            </w:tcBorders>
            <w:shd w:val="clear" w:color="auto" w:fill="auto"/>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Прокладка кабеля силового (ВВГ-Пнг(А)-LS 3*2,5 гост) по стенам  с устройством штроб.</w:t>
            </w:r>
          </w:p>
        </w:tc>
        <w:tc>
          <w:tcPr>
            <w:tcW w:w="118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м.п.</w:t>
            </w:r>
          </w:p>
        </w:tc>
        <w:tc>
          <w:tcPr>
            <w:tcW w:w="1246" w:type="dxa"/>
            <w:tcBorders>
              <w:top w:val="nil"/>
              <w:left w:val="nil"/>
              <w:bottom w:val="single" w:sz="4" w:space="0" w:color="auto"/>
              <w:right w:val="single" w:sz="4" w:space="0" w:color="auto"/>
            </w:tcBorders>
            <w:shd w:val="clear" w:color="auto" w:fill="auto"/>
            <w:noWrap/>
            <w:hideMark/>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493,39</w:t>
            </w:r>
          </w:p>
        </w:tc>
      </w:tr>
      <w:tr w:rsidR="00081719" w:rsidRPr="00081719" w:rsidTr="00081719">
        <w:trPr>
          <w:trHeight w:val="406"/>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35</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Смена светильников </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шт.</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sz w:val="20"/>
                <w:szCs w:val="20"/>
                <w:lang w:val="en-US" w:eastAsia="ru-RU"/>
              </w:rPr>
            </w:pPr>
            <w:r w:rsidRPr="00081719">
              <w:rPr>
                <w:rFonts w:ascii="Times New Roman" w:eastAsia="Times New Roman" w:hAnsi="Times New Roman" w:cs="Times New Roman"/>
                <w:sz w:val="20"/>
                <w:szCs w:val="20"/>
                <w:lang w:eastAsia="ru-RU"/>
              </w:rPr>
              <w:t>50</w:t>
            </w:r>
          </w:p>
        </w:tc>
      </w:tr>
      <w:tr w:rsidR="00081719" w:rsidRPr="00081719" w:rsidTr="00081719">
        <w:trPr>
          <w:trHeight w:val="412"/>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b/>
                <w:color w:val="000000"/>
                <w:sz w:val="20"/>
                <w:szCs w:val="20"/>
                <w:lang w:eastAsia="ru-RU"/>
              </w:rPr>
            </w:pPr>
            <w:r w:rsidRPr="00081719">
              <w:rPr>
                <w:rFonts w:ascii="Times New Roman" w:eastAsia="Times New Roman" w:hAnsi="Times New Roman" w:cs="Times New Roman"/>
                <w:b/>
                <w:color w:val="000000"/>
                <w:sz w:val="20"/>
                <w:szCs w:val="20"/>
                <w:lang w:eastAsia="ru-RU"/>
              </w:rPr>
              <w:t>Сантехнические работы</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r>
      <w:tr w:rsidR="00081719" w:rsidRPr="00081719" w:rsidTr="00081719">
        <w:trPr>
          <w:trHeight w:val="277"/>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36</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Смена сгонов стальных с муфтой и контргайкой, диаметром  20 мм</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72</w:t>
            </w:r>
          </w:p>
        </w:tc>
      </w:tr>
      <w:tr w:rsidR="00081719" w:rsidRPr="00081719" w:rsidTr="00081719">
        <w:trPr>
          <w:trHeight w:val="422"/>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37</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Смена  труб отопления стальных оцинкованных   с гидравлическим испытанием диаметром 20мм</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м.п.</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135</w:t>
            </w:r>
          </w:p>
        </w:tc>
      </w:tr>
      <w:tr w:rsidR="00081719" w:rsidRPr="00081719" w:rsidTr="00081719">
        <w:trPr>
          <w:trHeight w:val="414"/>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38</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Смена  труб отопления стальных оцинкованных   с гидравлическим испытанием диаметром 15мм</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м.п.</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15</w:t>
            </w:r>
          </w:p>
        </w:tc>
      </w:tr>
      <w:tr w:rsidR="00081719" w:rsidRPr="00081719" w:rsidTr="00081719">
        <w:trPr>
          <w:trHeight w:val="279"/>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39</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Установка шаровых стальных кранов диаметром 20мм (п.20 таблица 2)</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12</w:t>
            </w:r>
          </w:p>
        </w:tc>
      </w:tr>
      <w:tr w:rsidR="00081719" w:rsidRPr="00081719" w:rsidTr="00081719">
        <w:trPr>
          <w:trHeight w:val="268"/>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40</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Смена гильз стальных 300мм диаметром  32 мм толщ. 3,2</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30</w:t>
            </w:r>
          </w:p>
        </w:tc>
      </w:tr>
      <w:tr w:rsidR="00081719" w:rsidRPr="00081719" w:rsidTr="00081719">
        <w:trPr>
          <w:trHeight w:val="698"/>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41</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Снятие радиатора чугунного 7секций , отсоединение 1 крайней секции со сменой пробок (40 шт)и нипелей (40шт), промывкой и установкой на место. Осмотр после заполнения водой</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val="en-US" w:eastAsia="ru-RU"/>
              </w:rPr>
            </w:pPr>
            <w:r w:rsidRPr="00081719">
              <w:rPr>
                <w:rFonts w:ascii="Times New Roman" w:eastAsia="Times New Roman" w:hAnsi="Times New Roman" w:cs="Times New Roman"/>
                <w:color w:val="000000"/>
                <w:sz w:val="20"/>
                <w:szCs w:val="20"/>
                <w:lang w:eastAsia="ru-RU"/>
              </w:rPr>
              <w:t>30</w:t>
            </w:r>
          </w:p>
        </w:tc>
      </w:tr>
      <w:tr w:rsidR="00081719" w:rsidRPr="00081719" w:rsidTr="00081719">
        <w:trPr>
          <w:trHeight w:val="268"/>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42</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Окраска труб отопления  за 2 раза </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13,56</w:t>
            </w:r>
          </w:p>
        </w:tc>
      </w:tr>
      <w:tr w:rsidR="00081719" w:rsidRPr="00081719" w:rsidTr="00081719">
        <w:trPr>
          <w:trHeight w:val="272"/>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val="en-US" w:eastAsia="ru-RU"/>
              </w:rPr>
              <w:t>4</w:t>
            </w:r>
            <w:r w:rsidRPr="00081719">
              <w:rPr>
                <w:rFonts w:ascii="Times New Roman" w:eastAsia="Times New Roman" w:hAnsi="Times New Roman" w:cs="Times New Roman"/>
                <w:color w:val="000000"/>
                <w:sz w:val="20"/>
                <w:szCs w:val="20"/>
                <w:lang w:eastAsia="ru-RU"/>
              </w:rPr>
              <w:t>3</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Окраска радиаторов 7секций ранее окрашенных за 2 раз </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51,24</w:t>
            </w:r>
          </w:p>
        </w:tc>
      </w:tr>
      <w:tr w:rsidR="00081719" w:rsidRPr="00081719" w:rsidTr="00081719">
        <w:trPr>
          <w:trHeight w:val="418"/>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val="en-US" w:eastAsia="ru-RU"/>
              </w:rPr>
              <w:t>4</w:t>
            </w:r>
            <w:r w:rsidRPr="00081719">
              <w:rPr>
                <w:rFonts w:ascii="Times New Roman" w:eastAsia="Times New Roman" w:hAnsi="Times New Roman" w:cs="Times New Roman"/>
                <w:color w:val="000000"/>
                <w:sz w:val="20"/>
                <w:szCs w:val="20"/>
                <w:lang w:eastAsia="ru-RU"/>
              </w:rPr>
              <w:t>4</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Заделка отверстий в местах прохода трубопроводов  раствором цементным</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шт.</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30</w:t>
            </w:r>
          </w:p>
        </w:tc>
      </w:tr>
      <w:tr w:rsidR="00081719" w:rsidRPr="00081719" w:rsidTr="00081719">
        <w:trPr>
          <w:trHeight w:val="127"/>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b/>
                <w:color w:val="000000"/>
                <w:sz w:val="20"/>
                <w:szCs w:val="20"/>
                <w:lang w:eastAsia="ru-RU"/>
              </w:rPr>
            </w:pPr>
            <w:r w:rsidRPr="00081719">
              <w:rPr>
                <w:rFonts w:ascii="Times New Roman" w:eastAsia="Times New Roman" w:hAnsi="Times New Roman" w:cs="Times New Roman"/>
                <w:b/>
                <w:color w:val="000000"/>
                <w:sz w:val="20"/>
                <w:szCs w:val="20"/>
                <w:lang w:eastAsia="ru-RU"/>
              </w:rPr>
              <w:t>Коридор и лестничные клетки</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r>
      <w:tr w:rsidR="00081719" w:rsidRPr="00081719" w:rsidTr="00081719">
        <w:trPr>
          <w:trHeight w:val="474"/>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val="en-US" w:eastAsia="ru-RU"/>
              </w:rPr>
            </w:pPr>
            <w:r w:rsidRPr="00081719">
              <w:rPr>
                <w:rFonts w:ascii="Times New Roman" w:eastAsia="Times New Roman" w:hAnsi="Times New Roman" w:cs="Times New Roman"/>
                <w:color w:val="000000"/>
                <w:sz w:val="20"/>
                <w:szCs w:val="20"/>
                <w:lang w:eastAsia="ru-RU"/>
              </w:rPr>
              <w:t>45</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 xml:space="preserve">Ремонт штукатурки потолка  </w:t>
            </w:r>
            <w:r w:rsidRPr="00081719">
              <w:rPr>
                <w:rFonts w:ascii="Times New Roman" w:eastAsia="Times New Roman" w:hAnsi="Times New Roman" w:cs="Times New Roman"/>
                <w:sz w:val="20"/>
                <w:szCs w:val="20"/>
                <w:lang w:eastAsia="ru-RU"/>
              </w:rPr>
              <w:t>толщиной 20мм площ. до 1 м составом</w:t>
            </w:r>
            <w:r w:rsidRPr="00081719">
              <w:rPr>
                <w:rFonts w:ascii="Times New Roman" w:hAnsi="Times New Roman" w:cs="Times New Roman"/>
                <w:sz w:val="20"/>
                <w:szCs w:val="20"/>
              </w:rPr>
              <w:t xml:space="preserve"> (п7.таблица2)</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sz w:val="20"/>
                <w:szCs w:val="20"/>
                <w:u w:val="double"/>
              </w:rPr>
            </w:pPr>
            <w:r w:rsidRPr="00081719">
              <w:rPr>
                <w:sz w:val="20"/>
                <w:szCs w:val="20"/>
                <w:u w:val="double"/>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116,53</w:t>
            </w:r>
          </w:p>
        </w:tc>
      </w:tr>
      <w:tr w:rsidR="00081719" w:rsidRPr="00081719" w:rsidTr="00081719">
        <w:trPr>
          <w:trHeight w:val="423"/>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46</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Окраска потолка по ранее окрашенной поверхности с расчисткой старой краски до 30% за 2 раза</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388,45</w:t>
            </w:r>
          </w:p>
        </w:tc>
      </w:tr>
      <w:tr w:rsidR="00081719" w:rsidRPr="00081719" w:rsidTr="00081719">
        <w:trPr>
          <w:trHeight w:val="423"/>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47</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 xml:space="preserve">Ремонт штукатурки стен </w:t>
            </w:r>
            <w:r w:rsidRPr="00081719">
              <w:rPr>
                <w:rFonts w:ascii="Times New Roman" w:eastAsia="Times New Roman" w:hAnsi="Times New Roman" w:cs="Times New Roman"/>
                <w:sz w:val="20"/>
                <w:szCs w:val="20"/>
                <w:lang w:eastAsia="ru-RU"/>
              </w:rPr>
              <w:t>толщиной 20мм площ. до 1 м составом</w:t>
            </w:r>
            <w:r w:rsidRPr="00081719">
              <w:rPr>
                <w:rFonts w:ascii="Times New Roman" w:hAnsi="Times New Roman" w:cs="Times New Roman"/>
                <w:sz w:val="20"/>
                <w:szCs w:val="20"/>
              </w:rPr>
              <w:t xml:space="preserve"> (п7.таблица2)</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197,9</w:t>
            </w:r>
          </w:p>
        </w:tc>
      </w:tr>
      <w:tr w:rsidR="00081719" w:rsidRPr="00081719" w:rsidTr="00081719">
        <w:trPr>
          <w:trHeight w:val="281"/>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48</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 xml:space="preserve">Окраска стен с расчисткой старой краски до30 % за 2 раза </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431,5</w:t>
            </w:r>
          </w:p>
        </w:tc>
      </w:tr>
      <w:tr w:rsidR="00081719" w:rsidRPr="00081719" w:rsidTr="00081719">
        <w:trPr>
          <w:trHeight w:val="130"/>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49</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Очистка стен от масленной краски и шпатлевки толщиной 2мм</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396,4</w:t>
            </w:r>
          </w:p>
        </w:tc>
      </w:tr>
      <w:tr w:rsidR="00081719" w:rsidRPr="00081719" w:rsidTr="00081719">
        <w:trPr>
          <w:trHeight w:val="331"/>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50</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color w:val="000000"/>
                <w:sz w:val="20"/>
                <w:szCs w:val="20"/>
                <w:lang w:eastAsia="ru-RU"/>
              </w:rPr>
              <w:t>Грунтовка потолка составом  (п.1таблица 3)</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396,4</w:t>
            </w:r>
          </w:p>
        </w:tc>
      </w:tr>
      <w:tr w:rsidR="00081719" w:rsidRPr="00081719" w:rsidTr="00081719">
        <w:trPr>
          <w:trHeight w:val="279"/>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51</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Шпатлевка стен по сетке 2*2 мм толщиной 3мм</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396,4</w:t>
            </w:r>
          </w:p>
        </w:tc>
      </w:tr>
      <w:tr w:rsidR="00081719" w:rsidRPr="00081719" w:rsidTr="00081719">
        <w:trPr>
          <w:trHeight w:val="283"/>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52</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 xml:space="preserve">Окраска стен по подготовленной поверхности  за 2раза </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М2</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396,4</w:t>
            </w:r>
          </w:p>
        </w:tc>
      </w:tr>
      <w:tr w:rsidR="00081719" w:rsidRPr="00081719" w:rsidTr="00081719">
        <w:trPr>
          <w:trHeight w:val="259"/>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53</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Затаривание мусора в мешки</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кг</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b/>
                <w:sz w:val="20"/>
                <w:szCs w:val="20"/>
                <w:lang w:eastAsia="ru-RU"/>
              </w:rPr>
            </w:pPr>
            <w:r w:rsidRPr="00081719">
              <w:rPr>
                <w:rFonts w:ascii="Times New Roman" w:eastAsia="Times New Roman" w:hAnsi="Times New Roman" w:cs="Times New Roman"/>
                <w:b/>
                <w:sz w:val="20"/>
                <w:szCs w:val="20"/>
                <w:lang w:eastAsia="ru-RU"/>
              </w:rPr>
              <w:t>71025</w:t>
            </w:r>
          </w:p>
        </w:tc>
      </w:tr>
      <w:tr w:rsidR="00081719" w:rsidRPr="00081719" w:rsidTr="00081719">
        <w:trPr>
          <w:trHeight w:val="276"/>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54</w:t>
            </w: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Вывоз и ручная погрузка мусора  на расстояние 15 км.</w:t>
            </w: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кг</w:t>
            </w: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b/>
                <w:sz w:val="20"/>
                <w:szCs w:val="20"/>
                <w:lang w:eastAsia="ru-RU"/>
              </w:rPr>
            </w:pPr>
            <w:r w:rsidRPr="00081719">
              <w:rPr>
                <w:rFonts w:ascii="Times New Roman" w:eastAsia="Times New Roman" w:hAnsi="Times New Roman" w:cs="Times New Roman"/>
                <w:b/>
                <w:sz w:val="20"/>
                <w:szCs w:val="20"/>
                <w:lang w:eastAsia="ru-RU"/>
              </w:rPr>
              <w:t>100552</w:t>
            </w:r>
          </w:p>
        </w:tc>
      </w:tr>
      <w:tr w:rsidR="00081719" w:rsidRPr="00081719" w:rsidTr="00081719">
        <w:trPr>
          <w:trHeight w:val="125"/>
        </w:trPr>
        <w:tc>
          <w:tcPr>
            <w:tcW w:w="396" w:type="dxa"/>
            <w:tcBorders>
              <w:top w:val="nil"/>
              <w:left w:val="single" w:sz="4" w:space="0" w:color="auto"/>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c>
          <w:tcPr>
            <w:tcW w:w="7087" w:type="dxa"/>
            <w:gridSpan w:val="2"/>
            <w:tcBorders>
              <w:top w:val="nil"/>
              <w:left w:val="nil"/>
              <w:bottom w:val="single" w:sz="4" w:space="0" w:color="auto"/>
              <w:right w:val="single" w:sz="4" w:space="0" w:color="auto"/>
            </w:tcBorders>
            <w:shd w:val="clear" w:color="auto" w:fill="auto"/>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c>
          <w:tcPr>
            <w:tcW w:w="118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noWrap/>
          </w:tcPr>
          <w:p w:rsidR="00081719" w:rsidRPr="00081719" w:rsidRDefault="00081719" w:rsidP="00081719">
            <w:pPr>
              <w:spacing w:after="0" w:line="240" w:lineRule="auto"/>
              <w:rPr>
                <w:rFonts w:ascii="Times New Roman" w:eastAsia="Times New Roman" w:hAnsi="Times New Roman" w:cs="Times New Roman"/>
                <w:color w:val="000000"/>
                <w:sz w:val="20"/>
                <w:szCs w:val="20"/>
                <w:lang w:eastAsia="ru-RU"/>
              </w:rPr>
            </w:pPr>
          </w:p>
        </w:tc>
      </w:tr>
    </w:tbl>
    <w:p w:rsidR="00081719" w:rsidRPr="00081719" w:rsidRDefault="00081719" w:rsidP="00081719">
      <w:pPr>
        <w:suppressAutoHyphens/>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br w:type="textWrapping" w:clear="all"/>
      </w:r>
    </w:p>
    <w:tbl>
      <w:tblPr>
        <w:tblStyle w:val="40"/>
        <w:tblW w:w="0" w:type="auto"/>
        <w:jc w:val="center"/>
        <w:tblLook w:val="04A0" w:firstRow="1" w:lastRow="0" w:firstColumn="1" w:lastColumn="0" w:noHBand="0" w:noVBand="1"/>
      </w:tblPr>
      <w:tblGrid>
        <w:gridCol w:w="562"/>
        <w:gridCol w:w="6634"/>
        <w:gridCol w:w="1137"/>
        <w:gridCol w:w="1238"/>
      </w:tblGrid>
      <w:tr w:rsidR="00081719" w:rsidRPr="00081719" w:rsidTr="00081719">
        <w:trPr>
          <w:trHeight w:val="346"/>
          <w:jc w:val="center"/>
        </w:trPr>
        <w:tc>
          <w:tcPr>
            <w:tcW w:w="562" w:type="dxa"/>
          </w:tcPr>
          <w:p w:rsidR="00081719" w:rsidRPr="00081719" w:rsidRDefault="00081719" w:rsidP="00081719">
            <w:pPr>
              <w:jc w:val="center"/>
            </w:pPr>
            <w:r w:rsidRPr="00081719">
              <w:t>№ п.п.</w:t>
            </w:r>
          </w:p>
        </w:tc>
        <w:tc>
          <w:tcPr>
            <w:tcW w:w="6634" w:type="dxa"/>
          </w:tcPr>
          <w:p w:rsidR="00081719" w:rsidRPr="00081719" w:rsidRDefault="00081719" w:rsidP="00081719">
            <w:pPr>
              <w:jc w:val="center"/>
            </w:pPr>
            <w:r w:rsidRPr="00081719">
              <w:t>Комнаты для умывания</w:t>
            </w:r>
          </w:p>
        </w:tc>
        <w:tc>
          <w:tcPr>
            <w:tcW w:w="1137" w:type="dxa"/>
          </w:tcPr>
          <w:p w:rsidR="00081719" w:rsidRPr="00081719" w:rsidRDefault="00081719" w:rsidP="00081719">
            <w:pPr>
              <w:jc w:val="center"/>
            </w:pPr>
            <w:r w:rsidRPr="00081719">
              <w:t>Ед.изм.</w:t>
            </w:r>
          </w:p>
        </w:tc>
        <w:tc>
          <w:tcPr>
            <w:tcW w:w="1238" w:type="dxa"/>
          </w:tcPr>
          <w:p w:rsidR="00081719" w:rsidRPr="00081719" w:rsidRDefault="00081719" w:rsidP="00081719">
            <w:pPr>
              <w:jc w:val="center"/>
            </w:pPr>
            <w:r w:rsidRPr="00081719">
              <w:t>Кол-во</w:t>
            </w:r>
          </w:p>
        </w:tc>
      </w:tr>
      <w:tr w:rsidR="00081719" w:rsidRPr="00081719" w:rsidTr="00081719">
        <w:trPr>
          <w:jc w:val="center"/>
        </w:trPr>
        <w:tc>
          <w:tcPr>
            <w:tcW w:w="562" w:type="dxa"/>
          </w:tcPr>
          <w:p w:rsidR="00081719" w:rsidRPr="00081719" w:rsidRDefault="00081719" w:rsidP="00081719">
            <w:pPr>
              <w:jc w:val="center"/>
            </w:pPr>
          </w:p>
        </w:tc>
        <w:tc>
          <w:tcPr>
            <w:tcW w:w="6634" w:type="dxa"/>
          </w:tcPr>
          <w:p w:rsidR="00081719" w:rsidRPr="00081719" w:rsidRDefault="00081719" w:rsidP="00081719">
            <w:pPr>
              <w:jc w:val="center"/>
              <w:rPr>
                <w:b/>
              </w:rPr>
            </w:pPr>
            <w:r w:rsidRPr="00081719">
              <w:rPr>
                <w:b/>
              </w:rPr>
              <w:t>Демонтажные работы</w:t>
            </w:r>
          </w:p>
        </w:tc>
        <w:tc>
          <w:tcPr>
            <w:tcW w:w="1137" w:type="dxa"/>
          </w:tcPr>
          <w:p w:rsidR="00081719" w:rsidRPr="00081719" w:rsidRDefault="00081719" w:rsidP="00081719">
            <w:pPr>
              <w:jc w:val="center"/>
            </w:pPr>
          </w:p>
        </w:tc>
        <w:tc>
          <w:tcPr>
            <w:tcW w:w="1238" w:type="dxa"/>
          </w:tcPr>
          <w:p w:rsidR="00081719" w:rsidRPr="00081719" w:rsidRDefault="00081719" w:rsidP="00081719">
            <w:pPr>
              <w:jc w:val="center"/>
            </w:pPr>
          </w:p>
        </w:tc>
      </w:tr>
      <w:tr w:rsidR="00081719" w:rsidRPr="00081719" w:rsidTr="00081719">
        <w:trPr>
          <w:jc w:val="center"/>
        </w:trPr>
        <w:tc>
          <w:tcPr>
            <w:tcW w:w="562" w:type="dxa"/>
          </w:tcPr>
          <w:p w:rsidR="00081719" w:rsidRPr="00081719" w:rsidRDefault="00081719" w:rsidP="00081719">
            <w:r w:rsidRPr="00081719">
              <w:t>1</w:t>
            </w:r>
          </w:p>
        </w:tc>
        <w:tc>
          <w:tcPr>
            <w:tcW w:w="6634" w:type="dxa"/>
          </w:tcPr>
          <w:p w:rsidR="00081719" w:rsidRPr="00081719" w:rsidRDefault="00081719" w:rsidP="00081719">
            <w:r w:rsidRPr="00081719">
              <w:t>Демонтаж облицовочной керамической плитки стен</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252,65</w:t>
            </w:r>
          </w:p>
        </w:tc>
      </w:tr>
      <w:tr w:rsidR="00081719" w:rsidRPr="00081719" w:rsidTr="00081719">
        <w:trPr>
          <w:jc w:val="center"/>
        </w:trPr>
        <w:tc>
          <w:tcPr>
            <w:tcW w:w="562" w:type="dxa"/>
          </w:tcPr>
          <w:p w:rsidR="00081719" w:rsidRPr="00081719" w:rsidRDefault="00081719" w:rsidP="00081719">
            <w:r w:rsidRPr="00081719">
              <w:t>2</w:t>
            </w:r>
          </w:p>
        </w:tc>
        <w:tc>
          <w:tcPr>
            <w:tcW w:w="6634" w:type="dxa"/>
          </w:tcPr>
          <w:p w:rsidR="00081719" w:rsidRPr="00081719" w:rsidRDefault="00081719" w:rsidP="00081719">
            <w:r w:rsidRPr="00081719">
              <w:t>Разборка плинтусов  из цементно-песчаной  стяжки 50х50 мм</w:t>
            </w:r>
          </w:p>
        </w:tc>
        <w:tc>
          <w:tcPr>
            <w:tcW w:w="1137" w:type="dxa"/>
          </w:tcPr>
          <w:p w:rsidR="00081719" w:rsidRPr="00081719" w:rsidRDefault="00081719" w:rsidP="00081719">
            <w:r w:rsidRPr="00081719">
              <w:t>М</w:t>
            </w:r>
          </w:p>
        </w:tc>
        <w:tc>
          <w:tcPr>
            <w:tcW w:w="1238" w:type="dxa"/>
          </w:tcPr>
          <w:p w:rsidR="00081719" w:rsidRPr="00081719" w:rsidRDefault="00081719" w:rsidP="00081719">
            <w:r w:rsidRPr="00081719">
              <w:t>34,30</w:t>
            </w:r>
          </w:p>
        </w:tc>
      </w:tr>
      <w:tr w:rsidR="00081719" w:rsidRPr="00081719" w:rsidTr="00081719">
        <w:trPr>
          <w:jc w:val="center"/>
        </w:trPr>
        <w:tc>
          <w:tcPr>
            <w:tcW w:w="562" w:type="dxa"/>
          </w:tcPr>
          <w:p w:rsidR="00081719" w:rsidRPr="00081719" w:rsidRDefault="00081719" w:rsidP="00081719">
            <w:r w:rsidRPr="00081719">
              <w:t>3</w:t>
            </w:r>
          </w:p>
        </w:tc>
        <w:tc>
          <w:tcPr>
            <w:tcW w:w="6634" w:type="dxa"/>
          </w:tcPr>
          <w:p w:rsidR="00081719" w:rsidRPr="00081719" w:rsidRDefault="00081719" w:rsidP="00081719">
            <w:r w:rsidRPr="00081719">
              <w:t>Демонтаж облицовочной керамической плитки пола</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72,73</w:t>
            </w:r>
          </w:p>
        </w:tc>
      </w:tr>
      <w:tr w:rsidR="00081719" w:rsidRPr="00081719" w:rsidTr="00081719">
        <w:trPr>
          <w:jc w:val="center"/>
        </w:trPr>
        <w:tc>
          <w:tcPr>
            <w:tcW w:w="562" w:type="dxa"/>
          </w:tcPr>
          <w:p w:rsidR="00081719" w:rsidRPr="00081719" w:rsidRDefault="00081719" w:rsidP="00081719">
            <w:r w:rsidRPr="00081719">
              <w:t>4</w:t>
            </w:r>
          </w:p>
        </w:tc>
        <w:tc>
          <w:tcPr>
            <w:tcW w:w="6634" w:type="dxa"/>
          </w:tcPr>
          <w:p w:rsidR="00081719" w:rsidRPr="00081719" w:rsidRDefault="00081719" w:rsidP="00081719">
            <w:r w:rsidRPr="00081719">
              <w:t>Демонтаж канализационных ПВХ труб d=50мм с сохранением для последующего монтажа</w:t>
            </w:r>
          </w:p>
        </w:tc>
        <w:tc>
          <w:tcPr>
            <w:tcW w:w="1137" w:type="dxa"/>
          </w:tcPr>
          <w:p w:rsidR="00081719" w:rsidRPr="00081719" w:rsidRDefault="00081719" w:rsidP="00081719">
            <w:r w:rsidRPr="00081719">
              <w:t>М</w:t>
            </w:r>
          </w:p>
        </w:tc>
        <w:tc>
          <w:tcPr>
            <w:tcW w:w="1238" w:type="dxa"/>
          </w:tcPr>
          <w:p w:rsidR="00081719" w:rsidRPr="00081719" w:rsidRDefault="00081719" w:rsidP="00081719">
            <w:r w:rsidRPr="00081719">
              <w:t>7,8</w:t>
            </w:r>
          </w:p>
        </w:tc>
      </w:tr>
      <w:tr w:rsidR="00081719" w:rsidRPr="00081719" w:rsidTr="00081719">
        <w:trPr>
          <w:jc w:val="center"/>
        </w:trPr>
        <w:tc>
          <w:tcPr>
            <w:tcW w:w="562" w:type="dxa"/>
          </w:tcPr>
          <w:p w:rsidR="00081719" w:rsidRPr="00081719" w:rsidRDefault="00081719" w:rsidP="00081719">
            <w:r w:rsidRPr="00081719">
              <w:t>5</w:t>
            </w:r>
          </w:p>
        </w:tc>
        <w:tc>
          <w:tcPr>
            <w:tcW w:w="6634" w:type="dxa"/>
          </w:tcPr>
          <w:p w:rsidR="00081719" w:rsidRPr="00081719" w:rsidRDefault="00081719" w:rsidP="00081719">
            <w:r w:rsidRPr="00081719">
              <w:t>Демонтаж  полипропиленовых труб  d=20мм с сохранением для последующего монтажа</w:t>
            </w:r>
          </w:p>
        </w:tc>
        <w:tc>
          <w:tcPr>
            <w:tcW w:w="1137" w:type="dxa"/>
          </w:tcPr>
          <w:p w:rsidR="00081719" w:rsidRPr="00081719" w:rsidRDefault="00081719" w:rsidP="00081719">
            <w:r w:rsidRPr="00081719">
              <w:t>М</w:t>
            </w:r>
          </w:p>
        </w:tc>
        <w:tc>
          <w:tcPr>
            <w:tcW w:w="1238" w:type="dxa"/>
          </w:tcPr>
          <w:p w:rsidR="00081719" w:rsidRPr="00081719" w:rsidRDefault="00081719" w:rsidP="00081719">
            <w:r w:rsidRPr="00081719">
              <w:t>18</w:t>
            </w:r>
          </w:p>
        </w:tc>
      </w:tr>
      <w:tr w:rsidR="00081719" w:rsidRPr="00081719" w:rsidTr="00081719">
        <w:trPr>
          <w:jc w:val="center"/>
        </w:trPr>
        <w:tc>
          <w:tcPr>
            <w:tcW w:w="562" w:type="dxa"/>
          </w:tcPr>
          <w:p w:rsidR="00081719" w:rsidRPr="00081719" w:rsidRDefault="00081719" w:rsidP="00081719">
            <w:r w:rsidRPr="00081719">
              <w:t>6</w:t>
            </w:r>
          </w:p>
        </w:tc>
        <w:tc>
          <w:tcPr>
            <w:tcW w:w="6634" w:type="dxa"/>
          </w:tcPr>
          <w:p w:rsidR="00081719" w:rsidRPr="00081719" w:rsidRDefault="00081719" w:rsidP="00081719">
            <w:r w:rsidRPr="00081719">
              <w:t>Демонтаж оконных откосов</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3,28</w:t>
            </w:r>
          </w:p>
        </w:tc>
      </w:tr>
      <w:tr w:rsidR="00081719" w:rsidRPr="00081719" w:rsidTr="00081719">
        <w:trPr>
          <w:jc w:val="center"/>
        </w:trPr>
        <w:tc>
          <w:tcPr>
            <w:tcW w:w="562" w:type="dxa"/>
          </w:tcPr>
          <w:p w:rsidR="00081719" w:rsidRPr="00081719" w:rsidRDefault="00081719" w:rsidP="00081719">
            <w:r w:rsidRPr="00081719">
              <w:t>7</w:t>
            </w:r>
          </w:p>
        </w:tc>
        <w:tc>
          <w:tcPr>
            <w:tcW w:w="6634" w:type="dxa"/>
          </w:tcPr>
          <w:p w:rsidR="00081719" w:rsidRPr="00081719" w:rsidRDefault="00081719" w:rsidP="00081719">
            <w:r w:rsidRPr="00081719">
              <w:t>Демонтаж светильников с сохранением для последующего монтажа</w:t>
            </w:r>
          </w:p>
        </w:tc>
        <w:tc>
          <w:tcPr>
            <w:tcW w:w="1137" w:type="dxa"/>
          </w:tcPr>
          <w:p w:rsidR="00081719" w:rsidRPr="00081719" w:rsidRDefault="00081719" w:rsidP="00081719">
            <w:r w:rsidRPr="00081719">
              <w:t>шт</w:t>
            </w:r>
          </w:p>
        </w:tc>
        <w:tc>
          <w:tcPr>
            <w:tcW w:w="1238" w:type="dxa"/>
          </w:tcPr>
          <w:p w:rsidR="00081719" w:rsidRPr="00081719" w:rsidRDefault="00081719" w:rsidP="00081719">
            <w:r w:rsidRPr="00081719">
              <w:t>8</w:t>
            </w:r>
          </w:p>
        </w:tc>
      </w:tr>
      <w:tr w:rsidR="00081719" w:rsidRPr="00081719" w:rsidTr="00081719">
        <w:trPr>
          <w:jc w:val="center"/>
        </w:trPr>
        <w:tc>
          <w:tcPr>
            <w:tcW w:w="562" w:type="dxa"/>
          </w:tcPr>
          <w:p w:rsidR="00081719" w:rsidRPr="00081719" w:rsidRDefault="00081719" w:rsidP="00081719">
            <w:r w:rsidRPr="00081719">
              <w:lastRenderedPageBreak/>
              <w:t>8</w:t>
            </w:r>
          </w:p>
        </w:tc>
        <w:tc>
          <w:tcPr>
            <w:tcW w:w="6634" w:type="dxa"/>
          </w:tcPr>
          <w:p w:rsidR="00081719" w:rsidRPr="00081719" w:rsidRDefault="00081719" w:rsidP="00081719">
            <w:r w:rsidRPr="00081719">
              <w:t>Демонтаж умывальников и смесителей с сохранением для последующего монтажа</w:t>
            </w:r>
          </w:p>
        </w:tc>
        <w:tc>
          <w:tcPr>
            <w:tcW w:w="1137" w:type="dxa"/>
          </w:tcPr>
          <w:p w:rsidR="00081719" w:rsidRPr="00081719" w:rsidRDefault="00081719" w:rsidP="00081719">
            <w:r w:rsidRPr="00081719">
              <w:t>шт</w:t>
            </w:r>
          </w:p>
        </w:tc>
        <w:tc>
          <w:tcPr>
            <w:tcW w:w="1238" w:type="dxa"/>
          </w:tcPr>
          <w:p w:rsidR="00081719" w:rsidRPr="00081719" w:rsidRDefault="00081719" w:rsidP="00081719">
            <w:r w:rsidRPr="00081719">
              <w:t>14</w:t>
            </w:r>
          </w:p>
        </w:tc>
      </w:tr>
      <w:tr w:rsidR="00081719" w:rsidRPr="00081719" w:rsidTr="00081719">
        <w:trPr>
          <w:jc w:val="center"/>
        </w:trPr>
        <w:tc>
          <w:tcPr>
            <w:tcW w:w="562" w:type="dxa"/>
          </w:tcPr>
          <w:p w:rsidR="00081719" w:rsidRPr="00081719" w:rsidRDefault="00081719" w:rsidP="00081719"/>
        </w:tc>
        <w:tc>
          <w:tcPr>
            <w:tcW w:w="6634" w:type="dxa"/>
          </w:tcPr>
          <w:p w:rsidR="00081719" w:rsidRPr="00081719" w:rsidRDefault="00081719" w:rsidP="00081719">
            <w:r w:rsidRPr="00081719">
              <w:t>Пол</w:t>
            </w:r>
          </w:p>
        </w:tc>
        <w:tc>
          <w:tcPr>
            <w:tcW w:w="1137" w:type="dxa"/>
          </w:tcPr>
          <w:p w:rsidR="00081719" w:rsidRPr="00081719" w:rsidRDefault="00081719" w:rsidP="00081719"/>
        </w:tc>
        <w:tc>
          <w:tcPr>
            <w:tcW w:w="1238" w:type="dxa"/>
          </w:tcPr>
          <w:p w:rsidR="00081719" w:rsidRPr="00081719" w:rsidRDefault="00081719" w:rsidP="00081719"/>
        </w:tc>
      </w:tr>
      <w:tr w:rsidR="00081719" w:rsidRPr="00081719" w:rsidTr="00081719">
        <w:trPr>
          <w:jc w:val="center"/>
        </w:trPr>
        <w:tc>
          <w:tcPr>
            <w:tcW w:w="562" w:type="dxa"/>
          </w:tcPr>
          <w:p w:rsidR="00081719" w:rsidRPr="00081719" w:rsidRDefault="00081719" w:rsidP="00081719">
            <w:r w:rsidRPr="00081719">
              <w:t>9</w:t>
            </w:r>
          </w:p>
        </w:tc>
        <w:tc>
          <w:tcPr>
            <w:tcW w:w="6634" w:type="dxa"/>
          </w:tcPr>
          <w:p w:rsidR="00081719" w:rsidRPr="00081719" w:rsidRDefault="00081719" w:rsidP="00081719">
            <w:r w:rsidRPr="00081719">
              <w:t>Демонтаж стяжки t= 50 мм</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72,73</w:t>
            </w:r>
          </w:p>
        </w:tc>
      </w:tr>
      <w:tr w:rsidR="00081719" w:rsidRPr="00081719" w:rsidTr="00081719">
        <w:trPr>
          <w:jc w:val="center"/>
        </w:trPr>
        <w:tc>
          <w:tcPr>
            <w:tcW w:w="562" w:type="dxa"/>
          </w:tcPr>
          <w:p w:rsidR="00081719" w:rsidRPr="00081719" w:rsidRDefault="00081719" w:rsidP="00081719">
            <w:r w:rsidRPr="00081719">
              <w:t>10</w:t>
            </w:r>
          </w:p>
        </w:tc>
        <w:tc>
          <w:tcPr>
            <w:tcW w:w="6634" w:type="dxa"/>
          </w:tcPr>
          <w:p w:rsidR="00081719" w:rsidRPr="00081719" w:rsidRDefault="00081719" w:rsidP="00081719">
            <w:r w:rsidRPr="00081719">
              <w:t xml:space="preserve">Огрунтовка основания  пола  грунтовкой </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72,73</w:t>
            </w:r>
          </w:p>
        </w:tc>
      </w:tr>
      <w:tr w:rsidR="00081719" w:rsidRPr="00081719" w:rsidTr="00081719">
        <w:trPr>
          <w:jc w:val="center"/>
        </w:trPr>
        <w:tc>
          <w:tcPr>
            <w:tcW w:w="562" w:type="dxa"/>
          </w:tcPr>
          <w:p w:rsidR="00081719" w:rsidRPr="00081719" w:rsidRDefault="00081719" w:rsidP="00081719">
            <w:r w:rsidRPr="00081719">
              <w:t>11</w:t>
            </w:r>
          </w:p>
        </w:tc>
        <w:tc>
          <w:tcPr>
            <w:tcW w:w="6634" w:type="dxa"/>
          </w:tcPr>
          <w:p w:rsidR="00081719" w:rsidRPr="00081719" w:rsidRDefault="00081719" w:rsidP="00081719">
            <w:r w:rsidRPr="00081719">
              <w:t>Устройство стяжки   цементно-песчаным  раствором  М 150, толщиной до 50 мм</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72,73</w:t>
            </w:r>
          </w:p>
        </w:tc>
      </w:tr>
      <w:tr w:rsidR="00081719" w:rsidRPr="00081719" w:rsidTr="00081719">
        <w:trPr>
          <w:jc w:val="center"/>
        </w:trPr>
        <w:tc>
          <w:tcPr>
            <w:tcW w:w="562" w:type="dxa"/>
          </w:tcPr>
          <w:p w:rsidR="00081719" w:rsidRPr="00081719" w:rsidRDefault="00081719" w:rsidP="00081719">
            <w:r w:rsidRPr="00081719">
              <w:t>12</w:t>
            </w:r>
          </w:p>
        </w:tc>
        <w:tc>
          <w:tcPr>
            <w:tcW w:w="6634" w:type="dxa"/>
          </w:tcPr>
          <w:p w:rsidR="00081719" w:rsidRPr="00081719" w:rsidRDefault="00081719" w:rsidP="00081719">
            <w:r w:rsidRPr="00081719">
              <w:t xml:space="preserve">Устройство гидроизоляции обмазочной проникающей </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72,73</w:t>
            </w:r>
          </w:p>
        </w:tc>
      </w:tr>
      <w:tr w:rsidR="00081719" w:rsidRPr="00081719" w:rsidTr="00081719">
        <w:trPr>
          <w:jc w:val="center"/>
        </w:trPr>
        <w:tc>
          <w:tcPr>
            <w:tcW w:w="562" w:type="dxa"/>
          </w:tcPr>
          <w:p w:rsidR="00081719" w:rsidRPr="00081719" w:rsidRDefault="00081719" w:rsidP="00081719">
            <w:r w:rsidRPr="00081719">
              <w:t>13</w:t>
            </w:r>
          </w:p>
        </w:tc>
        <w:tc>
          <w:tcPr>
            <w:tcW w:w="6634" w:type="dxa"/>
          </w:tcPr>
          <w:p w:rsidR="00081719" w:rsidRPr="00081719" w:rsidRDefault="00081719" w:rsidP="00081719">
            <w:r w:rsidRPr="00081719">
              <w:t xml:space="preserve">Устройство покрытия пола керамогранитом  на клей  </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72,73</w:t>
            </w:r>
          </w:p>
        </w:tc>
      </w:tr>
      <w:tr w:rsidR="00081719" w:rsidRPr="00081719" w:rsidTr="00081719">
        <w:trPr>
          <w:jc w:val="center"/>
        </w:trPr>
        <w:tc>
          <w:tcPr>
            <w:tcW w:w="562" w:type="dxa"/>
          </w:tcPr>
          <w:p w:rsidR="00081719" w:rsidRPr="00081719" w:rsidRDefault="00081719" w:rsidP="00081719"/>
        </w:tc>
        <w:tc>
          <w:tcPr>
            <w:tcW w:w="6634" w:type="dxa"/>
          </w:tcPr>
          <w:p w:rsidR="00081719" w:rsidRPr="00081719" w:rsidRDefault="00081719" w:rsidP="00081719">
            <w:r w:rsidRPr="00081719">
              <w:t>Стены</w:t>
            </w:r>
          </w:p>
        </w:tc>
        <w:tc>
          <w:tcPr>
            <w:tcW w:w="1137" w:type="dxa"/>
          </w:tcPr>
          <w:p w:rsidR="00081719" w:rsidRPr="00081719" w:rsidRDefault="00081719" w:rsidP="00081719"/>
        </w:tc>
        <w:tc>
          <w:tcPr>
            <w:tcW w:w="1238" w:type="dxa"/>
          </w:tcPr>
          <w:p w:rsidR="00081719" w:rsidRPr="00081719" w:rsidRDefault="00081719" w:rsidP="00081719"/>
        </w:tc>
      </w:tr>
      <w:tr w:rsidR="00081719" w:rsidRPr="00081719" w:rsidTr="00081719">
        <w:trPr>
          <w:jc w:val="center"/>
        </w:trPr>
        <w:tc>
          <w:tcPr>
            <w:tcW w:w="562" w:type="dxa"/>
          </w:tcPr>
          <w:p w:rsidR="00081719" w:rsidRPr="00081719" w:rsidRDefault="00081719" w:rsidP="00081719">
            <w:r w:rsidRPr="00081719">
              <w:t>14</w:t>
            </w:r>
          </w:p>
        </w:tc>
        <w:tc>
          <w:tcPr>
            <w:tcW w:w="6634" w:type="dxa"/>
          </w:tcPr>
          <w:p w:rsidR="00081719" w:rsidRPr="00081719" w:rsidRDefault="00081719" w:rsidP="00081719">
            <w:r w:rsidRPr="00081719">
              <w:t>Демонтаж старой штукатурки  t=30 мм</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252,65</w:t>
            </w:r>
          </w:p>
        </w:tc>
      </w:tr>
      <w:tr w:rsidR="00081719" w:rsidRPr="00081719" w:rsidTr="00081719">
        <w:trPr>
          <w:jc w:val="center"/>
        </w:trPr>
        <w:tc>
          <w:tcPr>
            <w:tcW w:w="562" w:type="dxa"/>
          </w:tcPr>
          <w:p w:rsidR="00081719" w:rsidRPr="00081719" w:rsidRDefault="00081719" w:rsidP="00081719">
            <w:r w:rsidRPr="00081719">
              <w:t>15</w:t>
            </w:r>
          </w:p>
        </w:tc>
        <w:tc>
          <w:tcPr>
            <w:tcW w:w="6634" w:type="dxa"/>
          </w:tcPr>
          <w:p w:rsidR="00081719" w:rsidRPr="00081719" w:rsidRDefault="00081719" w:rsidP="00081719">
            <w:r w:rsidRPr="00081719">
              <w:t xml:space="preserve">Огрунтовка поверхности стен , грунтовка </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252,65</w:t>
            </w:r>
          </w:p>
        </w:tc>
      </w:tr>
      <w:tr w:rsidR="00081719" w:rsidRPr="00081719" w:rsidTr="00081719">
        <w:trPr>
          <w:jc w:val="center"/>
        </w:trPr>
        <w:tc>
          <w:tcPr>
            <w:tcW w:w="562" w:type="dxa"/>
          </w:tcPr>
          <w:p w:rsidR="00081719" w:rsidRPr="00081719" w:rsidRDefault="00081719" w:rsidP="00081719">
            <w:r w:rsidRPr="00081719">
              <w:t>16</w:t>
            </w:r>
          </w:p>
        </w:tc>
        <w:tc>
          <w:tcPr>
            <w:tcW w:w="6634" w:type="dxa"/>
          </w:tcPr>
          <w:p w:rsidR="00081719" w:rsidRPr="00081719" w:rsidRDefault="00081719" w:rsidP="00081719">
            <w:r w:rsidRPr="00081719">
              <w:t>Штукатурка М75 стен по сетке ЦПВС (Цельнометаллическая просечно-вытяжная сетка) с размером  ячейки 20х20 мм, толщиной слоя до 20 мм</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252,65</w:t>
            </w:r>
          </w:p>
        </w:tc>
      </w:tr>
      <w:tr w:rsidR="00081719" w:rsidRPr="00081719" w:rsidTr="00081719">
        <w:trPr>
          <w:jc w:val="center"/>
        </w:trPr>
        <w:tc>
          <w:tcPr>
            <w:tcW w:w="562" w:type="dxa"/>
          </w:tcPr>
          <w:p w:rsidR="00081719" w:rsidRPr="00081719" w:rsidRDefault="00081719" w:rsidP="00081719">
            <w:r w:rsidRPr="00081719">
              <w:t>17</w:t>
            </w:r>
          </w:p>
        </w:tc>
        <w:tc>
          <w:tcPr>
            <w:tcW w:w="6634" w:type="dxa"/>
          </w:tcPr>
          <w:p w:rsidR="00081719" w:rsidRPr="00081719" w:rsidRDefault="00081719" w:rsidP="00081719">
            <w:r w:rsidRPr="00081719">
              <w:t>Устройство гидроизоляции обмазочной проникающей</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252,65</w:t>
            </w:r>
          </w:p>
        </w:tc>
      </w:tr>
      <w:tr w:rsidR="00081719" w:rsidRPr="00081719" w:rsidTr="00081719">
        <w:trPr>
          <w:jc w:val="center"/>
        </w:trPr>
        <w:tc>
          <w:tcPr>
            <w:tcW w:w="562" w:type="dxa"/>
          </w:tcPr>
          <w:p w:rsidR="00081719" w:rsidRPr="00081719" w:rsidRDefault="00081719" w:rsidP="00081719">
            <w:r w:rsidRPr="00081719">
              <w:t>18</w:t>
            </w:r>
          </w:p>
        </w:tc>
        <w:tc>
          <w:tcPr>
            <w:tcW w:w="6634" w:type="dxa"/>
          </w:tcPr>
          <w:p w:rsidR="00081719" w:rsidRPr="00081719" w:rsidRDefault="00081719" w:rsidP="00081719">
            <w:r w:rsidRPr="00081719">
              <w:t xml:space="preserve">Облицовка стен керамической плиткой на клей </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252,65</w:t>
            </w:r>
          </w:p>
        </w:tc>
      </w:tr>
      <w:tr w:rsidR="00081719" w:rsidRPr="00081719" w:rsidTr="00081719">
        <w:trPr>
          <w:jc w:val="center"/>
        </w:trPr>
        <w:tc>
          <w:tcPr>
            <w:tcW w:w="562" w:type="dxa"/>
          </w:tcPr>
          <w:p w:rsidR="00081719" w:rsidRPr="00081719" w:rsidRDefault="00081719" w:rsidP="00081719">
            <w:r w:rsidRPr="00081719">
              <w:t>19</w:t>
            </w:r>
          </w:p>
        </w:tc>
        <w:tc>
          <w:tcPr>
            <w:tcW w:w="6634" w:type="dxa"/>
          </w:tcPr>
          <w:p w:rsidR="00081719" w:rsidRPr="00081719" w:rsidRDefault="00081719" w:rsidP="00081719">
            <w:r w:rsidRPr="00081719">
              <w:t>Затирка швов</w:t>
            </w:r>
          </w:p>
        </w:tc>
        <w:tc>
          <w:tcPr>
            <w:tcW w:w="1137" w:type="dxa"/>
          </w:tcPr>
          <w:p w:rsidR="00081719" w:rsidRPr="00081719" w:rsidRDefault="00081719" w:rsidP="00081719">
            <w:r w:rsidRPr="00081719">
              <w:t>М</w:t>
            </w:r>
          </w:p>
        </w:tc>
        <w:tc>
          <w:tcPr>
            <w:tcW w:w="1238" w:type="dxa"/>
          </w:tcPr>
          <w:p w:rsidR="00081719" w:rsidRPr="00081719" w:rsidRDefault="00081719" w:rsidP="00081719">
            <w:r w:rsidRPr="00081719">
              <w:t>819,74</w:t>
            </w:r>
          </w:p>
        </w:tc>
      </w:tr>
      <w:tr w:rsidR="00081719" w:rsidRPr="00081719" w:rsidTr="00081719">
        <w:trPr>
          <w:jc w:val="center"/>
        </w:trPr>
        <w:tc>
          <w:tcPr>
            <w:tcW w:w="562" w:type="dxa"/>
          </w:tcPr>
          <w:p w:rsidR="00081719" w:rsidRPr="00081719" w:rsidRDefault="00081719" w:rsidP="00081719"/>
        </w:tc>
        <w:tc>
          <w:tcPr>
            <w:tcW w:w="6634" w:type="dxa"/>
          </w:tcPr>
          <w:p w:rsidR="00081719" w:rsidRPr="00081719" w:rsidRDefault="00081719" w:rsidP="00081719">
            <w:r w:rsidRPr="00081719">
              <w:t>Потолок</w:t>
            </w:r>
          </w:p>
        </w:tc>
        <w:tc>
          <w:tcPr>
            <w:tcW w:w="1137" w:type="dxa"/>
          </w:tcPr>
          <w:p w:rsidR="00081719" w:rsidRPr="00081719" w:rsidRDefault="00081719" w:rsidP="00081719"/>
        </w:tc>
        <w:tc>
          <w:tcPr>
            <w:tcW w:w="1238" w:type="dxa"/>
          </w:tcPr>
          <w:p w:rsidR="00081719" w:rsidRPr="00081719" w:rsidRDefault="00081719" w:rsidP="00081719"/>
        </w:tc>
      </w:tr>
      <w:tr w:rsidR="00081719" w:rsidRPr="00081719" w:rsidTr="00081719">
        <w:trPr>
          <w:jc w:val="center"/>
        </w:trPr>
        <w:tc>
          <w:tcPr>
            <w:tcW w:w="562" w:type="dxa"/>
          </w:tcPr>
          <w:p w:rsidR="00081719" w:rsidRPr="00081719" w:rsidRDefault="00081719" w:rsidP="00081719">
            <w:r w:rsidRPr="00081719">
              <w:t>20</w:t>
            </w:r>
          </w:p>
        </w:tc>
        <w:tc>
          <w:tcPr>
            <w:tcW w:w="6634" w:type="dxa"/>
          </w:tcPr>
          <w:p w:rsidR="00081719" w:rsidRPr="00081719" w:rsidRDefault="00081719" w:rsidP="00081719">
            <w:r w:rsidRPr="00081719">
              <w:t>Отбивка старой штукатурки  t=10 мм</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72,73</w:t>
            </w:r>
          </w:p>
        </w:tc>
      </w:tr>
      <w:tr w:rsidR="00081719" w:rsidRPr="00081719" w:rsidTr="00081719">
        <w:trPr>
          <w:jc w:val="center"/>
        </w:trPr>
        <w:tc>
          <w:tcPr>
            <w:tcW w:w="562" w:type="dxa"/>
          </w:tcPr>
          <w:p w:rsidR="00081719" w:rsidRPr="00081719" w:rsidRDefault="00081719" w:rsidP="00081719">
            <w:r w:rsidRPr="00081719">
              <w:t>21</w:t>
            </w:r>
          </w:p>
        </w:tc>
        <w:tc>
          <w:tcPr>
            <w:tcW w:w="6634" w:type="dxa"/>
          </w:tcPr>
          <w:p w:rsidR="00081719" w:rsidRPr="00081719" w:rsidRDefault="00081719" w:rsidP="00081719">
            <w:r w:rsidRPr="00081719">
              <w:t>Устройство подвесных потолков из алюминиевых реек с уголком пристенным 34,3м.п.</w:t>
            </w:r>
          </w:p>
        </w:tc>
        <w:tc>
          <w:tcPr>
            <w:tcW w:w="1137" w:type="dxa"/>
          </w:tcPr>
          <w:p w:rsidR="00081719" w:rsidRPr="00081719" w:rsidRDefault="00081719" w:rsidP="00081719">
            <w:r w:rsidRPr="00081719">
              <w:t>М2</w:t>
            </w:r>
          </w:p>
        </w:tc>
        <w:tc>
          <w:tcPr>
            <w:tcW w:w="1238" w:type="dxa"/>
          </w:tcPr>
          <w:p w:rsidR="00081719" w:rsidRPr="00081719" w:rsidRDefault="00081719" w:rsidP="00081719">
            <w:pPr>
              <w:tabs>
                <w:tab w:val="left" w:pos="188"/>
                <w:tab w:val="center" w:pos="511"/>
              </w:tabs>
            </w:pPr>
            <w:r w:rsidRPr="00081719">
              <w:t>72,73</w:t>
            </w:r>
          </w:p>
        </w:tc>
      </w:tr>
      <w:tr w:rsidR="00081719" w:rsidRPr="00081719" w:rsidTr="00081719">
        <w:trPr>
          <w:jc w:val="center"/>
        </w:trPr>
        <w:tc>
          <w:tcPr>
            <w:tcW w:w="562" w:type="dxa"/>
          </w:tcPr>
          <w:p w:rsidR="00081719" w:rsidRPr="00081719" w:rsidRDefault="00081719" w:rsidP="00081719">
            <w:r w:rsidRPr="00081719">
              <w:t>22</w:t>
            </w:r>
          </w:p>
        </w:tc>
        <w:tc>
          <w:tcPr>
            <w:tcW w:w="6634" w:type="dxa"/>
          </w:tcPr>
          <w:p w:rsidR="00081719" w:rsidRPr="00081719" w:rsidRDefault="00081719" w:rsidP="00081719">
            <w:r w:rsidRPr="00081719">
              <w:t>Облицовка ригелей  сэндвич панелями  из ПВХ (</w:t>
            </w:r>
            <m:oMath>
              <m:r>
                <m:rPr>
                  <m:sty m:val="p"/>
                </m:rPr>
                <w:rPr>
                  <w:rFonts w:ascii="Cambria Math" w:hAnsi="Cambria Math"/>
                </w:rPr>
                <m:t>δ</m:t>
              </m:r>
            </m:oMath>
            <w:r w:rsidRPr="00081719">
              <w:t>=10мм)</w:t>
            </w:r>
          </w:p>
        </w:tc>
        <w:tc>
          <w:tcPr>
            <w:tcW w:w="1137" w:type="dxa"/>
          </w:tcPr>
          <w:p w:rsidR="00081719" w:rsidRPr="00081719" w:rsidRDefault="00081719" w:rsidP="00081719">
            <w:r w:rsidRPr="00081719">
              <w:t>М2</w:t>
            </w:r>
          </w:p>
        </w:tc>
        <w:tc>
          <w:tcPr>
            <w:tcW w:w="1238" w:type="dxa"/>
          </w:tcPr>
          <w:p w:rsidR="00081719" w:rsidRPr="00081719" w:rsidRDefault="00081719" w:rsidP="00081719">
            <w:pPr>
              <w:tabs>
                <w:tab w:val="left" w:pos="188"/>
                <w:tab w:val="center" w:pos="511"/>
              </w:tabs>
            </w:pPr>
            <w:r w:rsidRPr="00081719">
              <w:t>6</w:t>
            </w:r>
          </w:p>
        </w:tc>
      </w:tr>
      <w:tr w:rsidR="00081719" w:rsidRPr="00081719" w:rsidTr="00081719">
        <w:trPr>
          <w:trHeight w:val="202"/>
          <w:jc w:val="center"/>
        </w:trPr>
        <w:tc>
          <w:tcPr>
            <w:tcW w:w="562" w:type="dxa"/>
          </w:tcPr>
          <w:p w:rsidR="00081719" w:rsidRPr="00081719" w:rsidRDefault="00081719" w:rsidP="00081719"/>
        </w:tc>
        <w:tc>
          <w:tcPr>
            <w:tcW w:w="6634" w:type="dxa"/>
          </w:tcPr>
          <w:p w:rsidR="00081719" w:rsidRPr="00081719" w:rsidRDefault="00081719" w:rsidP="00081719">
            <w:r w:rsidRPr="00081719">
              <w:t>Прочие работы</w:t>
            </w:r>
          </w:p>
        </w:tc>
        <w:tc>
          <w:tcPr>
            <w:tcW w:w="1137" w:type="dxa"/>
          </w:tcPr>
          <w:p w:rsidR="00081719" w:rsidRPr="00081719" w:rsidRDefault="00081719" w:rsidP="00081719"/>
        </w:tc>
        <w:tc>
          <w:tcPr>
            <w:tcW w:w="1238" w:type="dxa"/>
          </w:tcPr>
          <w:p w:rsidR="00081719" w:rsidRPr="00081719" w:rsidRDefault="00081719" w:rsidP="00081719"/>
        </w:tc>
      </w:tr>
      <w:tr w:rsidR="00081719" w:rsidRPr="00081719" w:rsidTr="00081719">
        <w:trPr>
          <w:jc w:val="center"/>
        </w:trPr>
        <w:tc>
          <w:tcPr>
            <w:tcW w:w="562" w:type="dxa"/>
          </w:tcPr>
          <w:p w:rsidR="00081719" w:rsidRPr="00081719" w:rsidRDefault="00081719" w:rsidP="00081719">
            <w:r w:rsidRPr="00081719">
              <w:t>23</w:t>
            </w:r>
          </w:p>
        </w:tc>
        <w:tc>
          <w:tcPr>
            <w:tcW w:w="6634" w:type="dxa"/>
          </w:tcPr>
          <w:p w:rsidR="00081719" w:rsidRPr="00081719" w:rsidRDefault="00081719" w:rsidP="00081719">
            <w:r w:rsidRPr="00081719">
              <w:t>Монтаж оконных откосов из  сэндвич панелей ПВХ (</w:t>
            </w:r>
            <m:oMath>
              <m:r>
                <m:rPr>
                  <m:sty m:val="p"/>
                </m:rPr>
                <w:rPr>
                  <w:rFonts w:ascii="Cambria Math" w:hAnsi="Cambria Math"/>
                </w:rPr>
                <m:t>δ</m:t>
              </m:r>
            </m:oMath>
            <w:r w:rsidRPr="00081719">
              <w:t>=10мм)</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3,28</w:t>
            </w:r>
          </w:p>
        </w:tc>
      </w:tr>
      <w:tr w:rsidR="00081719" w:rsidRPr="00081719" w:rsidTr="00081719">
        <w:trPr>
          <w:jc w:val="center"/>
        </w:trPr>
        <w:tc>
          <w:tcPr>
            <w:tcW w:w="562" w:type="dxa"/>
          </w:tcPr>
          <w:p w:rsidR="00081719" w:rsidRPr="00081719" w:rsidRDefault="00081719" w:rsidP="00081719">
            <w:r w:rsidRPr="00081719">
              <w:t>24</w:t>
            </w:r>
          </w:p>
        </w:tc>
        <w:tc>
          <w:tcPr>
            <w:tcW w:w="6634" w:type="dxa"/>
          </w:tcPr>
          <w:p w:rsidR="00081719" w:rsidRPr="00081719" w:rsidRDefault="00081719" w:rsidP="00081719">
            <w:r w:rsidRPr="00081719">
              <w:t>Очистка поверхности дверных полотен от грязи и пыли</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4,2</w:t>
            </w:r>
          </w:p>
        </w:tc>
      </w:tr>
      <w:tr w:rsidR="00081719" w:rsidRPr="00081719" w:rsidTr="00081719">
        <w:trPr>
          <w:jc w:val="center"/>
        </w:trPr>
        <w:tc>
          <w:tcPr>
            <w:tcW w:w="562" w:type="dxa"/>
          </w:tcPr>
          <w:p w:rsidR="00081719" w:rsidRPr="00081719" w:rsidRDefault="00081719" w:rsidP="00081719">
            <w:r w:rsidRPr="00081719">
              <w:t>25</w:t>
            </w:r>
          </w:p>
        </w:tc>
        <w:tc>
          <w:tcPr>
            <w:tcW w:w="6634" w:type="dxa"/>
          </w:tcPr>
          <w:p w:rsidR="00081719" w:rsidRPr="00081719" w:rsidRDefault="00081719" w:rsidP="00081719">
            <w:r w:rsidRPr="00081719">
              <w:t xml:space="preserve">Окрашивание за 2 раза блоков  дверных  однопольных глухих с наличниками лаком по дереву на водной основе  </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4,2</w:t>
            </w:r>
          </w:p>
        </w:tc>
      </w:tr>
      <w:tr w:rsidR="00081719" w:rsidRPr="00081719" w:rsidTr="00081719">
        <w:trPr>
          <w:jc w:val="center"/>
        </w:trPr>
        <w:tc>
          <w:tcPr>
            <w:tcW w:w="562" w:type="dxa"/>
          </w:tcPr>
          <w:p w:rsidR="00081719" w:rsidRPr="00081719" w:rsidRDefault="00081719" w:rsidP="00081719"/>
        </w:tc>
        <w:tc>
          <w:tcPr>
            <w:tcW w:w="6634" w:type="dxa"/>
          </w:tcPr>
          <w:p w:rsidR="00081719" w:rsidRPr="00081719" w:rsidRDefault="00081719" w:rsidP="00081719">
            <w:r w:rsidRPr="00081719">
              <w:t>Сантехнические работы</w:t>
            </w:r>
          </w:p>
        </w:tc>
        <w:tc>
          <w:tcPr>
            <w:tcW w:w="1137" w:type="dxa"/>
          </w:tcPr>
          <w:p w:rsidR="00081719" w:rsidRPr="00081719" w:rsidRDefault="00081719" w:rsidP="00081719"/>
        </w:tc>
        <w:tc>
          <w:tcPr>
            <w:tcW w:w="1238" w:type="dxa"/>
          </w:tcPr>
          <w:p w:rsidR="00081719" w:rsidRPr="00081719" w:rsidRDefault="00081719" w:rsidP="00081719"/>
        </w:tc>
      </w:tr>
      <w:tr w:rsidR="00081719" w:rsidRPr="00081719" w:rsidTr="00081719">
        <w:trPr>
          <w:jc w:val="center"/>
        </w:trPr>
        <w:tc>
          <w:tcPr>
            <w:tcW w:w="562" w:type="dxa"/>
          </w:tcPr>
          <w:p w:rsidR="00081719" w:rsidRPr="00081719" w:rsidRDefault="00081719" w:rsidP="00081719">
            <w:r w:rsidRPr="00081719">
              <w:t>28</w:t>
            </w:r>
          </w:p>
        </w:tc>
        <w:tc>
          <w:tcPr>
            <w:tcW w:w="6634" w:type="dxa"/>
          </w:tcPr>
          <w:p w:rsidR="00081719" w:rsidRPr="00081719" w:rsidRDefault="00081719" w:rsidP="00081719">
            <w:r w:rsidRPr="00081719">
              <w:t>Монтаж ранее демонтированных канализационных ПВХ труб  d=50 мм</w:t>
            </w:r>
          </w:p>
        </w:tc>
        <w:tc>
          <w:tcPr>
            <w:tcW w:w="1137" w:type="dxa"/>
          </w:tcPr>
          <w:p w:rsidR="00081719" w:rsidRPr="00081719" w:rsidRDefault="00081719" w:rsidP="00081719">
            <w:r w:rsidRPr="00081719">
              <w:t>М</w:t>
            </w:r>
          </w:p>
        </w:tc>
        <w:tc>
          <w:tcPr>
            <w:tcW w:w="1238" w:type="dxa"/>
          </w:tcPr>
          <w:p w:rsidR="00081719" w:rsidRPr="00081719" w:rsidRDefault="00081719" w:rsidP="00081719">
            <w:r w:rsidRPr="00081719">
              <w:t>7,8</w:t>
            </w:r>
          </w:p>
          <w:p w:rsidR="00081719" w:rsidRPr="00081719" w:rsidRDefault="00081719" w:rsidP="00081719"/>
        </w:tc>
      </w:tr>
      <w:tr w:rsidR="00081719" w:rsidRPr="00081719" w:rsidTr="00081719">
        <w:trPr>
          <w:jc w:val="center"/>
        </w:trPr>
        <w:tc>
          <w:tcPr>
            <w:tcW w:w="562" w:type="dxa"/>
          </w:tcPr>
          <w:p w:rsidR="00081719" w:rsidRPr="00081719" w:rsidRDefault="00081719" w:rsidP="00081719">
            <w:r w:rsidRPr="00081719">
              <w:t>29</w:t>
            </w:r>
          </w:p>
        </w:tc>
        <w:tc>
          <w:tcPr>
            <w:tcW w:w="6634" w:type="dxa"/>
          </w:tcPr>
          <w:p w:rsidR="00081719" w:rsidRPr="00081719" w:rsidRDefault="00081719" w:rsidP="00081719">
            <w:r w:rsidRPr="00081719">
              <w:t xml:space="preserve">Монтаж ранее демонтированных полипропиленовых труб, d =20 мм </w:t>
            </w:r>
          </w:p>
        </w:tc>
        <w:tc>
          <w:tcPr>
            <w:tcW w:w="1137" w:type="dxa"/>
          </w:tcPr>
          <w:p w:rsidR="00081719" w:rsidRPr="00081719" w:rsidRDefault="00081719" w:rsidP="00081719">
            <w:r w:rsidRPr="00081719">
              <w:t>М</w:t>
            </w:r>
          </w:p>
        </w:tc>
        <w:tc>
          <w:tcPr>
            <w:tcW w:w="1238" w:type="dxa"/>
          </w:tcPr>
          <w:p w:rsidR="00081719" w:rsidRPr="00081719" w:rsidRDefault="00081719" w:rsidP="00081719">
            <w:r w:rsidRPr="00081719">
              <w:t>18</w:t>
            </w:r>
          </w:p>
        </w:tc>
      </w:tr>
      <w:tr w:rsidR="00081719" w:rsidRPr="00081719" w:rsidTr="00081719">
        <w:trPr>
          <w:trHeight w:val="231"/>
          <w:jc w:val="center"/>
        </w:trPr>
        <w:tc>
          <w:tcPr>
            <w:tcW w:w="562" w:type="dxa"/>
          </w:tcPr>
          <w:p w:rsidR="00081719" w:rsidRPr="00081719" w:rsidRDefault="00081719" w:rsidP="00081719">
            <w:r w:rsidRPr="00081719">
              <w:t>30</w:t>
            </w:r>
          </w:p>
        </w:tc>
        <w:tc>
          <w:tcPr>
            <w:tcW w:w="6634" w:type="dxa"/>
          </w:tcPr>
          <w:p w:rsidR="00081719" w:rsidRPr="00081719" w:rsidRDefault="00081719" w:rsidP="00081719">
            <w:r w:rsidRPr="00081719">
              <w:t>Установка ранее демонтированных умывальников</w:t>
            </w:r>
          </w:p>
        </w:tc>
        <w:tc>
          <w:tcPr>
            <w:tcW w:w="1137" w:type="dxa"/>
          </w:tcPr>
          <w:p w:rsidR="00081719" w:rsidRPr="00081719" w:rsidRDefault="00081719" w:rsidP="00081719">
            <w:r w:rsidRPr="00081719">
              <w:t>шт</w:t>
            </w:r>
          </w:p>
        </w:tc>
        <w:tc>
          <w:tcPr>
            <w:tcW w:w="1238" w:type="dxa"/>
          </w:tcPr>
          <w:p w:rsidR="00081719" w:rsidRPr="00081719" w:rsidRDefault="00081719" w:rsidP="00081719">
            <w:r w:rsidRPr="00081719">
              <w:t>14</w:t>
            </w:r>
          </w:p>
        </w:tc>
      </w:tr>
      <w:tr w:rsidR="00081719" w:rsidRPr="00081719" w:rsidTr="00081719">
        <w:trPr>
          <w:jc w:val="center"/>
        </w:trPr>
        <w:tc>
          <w:tcPr>
            <w:tcW w:w="562" w:type="dxa"/>
          </w:tcPr>
          <w:p w:rsidR="00081719" w:rsidRPr="00081719" w:rsidRDefault="00081719" w:rsidP="00081719">
            <w:r w:rsidRPr="00081719">
              <w:t>31</w:t>
            </w:r>
          </w:p>
        </w:tc>
        <w:tc>
          <w:tcPr>
            <w:tcW w:w="6634" w:type="dxa"/>
          </w:tcPr>
          <w:p w:rsidR="00081719" w:rsidRPr="00081719" w:rsidRDefault="00081719" w:rsidP="00081719">
            <w:r w:rsidRPr="00081719">
              <w:t>Установка ранее демонтированных смесителей</w:t>
            </w:r>
          </w:p>
        </w:tc>
        <w:tc>
          <w:tcPr>
            <w:tcW w:w="1137" w:type="dxa"/>
          </w:tcPr>
          <w:p w:rsidR="00081719" w:rsidRPr="00081719" w:rsidRDefault="00081719" w:rsidP="00081719">
            <w:r w:rsidRPr="00081719">
              <w:t>шт</w:t>
            </w:r>
          </w:p>
        </w:tc>
        <w:tc>
          <w:tcPr>
            <w:tcW w:w="1238" w:type="dxa"/>
          </w:tcPr>
          <w:p w:rsidR="00081719" w:rsidRPr="00081719" w:rsidRDefault="00081719" w:rsidP="00081719">
            <w:r w:rsidRPr="00081719">
              <w:t>14</w:t>
            </w:r>
          </w:p>
        </w:tc>
      </w:tr>
      <w:tr w:rsidR="00081719" w:rsidRPr="00081719" w:rsidTr="00081719">
        <w:trPr>
          <w:jc w:val="center"/>
        </w:trPr>
        <w:tc>
          <w:tcPr>
            <w:tcW w:w="562" w:type="dxa"/>
          </w:tcPr>
          <w:p w:rsidR="00081719" w:rsidRPr="00081719" w:rsidRDefault="00081719" w:rsidP="00081719">
            <w:r w:rsidRPr="00081719">
              <w:t>32</w:t>
            </w:r>
          </w:p>
        </w:tc>
        <w:tc>
          <w:tcPr>
            <w:tcW w:w="6634" w:type="dxa"/>
          </w:tcPr>
          <w:p w:rsidR="00081719" w:rsidRPr="00081719" w:rsidRDefault="00081719" w:rsidP="00081719">
            <w:r w:rsidRPr="00081719">
              <w:t xml:space="preserve">Окраска акриловой  краской оцинкованных труб холодного и горячего водоснабжения ,d 40  за 2 раза </w:t>
            </w:r>
          </w:p>
        </w:tc>
        <w:tc>
          <w:tcPr>
            <w:tcW w:w="1137" w:type="dxa"/>
          </w:tcPr>
          <w:p w:rsidR="00081719" w:rsidRPr="00081719" w:rsidRDefault="00081719" w:rsidP="00081719">
            <w:r w:rsidRPr="00081719">
              <w:t>М2</w:t>
            </w:r>
          </w:p>
        </w:tc>
        <w:tc>
          <w:tcPr>
            <w:tcW w:w="1238" w:type="dxa"/>
          </w:tcPr>
          <w:p w:rsidR="00081719" w:rsidRPr="00081719" w:rsidRDefault="00081719" w:rsidP="00081719">
            <w:r w:rsidRPr="00081719">
              <w:t>1,89</w:t>
            </w:r>
          </w:p>
        </w:tc>
      </w:tr>
      <w:tr w:rsidR="00081719" w:rsidRPr="00081719" w:rsidTr="00081719">
        <w:trPr>
          <w:jc w:val="center"/>
        </w:trPr>
        <w:tc>
          <w:tcPr>
            <w:tcW w:w="562" w:type="dxa"/>
          </w:tcPr>
          <w:p w:rsidR="00081719" w:rsidRPr="00081719" w:rsidRDefault="00081719" w:rsidP="00081719"/>
        </w:tc>
        <w:tc>
          <w:tcPr>
            <w:tcW w:w="6634" w:type="dxa"/>
          </w:tcPr>
          <w:p w:rsidR="00081719" w:rsidRPr="00081719" w:rsidRDefault="00081719" w:rsidP="00081719">
            <w:r w:rsidRPr="00081719">
              <w:t>Электромонтажные работы</w:t>
            </w:r>
          </w:p>
        </w:tc>
        <w:tc>
          <w:tcPr>
            <w:tcW w:w="1137" w:type="dxa"/>
          </w:tcPr>
          <w:p w:rsidR="00081719" w:rsidRPr="00081719" w:rsidRDefault="00081719" w:rsidP="00081719"/>
        </w:tc>
        <w:tc>
          <w:tcPr>
            <w:tcW w:w="1238" w:type="dxa"/>
          </w:tcPr>
          <w:p w:rsidR="00081719" w:rsidRPr="00081719" w:rsidRDefault="00081719" w:rsidP="00081719"/>
        </w:tc>
      </w:tr>
      <w:tr w:rsidR="00081719" w:rsidRPr="00081719" w:rsidTr="00081719">
        <w:trPr>
          <w:jc w:val="center"/>
        </w:trPr>
        <w:tc>
          <w:tcPr>
            <w:tcW w:w="562" w:type="dxa"/>
          </w:tcPr>
          <w:p w:rsidR="00081719" w:rsidRPr="00081719" w:rsidRDefault="00081719" w:rsidP="00081719">
            <w:r w:rsidRPr="00081719">
              <w:t>33</w:t>
            </w:r>
          </w:p>
        </w:tc>
        <w:tc>
          <w:tcPr>
            <w:tcW w:w="6634" w:type="dxa"/>
          </w:tcPr>
          <w:p w:rsidR="00081719" w:rsidRPr="00081719" w:rsidRDefault="00081719" w:rsidP="00081719">
            <w:r w:rsidRPr="00081719">
              <w:t>Монтаж на место светодиодных светильников 300х83 мм с устройством под них закладных деталей</w:t>
            </w:r>
          </w:p>
        </w:tc>
        <w:tc>
          <w:tcPr>
            <w:tcW w:w="1137" w:type="dxa"/>
          </w:tcPr>
          <w:p w:rsidR="00081719" w:rsidRPr="00081719" w:rsidRDefault="00081719" w:rsidP="00081719">
            <w:r w:rsidRPr="00081719">
              <w:t>шт</w:t>
            </w:r>
          </w:p>
        </w:tc>
        <w:tc>
          <w:tcPr>
            <w:tcW w:w="1238" w:type="dxa"/>
          </w:tcPr>
          <w:p w:rsidR="00081719" w:rsidRPr="00081719" w:rsidRDefault="00081719" w:rsidP="00081719">
            <w:r w:rsidRPr="00081719">
              <w:t>8</w:t>
            </w:r>
          </w:p>
        </w:tc>
      </w:tr>
      <w:tr w:rsidR="00081719" w:rsidRPr="00081719" w:rsidTr="00081719">
        <w:trPr>
          <w:jc w:val="center"/>
        </w:trPr>
        <w:tc>
          <w:tcPr>
            <w:tcW w:w="562" w:type="dxa"/>
          </w:tcPr>
          <w:p w:rsidR="00081719" w:rsidRPr="00081719" w:rsidRDefault="00081719" w:rsidP="00081719">
            <w:r w:rsidRPr="00081719">
              <w:t>34</w:t>
            </w:r>
          </w:p>
        </w:tc>
        <w:tc>
          <w:tcPr>
            <w:tcW w:w="6634" w:type="dxa"/>
          </w:tcPr>
          <w:p w:rsidR="00081719" w:rsidRPr="00081719" w:rsidRDefault="00081719" w:rsidP="00081719">
            <w:r w:rsidRPr="00081719">
              <w:t>Монтаж распаячных коробок с клемной колодкой</w:t>
            </w:r>
          </w:p>
        </w:tc>
        <w:tc>
          <w:tcPr>
            <w:tcW w:w="1137" w:type="dxa"/>
          </w:tcPr>
          <w:p w:rsidR="00081719" w:rsidRPr="00081719" w:rsidRDefault="00081719" w:rsidP="00081719">
            <w:r w:rsidRPr="00081719">
              <w:t>шт</w:t>
            </w:r>
          </w:p>
        </w:tc>
        <w:tc>
          <w:tcPr>
            <w:tcW w:w="1238" w:type="dxa"/>
          </w:tcPr>
          <w:p w:rsidR="00081719" w:rsidRPr="00081719" w:rsidRDefault="00081719" w:rsidP="00081719">
            <w:r w:rsidRPr="00081719">
              <w:t>2</w:t>
            </w:r>
          </w:p>
        </w:tc>
      </w:tr>
      <w:tr w:rsidR="00081719" w:rsidRPr="00081719" w:rsidTr="00081719">
        <w:trPr>
          <w:jc w:val="center"/>
        </w:trPr>
        <w:tc>
          <w:tcPr>
            <w:tcW w:w="562" w:type="dxa"/>
          </w:tcPr>
          <w:p w:rsidR="00081719" w:rsidRPr="00081719" w:rsidRDefault="00081719" w:rsidP="00081719">
            <w:r w:rsidRPr="00081719">
              <w:t>35</w:t>
            </w:r>
          </w:p>
        </w:tc>
        <w:tc>
          <w:tcPr>
            <w:tcW w:w="6634" w:type="dxa"/>
          </w:tcPr>
          <w:p w:rsidR="00081719" w:rsidRPr="00081719" w:rsidRDefault="00081719" w:rsidP="00081719">
            <w:r w:rsidRPr="00081719">
              <w:t>Прокладка кабеля ВВГнг-LS-1х4 для системы уравнивания потенциалов</w:t>
            </w:r>
          </w:p>
        </w:tc>
        <w:tc>
          <w:tcPr>
            <w:tcW w:w="1137" w:type="dxa"/>
          </w:tcPr>
          <w:p w:rsidR="00081719" w:rsidRPr="00081719" w:rsidRDefault="00081719" w:rsidP="00081719">
            <w:r w:rsidRPr="00081719">
              <w:t>м</w:t>
            </w:r>
          </w:p>
        </w:tc>
        <w:tc>
          <w:tcPr>
            <w:tcW w:w="1238" w:type="dxa"/>
          </w:tcPr>
          <w:p w:rsidR="00081719" w:rsidRPr="00081719" w:rsidRDefault="00081719" w:rsidP="00081719">
            <w:r w:rsidRPr="00081719">
              <w:t>10</w:t>
            </w:r>
          </w:p>
        </w:tc>
      </w:tr>
    </w:tbl>
    <w:p w:rsidR="00081719" w:rsidRPr="00081719" w:rsidRDefault="00081719" w:rsidP="00081719">
      <w:pPr>
        <w:suppressAutoHyphens/>
        <w:rPr>
          <w:rFonts w:ascii="Times New Roman" w:eastAsia="Times New Roman" w:hAnsi="Times New Roman" w:cs="Times New Roman"/>
          <w:kern w:val="1"/>
          <w:sz w:val="20"/>
          <w:szCs w:val="20"/>
          <w:lang w:eastAsia="ar-SA"/>
        </w:rPr>
      </w:pPr>
    </w:p>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 xml:space="preserve">                                                                                                                                                Таблица 2</w:t>
      </w:r>
    </w:p>
    <w:p w:rsidR="00081719" w:rsidRPr="00081719" w:rsidRDefault="00081719" w:rsidP="00081719">
      <w:pPr>
        <w:spacing w:after="0" w:line="240" w:lineRule="auto"/>
        <w:rPr>
          <w:rFonts w:ascii="Times New Roman" w:eastAsia="Times New Roman" w:hAnsi="Times New Roman" w:cs="Times New Roman"/>
          <w:kern w:val="1"/>
          <w:sz w:val="20"/>
          <w:szCs w:val="20"/>
          <w:lang w:eastAsia="ar-SA"/>
        </w:rPr>
      </w:pPr>
    </w:p>
    <w:p w:rsidR="00081719" w:rsidRPr="00081719" w:rsidRDefault="00081719" w:rsidP="00081719">
      <w:pPr>
        <w:spacing w:after="0" w:line="240" w:lineRule="auto"/>
        <w:jc w:val="center"/>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Требование Заказчика  к материалам, используемым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6028"/>
      </w:tblGrid>
      <w:tr w:rsidR="00081719" w:rsidRPr="00081719" w:rsidTr="00081719">
        <w:trPr>
          <w:trHeight w:val="529"/>
        </w:trPr>
        <w:tc>
          <w:tcPr>
            <w:tcW w:w="0" w:type="auto"/>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w:t>
            </w:r>
          </w:p>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п/п</w:t>
            </w:r>
          </w:p>
        </w:tc>
        <w:tc>
          <w:tcPr>
            <w:tcW w:w="3348" w:type="dxa"/>
            <w:shd w:val="clear" w:color="auto" w:fill="auto"/>
          </w:tcPr>
          <w:p w:rsidR="00081719" w:rsidRPr="00081719" w:rsidRDefault="00081719" w:rsidP="00081719">
            <w:pPr>
              <w:suppressAutoHyphens/>
              <w:spacing w:after="0" w:line="240" w:lineRule="auto"/>
              <w:jc w:val="center"/>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Наименование материалов</w:t>
            </w:r>
          </w:p>
        </w:tc>
        <w:tc>
          <w:tcPr>
            <w:tcW w:w="6028" w:type="dxa"/>
            <w:shd w:val="clear" w:color="auto" w:fill="auto"/>
          </w:tcPr>
          <w:p w:rsidR="00081719" w:rsidRPr="00081719" w:rsidRDefault="00081719" w:rsidP="00081719">
            <w:pPr>
              <w:suppressAutoHyphens/>
              <w:spacing w:after="0" w:line="240" w:lineRule="auto"/>
              <w:jc w:val="center"/>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Характеристика и показатели эквивалентности материалов</w:t>
            </w:r>
          </w:p>
        </w:tc>
      </w:tr>
      <w:tr w:rsidR="00081719" w:rsidRPr="00081719" w:rsidTr="00081719">
        <w:trPr>
          <w:trHeight w:val="1148"/>
        </w:trPr>
        <w:tc>
          <w:tcPr>
            <w:tcW w:w="0" w:type="auto"/>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1</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 xml:space="preserve">Грунтовка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Состав: водная дисперсия полимеров</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Время высыхания при максимальном разбавлении: 2-4 часа</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Температура применения: от +5 до +35°С</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Расход: 0,1-0,2 л/м2 при однократном нанесении в зависимости от впитывающей способности основания.</w:t>
            </w:r>
          </w:p>
        </w:tc>
      </w:tr>
      <w:tr w:rsidR="00081719" w:rsidRPr="00081719" w:rsidTr="00081719">
        <w:trPr>
          <w:trHeight w:val="1362"/>
        </w:trPr>
        <w:tc>
          <w:tcPr>
            <w:tcW w:w="0" w:type="auto"/>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2</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 xml:space="preserve">Бетонконтакт </w:t>
            </w:r>
          </w:p>
        </w:tc>
        <w:tc>
          <w:tcPr>
            <w:tcW w:w="6028" w:type="dxa"/>
            <w:shd w:val="clear" w:color="auto" w:fill="auto"/>
          </w:tcPr>
          <w:p w:rsidR="00081719" w:rsidRPr="00081719" w:rsidRDefault="00081719" w:rsidP="00081719">
            <w:pPr>
              <w:spacing w:after="0"/>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Состав: </w:t>
            </w:r>
            <w:r w:rsidRPr="00081719">
              <w:rPr>
                <w:rFonts w:ascii="Arial" w:hAnsi="Arial" w:cs="Arial"/>
                <w:sz w:val="20"/>
                <w:szCs w:val="20"/>
              </w:rPr>
              <w:t xml:space="preserve"> </w:t>
            </w:r>
            <w:r w:rsidRPr="00081719">
              <w:rPr>
                <w:rFonts w:ascii="Times New Roman" w:eastAsia="Times New Roman" w:hAnsi="Times New Roman" w:cs="Times New Roman"/>
                <w:sz w:val="20"/>
                <w:szCs w:val="20"/>
                <w:lang w:eastAsia="ru-RU"/>
              </w:rPr>
              <w:t>водная дисперсия сополимеров акрилатов с пигментами  и минеральными наполнителями</w:t>
            </w:r>
          </w:p>
          <w:p w:rsidR="00081719" w:rsidRPr="00081719" w:rsidRDefault="00081719" w:rsidP="00081719">
            <w:pPr>
              <w:spacing w:after="0"/>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Назначение: должен увеличивать адгезию всех видов штукатурок к бетону.</w:t>
            </w:r>
          </w:p>
          <w:p w:rsidR="00081719" w:rsidRPr="00081719" w:rsidRDefault="00081719" w:rsidP="00081719">
            <w:pPr>
              <w:spacing w:after="0"/>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Расход: не менее 0,2 кг/м2</w:t>
            </w:r>
          </w:p>
        </w:tc>
      </w:tr>
      <w:tr w:rsidR="00081719" w:rsidRPr="00081719" w:rsidTr="00081719">
        <w:tc>
          <w:tcPr>
            <w:tcW w:w="0" w:type="auto"/>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3</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t xml:space="preserve">Краска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Должна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-обладать адгезией (сцеплением)   к штукатурке, шпатлевке, бетону, гипсоволокну, гипсокартону, оргалиту, ДСП, ДВП, МДФ, </w:t>
            </w:r>
            <w:r w:rsidRPr="00081719">
              <w:rPr>
                <w:rFonts w:ascii="Times New Roman" w:eastAsia="Times New Roman" w:hAnsi="Times New Roman" w:cs="Times New Roman"/>
                <w:sz w:val="20"/>
                <w:szCs w:val="20"/>
                <w:lang w:eastAsia="ru-RU"/>
              </w:rPr>
              <w:lastRenderedPageBreak/>
              <w:t xml:space="preserve">фанере, дереву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 -Выдерживать влажную уборку с применением СМС</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-содержать  антисептик, для использования  ее во влажных помещениях</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Время высыхания при t+20°С и влажности 65%: не более 1часа</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расход при двукратном нанесении: на ранее окрашенные не более-150 г/м2,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на зашпатлеванные не более-250 г/м2,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на оштукатуренные поверхности не более-350 г/м2</w:t>
            </w:r>
          </w:p>
        </w:tc>
      </w:tr>
      <w:tr w:rsidR="00081719" w:rsidRPr="00081719" w:rsidTr="00081719">
        <w:tc>
          <w:tcPr>
            <w:tcW w:w="0" w:type="auto"/>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kern w:val="1"/>
                <w:sz w:val="20"/>
                <w:szCs w:val="20"/>
                <w:lang w:eastAsia="ar-SA"/>
              </w:rPr>
            </w:pPr>
            <w:r w:rsidRPr="00081719">
              <w:rPr>
                <w:rFonts w:ascii="Times New Roman" w:eastAsia="Times New Roman" w:hAnsi="Times New Roman" w:cs="Times New Roman"/>
                <w:kern w:val="1"/>
                <w:sz w:val="20"/>
                <w:szCs w:val="20"/>
                <w:lang w:eastAsia="ar-SA"/>
              </w:rPr>
              <w:lastRenderedPageBreak/>
              <w:t>4</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Линолеум коммерческий гетерогенный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Рисунок - по согласованию.</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Цветовая гамма (оттенок) дизайна </w:t>
            </w:r>
            <w:r w:rsidRPr="00081719">
              <w:rPr>
                <w:rFonts w:ascii="Times New Roman" w:eastAsia="Times New Roman" w:hAnsi="Times New Roman" w:cs="Times New Roman"/>
                <w:sz w:val="20"/>
                <w:szCs w:val="20"/>
                <w:lang w:eastAsia="ru-RU"/>
              </w:rPr>
              <w:tab/>
              <w:t>по согласованию</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Класс применения </w:t>
            </w:r>
            <w:r w:rsidRPr="00081719">
              <w:rPr>
                <w:rFonts w:ascii="Times New Roman" w:eastAsia="Times New Roman" w:hAnsi="Times New Roman" w:cs="Times New Roman"/>
                <w:sz w:val="20"/>
                <w:szCs w:val="20"/>
                <w:lang w:eastAsia="ru-RU"/>
              </w:rPr>
              <w:tab/>
              <w:t>34, 43</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Толщина покрытия общая, мм.(ГОСТ11529-86п.2.2)-не менее 2,0</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Толщина защитного слоя, мм. (ГОСТ 11529 п.2.2.3 - толщина лицевого защитного прозрачного слоя)- не менее  0,7</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Вес 1 кв.м., кг (ГОСТ 11529) </w:t>
            </w:r>
            <w:r w:rsidRPr="00081719">
              <w:rPr>
                <w:rFonts w:ascii="Times New Roman" w:eastAsia="Times New Roman" w:hAnsi="Times New Roman" w:cs="Times New Roman"/>
                <w:sz w:val="20"/>
                <w:szCs w:val="20"/>
                <w:lang w:eastAsia="ru-RU"/>
              </w:rPr>
              <w:tab/>
              <w:t>- не более 2,85</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Дополнительное защитное покрытие </w:t>
            </w:r>
            <w:r w:rsidRPr="00081719">
              <w:rPr>
                <w:rFonts w:ascii="Times New Roman" w:eastAsia="Times New Roman" w:hAnsi="Times New Roman" w:cs="Times New Roman"/>
                <w:sz w:val="20"/>
                <w:szCs w:val="20"/>
                <w:lang w:eastAsia="ru-RU"/>
              </w:rPr>
              <w:tab/>
              <w:t>R.MAX</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Устойчивость к воздействию влаги -устойчиво</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Использование для теплых полов- возможно, макс.+27°С</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Устойчивость к воздействию роликовых кресел (ISO 4918)- высокая устойчивость</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Устойчивость к воздействию ножек мебели и каблуков (ISO 16581)- высокая устойчивость</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Цветоустойчивость к воде (ISO 105-E01) -</w:t>
            </w:r>
            <w:r w:rsidRPr="00081719">
              <w:rPr>
                <w:rFonts w:ascii="Times New Roman" w:eastAsia="Times New Roman" w:hAnsi="Times New Roman" w:cs="Times New Roman"/>
                <w:sz w:val="20"/>
                <w:szCs w:val="20"/>
                <w:lang w:eastAsia="ru-RU"/>
              </w:rPr>
              <w:tab/>
              <w:t>да</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Класс пожарной опасности (ФЗ-123) </w:t>
            </w:r>
            <w:r w:rsidRPr="00081719">
              <w:rPr>
                <w:rFonts w:ascii="Times New Roman" w:eastAsia="Times New Roman" w:hAnsi="Times New Roman" w:cs="Times New Roman"/>
                <w:sz w:val="20"/>
                <w:szCs w:val="20"/>
                <w:lang w:eastAsia="ru-RU"/>
              </w:rPr>
              <w:tab/>
              <w:t>- не ниже КМ 2</w:t>
            </w:r>
          </w:p>
        </w:tc>
      </w:tr>
      <w:tr w:rsidR="00081719" w:rsidRPr="00081719" w:rsidTr="00081719">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5</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Клей для линолеума</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Основа – кополимерная дисперсия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Плотность - не ниже  1,28 г/м3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Консистенция – средневязкая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Растворитель/очиститель - вода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Расход - не более  270 г/м2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Температура применения - не ниже 15 0С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Время затвердевания - не более  24 часов</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8</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Эмаль </w:t>
            </w:r>
          </w:p>
        </w:tc>
        <w:tc>
          <w:tcPr>
            <w:tcW w:w="6028" w:type="dxa"/>
            <w:shd w:val="clear" w:color="auto" w:fill="auto"/>
          </w:tcPr>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состав – алкидный лак, диоксид титана, пигменты,  наполнители, уайт - спирит, сольвент</w:t>
            </w:r>
          </w:p>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 высыхание каждого слоя при температуре (20±2)°С - не более 24 часов;</w:t>
            </w:r>
          </w:p>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 расход на однослойное покрытие – 100-180 г/кв.м;</w:t>
            </w:r>
          </w:p>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высушенное покрытие  вредного воздействия на организм человека - не оказывает, </w:t>
            </w:r>
          </w:p>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устойчивость к действию воды и моющих средств - устойчиво</w:t>
            </w:r>
          </w:p>
          <w:p w:rsidR="00081719" w:rsidRPr="00081719" w:rsidRDefault="00081719" w:rsidP="00081719">
            <w:pPr>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Цвет-белый</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9</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Шпатлёвка полимерная финишная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Цвет-</w:t>
            </w:r>
            <w:r w:rsidRPr="00081719">
              <w:rPr>
                <w:rFonts w:ascii="Times New Roman" w:eastAsia="Times New Roman" w:hAnsi="Times New Roman" w:cs="Times New Roman"/>
                <w:sz w:val="20"/>
                <w:szCs w:val="20"/>
                <w:lang w:eastAsia="ru-RU"/>
              </w:rPr>
              <w:tab/>
              <w:t>Белый</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Вяжущее -</w:t>
            </w:r>
            <w:r w:rsidRPr="00081719">
              <w:rPr>
                <w:rFonts w:ascii="Times New Roman" w:eastAsia="Times New Roman" w:hAnsi="Times New Roman" w:cs="Times New Roman"/>
                <w:sz w:val="20"/>
                <w:szCs w:val="20"/>
                <w:lang w:eastAsia="ru-RU"/>
              </w:rPr>
              <w:tab/>
              <w:t>полимер</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Размер частиц ,не более-</w:t>
            </w:r>
            <w:r w:rsidRPr="00081719">
              <w:rPr>
                <w:rFonts w:ascii="Times New Roman" w:eastAsia="Times New Roman" w:hAnsi="Times New Roman" w:cs="Times New Roman"/>
                <w:sz w:val="20"/>
                <w:szCs w:val="20"/>
                <w:lang w:eastAsia="ru-RU"/>
              </w:rPr>
              <w:tab/>
              <w:t>0,1 мм</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Расход воды-</w:t>
            </w:r>
            <w:r w:rsidRPr="00081719">
              <w:rPr>
                <w:rFonts w:ascii="Times New Roman" w:eastAsia="Times New Roman" w:hAnsi="Times New Roman" w:cs="Times New Roman"/>
                <w:sz w:val="20"/>
                <w:szCs w:val="20"/>
                <w:lang w:eastAsia="ru-RU"/>
              </w:rPr>
              <w:tab/>
              <w:t>0,42–0,47 л/кг сухой смеси</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Жизнеспособность, не менее-</w:t>
            </w:r>
            <w:r w:rsidRPr="00081719">
              <w:rPr>
                <w:rFonts w:ascii="Times New Roman" w:eastAsia="Times New Roman" w:hAnsi="Times New Roman" w:cs="Times New Roman"/>
                <w:sz w:val="20"/>
                <w:szCs w:val="20"/>
                <w:lang w:eastAsia="ru-RU"/>
              </w:rPr>
              <w:tab/>
              <w:t>60 мин.</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Допустимая толщина рабочего слоя:</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Минимальная-0,1 мм</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Максимальная-3,0 мм</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10</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Шпатлёвка полимерная финишная водостойкая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Цвет-</w:t>
            </w:r>
            <w:r w:rsidRPr="00081719">
              <w:rPr>
                <w:rFonts w:ascii="Times New Roman" w:eastAsia="Times New Roman" w:hAnsi="Times New Roman" w:cs="Times New Roman"/>
                <w:sz w:val="20"/>
                <w:szCs w:val="20"/>
                <w:lang w:eastAsia="ru-RU"/>
              </w:rPr>
              <w:tab/>
              <w:t>Белый</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Вяжущее-</w:t>
            </w:r>
            <w:r w:rsidRPr="00081719">
              <w:rPr>
                <w:rFonts w:ascii="Times New Roman" w:eastAsia="Times New Roman" w:hAnsi="Times New Roman" w:cs="Times New Roman"/>
                <w:sz w:val="20"/>
                <w:szCs w:val="20"/>
                <w:lang w:eastAsia="ru-RU"/>
              </w:rPr>
              <w:tab/>
              <w:t>полимер</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Размер частиц ,не более-</w:t>
            </w:r>
            <w:r w:rsidRPr="00081719">
              <w:rPr>
                <w:rFonts w:ascii="Times New Roman" w:eastAsia="Times New Roman" w:hAnsi="Times New Roman" w:cs="Times New Roman"/>
                <w:sz w:val="20"/>
                <w:szCs w:val="20"/>
                <w:lang w:eastAsia="ru-RU"/>
              </w:rPr>
              <w:tab/>
              <w:t>0,1 мм</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Расход воды-</w:t>
            </w:r>
            <w:r w:rsidRPr="00081719">
              <w:rPr>
                <w:rFonts w:ascii="Times New Roman" w:eastAsia="Times New Roman" w:hAnsi="Times New Roman" w:cs="Times New Roman"/>
                <w:sz w:val="20"/>
                <w:szCs w:val="20"/>
                <w:lang w:eastAsia="ru-RU"/>
              </w:rPr>
              <w:tab/>
              <w:t>0,4–0,5 л/кг сухой смеси</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Жизнеспособность, не менее-</w:t>
            </w:r>
            <w:r w:rsidRPr="00081719">
              <w:rPr>
                <w:rFonts w:ascii="Times New Roman" w:eastAsia="Times New Roman" w:hAnsi="Times New Roman" w:cs="Times New Roman"/>
                <w:sz w:val="20"/>
                <w:szCs w:val="20"/>
                <w:lang w:eastAsia="ru-RU"/>
              </w:rPr>
              <w:tab/>
              <w:t>60 мин.</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Допустимая толщина рабочего слоя:</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Минимальная-0,1 мм</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Максимальная-5,0 мм</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11</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Краска для оцинковки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Не должна иметь неприятного запаха.</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12</w:t>
            </w:r>
          </w:p>
        </w:tc>
        <w:tc>
          <w:tcPr>
            <w:tcW w:w="3348" w:type="dxa"/>
            <w:shd w:val="clear" w:color="auto" w:fill="auto"/>
          </w:tcPr>
          <w:p w:rsidR="00081719" w:rsidRPr="00081719" w:rsidRDefault="00081719" w:rsidP="00081719">
            <w:pPr>
              <w:rPr>
                <w:rFonts w:ascii="Times New Roman" w:hAnsi="Times New Roman" w:cs="Times New Roman"/>
                <w:sz w:val="20"/>
                <w:szCs w:val="20"/>
              </w:rPr>
            </w:pPr>
            <w:r w:rsidRPr="00081719">
              <w:rPr>
                <w:rFonts w:ascii="Times New Roman" w:hAnsi="Times New Roman" w:cs="Times New Roman"/>
                <w:sz w:val="20"/>
                <w:szCs w:val="20"/>
              </w:rPr>
              <w:t xml:space="preserve">Алюминиевый реечный потолок </w:t>
            </w:r>
            <w:r w:rsidRPr="00081719">
              <w:rPr>
                <w:rFonts w:ascii="Times New Roman" w:hAnsi="Times New Roman" w:cs="Times New Roman"/>
                <w:sz w:val="20"/>
                <w:szCs w:val="20"/>
              </w:rPr>
              <w:lastRenderedPageBreak/>
              <w:t>открытого типа</w:t>
            </w:r>
          </w:p>
        </w:tc>
        <w:tc>
          <w:tcPr>
            <w:tcW w:w="6028" w:type="dxa"/>
            <w:shd w:val="clear" w:color="auto" w:fill="auto"/>
          </w:tcPr>
          <w:p w:rsidR="00081719" w:rsidRPr="00081719" w:rsidRDefault="00081719" w:rsidP="00081719">
            <w:pPr>
              <w:spacing w:after="0" w:line="240" w:lineRule="auto"/>
              <w:rPr>
                <w:rFonts w:ascii="Times New Roman" w:hAnsi="Times New Roman" w:cs="Times New Roman"/>
                <w:sz w:val="20"/>
                <w:szCs w:val="20"/>
              </w:rPr>
            </w:pPr>
            <w:r w:rsidRPr="00081719">
              <w:rPr>
                <w:rFonts w:ascii="Times New Roman" w:hAnsi="Times New Roman" w:cs="Times New Roman"/>
                <w:sz w:val="20"/>
                <w:szCs w:val="20"/>
              </w:rPr>
              <w:lastRenderedPageBreak/>
              <w:t>Материал - алюминий.</w:t>
            </w:r>
          </w:p>
          <w:p w:rsidR="00081719" w:rsidRPr="00081719" w:rsidRDefault="00081719" w:rsidP="00081719">
            <w:pPr>
              <w:spacing w:after="0" w:line="240" w:lineRule="auto"/>
              <w:rPr>
                <w:rFonts w:ascii="Times New Roman" w:hAnsi="Times New Roman" w:cs="Times New Roman"/>
                <w:sz w:val="20"/>
                <w:szCs w:val="20"/>
              </w:rPr>
            </w:pPr>
            <w:r w:rsidRPr="00081719">
              <w:rPr>
                <w:rFonts w:ascii="Times New Roman" w:hAnsi="Times New Roman" w:cs="Times New Roman"/>
                <w:sz w:val="20"/>
                <w:szCs w:val="20"/>
              </w:rPr>
              <w:t>Ширина не менее 100мм;</w:t>
            </w:r>
          </w:p>
          <w:p w:rsidR="00081719" w:rsidRPr="00081719" w:rsidRDefault="00081719" w:rsidP="00081719">
            <w:pPr>
              <w:spacing w:after="0" w:line="240" w:lineRule="auto"/>
              <w:rPr>
                <w:rFonts w:ascii="Times New Roman" w:hAnsi="Times New Roman" w:cs="Times New Roman"/>
                <w:sz w:val="20"/>
                <w:szCs w:val="20"/>
              </w:rPr>
            </w:pPr>
            <w:r w:rsidRPr="00081719">
              <w:rPr>
                <w:rFonts w:ascii="Times New Roman" w:hAnsi="Times New Roman" w:cs="Times New Roman"/>
                <w:sz w:val="20"/>
                <w:szCs w:val="20"/>
              </w:rPr>
              <w:lastRenderedPageBreak/>
              <w:t>Толщина рейки не менее 0,5 мм</w:t>
            </w:r>
          </w:p>
          <w:p w:rsidR="00081719" w:rsidRPr="00081719" w:rsidRDefault="00081719" w:rsidP="00081719">
            <w:pPr>
              <w:spacing w:after="0" w:line="240" w:lineRule="auto"/>
              <w:rPr>
                <w:rFonts w:ascii="Times New Roman" w:hAnsi="Times New Roman" w:cs="Times New Roman"/>
                <w:sz w:val="20"/>
                <w:szCs w:val="20"/>
              </w:rPr>
            </w:pPr>
            <w:r w:rsidRPr="00081719">
              <w:rPr>
                <w:rFonts w:ascii="Times New Roman" w:hAnsi="Times New Roman" w:cs="Times New Roman"/>
                <w:sz w:val="20"/>
                <w:szCs w:val="20"/>
              </w:rPr>
              <w:t>Вес м.кв-  не более 2,19 кг.</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lastRenderedPageBreak/>
              <w:t>13</w:t>
            </w:r>
          </w:p>
        </w:tc>
        <w:tc>
          <w:tcPr>
            <w:tcW w:w="3348" w:type="dxa"/>
            <w:shd w:val="clear" w:color="auto" w:fill="auto"/>
          </w:tcPr>
          <w:p w:rsidR="00081719" w:rsidRPr="00081719" w:rsidRDefault="00081719" w:rsidP="00081719">
            <w:pPr>
              <w:rPr>
                <w:rFonts w:ascii="Times New Roman" w:hAnsi="Times New Roman" w:cs="Times New Roman"/>
                <w:sz w:val="20"/>
                <w:szCs w:val="20"/>
              </w:rPr>
            </w:pPr>
            <w:r w:rsidRPr="00081719">
              <w:rPr>
                <w:rFonts w:ascii="Times New Roman" w:hAnsi="Times New Roman" w:cs="Times New Roman"/>
                <w:sz w:val="20"/>
                <w:szCs w:val="20"/>
              </w:rPr>
              <w:t>Гидроизоляция проникающего действия</w:t>
            </w:r>
          </w:p>
          <w:p w:rsidR="00081719" w:rsidRPr="00081719" w:rsidRDefault="00081719" w:rsidP="00081719">
            <w:pPr>
              <w:rPr>
                <w:rFonts w:ascii="Times New Roman" w:hAnsi="Times New Roman" w:cs="Times New Roman"/>
                <w:sz w:val="20"/>
                <w:szCs w:val="20"/>
              </w:rPr>
            </w:pPr>
          </w:p>
        </w:tc>
        <w:tc>
          <w:tcPr>
            <w:tcW w:w="6028" w:type="dxa"/>
            <w:shd w:val="clear" w:color="auto" w:fill="auto"/>
          </w:tcPr>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 xml:space="preserve">Внешний вид серый порошок с беловатыми включениями </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 xml:space="preserve">Влажность, % по массе, не более 1 </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 xml:space="preserve">Время схватывания начало не ранее 10 минут, конец не позднее 85 минут </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 xml:space="preserve">Морозостойкость, не ниже  F 300  </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 xml:space="preserve">Применение для сооружений с питьевой водой - годен </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 xml:space="preserve">Температура нанесения, °С от +5 </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14</w:t>
            </w:r>
          </w:p>
        </w:tc>
        <w:tc>
          <w:tcPr>
            <w:tcW w:w="3348" w:type="dxa"/>
            <w:shd w:val="clear" w:color="auto" w:fill="auto"/>
          </w:tcPr>
          <w:p w:rsidR="00081719" w:rsidRPr="00081719" w:rsidRDefault="00081719" w:rsidP="00081719">
            <w:pPr>
              <w:rPr>
                <w:rFonts w:ascii="Times New Roman" w:hAnsi="Times New Roman" w:cs="Times New Roman"/>
                <w:sz w:val="20"/>
                <w:szCs w:val="20"/>
              </w:rPr>
            </w:pPr>
            <w:r w:rsidRPr="00081719">
              <w:rPr>
                <w:rFonts w:ascii="Times New Roman" w:hAnsi="Times New Roman" w:cs="Times New Roman"/>
                <w:sz w:val="20"/>
                <w:szCs w:val="20"/>
              </w:rPr>
              <w:t>Керамогранитная плитка для пола</w:t>
            </w:r>
          </w:p>
        </w:tc>
        <w:tc>
          <w:tcPr>
            <w:tcW w:w="6028" w:type="dxa"/>
            <w:shd w:val="clear" w:color="auto" w:fill="auto"/>
          </w:tcPr>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ГОСТ 6787-2001</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Размер- не менее 300х300мм</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Морозостойкость - не менее 120.</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Толщина- не менее 8 мм.</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К кислотам и щелочам низкой концентрации, бытовым химическим средствам  устойчива</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15</w:t>
            </w:r>
          </w:p>
        </w:tc>
        <w:tc>
          <w:tcPr>
            <w:tcW w:w="3348" w:type="dxa"/>
            <w:shd w:val="clear" w:color="auto" w:fill="auto"/>
          </w:tcPr>
          <w:p w:rsidR="00081719" w:rsidRPr="00081719" w:rsidRDefault="00081719" w:rsidP="00081719">
            <w:pPr>
              <w:rPr>
                <w:rFonts w:ascii="Times New Roman" w:hAnsi="Times New Roman" w:cs="Times New Roman"/>
                <w:sz w:val="20"/>
                <w:szCs w:val="20"/>
              </w:rPr>
            </w:pPr>
            <w:r w:rsidRPr="00081719">
              <w:rPr>
                <w:rFonts w:ascii="Times New Roman" w:hAnsi="Times New Roman" w:cs="Times New Roman"/>
                <w:sz w:val="20"/>
                <w:szCs w:val="20"/>
              </w:rPr>
              <w:t xml:space="preserve">Клей плиточный </w:t>
            </w:r>
          </w:p>
        </w:tc>
        <w:tc>
          <w:tcPr>
            <w:tcW w:w="6028" w:type="dxa"/>
            <w:shd w:val="clear" w:color="auto" w:fill="auto"/>
          </w:tcPr>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Состав: цемент</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Должен обладать повышенной адгезией  к бетону и камню</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Время потребления не менее 2-х часов</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Температура применения - от +5 до +30°C</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Адгезия к бетону в возрасте 28 суток: не менее 0,8 Мпа</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Морозостойкость контактной зоны: не менее 100 циклов</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16</w:t>
            </w:r>
          </w:p>
        </w:tc>
        <w:tc>
          <w:tcPr>
            <w:tcW w:w="3348" w:type="dxa"/>
            <w:shd w:val="clear" w:color="auto" w:fill="auto"/>
          </w:tcPr>
          <w:p w:rsidR="00081719" w:rsidRPr="00081719" w:rsidRDefault="00081719" w:rsidP="00081719">
            <w:pPr>
              <w:rPr>
                <w:rFonts w:ascii="Times New Roman" w:hAnsi="Times New Roman" w:cs="Times New Roman"/>
                <w:sz w:val="20"/>
                <w:szCs w:val="20"/>
              </w:rPr>
            </w:pPr>
            <w:r w:rsidRPr="00081719">
              <w:rPr>
                <w:rFonts w:ascii="Times New Roman" w:hAnsi="Times New Roman" w:cs="Times New Roman"/>
                <w:sz w:val="20"/>
                <w:szCs w:val="20"/>
              </w:rPr>
              <w:t>Керамическая плитка для стен</w:t>
            </w:r>
          </w:p>
        </w:tc>
        <w:tc>
          <w:tcPr>
            <w:tcW w:w="6028" w:type="dxa"/>
            <w:shd w:val="clear" w:color="auto" w:fill="auto"/>
          </w:tcPr>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 xml:space="preserve">По ГОСТ 6141-91 Размеры: не более 200х300х7мм ; </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Допустимые отклонения  по длине, ширине и толщине  + 0,5%</w:t>
            </w:r>
          </w:p>
          <w:p w:rsidR="00081719" w:rsidRPr="00081719" w:rsidRDefault="00081719" w:rsidP="00081719">
            <w:pPr>
              <w:spacing w:after="0"/>
              <w:rPr>
                <w:rFonts w:ascii="Times New Roman" w:hAnsi="Times New Roman" w:cs="Times New Roman"/>
                <w:sz w:val="20"/>
                <w:szCs w:val="20"/>
              </w:rPr>
            </w:pPr>
            <w:r w:rsidRPr="00081719">
              <w:rPr>
                <w:rFonts w:ascii="Times New Roman" w:hAnsi="Times New Roman" w:cs="Times New Roman"/>
                <w:sz w:val="20"/>
                <w:szCs w:val="20"/>
              </w:rPr>
              <w:t>Должна иметь шероховатую поверхность для предотвращения сползания</w:t>
            </w:r>
          </w:p>
          <w:p w:rsidR="00081719" w:rsidRPr="00081719" w:rsidRDefault="00081719" w:rsidP="00081719">
            <w:pPr>
              <w:spacing w:after="0"/>
              <w:rPr>
                <w:sz w:val="20"/>
                <w:szCs w:val="20"/>
              </w:rPr>
            </w:pPr>
            <w:r w:rsidRPr="00081719">
              <w:rPr>
                <w:rFonts w:ascii="Times New Roman" w:hAnsi="Times New Roman" w:cs="Times New Roman"/>
                <w:sz w:val="20"/>
                <w:szCs w:val="20"/>
              </w:rPr>
              <w:t>Разнотолщинность одной плитки - не более 0,5мм;</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17</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Стеклообои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Рисунок: елка средняя</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Плотность не менее 160г/м2</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18</w:t>
            </w:r>
          </w:p>
        </w:tc>
        <w:tc>
          <w:tcPr>
            <w:tcW w:w="3348" w:type="dxa"/>
            <w:shd w:val="clear" w:color="auto" w:fill="auto"/>
          </w:tcPr>
          <w:p w:rsidR="00081719" w:rsidRPr="00081719" w:rsidRDefault="00081719" w:rsidP="00081719">
            <w:pPr>
              <w:rPr>
                <w:rFonts w:ascii="Times New Roman" w:hAnsi="Times New Roman" w:cs="Times New Roman"/>
                <w:sz w:val="20"/>
                <w:szCs w:val="20"/>
              </w:rPr>
            </w:pPr>
            <w:r w:rsidRPr="00081719">
              <w:rPr>
                <w:rFonts w:ascii="Times New Roman" w:hAnsi="Times New Roman" w:cs="Times New Roman"/>
                <w:sz w:val="20"/>
                <w:szCs w:val="20"/>
              </w:rPr>
              <w:t>Сетка Цельнометаллическая просечно-вытяжная</w:t>
            </w:r>
          </w:p>
        </w:tc>
        <w:tc>
          <w:tcPr>
            <w:tcW w:w="6028" w:type="dxa"/>
            <w:shd w:val="clear" w:color="auto" w:fill="auto"/>
          </w:tcPr>
          <w:p w:rsidR="00081719" w:rsidRPr="00081719" w:rsidRDefault="00081719" w:rsidP="00081719">
            <w:pPr>
              <w:rPr>
                <w:rFonts w:ascii="Times New Roman" w:hAnsi="Times New Roman" w:cs="Times New Roman"/>
                <w:sz w:val="20"/>
                <w:szCs w:val="20"/>
              </w:rPr>
            </w:pPr>
            <w:r w:rsidRPr="00081719">
              <w:rPr>
                <w:rFonts w:ascii="Times New Roman" w:hAnsi="Times New Roman" w:cs="Times New Roman"/>
                <w:sz w:val="20"/>
                <w:szCs w:val="20"/>
              </w:rPr>
              <w:t>Оцинкованная, размер ячеек не более 20х20 мм</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19</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Стеклосетка</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Размер ячейки не более 2*2мм</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20</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Светильник светодиодный накладной.</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color w:val="FF0000"/>
                <w:sz w:val="20"/>
                <w:szCs w:val="20"/>
                <w:lang w:eastAsia="ru-RU"/>
              </w:rPr>
            </w:pPr>
            <w:r w:rsidRPr="00081719">
              <w:rPr>
                <w:rFonts w:ascii="Times New Roman" w:eastAsia="Times New Roman" w:hAnsi="Times New Roman" w:cs="Times New Roman"/>
                <w:sz w:val="20"/>
                <w:szCs w:val="20"/>
                <w:lang w:eastAsia="ru-RU"/>
              </w:rPr>
              <w:t>Размер: 595*595*19мм, размер точный,  так как на весь комплекс зданий закупаются одинаковые светильники для унификации.</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Мощность - 36Вт</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Напряжение – 230В</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Световой поток не менее -2900 Lm</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Цветовая температура  4000К,</w:t>
            </w:r>
            <w:r w:rsidRPr="00081719">
              <w:rPr>
                <w:rFonts w:ascii="Times New Roman" w:eastAsia="Calibri" w:hAnsi="Times New Roman" w:cs="Times New Roman"/>
                <w:color w:val="FF0000"/>
                <w:sz w:val="20"/>
                <w:szCs w:val="20"/>
              </w:rPr>
              <w:t xml:space="preserve"> </w:t>
            </w:r>
            <w:r w:rsidRPr="00081719">
              <w:rPr>
                <w:rFonts w:ascii="Times New Roman" w:eastAsia="Times New Roman" w:hAnsi="Times New Roman" w:cs="Times New Roman"/>
                <w:sz w:val="20"/>
                <w:szCs w:val="20"/>
                <w:lang w:eastAsia="ru-RU"/>
              </w:rPr>
              <w:t>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Материал корпуса – штампованная сталь</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Цвет корпуса - белый</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Тип рассеивателя –матовый акриловый полимер</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Степень защиты - не ниже IP20</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21</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Коробка установочная</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Коробка установочная скрытой установки круглая, для сплошных стен (с саморезами) Должна быть предназначена для монтажа в сплошные кирпичные или бетонные стены различных электроустановочных изделий: розеток,  выключателей. Размер 65*45мм, материал- полипропилен, степень защиты– не менее </w:t>
            </w:r>
            <w:r w:rsidRPr="00081719">
              <w:rPr>
                <w:rFonts w:ascii="Times New Roman" w:eastAsia="Times New Roman" w:hAnsi="Times New Roman" w:cs="Times New Roman"/>
                <w:sz w:val="20"/>
                <w:szCs w:val="20"/>
                <w:lang w:val="en-US" w:eastAsia="ru-RU"/>
              </w:rPr>
              <w:t>IP</w:t>
            </w:r>
            <w:r w:rsidRPr="00081719">
              <w:rPr>
                <w:rFonts w:ascii="Times New Roman" w:eastAsia="Times New Roman" w:hAnsi="Times New Roman" w:cs="Times New Roman"/>
                <w:sz w:val="20"/>
                <w:szCs w:val="20"/>
                <w:lang w:eastAsia="ru-RU"/>
              </w:rPr>
              <w:t>20. Устанавливаются в определенное  место с определенными размерами</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22</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Коробка распаячная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Коробка распаячная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материал- полипропилен, степень защиты– не менее </w:t>
            </w:r>
            <w:r w:rsidRPr="00081719">
              <w:rPr>
                <w:rFonts w:ascii="Times New Roman" w:eastAsia="Times New Roman" w:hAnsi="Times New Roman" w:cs="Times New Roman"/>
                <w:sz w:val="20"/>
                <w:szCs w:val="20"/>
                <w:lang w:val="en-US" w:eastAsia="ru-RU"/>
              </w:rPr>
              <w:t>IP</w:t>
            </w:r>
            <w:r w:rsidRPr="00081719">
              <w:rPr>
                <w:rFonts w:ascii="Times New Roman" w:eastAsia="Times New Roman" w:hAnsi="Times New Roman" w:cs="Times New Roman"/>
                <w:sz w:val="20"/>
                <w:szCs w:val="20"/>
                <w:lang w:eastAsia="ru-RU"/>
              </w:rPr>
              <w:t>20. Устанавливаются в определенное  место с определенными размерами.</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23</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Коробка распаячная</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Коробка распаячная, открытой установки. Размер 85*85*40мм , 6 вводов, защелкивающаяся крышка, материал изготовления-</w:t>
            </w:r>
            <w:r w:rsidRPr="00081719">
              <w:rPr>
                <w:rFonts w:ascii="Times New Roman" w:eastAsia="Times New Roman" w:hAnsi="Times New Roman" w:cs="Times New Roman"/>
                <w:sz w:val="20"/>
                <w:szCs w:val="20"/>
                <w:lang w:eastAsia="ru-RU"/>
              </w:rPr>
              <w:lastRenderedPageBreak/>
              <w:t>полистирол, степень защиты– не менее IP44 Устанавливаются в определенное  место с определенными размерами.</w:t>
            </w:r>
          </w:p>
        </w:tc>
      </w:tr>
      <w:tr w:rsidR="00081719" w:rsidRPr="00081719" w:rsidTr="00081719">
        <w:trPr>
          <w:trHeight w:val="1156"/>
        </w:trPr>
        <w:tc>
          <w:tcPr>
            <w:tcW w:w="0" w:type="auto"/>
            <w:shd w:val="clear" w:color="auto" w:fill="auto"/>
          </w:tcPr>
          <w:p w:rsidR="00081719" w:rsidRPr="00081719" w:rsidRDefault="00081719" w:rsidP="00081719">
            <w:pPr>
              <w:rPr>
                <w:sz w:val="20"/>
                <w:szCs w:val="20"/>
              </w:rPr>
            </w:pPr>
            <w:r w:rsidRPr="00081719">
              <w:rPr>
                <w:sz w:val="20"/>
                <w:szCs w:val="20"/>
              </w:rPr>
              <w:lastRenderedPageBreak/>
              <w:t>24</w:t>
            </w:r>
          </w:p>
        </w:tc>
        <w:tc>
          <w:tcPr>
            <w:tcW w:w="3348" w:type="dxa"/>
            <w:shd w:val="clear" w:color="auto" w:fill="auto"/>
          </w:tcPr>
          <w:p w:rsidR="00081719" w:rsidRPr="00081719" w:rsidRDefault="00081719" w:rsidP="00081719">
            <w:pPr>
              <w:rPr>
                <w:sz w:val="20"/>
                <w:szCs w:val="20"/>
              </w:rPr>
            </w:pPr>
            <w:r w:rsidRPr="00081719">
              <w:rPr>
                <w:rFonts w:ascii="Times New Roman" w:eastAsia="Times New Roman" w:hAnsi="Times New Roman" w:cs="Times New Roman"/>
                <w:color w:val="000000"/>
                <w:sz w:val="20"/>
                <w:szCs w:val="20"/>
                <w:lang w:eastAsia="ru-RU"/>
              </w:rPr>
              <w:t xml:space="preserve">Коробка распаячная, </w:t>
            </w:r>
          </w:p>
        </w:tc>
        <w:tc>
          <w:tcPr>
            <w:tcW w:w="6028" w:type="dxa"/>
            <w:shd w:val="clear" w:color="auto" w:fill="auto"/>
          </w:tcPr>
          <w:p w:rsidR="00081719" w:rsidRPr="00081719" w:rsidRDefault="00081719" w:rsidP="00081719">
            <w:pPr>
              <w:rPr>
                <w:rFonts w:ascii="Times New Roman" w:eastAsia="Times New Roman" w:hAnsi="Times New Roman" w:cs="Times New Roman"/>
                <w:color w:val="000000"/>
                <w:sz w:val="20"/>
                <w:szCs w:val="20"/>
                <w:lang w:eastAsia="ru-RU"/>
              </w:rPr>
            </w:pPr>
            <w:r w:rsidRPr="00081719">
              <w:rPr>
                <w:rFonts w:ascii="Times New Roman" w:eastAsia="Times New Roman" w:hAnsi="Times New Roman" w:cs="Times New Roman"/>
                <w:color w:val="000000"/>
                <w:sz w:val="20"/>
                <w:szCs w:val="20"/>
                <w:lang w:eastAsia="ru-RU"/>
              </w:rPr>
              <w:t>Коробка распаячная открытой установки (с контактной группой), 75*75*20мм, для открытой проводки с контактной группой, цвет-белый,</w:t>
            </w:r>
            <w:r w:rsidRPr="00081719">
              <w:rPr>
                <w:rFonts w:ascii="Times New Roman" w:eastAsia="Times New Roman" w:hAnsi="Times New Roman" w:cs="Times New Roman"/>
                <w:sz w:val="20"/>
                <w:szCs w:val="20"/>
                <w:lang w:eastAsia="ru-RU"/>
              </w:rPr>
              <w:t xml:space="preserve"> </w:t>
            </w:r>
            <w:r w:rsidRPr="00081719">
              <w:rPr>
                <w:rFonts w:ascii="Times New Roman" w:eastAsia="Times New Roman" w:hAnsi="Times New Roman" w:cs="Times New Roman"/>
                <w:color w:val="000000"/>
                <w:sz w:val="20"/>
                <w:szCs w:val="20"/>
                <w:lang w:eastAsia="ru-RU"/>
              </w:rPr>
              <w:t xml:space="preserve">материал изготовления-полистирол, степень защиты – не менее </w:t>
            </w:r>
            <w:r w:rsidRPr="00081719">
              <w:rPr>
                <w:rFonts w:ascii="Times New Roman" w:eastAsia="Times New Roman" w:hAnsi="Times New Roman" w:cs="Times New Roman"/>
                <w:color w:val="000000"/>
                <w:sz w:val="20"/>
                <w:szCs w:val="20"/>
                <w:lang w:val="en-US" w:eastAsia="ru-RU"/>
              </w:rPr>
              <w:t>IP</w:t>
            </w:r>
            <w:r w:rsidRPr="00081719">
              <w:rPr>
                <w:rFonts w:ascii="Times New Roman" w:eastAsia="Times New Roman" w:hAnsi="Times New Roman" w:cs="Times New Roman"/>
                <w:color w:val="000000"/>
                <w:sz w:val="20"/>
                <w:szCs w:val="20"/>
                <w:lang w:eastAsia="ru-RU"/>
              </w:rPr>
              <w:t>20.</w:t>
            </w:r>
            <w:r w:rsidRPr="00081719">
              <w:rPr>
                <w:rFonts w:ascii="Times New Roman" w:eastAsia="Times New Roman" w:hAnsi="Times New Roman" w:cs="Times New Roman"/>
                <w:sz w:val="20"/>
                <w:szCs w:val="20"/>
                <w:lang w:eastAsia="ru-RU"/>
              </w:rPr>
              <w:t xml:space="preserve"> Устанавливаются в определенное  место с определенными размерами.</w:t>
            </w:r>
          </w:p>
        </w:tc>
      </w:tr>
      <w:tr w:rsidR="00081719" w:rsidRPr="00081719" w:rsidTr="00081719">
        <w:trPr>
          <w:trHeight w:val="871"/>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25</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Фанера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влагостойкая</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Сорт не ниже 1/2</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Толщина не менее 12мм</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26</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Краны шаровые BROEN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или эквивалент</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-диаметр условного прохода DN=20мм,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-давление условное  PN=4,0 МПа (40 кгс/см2),</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-температура рабочей среды не ниже Tmax =+200С</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-корпус крана: сталь не хуже 09Г2С, P235GH,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-шпиндель: нерж. сталь  не хуже  WNr.1.4305,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-направляющая шпинделя: нерж.сталь </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  -шар: нерж. сталь  не хуже  AISI 304</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-седло шара : тефлон с содержанием углерода не ниже 20%</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-сальник:  тефлон с содержанием углерода не ниже 20%</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-уплотнительные кольца: EPDM(тройной этиленпропиленовый каучук), витон</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-класс герметичности: класс А</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27</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Трубы стальная оцинкованная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Диаметр -20мм</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Толщина стенки не менее 3,2</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Гост 3262-75</w:t>
            </w:r>
          </w:p>
        </w:tc>
      </w:tr>
      <w:tr w:rsidR="00081719" w:rsidRPr="00081719" w:rsidTr="00081719">
        <w:trPr>
          <w:trHeight w:val="60"/>
        </w:trPr>
        <w:tc>
          <w:tcPr>
            <w:tcW w:w="0" w:type="auto"/>
            <w:shd w:val="clear" w:color="auto" w:fill="auto"/>
          </w:tcPr>
          <w:p w:rsidR="00081719" w:rsidRPr="00081719" w:rsidRDefault="00081719" w:rsidP="00081719">
            <w:pPr>
              <w:suppressAutoHyphens/>
              <w:spacing w:after="0"/>
              <w:rPr>
                <w:rFonts w:ascii="Calibri" w:eastAsia="Times New Roman" w:hAnsi="Calibri" w:cs="Times New Roman"/>
                <w:kern w:val="1"/>
                <w:sz w:val="20"/>
                <w:szCs w:val="20"/>
                <w:lang w:eastAsia="ar-SA"/>
              </w:rPr>
            </w:pPr>
            <w:r w:rsidRPr="00081719">
              <w:rPr>
                <w:rFonts w:ascii="Calibri" w:eastAsia="Times New Roman" w:hAnsi="Calibri" w:cs="Times New Roman"/>
                <w:kern w:val="1"/>
                <w:sz w:val="20"/>
                <w:szCs w:val="20"/>
                <w:lang w:eastAsia="ar-SA"/>
              </w:rPr>
              <w:t>28</w:t>
            </w:r>
          </w:p>
        </w:tc>
        <w:tc>
          <w:tcPr>
            <w:tcW w:w="334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 xml:space="preserve">Трубы стальная оцинкованная </w:t>
            </w:r>
          </w:p>
        </w:tc>
        <w:tc>
          <w:tcPr>
            <w:tcW w:w="6028" w:type="dxa"/>
            <w:shd w:val="clear" w:color="auto" w:fill="auto"/>
          </w:tcPr>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Диаметр -15мм</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Толщина стенки не менее 2,8</w:t>
            </w:r>
          </w:p>
          <w:p w:rsidR="00081719" w:rsidRPr="00081719" w:rsidRDefault="00081719" w:rsidP="00081719">
            <w:pPr>
              <w:suppressAutoHyphens/>
              <w:spacing w:after="0" w:line="240" w:lineRule="auto"/>
              <w:rPr>
                <w:rFonts w:ascii="Times New Roman" w:eastAsia="Times New Roman" w:hAnsi="Times New Roman" w:cs="Times New Roman"/>
                <w:sz w:val="20"/>
                <w:szCs w:val="20"/>
                <w:lang w:eastAsia="ru-RU"/>
              </w:rPr>
            </w:pPr>
            <w:r w:rsidRPr="00081719">
              <w:rPr>
                <w:rFonts w:ascii="Times New Roman" w:eastAsia="Times New Roman" w:hAnsi="Times New Roman" w:cs="Times New Roman"/>
                <w:sz w:val="20"/>
                <w:szCs w:val="20"/>
                <w:lang w:eastAsia="ru-RU"/>
              </w:rPr>
              <w:t>Гост 3262-75</w:t>
            </w:r>
          </w:p>
        </w:tc>
      </w:tr>
    </w:tbl>
    <w:p w:rsidR="00081719" w:rsidRPr="00081719" w:rsidRDefault="00081719" w:rsidP="00081719">
      <w:pPr>
        <w:rPr>
          <w:sz w:val="20"/>
          <w:szCs w:val="20"/>
        </w:rPr>
      </w:pPr>
    </w:p>
    <w:p w:rsidR="00AF0880" w:rsidRPr="00565CE1" w:rsidRDefault="00AF0880" w:rsidP="00AF0880">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Заказчик                                                                                             Подрядчик</w:t>
      </w:r>
    </w:p>
    <w:p w:rsidR="00AF0880" w:rsidRPr="00565CE1" w:rsidRDefault="00AF0880" w:rsidP="00AF0880">
      <w:pPr>
        <w:spacing w:after="0" w:line="240" w:lineRule="auto"/>
        <w:rPr>
          <w:rFonts w:ascii="Times New Roman" w:hAnsi="Times New Roman" w:cs="Times New Roman"/>
          <w:sz w:val="20"/>
          <w:szCs w:val="20"/>
        </w:rPr>
      </w:pPr>
    </w:p>
    <w:p w:rsidR="00AF0880" w:rsidRPr="00565CE1" w:rsidRDefault="00AF0880" w:rsidP="00AF0880">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Проректор_________________А.А.Новоселов                              Директор_________________ А.С.Кирсанов</w:t>
      </w:r>
    </w:p>
    <w:p w:rsidR="00AF0880" w:rsidRPr="00565CE1" w:rsidRDefault="00AF0880" w:rsidP="00AF0880">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Электронная подпись                                                                        Электронная подпись</w:t>
      </w:r>
    </w:p>
    <w:p w:rsidR="003D780B" w:rsidRPr="00565CE1" w:rsidRDefault="003D780B" w:rsidP="004B1545">
      <w:pPr>
        <w:spacing w:after="0" w:line="240" w:lineRule="auto"/>
        <w:rPr>
          <w:rFonts w:ascii="Times New Roman" w:hAnsi="Times New Roman" w:cs="Times New Roman"/>
          <w:b/>
          <w:sz w:val="20"/>
          <w:szCs w:val="20"/>
        </w:rPr>
      </w:pPr>
    </w:p>
    <w:p w:rsidR="00B70B67" w:rsidRDefault="00B70B67" w:rsidP="00BA4446">
      <w:pPr>
        <w:spacing w:after="0" w:line="240" w:lineRule="auto"/>
        <w:rPr>
          <w:rFonts w:ascii="Times New Roman" w:hAnsi="Times New Roman" w:cs="Times New Roman"/>
          <w:b/>
          <w:bCs/>
          <w:sz w:val="20"/>
          <w:szCs w:val="20"/>
          <w:u w:val="single"/>
        </w:rPr>
        <w:sectPr w:rsidR="00B70B67" w:rsidSect="001A496D">
          <w:pgSz w:w="11906" w:h="16838"/>
          <w:pgMar w:top="1134" w:right="567" w:bottom="737" w:left="1191" w:header="709" w:footer="709" w:gutter="0"/>
          <w:cols w:space="708"/>
          <w:docGrid w:linePitch="360"/>
        </w:sectPr>
      </w:pPr>
    </w:p>
    <w:p w:rsidR="00BA4446" w:rsidRPr="00B70B67" w:rsidRDefault="00B70B67" w:rsidP="00BA4446">
      <w:pPr>
        <w:spacing w:after="0" w:line="240" w:lineRule="auto"/>
        <w:rPr>
          <w:rFonts w:ascii="Times New Roman" w:hAnsi="Times New Roman" w:cs="Times New Roman"/>
          <w:b/>
          <w:bCs/>
          <w:sz w:val="20"/>
          <w:szCs w:val="20"/>
        </w:rPr>
      </w:pPr>
      <w:r w:rsidRPr="00B70B67">
        <w:rPr>
          <w:rFonts w:ascii="Times New Roman" w:hAnsi="Times New Roman" w:cs="Times New Roman"/>
          <w:b/>
          <w:bCs/>
          <w:sz w:val="20"/>
          <w:szCs w:val="20"/>
        </w:rPr>
        <w:lastRenderedPageBreak/>
        <w:t xml:space="preserve">Приложение 2 </w:t>
      </w:r>
    </w:p>
    <w:p w:rsidR="00B70B67" w:rsidRDefault="00B70B67" w:rsidP="00BA4446">
      <w:pPr>
        <w:spacing w:after="0" w:line="240" w:lineRule="auto"/>
        <w:rPr>
          <w:rFonts w:ascii="Times New Roman" w:hAnsi="Times New Roman" w:cs="Times New Roman"/>
          <w:b/>
          <w:bCs/>
          <w:sz w:val="20"/>
          <w:szCs w:val="20"/>
        </w:rPr>
      </w:pPr>
      <w:r w:rsidRPr="00B70B67">
        <w:rPr>
          <w:rFonts w:ascii="Times New Roman" w:hAnsi="Times New Roman" w:cs="Times New Roman"/>
          <w:b/>
          <w:bCs/>
          <w:sz w:val="20"/>
          <w:szCs w:val="20"/>
        </w:rPr>
        <w:t>Локальный сметный расчет</w:t>
      </w:r>
    </w:p>
    <w:p w:rsidR="00B70B67" w:rsidRDefault="00B70B67" w:rsidP="00BA4446">
      <w:pPr>
        <w:spacing w:after="0" w:line="240" w:lineRule="auto"/>
        <w:rPr>
          <w:rFonts w:ascii="Times New Roman" w:hAnsi="Times New Roman" w:cs="Times New Roman"/>
          <w:b/>
          <w:bCs/>
          <w:sz w:val="20"/>
          <w:szCs w:val="20"/>
        </w:rPr>
      </w:pPr>
      <w:r w:rsidRPr="00B70B67">
        <w:drawing>
          <wp:inline distT="0" distB="0" distL="0" distR="0" wp14:anchorId="31341E24" wp14:editId="37750AD8">
            <wp:extent cx="9504045" cy="344872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45" cy="3448725"/>
                    </a:xfrm>
                    <a:prstGeom prst="rect">
                      <a:avLst/>
                    </a:prstGeom>
                    <a:noFill/>
                    <a:ln>
                      <a:noFill/>
                    </a:ln>
                  </pic:spPr>
                </pic:pic>
              </a:graphicData>
            </a:graphic>
          </wp:inline>
        </w:drawing>
      </w:r>
    </w:p>
    <w:tbl>
      <w:tblPr>
        <w:tblW w:w="15853" w:type="dxa"/>
        <w:tblInd w:w="93" w:type="dxa"/>
        <w:tblLook w:val="04A0" w:firstRow="1" w:lastRow="0" w:firstColumn="1" w:lastColumn="0" w:noHBand="0" w:noVBand="1"/>
      </w:tblPr>
      <w:tblGrid>
        <w:gridCol w:w="919"/>
        <w:gridCol w:w="1223"/>
        <w:gridCol w:w="2976"/>
        <w:gridCol w:w="1042"/>
        <w:gridCol w:w="841"/>
        <w:gridCol w:w="1356"/>
        <w:gridCol w:w="1415"/>
        <w:gridCol w:w="1277"/>
        <w:gridCol w:w="1356"/>
        <w:gridCol w:w="1166"/>
        <w:gridCol w:w="867"/>
        <w:gridCol w:w="1415"/>
      </w:tblGrid>
      <w:tr w:rsidR="00B70B67" w:rsidRPr="00B70B67" w:rsidTr="00B70B67">
        <w:trPr>
          <w:trHeight w:val="228"/>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п/п</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Обоснование</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Наименование работ и затрат</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Единица измерения</w:t>
            </w:r>
          </w:p>
        </w:tc>
        <w:tc>
          <w:tcPr>
            <w:tcW w:w="36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Количество</w:t>
            </w:r>
          </w:p>
        </w:tc>
        <w:tc>
          <w:tcPr>
            <w:tcW w:w="37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Индексы</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Сметная стоимость в текущем уровне цен, руб.</w:t>
            </w:r>
          </w:p>
        </w:tc>
      </w:tr>
      <w:tr w:rsidR="00B70B67" w:rsidRPr="00B70B67" w:rsidTr="00B70B67">
        <w:trPr>
          <w:trHeight w:val="570"/>
        </w:trPr>
        <w:tc>
          <w:tcPr>
            <w:tcW w:w="919"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3612" w:type="dxa"/>
            <w:gridSpan w:val="3"/>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3799" w:type="dxa"/>
            <w:gridSpan w:val="3"/>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r>
      <w:tr w:rsidR="00B70B67" w:rsidRPr="00B70B67" w:rsidTr="00B70B67">
        <w:trPr>
          <w:trHeight w:val="408"/>
        </w:trPr>
        <w:tc>
          <w:tcPr>
            <w:tcW w:w="919"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841" w:type="dxa"/>
            <w:tcBorders>
              <w:top w:val="nil"/>
              <w:left w:val="nil"/>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всего с учетом коэффициентов</w:t>
            </w:r>
          </w:p>
        </w:tc>
        <w:tc>
          <w:tcPr>
            <w:tcW w:w="1277" w:type="dxa"/>
            <w:tcBorders>
              <w:top w:val="nil"/>
              <w:left w:val="nil"/>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коэффициенты</w:t>
            </w:r>
          </w:p>
        </w:tc>
        <w:tc>
          <w:tcPr>
            <w:tcW w:w="1166" w:type="dxa"/>
            <w:tcBorders>
              <w:top w:val="nil"/>
              <w:left w:val="nil"/>
              <w:bottom w:val="single" w:sz="4" w:space="0" w:color="auto"/>
              <w:right w:val="single" w:sz="4" w:space="0" w:color="auto"/>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r>
      <w:tr w:rsidR="00B70B67" w:rsidRPr="00B70B67" w:rsidTr="00B70B67">
        <w:trPr>
          <w:trHeight w:val="28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1223"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1042"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841"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w:t>
            </w:r>
          </w:p>
        </w:tc>
        <w:tc>
          <w:tcPr>
            <w:tcW w:w="1277"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w:t>
            </w:r>
          </w:p>
        </w:tc>
        <w:tc>
          <w:tcPr>
            <w:tcW w:w="1166"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w:t>
            </w:r>
          </w:p>
        </w:tc>
        <w:tc>
          <w:tcPr>
            <w:tcW w:w="1415" w:type="dxa"/>
            <w:tcBorders>
              <w:top w:val="nil"/>
              <w:left w:val="nil"/>
              <w:bottom w:val="single" w:sz="4" w:space="0" w:color="auto"/>
              <w:right w:val="single" w:sz="4" w:space="0" w:color="auto"/>
            </w:tcBorders>
            <w:shd w:val="clear" w:color="auto" w:fill="auto"/>
            <w:noWrap/>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8"/>
                <w:szCs w:val="18"/>
                <w:lang w:eastAsia="ru-RU"/>
              </w:rPr>
            </w:pPr>
            <w:r w:rsidRPr="00B70B67">
              <w:rPr>
                <w:rFonts w:ascii="Arial" w:eastAsia="Times New Roman" w:hAnsi="Arial" w:cs="Arial"/>
                <w:b/>
                <w:bCs/>
                <w:color w:val="000000"/>
                <w:sz w:val="18"/>
                <w:szCs w:val="18"/>
                <w:lang w:eastAsia="ru-RU"/>
              </w:rPr>
              <w:t>Раздел 1. Комнаты</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Демонтажные работы</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ФЕРр63-5-1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Снятие обоев: простых и улучшенных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9,755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Объем=975,5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791,33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29 248,00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101,452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81,12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791,33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791,33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29 248,00</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п.97</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712,20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26 323,00</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п.97</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356,10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13 162,00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1 859,63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ФЕРр57-3-1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4,185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Объем=418,5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29,41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123,08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4 549,00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15,77745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29,41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123,08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123,08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4 549,00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109,54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4 049,00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60,31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2 229,00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292,93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ФЕРр57-2-1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Разборка покрытий полов: из линолеума и релина</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4,5509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Объем=455,09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88,84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404,30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14 943,00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4,06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18,48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8,01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296,00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11,39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51,834751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0,591617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92,90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422,78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412,31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15 239,00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366,96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13 563,00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202,03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7 467,00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991,77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ФЕРр57-2-7</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Разборка покрытий полов: из древесноволокнистых плит</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4,5509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Объем=455,09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86,50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393,65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14 549,00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17,07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7,37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11,09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50,469481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0,546108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90,25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410,72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401,02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14 821,00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356,91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13 191,00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196,50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7 262,00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964,13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ФЕР46-02-009-02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Отбивка штукатурки с поверхностей: стен и потолков кирпичных</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4,5509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Объем=455,09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до 30  мм ПЗ=1,5 (ОЗП=1,5; ЭМ=1,5 к расх.; ЗПМ=1,5; МАТ=1,5 к расх.; ТЗ=1,5; ТЗМ=1,5)</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1 215,09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44 910,00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155,777307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178,00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1 215,09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1 215,09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44 910,00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п.40.1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1 251,54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46 257,00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п.40.1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716,90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26 497,00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3 183,53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ФЕРр56-11-1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Снятие наличников</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33,43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83,58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3 089,00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10,525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33,43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83,58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83,58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3 089,00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Проемы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75,22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2 780,00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Проемы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39,28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1 452,00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198,08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Строительные работы</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ФЕР10-01-060-01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Установка и крепление наличников (ранее демонтированных)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159,73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5 904,00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8,50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21,25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7,82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19,55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75,02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187,56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160,88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5 947,00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Деревянные конструкции</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173,75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6 423,00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Деревянные конструкции</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88,48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3 271,00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449,79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ФЕРр61-2-7</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2,9265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Объем=292,65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2 007,68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5 875,48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217 158,00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20,94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61,28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26,48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1 140,25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3 336,94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226,6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663,1449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1,960755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3 168,87</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9 273,70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5 901,96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218 137,00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Штукатурные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5 252,74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194 142,00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Штукатурные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2 596,86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95 980,00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17 123,30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1044"/>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ФССЦ-04.3.02.12-0008</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9891,57</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13 155,79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13 155,79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ФЕР15-04-006-03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9,755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Объем=975,5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44,73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436,34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16 127,00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9,46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45,36075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0,1951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45,88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447,56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438,88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16 221,00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438,88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16 221,00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215,05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7 948,00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1 101,49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ФССЦ-14.3.01.02-0103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Грунтовка воднодисперсионная CERESIT CT 17</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л</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100,4765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918,36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918,36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ФЕР15-06-007-01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Оклейка стен стеклообоями с окраской поливинилацетатными красками за один раз: с подготовкой</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9,755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Объем=975,5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1 028,28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10 030,87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370 741,00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13,77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134,33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25,27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934,00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230,63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2 249,80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106,89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1042,71195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2,1461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1 272,68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12 415,00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10 056,14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371 675,00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10 056,14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371 675,00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4 927,51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182 121,00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27 398,65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ФССЦ-14.1.03.02-0102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Клей для обоев: ЭКСПРЕСС УНИВЕРСАЛ, PROFI QUICK</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268,2625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29,68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7 962,03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7 962,03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ФССЦ-01.6.02.02-0002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Стеклообои: TASSOGLAS, елочка</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102,4275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110,35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11 302,87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Объем=1024,275 / 10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11 302,87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ФССЦ-14.5.11.10-0101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Шпатлевка водно-дисперсионная полимерная с минеральными наполнителями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1,1706</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11 800,00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13 813,08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Объем=1170,6/1000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13 813,08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ФЕР15-06-004-01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Вторая окраска стен, оклееных стеклообоями, красками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9,755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Объем=975,5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50,40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491,65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18 171,00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53,55495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50,40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491,65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491,65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18 171,00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491,65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18 171,00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240,91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8 904,00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1 224,21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ФССЦ-14.3.02.01-0219</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Краска универсальная, акриловая для внутренних и наружных работ</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0,328744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15 481,00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5 089,29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Объем=0,1824185+0,146325</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5 089,29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ФЕР15-06-008-01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Окраска обоев на флизелиновой основе валиком с промазкой труднодоступных мест кистью: первый слой</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62,15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283,34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10 472,00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29,45114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0,09118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63,46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289,31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284,39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10 511,00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284,39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10 511,00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139,35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5 150,00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713,05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ФССЦ-14.3.01.02-0102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Грунтовка: водно-дисперсионная " Бетон-контакт"</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0,077959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1 433,68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1 433,68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ФЕР15-02-016-04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Штукатурка поверхностей внутри здания цементно-известковым или цементным раствором по камню и бетону: улучшенная потолков</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ПЗ=1,18 (ОЗП=1,18; ЭМ=1,18 к расх.; ЗПМ=1,18; МАТ=1,18 к расх.; ТЗ=1,18; ТЗМ=1,18)</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705,00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3 792,63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140 176,00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92,77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499,07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53,22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286,30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10 582,00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1 151,92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6 196,89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1,18</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403,4715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1,18</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29,8030948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1 949,69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10 488,59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4 078,93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150 758,00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4 078,93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150 758,00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1 998,68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73 871,00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16 566,20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ФЕР15-04-006-01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Покрытие поверхностей грунтовкой глубокого проникновения: за 1 раз потолков</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54,64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249,10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9 207,00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5,68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25,89512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0,09118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55,79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254,34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250,29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9 251,00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250,29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9 251,00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122,64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4 533,00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627,27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ФССЦ-14.3.01.02-</w:t>
            </w:r>
            <w:r w:rsidRPr="00B70B67">
              <w:rPr>
                <w:rFonts w:ascii="Arial" w:eastAsia="Times New Roman" w:hAnsi="Arial" w:cs="Arial"/>
                <w:b/>
                <w:bCs/>
                <w:color w:val="000000"/>
                <w:sz w:val="16"/>
                <w:szCs w:val="16"/>
                <w:lang w:eastAsia="ru-RU"/>
              </w:rPr>
              <w:lastRenderedPageBreak/>
              <w:t>0103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Грунтовка воднодисперсионная CERESIT CT 17</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л</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46,9577</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429,19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429,19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ФЕР15-06-007-01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Оклейка стен стеклообоями с окраской поливинилацетатными красками за один раз: с подготовкой  (прим. к потолку)</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1 028,28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4 687,93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173 266,00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13,77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62,78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11,81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230,63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1 051,44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106,89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487,31151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1,00298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1 272,68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5 802,15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4 699,74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173 702,00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4 699,74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173 702,00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2 302,87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85 114,00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12 804,76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ФССЦ-14.1.03.02-0102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Клей для обоев: ЭКСПРЕСС УНИВЕРСАЛ, PROFI QUICK</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125,3725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29,68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3 721,06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3 721,06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ФССЦ-01.8.01.06-0002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Сетка стеклотканевая 2х2 мм, плотность 60 г/м2</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47,8695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21,30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1 019,62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Объем=478,695 / 10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1 019,62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ФССЦ-14.5.11.10-0101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Шпатлевка водно-дисперсионная полимерная с минеральными наполнителями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0,54708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11 800,00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6 455,54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Объем=547,08/1000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6 455,54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ФЕР15-04-006-01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Покрытие поверхностей грунтовкой глубокого проникновения: за 1 раз потолков</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54,64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249,10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9 207,00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5,68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25,89512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0,09118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55,79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254,34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250,29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9 251,00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250,29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9 251,00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122,64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4 533,00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627,27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ФССЦ-14.3.01.02-0103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Грунтовка воднодисперсионная CERESIT CT 17</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л</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46,9577</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429,19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429,19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ФЕР15-06-004-01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Вторая окраска стен, оклееных стеклообоями, красками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50,40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229,77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8 492,00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25,02891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50,40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229,77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229,77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8 492,00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229,77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8 492,00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112,59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4 161,00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572,13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ФССЦ-14.3.02.01-0219</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Краска универсальная, акриловая для внутренних и наружных работ</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0,153638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15 481,00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2 378,47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Объем=0,0852533+0,068385</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2 378,47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ФЕРр57-4-10</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Выравнивание лаг с изготовлением прокладок</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71,65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326,65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12 073,00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289,31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38,2956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135,11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615,96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326,65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12 073,00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290,72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10 745,00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160,06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5 916,00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1 066,74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ФЕРр57-5-1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Ремонт дощатых покрытий, сплачивание со вставкой реек</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383,85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1 749,97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64 679,00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49,47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16,00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227,58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1 037,54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205,155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1,23093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622,28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2 836,98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1 765,97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65 270,00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1 571,71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58 090,00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865,33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31 982,00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5 274,02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ФЕР11-01-053-01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оснований полов из фанеры в один слой площадью: до 20 м2</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310,21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1 414,25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52 271,00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630,06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2 872,44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73,22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333,81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12 338,00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5 386,22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24 555,78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173,10523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7,18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32,73362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6 326,49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28 842,47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1 748,06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64 609,00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1 957,83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72 362,00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1 136,24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41 996,00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31 936,54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ФССЦ-11.2.11.04-0052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Фанера общего назначения из шпона лиственных пород водостойкая, ФК, сорт II/IV, толщина 12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м3</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-5,65316</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4 319,09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-24 416,51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-24 416,51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ФССЦ-11.2.11.04-0016</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Фанера общего назначения из шпона лиственных пород водостойкая марки ФК,: сорт 1/2, толщина 12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м3</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5,65316</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5 362,46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30 314,84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30 314,84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ФЕР11-01-036-01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покрытий из линолеума на клее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4,559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Объем=455,9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317,44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1 447,21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53 489,00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43,80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199,68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10,53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48,01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1 774,00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0,91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174,1538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3,87515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362,15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1 651,04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1 495,22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55 263,00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1 674,65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61 895,00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971,89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35 921,00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4 297,58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ФССЦ-14.1.02.04-</w:t>
            </w:r>
            <w:r w:rsidRPr="00B70B67">
              <w:rPr>
                <w:rFonts w:ascii="Arial" w:eastAsia="Times New Roman" w:hAnsi="Arial" w:cs="Arial"/>
                <w:b/>
                <w:bCs/>
                <w:color w:val="000000"/>
                <w:sz w:val="16"/>
                <w:szCs w:val="16"/>
                <w:lang w:eastAsia="ru-RU"/>
              </w:rPr>
              <w:lastRenderedPageBreak/>
              <w:t>0102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Клей Forbo 522, для укладки ПВХ-покрытий</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227,95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25,56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5 826,40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5 826,40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ФССЦ-01.6.03.04-0091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Линолеум коммерческий гетерогенный: "POLYSTYL CONTRACT" (толщина 2 мм, толщина защитного слоя 0,7 мм, класс 34/43, пож. безопасность Г1, В2, РП1, Д2, Т2)</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465,018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75,43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35 076,31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35 076,31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ФЕР11-01-040-03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4,185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Объем=418,5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61,32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256,62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9 485,00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152,84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639,64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27,9558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0,1674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216,29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905,17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258,38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9 550,00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289,39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10 696,00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167,95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6 208,00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1 362,51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ФССЦ-11.3.03.06-0002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Плинтуса для полов с кабель-каналом пластиковые, 22х49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422,685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20,50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8 665,04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8 665,04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ФЕРр56-13-2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Ремонт дверных коробок узких: в каменных стенах со снятием полотен</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 / 10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581,61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1 454,03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53 741,00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19,73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517,61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1 294,03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64,84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162,1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1 107,11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2 767,79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1 457,51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53 870,00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Проемы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1 311,76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48 483,00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Проемы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685,03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25 319,00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4 764,58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ФЕРр56-15-3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Ремонт дверных полотен со сменой брусков обвязки: вертикальных с числом сопряжений 2</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2 946,89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736,72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27 229,00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11,17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882,07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220,52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306,33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76,5825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0,0425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3 840,13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960,03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737,21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27 247,00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Проемы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663,49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24 522,00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Проемы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346,49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12 806,00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1 970,01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ФЕРр62-10-6</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Улучшенная масляная окраска ранее окрашенных дверей: за два раза с расчисткой старой краски более 35%</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0,4509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Объем=45,09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 наличниками с двух сторон ПЗ=2,8 (ОЗП=2,8; ЭМ=2,8 к расх.; ЗПМ=2,8; МАТ=2,8 к расх.; ТЗ=2,8; ТЗМ=2,8)</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827,37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1 044,57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38 607,00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447,59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565,09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95,76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120,8989152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0,2020032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1 282,03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1 618,59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1 047,16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38 703,00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942,44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34 833,00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481,69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17 803,00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3 042,72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ФССЦ-14.3.03.01-0013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Лак акриловый: водный, полуглянцевый</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28,533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16,12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459,95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459,95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Электромонтажные работы</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45</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ФЕРр67-9-1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Смена: выключателей</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0,25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218,59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2 020,00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6,025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218,59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54,65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2 020,00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Электромонтажные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49,73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1 838,00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Электромонтажные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130,61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ФЕРр67-4-1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Демонтаж: выключателей, розеток</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Объем=100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45,55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45,55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1 684,00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5,84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5,84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45,55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45,55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45,55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1 684,00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Приказ № 812/пр от </w:t>
            </w:r>
            <w:r w:rsidRPr="00B70B67">
              <w:rPr>
                <w:rFonts w:ascii="Arial" w:eastAsia="Times New Roman" w:hAnsi="Arial" w:cs="Arial"/>
                <w:color w:val="000000"/>
                <w:sz w:val="16"/>
                <w:szCs w:val="16"/>
                <w:lang w:eastAsia="ru-RU"/>
              </w:rPr>
              <w:lastRenderedPageBreak/>
              <w:t>21.12.2020 Прил. п.101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НР Электромонтажные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41,45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1 532,00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Электромонтажные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21,86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808,00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108,86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ФЕРм08-03-591-09</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Розетка штепсельная: утопленного типа при скрытой проводке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Объем=200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302,36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604,72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22 350,00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9,54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62,22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124,44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30,48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60,96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369,35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738,70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606,00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22 397,00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п.49.3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587,82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21 725,00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п.49.3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309,06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11 422,00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1 635,58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ФССЦ-20.4.03.07-0021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Розетка штепсельная с заземляющим контактом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1 983,00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3 966,00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Объем=200 / 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3 966,00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ФССЦ-20.5.02.11-0001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Коробка для установки розеток и выключателей скрытой проводки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1 979,63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395,93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Объем=200 / 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395,93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ФССЦ-20.4.03.02-0001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Панель розеточная на 2 модуля, размером 45х45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1 317,09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1 317,09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Объем=100 / 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1 317,09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51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ФЕРр67-8-2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Смена светильников: с люминесцентными лампами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Объем=50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1 570,95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785,48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29 031,00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163,3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81,65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1 573,45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786,73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786,02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29 051,00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Электромонтажные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715,28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26 436,00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Электромонтажные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377,29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13 944,00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1 879,30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186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ФССЦ-20.3.03.04-0341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Светильники люминесцентные с зеркальной экранирующей решеткой потолочные типа: (Размер: 595*595*19мм, размер точный,  так как на весь комплекс зданий закупаются одинаковые светильники для унификации.</w:t>
            </w:r>
            <w:r w:rsidRPr="00B70B67">
              <w:rPr>
                <w:rFonts w:ascii="Arial" w:eastAsia="Times New Roman" w:hAnsi="Arial" w:cs="Arial"/>
                <w:b/>
                <w:bCs/>
                <w:color w:val="000000"/>
                <w:sz w:val="16"/>
                <w:szCs w:val="16"/>
                <w:lang w:eastAsia="ru-RU"/>
              </w:rPr>
              <w:br/>
              <w:t>Мощность - 36Вт</w:t>
            </w:r>
            <w:r w:rsidRPr="00B70B67">
              <w:rPr>
                <w:rFonts w:ascii="Arial" w:eastAsia="Times New Roman" w:hAnsi="Arial" w:cs="Arial"/>
                <w:b/>
                <w:bCs/>
                <w:color w:val="000000"/>
                <w:sz w:val="16"/>
                <w:szCs w:val="16"/>
                <w:lang w:eastAsia="ru-RU"/>
              </w:rPr>
              <w:br/>
              <w:t>Напряжение – 230В</w:t>
            </w:r>
            <w:r w:rsidRPr="00B70B67">
              <w:rPr>
                <w:rFonts w:ascii="Arial" w:eastAsia="Times New Roman" w:hAnsi="Arial" w:cs="Arial"/>
                <w:b/>
                <w:bCs/>
                <w:color w:val="000000"/>
                <w:sz w:val="16"/>
                <w:szCs w:val="16"/>
                <w:lang w:eastAsia="ru-RU"/>
              </w:rPr>
              <w:br/>
              <w:t>Световой поток не менее -2900 Lm</w:t>
            </w:r>
            <w:r w:rsidRPr="00B70B67">
              <w:rPr>
                <w:rFonts w:ascii="Arial" w:eastAsia="Times New Roman" w:hAnsi="Arial" w:cs="Arial"/>
                <w:b/>
                <w:bCs/>
                <w:color w:val="000000"/>
                <w:sz w:val="16"/>
                <w:szCs w:val="16"/>
                <w:lang w:eastAsia="ru-RU"/>
              </w:rPr>
              <w:br/>
              <w:t>Цветовая температура  4000К, )</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50</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184,14</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9 207,00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9 207,00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ФЕРм08-02-403-03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Провод групповой в защитной оболочке или кабель трех-пятижильный под штукатурку по стенам или в бороздах</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4,9339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Объем=493,39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155,10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765,25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28 284,00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17,86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41,08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202,68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81,40935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0,197356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199,80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985,79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767,72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28 375,00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п.49.3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744,69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27 524,00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п.49.3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391,54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14 471,00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2 122,02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ФЕРм08-02-403-01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Провод групповой в защитной оболочке или кабель трех-пятижильный: в пустотах плит перекрытий</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3,75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Объем=375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106,22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398,33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14 722,00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32,80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123,00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42,375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142,64</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534,91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400,21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14 791,00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п.49.3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388,20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14 347,00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п.49.3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204,11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7 543,00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1 127,22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ФССЦ-20.5.02.07-0003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Коробка распаечная НР 70</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50</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8,62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431,00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431,00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ФССЦ-20.5.02.06-0001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Коробка разветвительная для открытой проводки KP 2603 "HEGEL" размером 80х80х40 мм ((6 выводов диаметром 20 мм), размером 80х80х40 мм, цвет серый  )</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58,30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291,50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Объем=50 / 10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291,50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57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ФССЦ-20.5.02.04-0008</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Коробка ответвительная с кабельными вводами (75*75*20мм, для открытой проводки с контактной группой)</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132,24</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330,60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 / 10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330,60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ФССЦ-21.1.06.09-0151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Кабель силовой с медными жилами ВВГнг(A)-LS 3х1,5-660</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0,3825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4 832,12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1 848,29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Объем=(375*1,02) / 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1 848,29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ФССЦ-21.1.06.09-0152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Кабель силовой с медными жилами ВВГнг(A)-LS 3х2,5-660</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0,503258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6 920,41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3 482,75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Объем=(493,39*1,02) / 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3 482,75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Сантехнические работы</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60</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ФЕРр65-16-1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Смена сгонов у трубопроводов диаметром: до 20 мм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272,94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196,52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7 263,00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1 126,98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811,43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20,664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0,0144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1 400,55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1 008,40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196,71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7 270,00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202,61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7 488,00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102,29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3 780,00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1 313,30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ФЕРр65-15-1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Смена отдельных участков трубопроводов с заготовкой труб в построечных условиях диаметром: до 20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Объем=(135+15)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692,64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1 038,96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38 400,00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51,72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77,58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45,14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67,71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121,8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789,50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1 184,25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1 042,73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38 539,00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1 074,01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39 695,00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542,22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20 040,00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2 800,48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1044"/>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ФССЦ-18.1.09.08-0263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20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417,80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3 342,40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3 342,40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ФССЦ-23.3.06.02-0002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Трубы стальные сварные водогазопроводные с резьбой оцинкованные обыкновенные, диаметр условного прохода: 20 мм, толщина стенки 2,8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144,45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25,10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3 625,70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Объем=135*1,07</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3 625,70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ФССЦ-23.3.06.02-0001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Трубы стальные сварные водогазопроводные с резьбой оцинкованные обыкновенные, диаметр условного прохода: 15 мм, толщина стенки 2,8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16,05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19,50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312,98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Объем=15*1,07</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312,98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ФССЦ-23.1.02.07-0002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Крепления для трубопроводов: кронштейны, планки, хомуты</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11,99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269,78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Объем=0,15*150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269,78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ФЕРр65-9-4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Смена внутренних трубопроводов из стальных труб диаметром: до 32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Объем=(0,3*30)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1 107,26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99,65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3 683,00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61,14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10,359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0,0378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1 209,91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108,89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100,13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3 701,00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103,13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3 812,00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52,07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1 925,00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264,09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ФССЦ-23.3.05.02-0052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Трубы стальные бесшовные, холоднодеформированные из стали марок 10, 20, 30, 45 (ГОСТ 8734-75, 8733-74), наружным диаметром: 32 мм, толщина стенки 3,0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37,58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338,22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Объем=30*0,3</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338,22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ФЕРр65-20-1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Перегруппировка секций старых радиаторов с отсоединением и обратным присоединением одной секции при весе радиатора: до 80 кг</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2 472,10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741,63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27 411,00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69,71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20,91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30,11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462,89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138,87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88,5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0,669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3 004,70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901,41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750,66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27 745,00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773,18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28 577,00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390,34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14 427,00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2 064,93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ФССЦ-18.5.10.08-0011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Пробки радиаторные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60</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10,29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617,40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Объем=30*2</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617,40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ФССЦ-18.5.10.03-0001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Ниппель: радиаторный</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58,80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352,80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Объем=(30*2) / 10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352,80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ФЕР16-07-005-01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Гидравлическое испытание трубопроводов систем отопления, водопровода и горячего водоснабжения диаметром: до 50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Объем=130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58,32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75,82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2 802,00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57,86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6,513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107,12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139,26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75,82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2 802,00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91,74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3 390,00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54,59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2 017,00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285,59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ФЕРр65-23-4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Осмотр отремонтированных приборов отопления при наполнении системы водой</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202,16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2 242,00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23,7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7,11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202,16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60,65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60,65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2 242,00</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Внутренние санитарно-технические работы: демонтаж и разборка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52,77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1 951,00</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26,69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986,00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140,11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ФЕР15-04-030-04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0,1356</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Объем=13,56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572,36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77,61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2 868,00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88,57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12,01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8,75976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0,005424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663,21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89,93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77,68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2 871,00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77,68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2 871,00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38,06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1 407,00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205,67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ФССЦ-14.4.02.09-0301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Композиция антикоррозионная цинкнаполненная</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3,3358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238,48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795,52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795,52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ФЕРр62-33-2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Окраска масляными составами ранее окрашенных поверхностей радиаторов и ребристых труб отопления: за 2 раза</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0,5124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Объем=51,24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554,12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283,93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10 494,00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145,95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74,78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32,48616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0,005124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700,73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359,05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283,99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10 496,00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255,59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9 446,00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130,64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4 828,00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745,28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ФССЦ-14.4.04.08-0001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Эмаль ПФ-115 белая</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8,2496</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12,27</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101,22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101,22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ФЕРр69-4-3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Заделка отверстий в местах прохода трубопроводов: в перекрытиях оштукатуренных</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отверстий</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517,34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155,20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5 736,00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0,75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446,18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133,85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18,195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0,024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966,02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289,80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155,52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5 748,00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п.103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Прочие ремонтно-строительные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143,08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5 288,00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п.103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Прочие ремонтно-строительные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68,43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2 529,00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501,31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8"/>
                <w:szCs w:val="18"/>
                <w:lang w:eastAsia="ru-RU"/>
              </w:rPr>
            </w:pPr>
            <w:r w:rsidRPr="00B70B67">
              <w:rPr>
                <w:rFonts w:ascii="Arial" w:eastAsia="Times New Roman" w:hAnsi="Arial" w:cs="Arial"/>
                <w:b/>
                <w:bCs/>
                <w:color w:val="000000"/>
                <w:sz w:val="18"/>
                <w:szCs w:val="18"/>
                <w:lang w:eastAsia="ru-RU"/>
              </w:rPr>
              <w:t>Раздел 2. Коридор и лестничные клетки</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78</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ФЕРр61-4-7</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Ремонт штукатурки потолков по камню и бетону цементно-известковым раствором, площадью отдельных мест: до 1 м2 толщиной слоя до 20 мм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1,1653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Объем=116,53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2 513,39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2 928,85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108 250,00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11,33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1 197,22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1 395,12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326,51706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0,72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0,839016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3 733,12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4 350,20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2 940,18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108 669,00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Штукатурные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2 616,76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96 715,00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Штукатурные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1 293,68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47 814,00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8 260,64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1044"/>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ФССЦ-04.3.02.12-0008</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3938,714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5 238,49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5 238,49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ФЕРр62-17-5</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свыше 10 до 35%</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3,8845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Объем=388,45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294,62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1 144,45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42 299,00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27,46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7,96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186,93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726,13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132,46145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0,62152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488,62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1 898,04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1 152,41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42 593,00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1 037,17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38 334,00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530,11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19 593,00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3 465,32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ФЕРр61-2-7</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1,979</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Объем=197,9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2 007,68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3 973,20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146 849,00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20,94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41,44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17,91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1 140,25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2 256,55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226,6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448,4414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1,32593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3 168,87</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6 271,19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3 991,11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147 511,00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Штукатурные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3 552,09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131 285,00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Штукатурные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1 756,09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64 905,00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11 579,37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1044"/>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ФССЦ-04.3.02.12-0008</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6689,02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8 896,40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8 896,40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83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ФЕРр62-16-5</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свыше 10 до 35%</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4,315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Объем=431,5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227,23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980,50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36 239,00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30,51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8,85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127,36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549,56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113,4845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0,6904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361,66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1 560,57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989,35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36 566,00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890,42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32 909,00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455,10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16 820,00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2 906,09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ФССЦ-14.3.01.02-0103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Грунтовка воднодисперсионная CERESIT CT 17</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л</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122,9925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1 124,15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Объем=(431,5+388,45)*0,15</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1 124,15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ФССЦ-14.3.02.01-0382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Краска водно-дисперсионная, акрилатная ВД-АК-205, потолочная</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0,426374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11 210,68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4 779,94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Объем=0,2602615+0,289105-((431,5+388,45)*0,15)/1000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4 779,94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ФЕРр62-47-1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Расчистка поверхностей шпателем, щетками от старых покрасок</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396,4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1 736,23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64 171,00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229,912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1 736,23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1 736,23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64 171,00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Приказ № 812/пр от 21.12.2020 </w:t>
            </w:r>
            <w:r w:rsidRPr="00B70B67">
              <w:rPr>
                <w:rFonts w:ascii="Arial" w:eastAsia="Times New Roman" w:hAnsi="Arial" w:cs="Arial"/>
                <w:color w:val="000000"/>
                <w:sz w:val="16"/>
                <w:szCs w:val="16"/>
                <w:lang w:eastAsia="ru-RU"/>
              </w:rPr>
              <w:lastRenderedPageBreak/>
              <w:t>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НР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1 562,61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57 754,00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798,67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29 519,00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4 097,51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ФЕР15-04-029-04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Оклейка тканями: стен</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3,964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Объем=396,4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140,83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558,25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20 633,00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8,52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33,77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999,50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3 962,02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62,2348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0,55496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1 148,85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4 554,04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564,83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20 876,00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564,83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20 876,00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276,77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10 229,00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5 395,64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ФЕР13-03-005-01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Шпатлевка поверхностей: силикатной шпатлевкой, толщина слоя 3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3,964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Объем=396,4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549,50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2 178,22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80 507,00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81,46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322,91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37,79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149,80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5 537,00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1 173,24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4 650,72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53,82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213,34248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14,50824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1 804,20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7 151,85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2 328,02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86 044,00</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Защита строительных конструкций и оборудования от коррозии</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2 188,34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80 881,00</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Защита строительных конструкций и оборудования от коррозии</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1 187,29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43 882,00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10 527,48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ФЕР15-04-007-03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Окраска водно-дисперсионными акриловыми составами улучшенная: по сборным конструкциям стен, подготовленным под окраску</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3,964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Объем=396,4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289,99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1 149,52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42 486,00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6,85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27,15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118,30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468,94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32,73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129,74172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0,43604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415,14</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1 645,61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1 154,59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42 673,00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1 154,59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42 673,00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565,75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20 910,00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3 365,95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ФССЦ-14.3.01.02-0103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Грунтовка воднодисперсионная CERESIT CT 17</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л</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79,28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724,62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724,62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ФССЦ-14.3.02.01-0371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Краска водно-дисперсионная ВД-АК-111 белая</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0,11892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27 164,52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3 230,40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3 230,40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8"/>
                <w:szCs w:val="18"/>
                <w:lang w:eastAsia="ru-RU"/>
              </w:rPr>
            </w:pPr>
            <w:r w:rsidRPr="00B70B67">
              <w:rPr>
                <w:rFonts w:ascii="Arial" w:eastAsia="Times New Roman" w:hAnsi="Arial" w:cs="Arial"/>
                <w:b/>
                <w:bCs/>
                <w:color w:val="000000"/>
                <w:sz w:val="18"/>
                <w:szCs w:val="18"/>
                <w:lang w:eastAsia="ru-RU"/>
              </w:rPr>
              <w:t>Раздел 3. Умывальники</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Демонтажные работы</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92</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ФЕРр63-7-5</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Разборка облицовки стен: из керамических глазурованных плиток</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2,5256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Объем=252,56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584,74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1 476,82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54 583,00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96,01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242,48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11,95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187,65208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0,88396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680,75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1 719,30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1 488,77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55 025,00</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п.97</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1 339,89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49 523,00</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п.97</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669,95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24 761,00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3 729,14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ФЕРр57-2-3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Разборка покрытий полов: из керамических плиток</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595,99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433,46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16 021,00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45,01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32,74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14,14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523,00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69,87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50,816451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1,047312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641,00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466,20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447,60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16 544,00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398,36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14 724,00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219,32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8 107,00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1 083,88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ФЕРр57-3-2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Разборка плинтусов: цементных и из керамической плитки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0,343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Объем=34,3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111,38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1 412,00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14,28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4,89804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111,38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38,20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1 412,00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Приказ № 812/пр от </w:t>
            </w:r>
            <w:r w:rsidRPr="00B70B67">
              <w:rPr>
                <w:rFonts w:ascii="Arial" w:eastAsia="Times New Roman" w:hAnsi="Arial" w:cs="Arial"/>
                <w:color w:val="000000"/>
                <w:sz w:val="16"/>
                <w:szCs w:val="16"/>
                <w:lang w:eastAsia="ru-RU"/>
              </w:rPr>
              <w:lastRenderedPageBreak/>
              <w:t>21.12.2020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НР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34,00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1 257,00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18,72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90,92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ФЕРр65-8-1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Смена трубопроводов из полиэтиленовых канализационных труб диаметром: до 50 мм    (ранее демонтированные)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0,078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Объем=7,8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448,34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34,97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1 292,00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0,76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54,42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52,56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4,09968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0,0156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512,46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39,97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35,17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1 299,00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1 338,00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675,00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94,49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1044"/>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ФЕРр65-9-11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Замена внутренних трубопроводов водоснабжения из стальных труб на многослойные металлополимерные трубы: диаметром свыше 15 мм до 20 мм    (прим)    ранее демонтированные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0,18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Объем=18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1 249,65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224,94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8 314,00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42,81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7,71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120,17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21,63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26,37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0,108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1 412,63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254,28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226,19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8 360,00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232,98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8 611,00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117,62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4 347,00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604,88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4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ФЕР15-01-050-03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Демонтаж облицовки стен декоративным бумажно-слоистым пластиком или листами из синтетических материалов: по сплошному основанию на клее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0,0328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Объем=3,28 / 100</w:t>
            </w:r>
          </w:p>
        </w:tc>
      </w:tr>
      <w:tr w:rsidR="00B70B67" w:rsidRPr="00B70B67" w:rsidTr="00B70B67">
        <w:trPr>
          <w:trHeight w:val="40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от 04.09.2019 № 519/пр табл.2 п.2</w:t>
            </w: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Демонтаж (разборка) сборных деревянных конструкций ОЗП=0,8; ЭМ=0,8 к расх.; ЗПМ=0,8; МАТ=0 к расх.; ТЗ=0,8; ТЗМ=0,8</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356,83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9,36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34,04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38,87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1,0199488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0,0146944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390,87</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10,25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9,53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9,53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24,45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ФЕРр65-6-24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Смена: умывальников   (ранее демонтированные)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0,14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Объем=14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1 922,84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269,20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9 950,00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67,88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9,50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17,57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859,23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120,29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29,68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0,196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2 849,95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398,99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271,66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10 041,00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279,81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10 342,00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141,26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5 221,00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820,06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ФЕРр65-5-7</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Смена смесителей: без душевой сетки   (ранее демонтированные)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0,14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Объем=14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1 317,24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184,41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6 816,00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0,83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48,30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6,76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145,23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20,3322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0,0126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1 371,45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192,00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184,56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6 822,00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190,10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7 027,00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п.99.2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Внутренние санитарно-технические работы: смена труб, санприборов, запорной арматуры и другое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95,97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3 547,00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478,07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ФЕРр57-2-4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Разборка покрытий полов: цементных толщиной 150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948,54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689,87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25 498,00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1 052,17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765,24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24,30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17,67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653,00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80,87576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1,30914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2 000,71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1 455,11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707,54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26 151,00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629,71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23 274,00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346,69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12 814,00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2 431,51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ФЕРр57-2-9</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Добавлять или исключать на каждые 5 мм изменения толщины покрытия к расценке 57-2-4</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до 50 ПЗ=20 (ОЗП=20; ЭМ=20 к расх.; ЗПМ=20; МАТ=20 к расх.; ТЗ=20; ТЗМ=20)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23,20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-337,47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-12 473,00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-39,56512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23,20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-337,47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-337,47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-12 473,00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-300,35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-11 101,00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-165,36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-6 112,00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-803,18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ФЕР46-02-009-02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Отбивка штукатурки с поверхностей: стен</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2,5265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Объем=252,65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до 30  мм ПЗ=1,5 (ОЗП=1,5; ЭМ=1,5 к расх.; ЗПМ=1,5; МАТ=1,5 к расх.; ТЗ=1,5; ТЗМ=1,5)</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674,58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24 932,00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86,482095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178,00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674,58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674,58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24 932,00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п.40.1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694,82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25 680,00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Приказ № 774/пр от 11.12.2020 </w:t>
            </w:r>
            <w:r w:rsidRPr="00B70B67">
              <w:rPr>
                <w:rFonts w:ascii="Arial" w:eastAsia="Times New Roman" w:hAnsi="Arial" w:cs="Arial"/>
                <w:color w:val="000000"/>
                <w:sz w:val="16"/>
                <w:szCs w:val="16"/>
                <w:lang w:eastAsia="ru-RU"/>
              </w:rPr>
              <w:lastRenderedPageBreak/>
              <w:t>Прил. п.40.1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xml:space="preserve">СП Работы по реконструкции зданий и сооружений: усиление и замена существующих конструкций, </w:t>
            </w:r>
            <w:r w:rsidRPr="00B70B67">
              <w:rPr>
                <w:rFonts w:ascii="Arial" w:eastAsia="Times New Roman" w:hAnsi="Arial" w:cs="Arial"/>
                <w:color w:val="000000"/>
                <w:sz w:val="16"/>
                <w:szCs w:val="16"/>
                <w:lang w:eastAsia="ru-RU"/>
              </w:rPr>
              <w:lastRenderedPageBreak/>
              <w:t>возведение отдельных конструктивных элементов</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398,00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14 710,00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1 767,40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ФЕР46-02-009-02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Отбивка штукатурки с поверхностей:  потолков</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до 10  мм ПЗ=0,5 (ОЗП=0,5; ЭМ=0,5 к расх.; ЗПМ=0,5; МАТ=0,5 к расх.; ТЗ=0,5; ТЗМ=0,5)</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64,73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2 392,00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8,298493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178,00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64,73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64,73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2 392,00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п.40.1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66,67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2 464,00</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п.40.1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38,19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1 411,00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169,59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Пол</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104</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ФЕР15-06-008-01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Окраска  валиком с промазкой труднодоступных мест кистью: первый слой</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62,15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1 671,00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0,95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4,698358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0,014546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63,46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46,15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45,37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1 677,00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45,37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1 677,00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822,00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113,75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105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ФССЦ-14.3.01.02-0102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Грунтовка: водно-дисперсионная " Бетон-контакт"</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0,012437</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228,72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228,72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ФЕР11-01-011-01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стяжек: цементных толщиной 20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282,66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205,58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7 598,00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43,61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31,72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17,15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12,47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8,54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25,89188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0,923671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334,81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243,51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218,05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8 059,00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244,22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9 026,00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141,73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5 238,00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629,46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ФЕР11-01-011-02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стяжек: на каждые 5 мм изменения толщины стяжки добавлять или исключать к расценке 11-01-011-01</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ПЗ=6 (ОЗП=6; ЭМ=6 к расх.; ЗПМ=6; МАТ=6 к расх.; ТЗ=6; ТЗМ=6)</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563,00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7,56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32,99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12,39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458,00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1,920072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0,916398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11,05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48,22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27,62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1 021,00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30,93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1 144,00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Приказ № 774/пр от </w:t>
            </w:r>
            <w:r w:rsidRPr="00B70B67">
              <w:rPr>
                <w:rFonts w:ascii="Arial" w:eastAsia="Times New Roman" w:hAnsi="Arial" w:cs="Arial"/>
                <w:color w:val="000000"/>
                <w:sz w:val="16"/>
                <w:szCs w:val="16"/>
                <w:lang w:eastAsia="ru-RU"/>
              </w:rPr>
              <w:lastRenderedPageBreak/>
              <w:t>11.12.2020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СП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17,95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664,00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97,10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ФССЦ-04.3.01.09-0015</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Раствор готовый кладочный, цементный, М150</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м3</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3,70923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548,30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2 033,77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Объем=1,483692+2,225538</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2 033,77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ФЕР11-01-004-05</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гидроизоляции обмазочной: в один слой толщиной 2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265,84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193,35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7 146,00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157,21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114,34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692,97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504,00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17,67339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0,312739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1 116,02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811,69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197,23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7 289,00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220,90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8 164,00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128,20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4 738,00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1 160,79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ФЕР11-01-047-01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покрытий из плит керамогранитных размером: 40х40 см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2 713,07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1 973,22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72 930,00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24,42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17,76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17,53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12,75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14 411,64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10 481,59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310,42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225,768466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1,258229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17 149,13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12 472,57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1 985,97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73 401,00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2 224,29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82 209,00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Полы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1 290,88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47 711,00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15 987,74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111</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ФССЦ-14.1.06.02-0001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Клей для облицовочных работ водостойкий (сухая смесь)</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0,87276</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4 316,00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3 766,83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3 766,83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Стены</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112</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ФЕР15-06-008-01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Окраска  валиком с промазкой труднодоступных мест кистью: первый слой</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2,5265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Объем=252,65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62,15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157,02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5 803,00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3,31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16,32119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0,05053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63,46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160,33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157,60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5 824,00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157,60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5 824,00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77,22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2 854,00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395,15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ФССЦ-14.3.01.02-0102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Грунтовка: водно-дисперсионная " Бетон-контакт"</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0,043203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794,51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794,51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ФЕР15-02-036-01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Штукатурка по сетке без устройства каркаса: улучшенная стен</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2,5265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Объем=252,65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1 055,70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2 667,23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98 581,00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53,24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134,51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18,96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47,90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1 770,00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4 768,29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12 047,08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290,5475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3,63816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5 877,23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14 848,82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2 715,13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100 351,00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2 715,13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100 351,00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1 330,41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49 172,00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18 894,36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115</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ФЕР08-01-005-01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боковой обмазочной изоляции стен, фундаментов ручным способом из сухих смесей: толщиной слоя 2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2,5265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Объем=252,65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86,70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219,05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8 096,00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16,61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41,97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10,92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27,58938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0,682155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103,97</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262,69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226,45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8 370,00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п.8</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Конструкции из кирпича и блоков</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249,10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9 207,00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п.8</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Конструкции из кирпича и блоков</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156,25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5 775,00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668,04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ФССЦ-04.3.02.09-0802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Смесь сухая: гидроизоляционная проникающая "Кальматрон" (ТУ 5745-001-47517383-00)</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795,8475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15,36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12 224,22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12 224,22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ФЕР15-01-019-05</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xml:space="preserve">Гладкая облицовка стен, столбов, пилястр и откосов (без карнизных, плинтусных и угловых плиток) без установки плиток туалетного гарнитура на </w:t>
            </w:r>
            <w:r w:rsidRPr="00B70B67">
              <w:rPr>
                <w:rFonts w:ascii="Arial" w:eastAsia="Times New Roman" w:hAnsi="Arial" w:cs="Arial"/>
                <w:b/>
                <w:bCs/>
                <w:color w:val="000000"/>
                <w:sz w:val="16"/>
                <w:szCs w:val="16"/>
                <w:lang w:eastAsia="ru-RU"/>
              </w:rPr>
              <w:lastRenderedPageBreak/>
              <w:t>клее из сухих смесей: по кирпичу и бетону</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2,5265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Объем=252,65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1 058,09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2 673,26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98 804,00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31,75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80,22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17,53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1 637,00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115,26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291,20439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4,168725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1 090,96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2 756,31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2 717,55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100 441,00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2 717,55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100 441,00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1 331,60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49 216,00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6 805,46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ФССЦ-04.3.02.09-0824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Смесь сухая: для заделки швов (фуга) АТЛАС растворная для ручной работы</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0,126325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2 500,00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315,81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315,81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119</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ФССЦ-14.1.06.02-0001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Клей для облицовочных работ водостойкий (сухая смесь)</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0,947438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4 316,00</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4 089,14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4 089,14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ФССЦ-06.2.01.02-0025</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Плитки керамические глазурованные для внутренней облицовки стен: многоцветные, "Итало-дизайн" (коллекция "Вуаль"-эконом класс), размер 300х200х7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252,65</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85,71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21 654,63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21 654,63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Потолок</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121</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ФЕР15-01-047-16</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потолков: реечных алюминиевых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0,7273</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Объем=72,73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1 018,58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740,81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27 380,00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149,83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108,97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135,00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28 248,70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20 545,28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108,36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78,810228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0,283647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29 417,11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21 395,06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744,45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27 515,00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744,45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27 515,00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364,78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13 482,00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22 504,29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ФЕР10-05-011-02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Устройство подвесных потолков из гипсокартонных листов (ГКЛ): одноуровневых  (короб)</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0,06</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Объем=6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879,79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52,79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1 951,00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45,16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3 372,27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202,34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5,82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0,0228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4 297,22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257,84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53,08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1 962,00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Деревянные конструкции</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57,33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2 119,00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п.10</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Деревянные конструкции</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29,19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1 079,00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344,36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ФССЦ-11.3.03.05-0011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Сэндвич-панели для откосов наружные слои листы из поливинилхлорида, внутреннее наполнение вспененный пенополистирол белые, ширина 1,5 м, длина 3,0 м, толщина 10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6,66</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59,16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394,01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394,01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Малярные работы</w:t>
            </w:r>
          </w:p>
        </w:tc>
      </w:tr>
      <w:tr w:rsidR="00B70B67" w:rsidRPr="00B70B67" w:rsidTr="00B70B67">
        <w:trPr>
          <w:trHeight w:val="840"/>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125</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ФЕР15-01-050-04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 (оконные откосы)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0,0328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Объем=3,28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1 520,86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49,88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1 844,00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593,77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19,48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167,68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5,499904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0,004592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2 120,91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69,57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49,94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1 846,00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49,94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1 846,00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п.15</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Отделочные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24,47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905,00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143,98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840"/>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ФССЦ-11.3.03.05-0011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Сэндвич-панели для откосов наружные слои листы из поливинилхлорида, внутреннее наполнение вспененный пенополистирол белые, ширина 1,5 м, длина 3,0 м, толщина 10 мм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3,444</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59,16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203,75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203,75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ФЕРр62-10-4</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Улучшенная масляная окраска ранее окрашенных дверей: за два раза с расчисткой старой краски до 10%</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0,042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Объем=4,2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369,36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15,51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573,00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0,30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253,13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10,63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42,75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1,7955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0,00672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629,56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26,44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15,60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576,00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14,04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518,00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7,18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265,00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47,66</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128</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ФССЦ-14.3.03.01-0013</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Лак акриловый, водный, полуглянцевый</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0,878</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16,12</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14,15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14,15</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Сантехнические работы</w:t>
            </w:r>
          </w:p>
        </w:tc>
      </w:tr>
      <w:tr w:rsidR="00B70B67" w:rsidRPr="00B70B67" w:rsidTr="00B70B67">
        <w:trPr>
          <w:trHeight w:val="636"/>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129</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ФЕРр62-33-2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Окраска масляными составами ранее окрашенных поверхностей радиаторов и ребристых труб отопления: за 2 раза</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м2</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0,0189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Объем=1,89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554,12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10,47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387,00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145,95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2,76</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1,19826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0,000189</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700,73</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13,24</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10,47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387,00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90</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9,42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348,00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п.96</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Малярные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178,00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27,48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130</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ФССЦ-14.4.04.08-0001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Эмаль ПФ-115 белая</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кг</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0,3043</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12,27</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3,73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3,73</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Электромонтажные работы</w:t>
            </w:r>
          </w:p>
        </w:tc>
      </w:tr>
      <w:tr w:rsidR="00B70B67" w:rsidRPr="00B70B67" w:rsidTr="00B70B67">
        <w:trPr>
          <w:trHeight w:val="432"/>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131</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ФЕРр67-8-2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Смена светильников: с люминесцентными лампами  (ранее демонтированные)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шт</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Объем=8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1 570,95</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125,68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4 645,00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2,50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0,09</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163,3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13,064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0,0064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1 573,45</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125,88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125,77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4 648,00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Электромонтажные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114,45</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4 230,00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п.101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Электромонтажные работы (ремонтно-строительные)</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60,37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2 231,00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300,70</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132</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ФЕРм08-02-401-01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Кабель трех-пятижильный сечением жилы до 16 мм2 с креплением накладными скобами, полосками с установкой ответвительных коробок</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0,1</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Объем=10 / 100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388,03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38,80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1 434,00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52,26</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5,23</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в т.ч. ОТм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0,50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189,82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18,98</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41,28</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4,128</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0,04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630,11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63,01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39,30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1 452,00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п.49.3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97</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38,12</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1 408,00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п.49.3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51</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20,04</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741,00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121,17</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432"/>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lastRenderedPageBreak/>
              <w:t>133</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ФССЦ-21.1.06.09-0132</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Кабель силовой с медными жилами ВВГнг(A)-LS 1х4-660</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1000 м</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0,0102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5 236,26</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53,41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p>
        </w:tc>
        <w:tc>
          <w:tcPr>
            <w:tcW w:w="13711" w:type="dxa"/>
            <w:gridSpan w:val="10"/>
            <w:tcBorders>
              <w:top w:val="nil"/>
              <w:left w:val="nil"/>
              <w:bottom w:val="nil"/>
              <w:right w:val="single" w:sz="4" w:space="0" w:color="000000"/>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Объем=(10*1,02) / 1000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53,41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134</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ФССЦ-20.5.02.05-0001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Коробки типа КП-2 УЗ, для протяжки и разветвления проводов, размер 100х100х56 мм  (КМ 41222 )</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шт</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46,99</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93,98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93,98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1585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70B67" w:rsidRPr="00B70B67" w:rsidRDefault="00B70B67" w:rsidP="00B70B67">
            <w:pPr>
              <w:spacing w:after="0" w:line="240" w:lineRule="auto"/>
              <w:rPr>
                <w:rFonts w:ascii="Arial" w:eastAsia="Times New Roman" w:hAnsi="Arial" w:cs="Arial"/>
                <w:b/>
                <w:bCs/>
                <w:color w:val="000000"/>
                <w:sz w:val="18"/>
                <w:szCs w:val="18"/>
                <w:lang w:eastAsia="ru-RU"/>
              </w:rPr>
            </w:pPr>
            <w:r w:rsidRPr="00B70B67">
              <w:rPr>
                <w:rFonts w:ascii="Arial" w:eastAsia="Times New Roman" w:hAnsi="Arial" w:cs="Arial"/>
                <w:b/>
                <w:bCs/>
                <w:color w:val="000000"/>
                <w:sz w:val="18"/>
                <w:szCs w:val="18"/>
                <w:lang w:eastAsia="ru-RU"/>
              </w:rPr>
              <w:t>Раздел 4. Уборка мусора</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135</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ФЕРр69-15-1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Затаривание строительного мусора в мешки</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т</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71,025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7,41</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526,30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36,96</w:t>
            </w: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19 452,00</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16,40</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1 164,81</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чел.-ч</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73,15575</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vAlign w:val="center"/>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23,81</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1 691,11</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526,30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19 452,00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812/пр от 21.12.2020 Прил. п.103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НР Прочие ремонтно-строительные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92</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484,20</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17 896,00</w:t>
            </w:r>
          </w:p>
        </w:tc>
      </w:tr>
      <w:tr w:rsidR="00B70B67" w:rsidRPr="00B70B67" w:rsidTr="00B70B67">
        <w:trPr>
          <w:trHeight w:val="40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Приказ № 774/пр от 11.12.2020 Прил. п.103</w:t>
            </w:r>
          </w:p>
        </w:tc>
        <w:tc>
          <w:tcPr>
            <w:tcW w:w="2976"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СП Прочие ремонтно-строительные работы</w:t>
            </w:r>
          </w:p>
        </w:tc>
        <w:tc>
          <w:tcPr>
            <w:tcW w:w="1042"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w:t>
            </w:r>
          </w:p>
        </w:tc>
        <w:tc>
          <w:tcPr>
            <w:tcW w:w="841"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w:t>
            </w:r>
          </w:p>
        </w:tc>
        <w:tc>
          <w:tcPr>
            <w:tcW w:w="1277"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166"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231,57</w:t>
            </w:r>
          </w:p>
        </w:tc>
        <w:tc>
          <w:tcPr>
            <w:tcW w:w="867" w:type="dxa"/>
            <w:tcBorders>
              <w:top w:val="nil"/>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8 559,00</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2 406,88</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136</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ФССЦпг-01-01-01-041</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т груза</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100,552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4 321,72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4 321,72</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636"/>
        </w:trPr>
        <w:tc>
          <w:tcPr>
            <w:tcW w:w="919" w:type="dxa"/>
            <w:tcBorders>
              <w:top w:val="single" w:sz="4" w:space="0" w:color="auto"/>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137</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ФССЦпг-03-21-01-015</w:t>
            </w: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т груза</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100,552</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1 345,39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p>
        </w:tc>
        <w:tc>
          <w:tcPr>
            <w:tcW w:w="297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41"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27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166"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1 345,39</w:t>
            </w:r>
          </w:p>
        </w:tc>
        <w:tc>
          <w:tcPr>
            <w:tcW w:w="867"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single" w:sz="4" w:space="0" w:color="auto"/>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single" w:sz="4" w:space="0" w:color="auto"/>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0263" w:type="dxa"/>
            <w:gridSpan w:val="7"/>
            <w:tcBorders>
              <w:top w:val="single" w:sz="4" w:space="0" w:color="auto"/>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Итоги по смете:</w:t>
            </w:r>
          </w:p>
        </w:tc>
        <w:tc>
          <w:tcPr>
            <w:tcW w:w="1166" w:type="dxa"/>
            <w:tcBorders>
              <w:top w:val="single" w:sz="4" w:space="0" w:color="auto"/>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Итого прямые затраты (справочно)</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410 695,01</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5 162 263,00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в том числе:</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Оплата труда рабочих</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71 432,61</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2 640 148,00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Эксплуатация машин</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12 003,87</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162 581,00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в том числе оплата труда машинистов (Отм)</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1 200,58</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44 372,00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lastRenderedPageBreak/>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Материалы</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327 258,53</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2 359 534,00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Строительные работы</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505 623,43</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8 877 364,00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Строительные работы</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504 278,04</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8 859 632,00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в том числе:</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оплата труда</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69 625,51</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2 573 358,00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эксплуатация машин и механизмов</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10 612,27</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13,59</w:t>
            </w: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144 221,00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в том числе оплата труда машинистов (ОТм)</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1 194,45</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44 147,00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материалы</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320 351,88</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7,21</w:t>
            </w: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2 309 737,00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накладные расходы</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68 618,66</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2 536 143,00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сметная прибыль</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35 069,72</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1 296 173,00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w:t>
            </w: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1 345,39</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13,18</w:t>
            </w: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17 732,00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Монтажные работы</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11 443,54</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216 396,00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в том числе:</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оплата труда</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1 807,10</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66 790,00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эксплуатация машин и механизмов</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46,21</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13,59</w:t>
            </w: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628,00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в том числе оплата труда машинистов (ОТм)</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6,13</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225,00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w:t>
            </w: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материалы</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6 906,65</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7,21</w:t>
            </w: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49 797,00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накладные расходы</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1 758,83</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65 004,00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сметная прибыль</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924,75</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34 177,00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xml:space="preserve">     Итого</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517 066,97</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9 093 760,00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Итого ФОТ (справочно)</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72 633,19</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2 684 520,00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Итого накладные расходы (справочно)</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70 377,49</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2 601 147,00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Итого сметная прибыль (справочно)</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35 994,47</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1 330 350,00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непредвиденные 2%</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10 341,34</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181 875,00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xml:space="preserve">     Итого с непредвиденными</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527 408,31</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9 275 635,00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xml:space="preserve">     коэффициент аукционного понижения 0,68712401</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362 394,91</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6 373 511,83</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xml:space="preserve">     компенсация ндс по приобретенным материалам БЦ: 327258,53*0,2 ТЦ: 2359534*0,2</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65 451,71</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471 906,80</w:t>
            </w:r>
          </w:p>
        </w:tc>
      </w:tr>
      <w:tr w:rsidR="00B70B67" w:rsidRPr="00B70B67" w:rsidTr="00B70B67">
        <w:trPr>
          <w:trHeight w:val="288"/>
        </w:trPr>
        <w:tc>
          <w:tcPr>
            <w:tcW w:w="919" w:type="dxa"/>
            <w:tcBorders>
              <w:top w:val="nil"/>
              <w:left w:val="single" w:sz="4" w:space="0" w:color="auto"/>
              <w:bottom w:val="nil"/>
              <w:right w:val="nil"/>
            </w:tcBorders>
            <w:shd w:val="clear" w:color="auto" w:fill="auto"/>
            <w:noWrap/>
            <w:vAlign w:val="bottom"/>
            <w:hideMark/>
          </w:tcPr>
          <w:p w:rsidR="00B70B67" w:rsidRPr="00B70B67" w:rsidRDefault="00B70B67" w:rsidP="00B70B67">
            <w:pPr>
              <w:spacing w:after="0" w:line="240" w:lineRule="auto"/>
              <w:rPr>
                <w:rFonts w:ascii="Arial" w:eastAsia="Times New Roman" w:hAnsi="Arial" w:cs="Arial"/>
                <w:color w:val="000000"/>
                <w:sz w:val="16"/>
                <w:szCs w:val="16"/>
                <w:lang w:eastAsia="ru-RU"/>
              </w:rPr>
            </w:pPr>
            <w:r w:rsidRPr="00B70B67">
              <w:rPr>
                <w:rFonts w:ascii="Arial" w:eastAsia="Times New Roman" w:hAnsi="Arial" w:cs="Arial"/>
                <w:color w:val="000000"/>
                <w:sz w:val="16"/>
                <w:szCs w:val="16"/>
                <w:lang w:eastAsia="ru-RU"/>
              </w:rPr>
              <w:t> </w:t>
            </w:r>
          </w:p>
        </w:tc>
        <w:tc>
          <w:tcPr>
            <w:tcW w:w="1223" w:type="dxa"/>
            <w:tcBorders>
              <w:top w:val="nil"/>
              <w:left w:val="nil"/>
              <w:bottom w:val="nil"/>
              <w:right w:val="nil"/>
            </w:tcBorders>
            <w:shd w:val="clear" w:color="auto" w:fill="auto"/>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p>
        </w:tc>
        <w:tc>
          <w:tcPr>
            <w:tcW w:w="10263" w:type="dxa"/>
            <w:gridSpan w:val="7"/>
            <w:tcBorders>
              <w:top w:val="nil"/>
              <w:left w:val="nil"/>
              <w:bottom w:val="nil"/>
              <w:right w:val="nil"/>
            </w:tcBorders>
            <w:shd w:val="clear" w:color="auto" w:fill="auto"/>
            <w:hideMark/>
          </w:tcPr>
          <w:p w:rsidR="00B70B67" w:rsidRPr="00B70B67" w:rsidRDefault="00B70B67" w:rsidP="00B70B67">
            <w:pPr>
              <w:spacing w:after="0" w:line="240" w:lineRule="auto"/>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 xml:space="preserve">  ВСЕГО по смете</w:t>
            </w:r>
          </w:p>
        </w:tc>
        <w:tc>
          <w:tcPr>
            <w:tcW w:w="1166" w:type="dxa"/>
            <w:tcBorders>
              <w:top w:val="nil"/>
              <w:left w:val="nil"/>
              <w:bottom w:val="nil"/>
              <w:right w:val="nil"/>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427 846,62</w:t>
            </w:r>
          </w:p>
        </w:tc>
        <w:tc>
          <w:tcPr>
            <w:tcW w:w="867" w:type="dxa"/>
            <w:tcBorders>
              <w:top w:val="nil"/>
              <w:left w:val="nil"/>
              <w:bottom w:val="nil"/>
              <w:right w:val="nil"/>
            </w:tcBorders>
            <w:shd w:val="clear" w:color="auto" w:fill="auto"/>
            <w:noWrap/>
            <w:hideMark/>
          </w:tcPr>
          <w:p w:rsidR="00B70B67" w:rsidRPr="00B70B67" w:rsidRDefault="00B70B67" w:rsidP="00B70B67">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single" w:sz="4" w:space="0" w:color="auto"/>
            </w:tcBorders>
            <w:shd w:val="clear" w:color="auto" w:fill="auto"/>
            <w:noWrap/>
            <w:hideMark/>
          </w:tcPr>
          <w:p w:rsidR="00B70B67" w:rsidRPr="00B70B67" w:rsidRDefault="00B70B67" w:rsidP="00B70B67">
            <w:pPr>
              <w:spacing w:after="0" w:line="240" w:lineRule="auto"/>
              <w:jc w:val="right"/>
              <w:rPr>
                <w:rFonts w:ascii="Arial" w:eastAsia="Times New Roman" w:hAnsi="Arial" w:cs="Arial"/>
                <w:b/>
                <w:bCs/>
                <w:color w:val="000000"/>
                <w:sz w:val="16"/>
                <w:szCs w:val="16"/>
                <w:lang w:eastAsia="ru-RU"/>
              </w:rPr>
            </w:pPr>
            <w:r w:rsidRPr="00B70B67">
              <w:rPr>
                <w:rFonts w:ascii="Arial" w:eastAsia="Times New Roman" w:hAnsi="Arial" w:cs="Arial"/>
                <w:b/>
                <w:bCs/>
                <w:color w:val="000000"/>
                <w:sz w:val="16"/>
                <w:szCs w:val="16"/>
                <w:lang w:eastAsia="ru-RU"/>
              </w:rPr>
              <w:t>6 845 418,63</w:t>
            </w:r>
          </w:p>
        </w:tc>
      </w:tr>
    </w:tbl>
    <w:p w:rsidR="009B1BEC" w:rsidRPr="00565CE1" w:rsidRDefault="009B1BEC" w:rsidP="009B1BEC">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Заказчик                                                                                             Подрядчик</w:t>
      </w:r>
    </w:p>
    <w:p w:rsidR="009B1BEC" w:rsidRPr="00565CE1" w:rsidRDefault="009B1BEC" w:rsidP="009B1BEC">
      <w:pPr>
        <w:spacing w:after="0" w:line="240" w:lineRule="auto"/>
        <w:rPr>
          <w:rFonts w:ascii="Times New Roman" w:hAnsi="Times New Roman" w:cs="Times New Roman"/>
          <w:sz w:val="20"/>
          <w:szCs w:val="20"/>
        </w:rPr>
      </w:pPr>
    </w:p>
    <w:p w:rsidR="009B1BEC" w:rsidRPr="00565CE1" w:rsidRDefault="009B1BEC" w:rsidP="009B1BEC">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Проректор_________________А.А.Новоселов                              Директор_________________ А.С.Кирсанов</w:t>
      </w:r>
    </w:p>
    <w:p w:rsidR="009B1BEC" w:rsidRPr="00565CE1" w:rsidRDefault="009B1BEC" w:rsidP="009B1BEC">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Электронная подпись                                                                        Электронная подпись</w:t>
      </w:r>
    </w:p>
    <w:p w:rsidR="00B70B67" w:rsidRPr="00B70B67" w:rsidRDefault="00B70B67" w:rsidP="00BA4446">
      <w:pPr>
        <w:spacing w:after="0" w:line="240" w:lineRule="auto"/>
        <w:rPr>
          <w:rFonts w:ascii="Times New Roman" w:hAnsi="Times New Roman" w:cs="Times New Roman"/>
          <w:b/>
          <w:bCs/>
          <w:sz w:val="20"/>
          <w:szCs w:val="20"/>
        </w:rPr>
      </w:pPr>
      <w:bookmarkStart w:id="1" w:name="_GoBack"/>
      <w:bookmarkEnd w:id="1"/>
    </w:p>
    <w:sectPr w:rsidR="00B70B67" w:rsidRPr="00B70B67" w:rsidSect="00B70B67">
      <w:pgSz w:w="16838" w:h="11906" w:orient="landscape"/>
      <w:pgMar w:top="1191" w:right="1134"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FE51C28"/>
    <w:multiLevelType w:val="hybridMultilevel"/>
    <w:tmpl w:val="3D2072FC"/>
    <w:lvl w:ilvl="0" w:tplc="CA22163C">
      <w:start w:val="5"/>
      <w:numFmt w:val="decimal"/>
      <w:lvlText w:val="%1."/>
      <w:lvlJc w:val="left"/>
      <w:pPr>
        <w:tabs>
          <w:tab w:val="num" w:pos="360"/>
        </w:tabs>
        <w:ind w:left="360" w:hanging="360"/>
      </w:pPr>
      <w:rPr>
        <w:rFonts w:hint="default"/>
        <w:b/>
        <w:color w:val="000000"/>
        <w:sz w:val="18"/>
        <w:szCs w:val="18"/>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1357B04"/>
    <w:multiLevelType w:val="hybridMultilevel"/>
    <w:tmpl w:val="2664395E"/>
    <w:lvl w:ilvl="0" w:tplc="47F285BC">
      <w:start w:val="1"/>
      <w:numFmt w:val="decimal"/>
      <w:lvlText w:val="%1."/>
      <w:lvlJc w:val="left"/>
      <w:pPr>
        <w:ind w:left="90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7"/>
  </w:num>
  <w:num w:numId="5">
    <w:abstractNumId w:val="15"/>
  </w:num>
  <w:num w:numId="6">
    <w:abstractNumId w:val="28"/>
  </w:num>
  <w:num w:numId="7">
    <w:abstractNumId w:val="10"/>
  </w:num>
  <w:num w:numId="8">
    <w:abstractNumId w:val="29"/>
  </w:num>
  <w:num w:numId="9">
    <w:abstractNumId w:val="24"/>
  </w:num>
  <w:num w:numId="10">
    <w:abstractNumId w:val="0"/>
  </w:num>
  <w:num w:numId="11">
    <w:abstractNumId w:val="23"/>
  </w:num>
  <w:num w:numId="12">
    <w:abstractNumId w:val="20"/>
  </w:num>
  <w:num w:numId="13">
    <w:abstractNumId w:val="18"/>
  </w:num>
  <w:num w:numId="14">
    <w:abstractNumId w:val="17"/>
  </w:num>
  <w:num w:numId="15">
    <w:abstractNumId w:val="14"/>
  </w:num>
  <w:num w:numId="16">
    <w:abstractNumId w:val="5"/>
  </w:num>
  <w:num w:numId="17">
    <w:abstractNumId w:val="26"/>
  </w:num>
  <w:num w:numId="18">
    <w:abstractNumId w:val="12"/>
  </w:num>
  <w:num w:numId="19">
    <w:abstractNumId w:val="9"/>
  </w:num>
  <w:num w:numId="20">
    <w:abstractNumId w:val="16"/>
  </w:num>
  <w:num w:numId="21">
    <w:abstractNumId w:val="6"/>
  </w:num>
  <w:num w:numId="22">
    <w:abstractNumId w:val="8"/>
  </w:num>
  <w:num w:numId="23">
    <w:abstractNumId w:val="19"/>
  </w:num>
  <w:num w:numId="24">
    <w:abstractNumId w:val="4"/>
  </w:num>
  <w:num w:numId="25">
    <w:abstractNumId w:val="3"/>
  </w:num>
  <w:num w:numId="26">
    <w:abstractNumId w:val="1"/>
  </w:num>
  <w:num w:numId="27">
    <w:abstractNumId w:val="27"/>
  </w:num>
  <w:num w:numId="28">
    <w:abstractNumId w:val="25"/>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1719"/>
    <w:rsid w:val="00085B0B"/>
    <w:rsid w:val="000C66ED"/>
    <w:rsid w:val="000D277D"/>
    <w:rsid w:val="000F1916"/>
    <w:rsid w:val="00135DB1"/>
    <w:rsid w:val="00163B95"/>
    <w:rsid w:val="001A496D"/>
    <w:rsid w:val="001B0136"/>
    <w:rsid w:val="001D2F0E"/>
    <w:rsid w:val="001D7675"/>
    <w:rsid w:val="00204AC0"/>
    <w:rsid w:val="0024346D"/>
    <w:rsid w:val="002538FF"/>
    <w:rsid w:val="002738D1"/>
    <w:rsid w:val="002C2451"/>
    <w:rsid w:val="002D1684"/>
    <w:rsid w:val="0030192D"/>
    <w:rsid w:val="0031413B"/>
    <w:rsid w:val="00320E88"/>
    <w:rsid w:val="003624BC"/>
    <w:rsid w:val="0039677D"/>
    <w:rsid w:val="003D780B"/>
    <w:rsid w:val="00402AE6"/>
    <w:rsid w:val="004170CA"/>
    <w:rsid w:val="00423A16"/>
    <w:rsid w:val="004362A7"/>
    <w:rsid w:val="0045358E"/>
    <w:rsid w:val="00471201"/>
    <w:rsid w:val="00491CBD"/>
    <w:rsid w:val="004B1545"/>
    <w:rsid w:val="004C4E08"/>
    <w:rsid w:val="004F470F"/>
    <w:rsid w:val="00533910"/>
    <w:rsid w:val="00565CE1"/>
    <w:rsid w:val="005C0DDC"/>
    <w:rsid w:val="00610CBB"/>
    <w:rsid w:val="00634793"/>
    <w:rsid w:val="00635C4D"/>
    <w:rsid w:val="006766E6"/>
    <w:rsid w:val="006823BD"/>
    <w:rsid w:val="006C6438"/>
    <w:rsid w:val="006D0E1B"/>
    <w:rsid w:val="006E3C73"/>
    <w:rsid w:val="00702E88"/>
    <w:rsid w:val="00792326"/>
    <w:rsid w:val="007A5DDA"/>
    <w:rsid w:val="007B0011"/>
    <w:rsid w:val="007E02CE"/>
    <w:rsid w:val="0082261C"/>
    <w:rsid w:val="00846A67"/>
    <w:rsid w:val="00854E0B"/>
    <w:rsid w:val="008A51EA"/>
    <w:rsid w:val="008B4E45"/>
    <w:rsid w:val="00912E49"/>
    <w:rsid w:val="009174ED"/>
    <w:rsid w:val="0098598C"/>
    <w:rsid w:val="009B1BEC"/>
    <w:rsid w:val="009B3416"/>
    <w:rsid w:val="009D14A3"/>
    <w:rsid w:val="009E0AA9"/>
    <w:rsid w:val="009F3877"/>
    <w:rsid w:val="00A80168"/>
    <w:rsid w:val="00AA027D"/>
    <w:rsid w:val="00AA2AD1"/>
    <w:rsid w:val="00AE72DC"/>
    <w:rsid w:val="00AF0880"/>
    <w:rsid w:val="00B027E8"/>
    <w:rsid w:val="00B152A8"/>
    <w:rsid w:val="00B26288"/>
    <w:rsid w:val="00B70B67"/>
    <w:rsid w:val="00BA4446"/>
    <w:rsid w:val="00BE67E9"/>
    <w:rsid w:val="00BE6C37"/>
    <w:rsid w:val="00BF512C"/>
    <w:rsid w:val="00C20CFF"/>
    <w:rsid w:val="00C27107"/>
    <w:rsid w:val="00C54523"/>
    <w:rsid w:val="00C60FC4"/>
    <w:rsid w:val="00CA50CA"/>
    <w:rsid w:val="00CA6E03"/>
    <w:rsid w:val="00CB2858"/>
    <w:rsid w:val="00CE699D"/>
    <w:rsid w:val="00D02B8C"/>
    <w:rsid w:val="00D12BB7"/>
    <w:rsid w:val="00D3430B"/>
    <w:rsid w:val="00D84C99"/>
    <w:rsid w:val="00DB63D7"/>
    <w:rsid w:val="00DD61FE"/>
    <w:rsid w:val="00DF5871"/>
    <w:rsid w:val="00E113F1"/>
    <w:rsid w:val="00E2407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B70B67"/>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B70B67"/>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B70B67"/>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1">
    <w:name w:val="xl121"/>
    <w:basedOn w:val="a"/>
    <w:rsid w:val="00B70B67"/>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2">
    <w:name w:val="xl122"/>
    <w:basedOn w:val="a"/>
    <w:rsid w:val="00B70B67"/>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B70B6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
    <w:rsid w:val="00B70B6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B70B6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6">
    <w:name w:val="xl126"/>
    <w:basedOn w:val="a"/>
    <w:rsid w:val="00B70B6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7">
    <w:name w:val="xl127"/>
    <w:basedOn w:val="a"/>
    <w:rsid w:val="00B70B6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B70B6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B70B6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B70B6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B70B6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B70B67"/>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B70B67"/>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B70B6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B70B67"/>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B70B6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
    <w:rsid w:val="00B70B67"/>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
    <w:rsid w:val="00B70B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9">
    <w:name w:val="xl139"/>
    <w:basedOn w:val="a"/>
    <w:rsid w:val="00B70B6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40">
    <w:name w:val="xl140"/>
    <w:basedOn w:val="a"/>
    <w:rsid w:val="00B70B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41">
    <w:name w:val="xl141"/>
    <w:basedOn w:val="a"/>
    <w:rsid w:val="00B70B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2">
    <w:name w:val="xl142"/>
    <w:basedOn w:val="a"/>
    <w:rsid w:val="00B70B6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3">
    <w:name w:val="xl143"/>
    <w:basedOn w:val="a"/>
    <w:rsid w:val="00B70B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
    <w:name w:val="xl144"/>
    <w:basedOn w:val="a"/>
    <w:rsid w:val="00B70B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B70B6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
    <w:rsid w:val="00B70B6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B70B67"/>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B70B67"/>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B70B67"/>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1">
    <w:name w:val="xl121"/>
    <w:basedOn w:val="a"/>
    <w:rsid w:val="00B70B67"/>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2">
    <w:name w:val="xl122"/>
    <w:basedOn w:val="a"/>
    <w:rsid w:val="00B70B67"/>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B70B6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
    <w:rsid w:val="00B70B6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B70B6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6">
    <w:name w:val="xl126"/>
    <w:basedOn w:val="a"/>
    <w:rsid w:val="00B70B6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7">
    <w:name w:val="xl127"/>
    <w:basedOn w:val="a"/>
    <w:rsid w:val="00B70B6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B70B6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B70B6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B70B6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B70B6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B70B67"/>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B70B67"/>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B70B6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B70B67"/>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B70B6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
    <w:rsid w:val="00B70B67"/>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
    <w:rsid w:val="00B70B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39">
    <w:name w:val="xl139"/>
    <w:basedOn w:val="a"/>
    <w:rsid w:val="00B70B6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40">
    <w:name w:val="xl140"/>
    <w:basedOn w:val="a"/>
    <w:rsid w:val="00B70B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41">
    <w:name w:val="xl141"/>
    <w:basedOn w:val="a"/>
    <w:rsid w:val="00B70B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2">
    <w:name w:val="xl142"/>
    <w:basedOn w:val="a"/>
    <w:rsid w:val="00B70B6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3">
    <w:name w:val="xl143"/>
    <w:basedOn w:val="a"/>
    <w:rsid w:val="00B70B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
    <w:name w:val="xl144"/>
    <w:basedOn w:val="a"/>
    <w:rsid w:val="00B70B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B70B6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
    <w:rsid w:val="00B70B6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zbass_congues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59</Pages>
  <Words>18082</Words>
  <Characters>103071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2023-03-01T04:02:00Z</dcterms:created>
  <dcterms:modified xsi:type="dcterms:W3CDTF">2023-03-13T06:53:00Z</dcterms:modified>
</cp:coreProperties>
</file>