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39" w:rsidRPr="00904F39" w:rsidRDefault="00904F39" w:rsidP="00904F39">
      <w:pPr>
        <w:spacing w:after="0" w:line="240" w:lineRule="auto"/>
        <w:jc w:val="center"/>
        <w:rPr>
          <w:rFonts w:ascii="Tahoma" w:eastAsia="Times New Roman" w:hAnsi="Tahoma" w:cs="Tahoma"/>
          <w:b/>
          <w:bCs/>
          <w:color w:val="000000"/>
          <w:sz w:val="30"/>
          <w:szCs w:val="30"/>
          <w:lang w:eastAsia="ru-RU"/>
        </w:rPr>
      </w:pPr>
      <w:r w:rsidRPr="00904F39">
        <w:rPr>
          <w:rFonts w:ascii="Tahoma" w:eastAsia="Times New Roman" w:hAnsi="Tahoma" w:cs="Tahoma"/>
          <w:b/>
          <w:bCs/>
          <w:color w:val="000000"/>
          <w:sz w:val="30"/>
          <w:szCs w:val="30"/>
          <w:lang w:eastAsia="ru-RU"/>
        </w:rPr>
        <w:t>Извещение о проведении электронного аукциона</w:t>
      </w:r>
    </w:p>
    <w:p w:rsidR="00904F39" w:rsidRPr="00904F39" w:rsidRDefault="00904F39" w:rsidP="00904F39">
      <w:pPr>
        <w:spacing w:after="0" w:line="240" w:lineRule="auto"/>
        <w:jc w:val="center"/>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для закупки №0351100001723000013</w:t>
      </w:r>
    </w:p>
    <w:tbl>
      <w:tblPr>
        <w:tblW w:w="11667" w:type="dxa"/>
        <w:tblCellMar>
          <w:left w:w="0" w:type="dxa"/>
          <w:right w:w="0" w:type="dxa"/>
        </w:tblCellMar>
        <w:tblLook w:val="04A0" w:firstRow="1" w:lastRow="0" w:firstColumn="1" w:lastColumn="0" w:noHBand="0" w:noVBand="1"/>
      </w:tblPr>
      <w:tblGrid>
        <w:gridCol w:w="4308"/>
        <w:gridCol w:w="7376"/>
      </w:tblGrid>
      <w:tr w:rsidR="00904F39" w:rsidRPr="00904F39" w:rsidTr="00904F39">
        <w:tc>
          <w:tcPr>
            <w:tcW w:w="4667" w:type="dxa"/>
            <w:tcBorders>
              <w:top w:val="nil"/>
              <w:left w:val="nil"/>
              <w:bottom w:val="nil"/>
              <w:right w:val="nil"/>
            </w:tcBorders>
            <w:vAlign w:val="center"/>
            <w:hideMark/>
          </w:tcPr>
          <w:p w:rsidR="00904F39" w:rsidRPr="00904F39" w:rsidRDefault="00904F39" w:rsidP="00904F39">
            <w:pPr>
              <w:spacing w:after="0" w:line="240" w:lineRule="auto"/>
              <w:jc w:val="center"/>
              <w:rPr>
                <w:rFonts w:ascii="Tahoma" w:eastAsia="Times New Roman" w:hAnsi="Tahoma" w:cs="Tahoma"/>
                <w:b/>
                <w:bCs/>
                <w:color w:val="000000"/>
                <w:sz w:val="18"/>
                <w:szCs w:val="18"/>
                <w:lang w:eastAsia="ru-RU"/>
              </w:rPr>
            </w:pPr>
          </w:p>
        </w:tc>
        <w:tc>
          <w:tcPr>
            <w:tcW w:w="7000" w:type="dxa"/>
            <w:tcBorders>
              <w:top w:val="nil"/>
              <w:left w:val="nil"/>
              <w:bottom w:val="nil"/>
              <w:right w:val="nil"/>
            </w:tcBorders>
            <w:vAlign w:val="center"/>
            <w:hideMark/>
          </w:tcPr>
          <w:p w:rsidR="00904F39" w:rsidRPr="00904F39" w:rsidRDefault="00904F39" w:rsidP="00904F39">
            <w:pPr>
              <w:spacing w:after="0" w:line="240" w:lineRule="auto"/>
              <w:jc w:val="center"/>
              <w:rPr>
                <w:rFonts w:ascii="Tahoma" w:eastAsia="Times New Roman" w:hAnsi="Tahoma" w:cs="Tahoma"/>
                <w:b/>
                <w:bCs/>
                <w:color w:val="000000"/>
                <w:sz w:val="18"/>
                <w:szCs w:val="18"/>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Общая информация</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извещения</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0351100001723000013</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Наименование объекта закупки</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Оказание услуг по охране объектов и имущества, а также по обеспечению </w:t>
            </w:r>
            <w:proofErr w:type="spellStart"/>
            <w:r w:rsidRPr="00904F39">
              <w:rPr>
                <w:rFonts w:ascii="Tahoma" w:eastAsia="Times New Roman" w:hAnsi="Tahoma" w:cs="Tahoma"/>
                <w:color w:val="000000"/>
                <w:sz w:val="18"/>
                <w:szCs w:val="18"/>
                <w:lang w:eastAsia="ru-RU"/>
              </w:rPr>
              <w:t>внутриобъектового</w:t>
            </w:r>
            <w:proofErr w:type="spellEnd"/>
            <w:r w:rsidRPr="00904F39">
              <w:rPr>
                <w:rFonts w:ascii="Tahoma" w:eastAsia="Times New Roman" w:hAnsi="Tahoma" w:cs="Tahoma"/>
                <w:color w:val="000000"/>
                <w:sz w:val="18"/>
                <w:szCs w:val="18"/>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Электронный аукцион</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АО «ЕЭТП»</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http://roseltorg.ru</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Размещение осуществляет</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Заказчик</w:t>
            </w:r>
            <w:r w:rsidRPr="00904F39">
              <w:rPr>
                <w:rFonts w:ascii="Tahoma" w:eastAsia="Times New Roman" w:hAnsi="Tahoma" w:cs="Tahoma"/>
                <w:color w:val="000000"/>
                <w:sz w:val="18"/>
                <w:szCs w:val="18"/>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Контактная информация</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Организация, осуществляющая размещение</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Почтовый адрес</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630049, Новосибирская, Новосибирск, г Новосибирск, </w:t>
            </w:r>
            <w:proofErr w:type="spellStart"/>
            <w:proofErr w:type="gramStart"/>
            <w:r w:rsidRPr="00904F39">
              <w:rPr>
                <w:rFonts w:ascii="Tahoma" w:eastAsia="Times New Roman" w:hAnsi="Tahoma" w:cs="Tahoma"/>
                <w:color w:val="000000"/>
                <w:sz w:val="18"/>
                <w:szCs w:val="18"/>
                <w:lang w:eastAsia="ru-RU"/>
              </w:rPr>
              <w:t>ул</w:t>
            </w:r>
            <w:proofErr w:type="spellEnd"/>
            <w:proofErr w:type="gramEnd"/>
            <w:r w:rsidRPr="00904F39">
              <w:rPr>
                <w:rFonts w:ascii="Tahoma" w:eastAsia="Times New Roman" w:hAnsi="Tahoma" w:cs="Tahoma"/>
                <w:color w:val="000000"/>
                <w:sz w:val="18"/>
                <w:szCs w:val="18"/>
                <w:lang w:eastAsia="ru-RU"/>
              </w:rPr>
              <w:t xml:space="preserve"> Дуси Ковальчук, дом 191</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Место нахождения</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Российская Федерация, 630049, Новосибирская </w:t>
            </w:r>
            <w:proofErr w:type="spellStart"/>
            <w:proofErr w:type="gramStart"/>
            <w:r w:rsidRPr="00904F39">
              <w:rPr>
                <w:rFonts w:ascii="Tahoma" w:eastAsia="Times New Roman" w:hAnsi="Tahoma" w:cs="Tahoma"/>
                <w:color w:val="000000"/>
                <w:sz w:val="18"/>
                <w:szCs w:val="18"/>
                <w:lang w:eastAsia="ru-RU"/>
              </w:rPr>
              <w:t>обл</w:t>
            </w:r>
            <w:proofErr w:type="spellEnd"/>
            <w:proofErr w:type="gramEnd"/>
            <w:r w:rsidRPr="00904F39">
              <w:rPr>
                <w:rFonts w:ascii="Tahoma" w:eastAsia="Times New Roman" w:hAnsi="Tahoma" w:cs="Tahoma"/>
                <w:color w:val="000000"/>
                <w:sz w:val="18"/>
                <w:szCs w:val="18"/>
                <w:lang w:eastAsia="ru-RU"/>
              </w:rPr>
              <w:t>, Новосибирск г, УЛ. ДУСИ КОВАЛЬЧУК, Д.191</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Ответственное должностное лицо</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proofErr w:type="spellStart"/>
            <w:r w:rsidRPr="00904F39">
              <w:rPr>
                <w:rFonts w:ascii="Tahoma" w:eastAsia="Times New Roman" w:hAnsi="Tahoma" w:cs="Tahoma"/>
                <w:color w:val="000000"/>
                <w:sz w:val="18"/>
                <w:szCs w:val="18"/>
                <w:lang w:eastAsia="ru-RU"/>
              </w:rPr>
              <w:t>Печко</w:t>
            </w:r>
            <w:proofErr w:type="spellEnd"/>
            <w:r w:rsidRPr="00904F39">
              <w:rPr>
                <w:rFonts w:ascii="Tahoma" w:eastAsia="Times New Roman" w:hAnsi="Tahoma" w:cs="Tahoma"/>
                <w:color w:val="000000"/>
                <w:sz w:val="18"/>
                <w:szCs w:val="18"/>
                <w:lang w:eastAsia="ru-RU"/>
              </w:rPr>
              <w:t xml:space="preserve"> Елена Ивановна</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Адрес электронной почты</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pechko@stu.ru</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контактного телефона</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7-383-3280582</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Факс</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Информация отсутствует</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Дополнительная информация</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По вопросам технического задания обращаться к начальнику ОКВР </w:t>
            </w:r>
            <w:proofErr w:type="spellStart"/>
            <w:r w:rsidRPr="00904F39">
              <w:rPr>
                <w:rFonts w:ascii="Tahoma" w:eastAsia="Times New Roman" w:hAnsi="Tahoma" w:cs="Tahoma"/>
                <w:color w:val="000000"/>
                <w:sz w:val="18"/>
                <w:szCs w:val="18"/>
                <w:lang w:eastAsia="ru-RU"/>
              </w:rPr>
              <w:t>Горынину</w:t>
            </w:r>
            <w:proofErr w:type="spellEnd"/>
            <w:r w:rsidRPr="00904F39">
              <w:rPr>
                <w:rFonts w:ascii="Tahoma" w:eastAsia="Times New Roman" w:hAnsi="Tahoma" w:cs="Tahoma"/>
                <w:color w:val="000000"/>
                <w:sz w:val="18"/>
                <w:szCs w:val="18"/>
                <w:lang w:eastAsia="ru-RU"/>
              </w:rPr>
              <w:t xml:space="preserve"> В.В. тел. 225-93-52</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Дата и время окончания срока подачи заявок</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10.05.2023 08:00</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10.05.2023</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12.05.2023</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Условия контракта</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Начальная (максимальная) цена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25304269.92 Российский рубль</w:t>
            </w: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Дата начала исполнения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01.07.2023</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Дата окончания исполнения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31.07.2024</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Закупка за счет бюджетных средств</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Нет</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Закупка за счет собственных средств </w:t>
            </w:r>
            <w:r w:rsidRPr="00904F39">
              <w:rPr>
                <w:rFonts w:ascii="Tahoma" w:eastAsia="Times New Roman" w:hAnsi="Tahoma" w:cs="Tahoma"/>
                <w:color w:val="000000"/>
                <w:sz w:val="18"/>
                <w:szCs w:val="18"/>
                <w:lang w:eastAsia="ru-RU"/>
              </w:rPr>
              <w:lastRenderedPageBreak/>
              <w:t>организации</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lastRenderedPageBreak/>
              <w:t>Да</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lastRenderedPageBreak/>
              <w:t>Финансовое обеспечение закупки</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1465"/>
              <w:gridCol w:w="2174"/>
              <w:gridCol w:w="2174"/>
              <w:gridCol w:w="2174"/>
              <w:gridCol w:w="3305"/>
            </w:tblGrid>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Оплата за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Оплата за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Оплата за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Сумма на последующие годы</w:t>
                  </w:r>
                </w:p>
              </w:tc>
            </w:tr>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25304269.92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0.00</w:t>
                  </w:r>
                </w:p>
              </w:tc>
            </w:tr>
          </w:tbl>
          <w:p w:rsidR="00904F39" w:rsidRPr="00904F39" w:rsidRDefault="00904F39" w:rsidP="00904F39">
            <w:pPr>
              <w:spacing w:after="0" w:line="240" w:lineRule="auto"/>
              <w:rPr>
                <w:rFonts w:ascii="Tahoma" w:eastAsia="Times New Roman" w:hAnsi="Tahoma" w:cs="Tahoma"/>
                <w:color w:val="000000"/>
                <w:sz w:val="18"/>
                <w:szCs w:val="18"/>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Этапы исполнения контракта</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Контракт не разделен на этапы исполнения контракта</w:t>
            </w: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Финансирование за счет внебюджетных средств</w:t>
            </w: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1410"/>
              <w:gridCol w:w="2186"/>
              <w:gridCol w:w="2187"/>
              <w:gridCol w:w="2182"/>
              <w:gridCol w:w="3327"/>
            </w:tblGrid>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Оплата за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Оплата за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Оплата за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Сумма на последующие годы</w:t>
                  </w:r>
                </w:p>
              </w:tc>
            </w:tr>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25304269.92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0.00</w:t>
                  </w:r>
                </w:p>
              </w:tc>
            </w:tr>
          </w:tbl>
          <w:p w:rsidR="00904F39" w:rsidRPr="00904F39" w:rsidRDefault="00904F39" w:rsidP="00904F39">
            <w:pPr>
              <w:spacing w:after="0" w:line="240" w:lineRule="auto"/>
              <w:rPr>
                <w:rFonts w:ascii="Tahoma" w:eastAsia="Times New Roman" w:hAnsi="Tahoma" w:cs="Tahoma"/>
                <w:color w:val="000000"/>
                <w:sz w:val="18"/>
                <w:szCs w:val="18"/>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3220"/>
              <w:gridCol w:w="2055"/>
              <w:gridCol w:w="2055"/>
              <w:gridCol w:w="1981"/>
              <w:gridCol w:w="1981"/>
            </w:tblGrid>
            <w:tr w:rsidR="00904F39" w:rsidRPr="00904F39">
              <w:tc>
                <w:tcPr>
                  <w:tcW w:w="32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Код видов расходов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Сумма контракта (в валюте контракта)</w:t>
                  </w:r>
                </w:p>
              </w:tc>
            </w:tr>
            <w:tr w:rsidR="00904F39" w:rsidRPr="00904F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на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на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на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на 2026 год</w:t>
                  </w:r>
                </w:p>
              </w:tc>
            </w:tr>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imes New Roman" w:eastAsia="Times New Roman" w:hAnsi="Times New Roman" w:cs="Times New Roman"/>
                      <w:b/>
                      <w:bCs/>
                      <w:sz w:val="24"/>
                      <w:szCs w:val="24"/>
                      <w:lang w:eastAsia="ru-RU"/>
                    </w:rPr>
                  </w:pPr>
                  <w:r w:rsidRPr="00904F39">
                    <w:rPr>
                      <w:rFonts w:ascii="Times New Roman" w:eastAsia="Times New Roman" w:hAnsi="Times New Roman" w:cs="Times New Roman"/>
                      <w:b/>
                      <w:bCs/>
                      <w:sz w:val="24"/>
                      <w:szCs w:val="24"/>
                      <w:lang w:eastAsia="ru-RU"/>
                    </w:rPr>
                    <w:t>5</w:t>
                  </w:r>
                </w:p>
              </w:tc>
            </w:tr>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w:t>
                  </w:r>
                </w:p>
              </w:tc>
            </w:tr>
            <w:tr w:rsidR="00904F39" w:rsidRP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right"/>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imes New Roman" w:eastAsia="Times New Roman" w:hAnsi="Times New Roman" w:cs="Times New Roman"/>
                      <w:sz w:val="24"/>
                      <w:szCs w:val="24"/>
                      <w:lang w:eastAsia="ru-RU"/>
                    </w:rPr>
                    <w:t>0.00</w:t>
                  </w:r>
                </w:p>
              </w:tc>
            </w:tr>
          </w:tbl>
          <w:p w:rsidR="00904F39" w:rsidRPr="00904F39" w:rsidRDefault="00904F39" w:rsidP="00904F39">
            <w:pPr>
              <w:spacing w:after="0" w:line="240" w:lineRule="auto"/>
              <w:rPr>
                <w:rFonts w:ascii="Tahoma" w:eastAsia="Times New Roman" w:hAnsi="Tahoma" w:cs="Tahoma"/>
                <w:color w:val="000000"/>
                <w:sz w:val="18"/>
                <w:szCs w:val="18"/>
                <w:lang w:eastAsia="ru-RU"/>
              </w:rPr>
            </w:pP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Идентификационный код закупки</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231540211315554020100100470018010244</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Российская Федерация, Новосибирская </w:t>
            </w:r>
            <w:proofErr w:type="spellStart"/>
            <w:proofErr w:type="gramStart"/>
            <w:r w:rsidRPr="00904F39">
              <w:rPr>
                <w:rFonts w:ascii="Tahoma" w:eastAsia="Times New Roman" w:hAnsi="Tahoma" w:cs="Tahoma"/>
                <w:color w:val="000000"/>
                <w:sz w:val="18"/>
                <w:szCs w:val="18"/>
                <w:lang w:eastAsia="ru-RU"/>
              </w:rPr>
              <w:t>обл</w:t>
            </w:r>
            <w:proofErr w:type="spellEnd"/>
            <w:proofErr w:type="gramEnd"/>
            <w:r w:rsidRPr="00904F39">
              <w:rPr>
                <w:rFonts w:ascii="Tahoma" w:eastAsia="Times New Roman" w:hAnsi="Tahoma" w:cs="Tahoma"/>
                <w:color w:val="000000"/>
                <w:sz w:val="18"/>
                <w:szCs w:val="18"/>
                <w:lang w:eastAsia="ru-RU"/>
              </w:rPr>
              <w:t>, Новосибирск г,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учебного корпуса № 2), ул. Дуси Ковальчук 191/1 (здания учебного корпуса № 3), ул. Дуси Ковальчук 191/4 (здание общежития № 2), ул. Дуси Ковальчук 191/5 (здание учебного центра СГУПС), ул. Залесского 3 (здание спорткомплекса), ул. Залесского 3/1 (здание спортивно-оздоровительного комплекса).</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Да</w:t>
            </w:r>
          </w:p>
        </w:tc>
      </w:tr>
      <w:tr w:rsidR="00904F39" w:rsidRPr="00904F39" w:rsidTr="00904F39">
        <w:tc>
          <w:tcPr>
            <w:tcW w:w="0" w:type="auto"/>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Объект закупки</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r>
      <w:tr w:rsidR="00904F39" w:rsidRPr="00904F39" w:rsidTr="00904F39">
        <w:tc>
          <w:tcPr>
            <w:tcW w:w="0" w:type="auto"/>
            <w:gridSpan w:val="2"/>
            <w:tcBorders>
              <w:top w:val="nil"/>
              <w:left w:val="nil"/>
              <w:bottom w:val="nil"/>
              <w:right w:val="nil"/>
            </w:tcBorders>
            <w:tcMar>
              <w:top w:w="0" w:type="dxa"/>
              <w:left w:w="225" w:type="dxa"/>
              <w:bottom w:w="0" w:type="dxa"/>
              <w:right w:w="150" w:type="dxa"/>
            </w:tcMar>
            <w:vAlign w:val="center"/>
            <w:hideMark/>
          </w:tcPr>
          <w:p w:rsidR="00904F39" w:rsidRPr="00904F39" w:rsidRDefault="00904F39" w:rsidP="00904F39">
            <w:pPr>
              <w:spacing w:after="0" w:line="240" w:lineRule="auto"/>
              <w:jc w:val="right"/>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Российский рубль</w:t>
            </w:r>
          </w:p>
        </w:tc>
      </w:tr>
    </w:tbl>
    <w:p w:rsidR="00904F39" w:rsidRPr="00904F39" w:rsidRDefault="00904F39" w:rsidP="00904F39">
      <w:pPr>
        <w:spacing w:after="0" w:line="240" w:lineRule="auto"/>
        <w:rPr>
          <w:rFonts w:ascii="Times New Roman" w:eastAsia="Times New Roman" w:hAnsi="Times New Roman" w:cs="Times New Roman"/>
          <w:vanish/>
          <w:sz w:val="24"/>
          <w:szCs w:val="24"/>
          <w:lang w:eastAsia="ru-RU"/>
        </w:rPr>
      </w:pPr>
    </w:p>
    <w:tbl>
      <w:tblPr>
        <w:tblW w:w="11667" w:type="dxa"/>
        <w:tblCellMar>
          <w:left w:w="0" w:type="dxa"/>
          <w:right w:w="0" w:type="dxa"/>
        </w:tblCellMar>
        <w:tblLook w:val="04A0" w:firstRow="1" w:lastRow="0" w:firstColumn="1" w:lastColumn="0" w:noHBand="0" w:noVBand="1"/>
      </w:tblPr>
      <w:tblGrid>
        <w:gridCol w:w="8437"/>
        <w:gridCol w:w="3230"/>
      </w:tblGrid>
      <w:tr w:rsidR="00904F39" w:rsidRPr="00904F39" w:rsidTr="00904F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Услуга</w:t>
            </w:r>
          </w:p>
        </w:tc>
      </w:tr>
    </w:tbl>
    <w:p w:rsidR="00904F39" w:rsidRPr="00904F39" w:rsidRDefault="00904F39" w:rsidP="00904F39">
      <w:pPr>
        <w:spacing w:after="0" w:line="240" w:lineRule="auto"/>
        <w:rPr>
          <w:rFonts w:ascii="Times New Roman" w:eastAsia="Times New Roman" w:hAnsi="Times New Roman" w:cs="Times New Roman"/>
          <w:vanish/>
          <w:sz w:val="24"/>
          <w:szCs w:val="24"/>
          <w:lang w:eastAsia="ru-RU"/>
        </w:rPr>
      </w:pPr>
    </w:p>
    <w:tbl>
      <w:tblPr>
        <w:tblW w:w="11667" w:type="dxa"/>
        <w:tblCellMar>
          <w:left w:w="0" w:type="dxa"/>
          <w:right w:w="0" w:type="dxa"/>
        </w:tblCellMar>
        <w:tblLook w:val="04A0" w:firstRow="1" w:lastRow="0" w:firstColumn="1" w:lastColumn="0" w:noHBand="0" w:noVBand="1"/>
      </w:tblPr>
      <w:tblGrid>
        <w:gridCol w:w="1912"/>
        <w:gridCol w:w="967"/>
        <w:gridCol w:w="1505"/>
        <w:gridCol w:w="1505"/>
        <w:gridCol w:w="1505"/>
        <w:gridCol w:w="21"/>
        <w:gridCol w:w="1548"/>
        <w:gridCol w:w="955"/>
        <w:gridCol w:w="781"/>
        <w:gridCol w:w="968"/>
      </w:tblGrid>
      <w:tr w:rsidR="00904F39" w:rsidRPr="00904F39" w:rsidTr="00904F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Наименование товара,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Код позиции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Характеристики товара,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Количеств</w:t>
            </w:r>
            <w:proofErr w:type="gramStart"/>
            <w:r w:rsidRPr="00904F39">
              <w:rPr>
                <w:rFonts w:ascii="Tahoma" w:eastAsia="Times New Roman" w:hAnsi="Tahoma" w:cs="Tahoma"/>
                <w:b/>
                <w:bCs/>
                <w:color w:val="000000"/>
                <w:sz w:val="14"/>
                <w:szCs w:val="14"/>
                <w:lang w:eastAsia="ru-RU"/>
              </w:rPr>
              <w:t>о(</w:t>
            </w:r>
            <w:proofErr w:type="gramEnd"/>
            <w:r w:rsidRPr="00904F39">
              <w:rPr>
                <w:rFonts w:ascii="Tahoma" w:eastAsia="Times New Roman" w:hAnsi="Tahoma" w:cs="Tahoma"/>
                <w:b/>
                <w:bCs/>
                <w:color w:val="000000"/>
                <w:sz w:val="14"/>
                <w:szCs w:val="14"/>
                <w:lang w:eastAsia="ru-RU"/>
              </w:rPr>
              <w:t>объем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Единица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Цена за единицу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Стоимость позиции</w:t>
            </w:r>
          </w:p>
        </w:tc>
      </w:tr>
      <w:tr w:rsidR="00904F39" w:rsidRPr="00904F39" w:rsidTr="00904F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b/>
                <w:bCs/>
                <w:color w:val="000000"/>
                <w:sz w:val="14"/>
                <w:szCs w:val="14"/>
                <w:lang w:eastAsia="ru-RU"/>
              </w:rPr>
            </w:pPr>
          </w:p>
        </w:tc>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Наименование характеристики</w:t>
            </w:r>
          </w:p>
        </w:tc>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Значение характеристики</w:t>
            </w:r>
          </w:p>
        </w:tc>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b/>
                <w:bCs/>
                <w:color w:val="000000"/>
                <w:sz w:val="14"/>
                <w:szCs w:val="14"/>
                <w:lang w:eastAsia="ru-RU"/>
              </w:rPr>
            </w:pPr>
            <w:r w:rsidRPr="00904F39">
              <w:rPr>
                <w:rFonts w:ascii="Tahoma" w:eastAsia="Times New Roman" w:hAnsi="Tahoma" w:cs="Tahoma"/>
                <w:b/>
                <w:bCs/>
                <w:color w:val="000000"/>
                <w:sz w:val="14"/>
                <w:szCs w:val="14"/>
                <w:lang w:eastAsia="ru-RU"/>
              </w:rPr>
              <w:t>Единица измерения характеристики</w:t>
            </w:r>
          </w:p>
        </w:tc>
        <w:tc>
          <w:tcPr>
            <w:tcW w:w="0" w:type="auto"/>
            <w:vAlign w:val="center"/>
            <w:hideMark/>
          </w:tcPr>
          <w:p w:rsidR="00904F39" w:rsidRPr="00904F39" w:rsidRDefault="00904F39" w:rsidP="00904F39">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b/>
                <w:bCs/>
                <w:color w:val="000000"/>
                <w:sz w:val="14"/>
                <w:szCs w:val="14"/>
                <w:lang w:eastAsia="ru-RU"/>
              </w:rPr>
            </w:pPr>
          </w:p>
        </w:tc>
      </w:tr>
      <w:tr w:rsidR="00904F39" w:rsidRPr="00904F39" w:rsidTr="00904F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904F39">
              <w:rPr>
                <w:rFonts w:ascii="Tahoma" w:eastAsia="Times New Roman" w:hAnsi="Tahoma" w:cs="Tahoma"/>
                <w:color w:val="000000"/>
                <w:sz w:val="14"/>
                <w:szCs w:val="14"/>
                <w:lang w:eastAsia="ru-RU"/>
              </w:rPr>
              <w:lastRenderedPageBreak/>
              <w:t>внутриобъектового</w:t>
            </w:r>
            <w:proofErr w:type="spellEnd"/>
            <w:r w:rsidRPr="00904F39">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12ч)</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lastRenderedPageBreak/>
              <w:t>80.10.12.200</w:t>
            </w:r>
          </w:p>
        </w:tc>
        <w:tc>
          <w:tcPr>
            <w:tcW w:w="0" w:type="auto"/>
            <w:gridSpan w:val="4"/>
            <w:tcBorders>
              <w:top w:val="nil"/>
              <w:left w:val="nil"/>
              <w:bottom w:val="nil"/>
              <w:right w:val="nil"/>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527.26</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1054.52</w:t>
            </w:r>
          </w:p>
        </w:tc>
      </w:tr>
      <w:tr w:rsidR="00904F39" w:rsidRPr="00904F39" w:rsidTr="00904F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r>
      <w:tr w:rsidR="00904F39" w:rsidRPr="00904F39" w:rsidTr="00904F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lastRenderedPageBreak/>
              <w:t xml:space="preserve">Оказание услуг по охране объектов и имущества, а также по обеспечению </w:t>
            </w:r>
            <w:proofErr w:type="spellStart"/>
            <w:r w:rsidRPr="00904F39">
              <w:rPr>
                <w:rFonts w:ascii="Tahoma" w:eastAsia="Times New Roman" w:hAnsi="Tahoma" w:cs="Tahoma"/>
                <w:color w:val="000000"/>
                <w:sz w:val="14"/>
                <w:szCs w:val="14"/>
                <w:lang w:eastAsia="ru-RU"/>
              </w:rPr>
              <w:t>внутриобъектового</w:t>
            </w:r>
            <w:proofErr w:type="spellEnd"/>
            <w:r w:rsidRPr="00904F39">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12ч)</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7222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513.75</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3710302.50</w:t>
            </w:r>
          </w:p>
        </w:tc>
      </w:tr>
      <w:tr w:rsidR="00904F39" w:rsidRPr="00904F39" w:rsidTr="00904F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r>
      <w:tr w:rsidR="00904F39" w:rsidRPr="00904F39" w:rsidTr="00904F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904F39">
              <w:rPr>
                <w:rFonts w:ascii="Tahoma" w:eastAsia="Times New Roman" w:hAnsi="Tahoma" w:cs="Tahoma"/>
                <w:color w:val="000000"/>
                <w:sz w:val="14"/>
                <w:szCs w:val="14"/>
                <w:lang w:eastAsia="ru-RU"/>
              </w:rPr>
              <w:t>внутриобъектового</w:t>
            </w:r>
            <w:proofErr w:type="spellEnd"/>
            <w:r w:rsidRPr="00904F39">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7/24)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525.00</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1050.00</w:t>
            </w:r>
          </w:p>
        </w:tc>
      </w:tr>
      <w:tr w:rsidR="00904F39" w:rsidRPr="00904F39" w:rsidTr="00904F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r>
      <w:tr w:rsidR="00904F39" w:rsidRPr="00904F39" w:rsidTr="00904F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904F39">
              <w:rPr>
                <w:rFonts w:ascii="Tahoma" w:eastAsia="Times New Roman" w:hAnsi="Tahoma" w:cs="Tahoma"/>
                <w:color w:val="000000"/>
                <w:sz w:val="14"/>
                <w:szCs w:val="14"/>
                <w:lang w:eastAsia="ru-RU"/>
              </w:rPr>
              <w:t>внутриобъектового</w:t>
            </w:r>
            <w:proofErr w:type="spellEnd"/>
            <w:r w:rsidRPr="00904F39">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7/24)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70270</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307.27</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jc w:val="center"/>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21591862.90</w:t>
            </w:r>
          </w:p>
        </w:tc>
      </w:tr>
      <w:tr w:rsidR="00904F39" w:rsidRPr="00904F39" w:rsidTr="00904F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r w:rsidRPr="00904F39">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4F39" w:rsidRPr="00904F39" w:rsidRDefault="00904F39" w:rsidP="00904F39">
            <w:pPr>
              <w:spacing w:after="0" w:line="240" w:lineRule="auto"/>
              <w:rPr>
                <w:rFonts w:ascii="Tahoma" w:eastAsia="Times New Roman" w:hAnsi="Tahoma" w:cs="Tahoma"/>
                <w:color w:val="000000"/>
                <w:sz w:val="14"/>
                <w:szCs w:val="14"/>
                <w:lang w:eastAsia="ru-RU"/>
              </w:rPr>
            </w:pPr>
          </w:p>
        </w:tc>
      </w:tr>
    </w:tbl>
    <w:p w:rsidR="00904F39" w:rsidRPr="00904F39" w:rsidRDefault="00904F39" w:rsidP="00904F39">
      <w:pPr>
        <w:spacing w:after="0" w:line="240" w:lineRule="auto"/>
        <w:jc w:val="right"/>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Итого: 25304269.92 Российский рубль</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Преимущества</w:t>
      </w:r>
    </w:p>
    <w:p w:rsidR="00904F39" w:rsidRPr="00904F39" w:rsidRDefault="00904F39" w:rsidP="00904F39">
      <w:pPr>
        <w:spacing w:after="0" w:line="240" w:lineRule="auto"/>
        <w:rPr>
          <w:rFonts w:ascii="Times New Roman" w:eastAsia="Times New Roman" w:hAnsi="Times New Roman" w:cs="Times New Roman"/>
          <w:sz w:val="24"/>
          <w:szCs w:val="24"/>
          <w:lang w:eastAsia="ru-RU"/>
        </w:rPr>
      </w:pPr>
      <w:r w:rsidRPr="00904F39">
        <w:rPr>
          <w:rFonts w:ascii="Tahoma" w:eastAsia="Times New Roman" w:hAnsi="Tahoma" w:cs="Tahoma"/>
          <w:color w:val="000000"/>
          <w:sz w:val="18"/>
          <w:szCs w:val="18"/>
          <w:shd w:val="clear" w:color="auto" w:fill="FFFFFF"/>
          <w:lang w:eastAsia="ru-RU"/>
        </w:rPr>
        <w:t xml:space="preserve">Не </w:t>
      </w:r>
      <w:proofErr w:type="gramStart"/>
      <w:r w:rsidRPr="00904F39">
        <w:rPr>
          <w:rFonts w:ascii="Tahoma" w:eastAsia="Times New Roman" w:hAnsi="Tahoma" w:cs="Tahoma"/>
          <w:color w:val="000000"/>
          <w:sz w:val="18"/>
          <w:szCs w:val="18"/>
          <w:shd w:val="clear" w:color="auto" w:fill="FFFFFF"/>
          <w:lang w:eastAsia="ru-RU"/>
        </w:rPr>
        <w:t>установлены</w:t>
      </w:r>
      <w:proofErr w:type="gramEnd"/>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Требования к участникам</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3 . 1 Требования в соответствии с позицией 34 раздела VI приложения к ПП РФ от 29.12.2021 № 2571</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lastRenderedPageBreak/>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подтверждающий цену оказанных услуг</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Участник должен иметь</w:t>
      </w:r>
      <w:proofErr w:type="gramStart"/>
      <w:r w:rsidRPr="00904F39">
        <w:rPr>
          <w:rFonts w:ascii="Tahoma" w:eastAsia="Times New Roman" w:hAnsi="Tahoma" w:cs="Tahoma"/>
          <w:color w:val="000000"/>
          <w:sz w:val="18"/>
          <w:szCs w:val="18"/>
          <w:lang w:eastAsia="ru-RU"/>
        </w:rPr>
        <w:t xml:space="preserve"> :</w:t>
      </w:r>
      <w:proofErr w:type="gramEnd"/>
      <w:r w:rsidRPr="00904F39">
        <w:rPr>
          <w:rFonts w:ascii="Tahoma" w:eastAsia="Times New Roman" w:hAnsi="Tahoma" w:cs="Tahoma"/>
          <w:color w:val="000000"/>
          <w:sz w:val="18"/>
          <w:szCs w:val="18"/>
          <w:lang w:eastAsia="ru-RU"/>
        </w:rPr>
        <w:t xml:space="preserve"> лицензию, согласно п.32 ч.1.ст.12 ФЗ-99 от 04.05.2011г. «О лицензировании отдельных видов деятельности», в соответствии со ст. 11.2 Закона РФ от 11.03.1992г. № 2487-1 «О частной детективной и охранной деятельности в Российской Федерации» на вид охранных услуг, предусмотренных п.7 ч.3 ст.3 данного закона - Охрана объектов и (или) имущества, а также </w:t>
      </w:r>
      <w:proofErr w:type="gramStart"/>
      <w:r w:rsidRPr="00904F39">
        <w:rPr>
          <w:rFonts w:ascii="Tahoma" w:eastAsia="Times New Roman" w:hAnsi="Tahoma" w:cs="Tahoma"/>
          <w:color w:val="000000"/>
          <w:sz w:val="18"/>
          <w:szCs w:val="18"/>
          <w:lang w:eastAsia="ru-RU"/>
        </w:rPr>
        <w:t xml:space="preserve">обеспечение </w:t>
      </w:r>
      <w:proofErr w:type="spellStart"/>
      <w:r w:rsidRPr="00904F39">
        <w:rPr>
          <w:rFonts w:ascii="Tahoma" w:eastAsia="Times New Roman" w:hAnsi="Tahoma" w:cs="Tahoma"/>
          <w:color w:val="000000"/>
          <w:sz w:val="18"/>
          <w:szCs w:val="18"/>
          <w:lang w:eastAsia="ru-RU"/>
        </w:rPr>
        <w:t>внутриобъектного</w:t>
      </w:r>
      <w:proofErr w:type="spellEnd"/>
      <w:r w:rsidRPr="00904F39">
        <w:rPr>
          <w:rFonts w:ascii="Tahoma" w:eastAsia="Times New Roman" w:hAnsi="Tahoma" w:cs="Tahoma"/>
          <w:color w:val="000000"/>
          <w:sz w:val="18"/>
          <w:szCs w:val="18"/>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proofErr w:type="gramEnd"/>
      <w:r w:rsidRPr="00904F39">
        <w:rPr>
          <w:rFonts w:ascii="Tahoma" w:eastAsia="Times New Roman" w:hAnsi="Tahoma" w:cs="Tahoma"/>
          <w:color w:val="000000"/>
          <w:sz w:val="18"/>
          <w:szCs w:val="18"/>
          <w:lang w:eastAsia="ru-RU"/>
        </w:rPr>
        <w:t xml:space="preserve"> Участник должен предоставить выписку или копию выписки из реестра лицензий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Ограничения</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Не </w:t>
      </w:r>
      <w:proofErr w:type="gramStart"/>
      <w:r w:rsidRPr="00904F39">
        <w:rPr>
          <w:rFonts w:ascii="Tahoma" w:eastAsia="Times New Roman" w:hAnsi="Tahoma" w:cs="Tahoma"/>
          <w:color w:val="000000"/>
          <w:sz w:val="18"/>
          <w:szCs w:val="18"/>
          <w:lang w:eastAsia="ru-RU"/>
        </w:rPr>
        <w:t>установлены</w:t>
      </w:r>
      <w:proofErr w:type="gramEnd"/>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Обеспечение заявки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Требуется обеспечение заявки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Размер обеспечения заявки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126521.35 Российский рубль</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Порядок внесения денежных сре</w:t>
      </w:r>
      <w:proofErr w:type="gramStart"/>
      <w:r w:rsidRPr="00904F39">
        <w:rPr>
          <w:rFonts w:ascii="Tahoma" w:eastAsia="Times New Roman" w:hAnsi="Tahoma" w:cs="Tahoma"/>
          <w:color w:val="000000"/>
          <w:sz w:val="18"/>
          <w:szCs w:val="18"/>
          <w:lang w:eastAsia="ru-RU"/>
        </w:rPr>
        <w:t>дств в к</w:t>
      </w:r>
      <w:proofErr w:type="gramEnd"/>
      <w:r w:rsidRPr="00904F39">
        <w:rPr>
          <w:rFonts w:ascii="Tahoma" w:eastAsia="Times New Roman" w:hAnsi="Tahoma" w:cs="Tahoma"/>
          <w:color w:val="000000"/>
          <w:sz w:val="18"/>
          <w:szCs w:val="18"/>
          <w:lang w:eastAsia="ru-RU"/>
        </w:rPr>
        <w:t>ачестве обеспечения заявки на участие в закупке, а также условия гарантии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 1451-р. Блокирование денежных средств, внесенных участником в качестве обеспечения заявки, осуществляется в порядке, установленном ст.44 Закона № 44-ФЗ. Независимая гарантия должна отвечать требованиям ст. 45 Закона № 44-ФЗ. Срок действия независимой гарантии должен составлять не менее месяца </w:t>
      </w:r>
      <w:proofErr w:type="gramStart"/>
      <w:r w:rsidRPr="00904F39">
        <w:rPr>
          <w:rFonts w:ascii="Tahoma" w:eastAsia="Times New Roman" w:hAnsi="Tahoma" w:cs="Tahoma"/>
          <w:color w:val="000000"/>
          <w:sz w:val="18"/>
          <w:szCs w:val="18"/>
          <w:lang w:eastAsia="ru-RU"/>
        </w:rPr>
        <w:t>с даты окончания</w:t>
      </w:r>
      <w:proofErr w:type="gramEnd"/>
      <w:r w:rsidRPr="00904F39">
        <w:rPr>
          <w:rFonts w:ascii="Tahoma" w:eastAsia="Times New Roman" w:hAnsi="Tahoma" w:cs="Tahoma"/>
          <w:color w:val="000000"/>
          <w:sz w:val="18"/>
          <w:szCs w:val="18"/>
          <w:lang w:eastAsia="ru-RU"/>
        </w:rPr>
        <w:t xml:space="preserve"> срока подачи заявок.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Реквизиты счета в соответствии с п.16 ч. 1 ст. 42 Закона № 44-ФЗ</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расчётного счёта" 03214643000000015100</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лицевого счёта" 20516Х38290</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"БИК" 015004950</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"Наименование кредитной организации"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корреспондентского счета"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Обеспечение исполнения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Требуется обеспечение исполнения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Размер обеспечения исполнения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2530426.99 Российский рубль</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Порядок обеспечения исполнения контракта, требования к обеспечению</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Обеспечение исполнения контракта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Участник закупки определяет способ обеспечения исполнения контракта самостоятельно. Контракт заключается после предоставления участником закупки обеспечения исполнения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Платежные реквизиты</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расчётного счёта" 03214643000000015100</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лицевого счёта" 20516Х38290</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"БИК" 015004950</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"Наименование кредитной организации"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"Номер корреспондентского счета"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Обеспечение гарантийных обязательств</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Обеспечение гарантийных обязательств не требуется</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Дополнительная информация</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Информация отсутствует</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lastRenderedPageBreak/>
        <w:t>Банковское или казначейское сопровождение контракта не требуется</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Перечень прикрепленных документов</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 Обоснование НМЦК</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Проект контракта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 проект договора</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Описание объекта закупки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 описание объекта закупки</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 Требования к заявке</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904F39" w:rsidRPr="00904F39" w:rsidRDefault="00904F39" w:rsidP="00904F39">
      <w:pPr>
        <w:spacing w:after="0" w:line="240" w:lineRule="auto"/>
        <w:rPr>
          <w:rFonts w:ascii="Tahoma" w:eastAsia="Times New Roman" w:hAnsi="Tahoma" w:cs="Tahoma"/>
          <w:color w:val="000000"/>
          <w:sz w:val="18"/>
          <w:szCs w:val="18"/>
          <w:lang w:eastAsia="ru-RU"/>
        </w:rPr>
      </w:pPr>
      <w:r w:rsidRPr="00904F39">
        <w:rPr>
          <w:rFonts w:ascii="Tahoma" w:eastAsia="Times New Roman" w:hAnsi="Tahoma" w:cs="Tahoma"/>
          <w:color w:val="000000"/>
          <w:sz w:val="18"/>
          <w:szCs w:val="18"/>
          <w:lang w:eastAsia="ru-RU"/>
        </w:rPr>
        <w:t>1 Реквизиты заказчика</w:t>
      </w:r>
    </w:p>
    <w:p w:rsidR="00D63344" w:rsidRDefault="00D63344" w:rsidP="00904F39">
      <w:pPr>
        <w:spacing w:after="0"/>
      </w:pPr>
      <w:bookmarkStart w:id="0" w:name="_GoBack"/>
      <w:bookmarkEnd w:id="0"/>
    </w:p>
    <w:sectPr w:rsidR="00D63344" w:rsidSect="00904F3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7"/>
    <w:rsid w:val="00332387"/>
    <w:rsid w:val="00904F39"/>
    <w:rsid w:val="00D6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F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F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2023-04-20T06:43:00Z</cp:lastPrinted>
  <dcterms:created xsi:type="dcterms:W3CDTF">2023-04-20T06:43:00Z</dcterms:created>
  <dcterms:modified xsi:type="dcterms:W3CDTF">2023-04-20T06:43:00Z</dcterms:modified>
</cp:coreProperties>
</file>