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7" w:rsidRPr="006F3591" w:rsidRDefault="001B7E74" w:rsidP="00295D35">
      <w:pPr>
        <w:spacing w:line="240" w:lineRule="exact"/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  <w:proofErr w:type="gramStart"/>
      <w:r w:rsidR="006F3591" w:rsidRPr="006F3591">
        <w:rPr>
          <w:b/>
          <w:sz w:val="19"/>
          <w:szCs w:val="19"/>
        </w:rPr>
        <w:t>ОПИСАНИЕ ОБЪЕКТА ЗАКУПКИ</w:t>
      </w:r>
      <w:proofErr w:type="gramEnd"/>
      <w:r w:rsidRPr="006F3591">
        <w:rPr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5F23" w:rsidRPr="006F3591">
        <w:rPr>
          <w:b/>
          <w:sz w:val="19"/>
          <w:szCs w:val="19"/>
        </w:rPr>
        <w:t xml:space="preserve">                                                                                                                            </w:t>
      </w:r>
      <w:r w:rsidR="00295D35" w:rsidRPr="006F3591">
        <w:rPr>
          <w:b/>
          <w:sz w:val="19"/>
          <w:szCs w:val="19"/>
        </w:rPr>
        <w:t xml:space="preserve"> </w:t>
      </w:r>
    </w:p>
    <w:p w:rsidR="008E7793" w:rsidRPr="006F3591" w:rsidRDefault="00B330C7" w:rsidP="00295D35">
      <w:pPr>
        <w:spacing w:line="240" w:lineRule="exact"/>
        <w:rPr>
          <w:b/>
          <w:sz w:val="19"/>
          <w:szCs w:val="19"/>
        </w:rPr>
      </w:pPr>
      <w:r w:rsidRPr="006F3591">
        <w:rPr>
          <w:b/>
          <w:sz w:val="19"/>
          <w:szCs w:val="19"/>
        </w:rPr>
        <w:t xml:space="preserve">                                                                                                                          </w:t>
      </w:r>
      <w:r w:rsidR="00ED7AB4" w:rsidRPr="006F3591">
        <w:rPr>
          <w:b/>
          <w:sz w:val="19"/>
          <w:szCs w:val="19"/>
        </w:rPr>
        <w:t xml:space="preserve"> </w:t>
      </w:r>
      <w:r w:rsidRPr="006F3591">
        <w:rPr>
          <w:b/>
          <w:sz w:val="19"/>
          <w:szCs w:val="19"/>
        </w:rPr>
        <w:t xml:space="preserve"> </w:t>
      </w:r>
    </w:p>
    <w:p w:rsidR="008E7793" w:rsidRDefault="008E7793" w:rsidP="00295D35">
      <w:pPr>
        <w:spacing w:line="240" w:lineRule="exact"/>
        <w:rPr>
          <w:sz w:val="19"/>
          <w:szCs w:val="19"/>
        </w:rPr>
      </w:pPr>
    </w:p>
    <w:p w:rsidR="00C42769" w:rsidRDefault="00C42769" w:rsidP="00295D35">
      <w:pPr>
        <w:rPr>
          <w:b/>
          <w:sz w:val="19"/>
          <w:szCs w:val="19"/>
        </w:rPr>
      </w:pP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7118"/>
        <w:gridCol w:w="709"/>
        <w:gridCol w:w="709"/>
      </w:tblGrid>
      <w:tr w:rsidR="006F3591" w:rsidTr="006F3591">
        <w:trPr>
          <w:trHeight w:val="329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591" w:rsidRDefault="006F3591" w:rsidP="00207FC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№</w:t>
            </w:r>
            <w:proofErr w:type="gramStart"/>
            <w:r>
              <w:rPr>
                <w:b/>
                <w:bCs/>
                <w:sz w:val="19"/>
                <w:szCs w:val="19"/>
              </w:rPr>
              <w:t>п</w:t>
            </w:r>
            <w:proofErr w:type="gramEnd"/>
            <w:r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7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591" w:rsidRDefault="006F3591" w:rsidP="00207FC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 продукции, работ, услуг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591" w:rsidRDefault="006F3591" w:rsidP="00207FC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591" w:rsidRDefault="006F3591" w:rsidP="00207FC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Ед. изм.</w:t>
            </w:r>
          </w:p>
        </w:tc>
      </w:tr>
      <w:tr w:rsidR="006F3591" w:rsidRPr="008E7793" w:rsidTr="006F3591">
        <w:trPr>
          <w:trHeight w:val="274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591" w:rsidRPr="008E7793" w:rsidRDefault="006F3591" w:rsidP="00AF4C47">
            <w:pPr>
              <w:rPr>
                <w:sz w:val="18"/>
                <w:szCs w:val="18"/>
                <w:highlight w:val="yellow"/>
              </w:rPr>
            </w:pPr>
            <w:r w:rsidRPr="008E7793">
              <w:rPr>
                <w:sz w:val="18"/>
                <w:szCs w:val="18"/>
              </w:rPr>
              <w:t>1.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41132E">
            <w:pPr>
              <w:jc w:val="both"/>
              <w:rPr>
                <w:sz w:val="18"/>
                <w:szCs w:val="18"/>
              </w:rPr>
            </w:pPr>
            <w:r w:rsidRPr="008E7793">
              <w:rPr>
                <w:b/>
                <w:sz w:val="18"/>
                <w:szCs w:val="18"/>
              </w:rPr>
              <w:t xml:space="preserve">Кровать комбинированная односпальная на металлическом каркасе </w:t>
            </w:r>
            <w:r w:rsidRPr="008E7793">
              <w:rPr>
                <w:sz w:val="18"/>
                <w:szCs w:val="18"/>
              </w:rPr>
              <w:t>(ЛДСП - 16 мм, метал</w:t>
            </w:r>
            <w:proofErr w:type="gramStart"/>
            <w:r w:rsidRPr="008E7793">
              <w:rPr>
                <w:sz w:val="18"/>
                <w:szCs w:val="18"/>
              </w:rPr>
              <w:t>л-</w:t>
            </w:r>
            <w:proofErr w:type="gramEnd"/>
            <w:r w:rsidRPr="008E7793">
              <w:rPr>
                <w:sz w:val="18"/>
                <w:szCs w:val="18"/>
              </w:rPr>
              <w:t xml:space="preserve"> труба []40х20, труба []20х20), </w:t>
            </w:r>
            <w:r>
              <w:rPr>
                <w:sz w:val="18"/>
                <w:szCs w:val="18"/>
              </w:rPr>
              <w:t xml:space="preserve">должна быть </w:t>
            </w:r>
            <w:r w:rsidRPr="008E7793">
              <w:rPr>
                <w:sz w:val="18"/>
                <w:szCs w:val="18"/>
              </w:rPr>
              <w:t>предназначенная для оборудования общественных и бытовых помещений.</w:t>
            </w:r>
          </w:p>
          <w:p w:rsidR="006F3591" w:rsidRPr="008E7793" w:rsidRDefault="006F3591" w:rsidP="0041132E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Габариты кровати: длина в пределах от 2032 мм до 2050 мм, ширина в пределах от 832 мм до 840 мм,  высота  не более  650 мм. Высота от пола до лежака кровати: не менее 330 мм.</w:t>
            </w:r>
          </w:p>
          <w:p w:rsidR="006F3591" w:rsidRPr="008E7793" w:rsidRDefault="006F3591" w:rsidP="0041132E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Каркас кровати </w:t>
            </w:r>
            <w:r>
              <w:rPr>
                <w:sz w:val="18"/>
                <w:szCs w:val="18"/>
              </w:rPr>
              <w:t xml:space="preserve">должен быть </w:t>
            </w:r>
            <w:r w:rsidRPr="008E7793">
              <w:rPr>
                <w:sz w:val="18"/>
                <w:szCs w:val="18"/>
              </w:rPr>
              <w:t>выполнен из стальной профильной трубы не менее 40 x 20 мм, с толщиной стенки: не менее 1,5 мм. Размер спального места кровати не менее 2000 мм x 800 мм. К каркасу приварены перемычки (перекладины), изготовленные из стальной профильной трубы не менее 20 х 20 мм, с толщиной стенки: не менее 1,5 мм, расположенными по ширине кровати параллельно друг другу. Каркас</w:t>
            </w:r>
            <w:r>
              <w:rPr>
                <w:sz w:val="18"/>
                <w:szCs w:val="18"/>
              </w:rPr>
              <w:t xml:space="preserve"> должен иметь </w:t>
            </w:r>
            <w:r w:rsidRPr="008E7793">
              <w:rPr>
                <w:sz w:val="18"/>
                <w:szCs w:val="18"/>
              </w:rPr>
              <w:t xml:space="preserve"> имеет сборно-разборную конструкцию. Элементы крепления </w:t>
            </w:r>
            <w:r>
              <w:rPr>
                <w:sz w:val="18"/>
                <w:szCs w:val="18"/>
              </w:rPr>
              <w:t xml:space="preserve">должны быть </w:t>
            </w:r>
            <w:r w:rsidRPr="008E7793">
              <w:rPr>
                <w:sz w:val="18"/>
                <w:szCs w:val="18"/>
              </w:rPr>
              <w:t>выполнены методом термической резки. Сборка осуществляется при помощи болтов М</w:t>
            </w:r>
            <w:proofErr w:type="gramStart"/>
            <w:r w:rsidRPr="008E7793">
              <w:rPr>
                <w:sz w:val="18"/>
                <w:szCs w:val="18"/>
              </w:rPr>
              <w:t>6</w:t>
            </w:r>
            <w:proofErr w:type="gramEnd"/>
            <w:r w:rsidRPr="008E7793">
              <w:rPr>
                <w:sz w:val="18"/>
                <w:szCs w:val="18"/>
              </w:rPr>
              <w:t>.</w:t>
            </w:r>
          </w:p>
          <w:p w:rsidR="006F3591" w:rsidRPr="008E7793" w:rsidRDefault="006F3591" w:rsidP="0041132E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Сверху лежак кровати закрыт листом ДСП толщиной не менее 12 мм.</w:t>
            </w:r>
          </w:p>
          <w:p w:rsidR="006F3591" w:rsidRPr="008E7793" w:rsidRDefault="006F3591" w:rsidP="0041132E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Спинки кровати </w:t>
            </w:r>
            <w:r>
              <w:rPr>
                <w:sz w:val="18"/>
                <w:szCs w:val="18"/>
              </w:rPr>
              <w:t xml:space="preserve">должны быть </w:t>
            </w:r>
            <w:r w:rsidRPr="008E7793">
              <w:rPr>
                <w:sz w:val="18"/>
                <w:szCs w:val="18"/>
              </w:rPr>
              <w:t>выполнены из ЛДСП, толщиной не менее 16 мм, окантовка кромкой ПВХ не менее 2 мм. Цвет - дуб выбеленный, оттенок по согласованию. Спинки</w:t>
            </w:r>
            <w:r>
              <w:rPr>
                <w:sz w:val="18"/>
                <w:szCs w:val="18"/>
              </w:rPr>
              <w:t xml:space="preserve"> должны  крепи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>ся к каркасу при помощи болтов М</w:t>
            </w:r>
            <w:proofErr w:type="gramStart"/>
            <w:r w:rsidRPr="008E7793">
              <w:rPr>
                <w:sz w:val="18"/>
                <w:szCs w:val="18"/>
              </w:rPr>
              <w:t>6</w:t>
            </w:r>
            <w:proofErr w:type="gramEnd"/>
            <w:r w:rsidRPr="008E7793">
              <w:rPr>
                <w:sz w:val="18"/>
                <w:szCs w:val="18"/>
              </w:rPr>
              <w:t>.</w:t>
            </w:r>
          </w:p>
          <w:p w:rsidR="006F3591" w:rsidRPr="008E7793" w:rsidRDefault="006F3591" w:rsidP="0041132E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Открытые концы труб </w:t>
            </w:r>
            <w:r>
              <w:rPr>
                <w:sz w:val="18"/>
                <w:szCs w:val="18"/>
              </w:rPr>
              <w:t xml:space="preserve">должны быть </w:t>
            </w:r>
            <w:r w:rsidRPr="008E7793">
              <w:rPr>
                <w:sz w:val="18"/>
                <w:szCs w:val="18"/>
              </w:rPr>
              <w:t xml:space="preserve">закрыты полиэтиленовыми заглушками. Нижние концы опор </w:t>
            </w:r>
            <w:r>
              <w:rPr>
                <w:sz w:val="18"/>
                <w:szCs w:val="18"/>
              </w:rPr>
              <w:t>должны име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 xml:space="preserve"> наконечники, исключающие порчу полового покрытия под воздействием изделия в состоянии нагрузки.</w:t>
            </w:r>
          </w:p>
          <w:p w:rsidR="006F3591" w:rsidRDefault="006F3591" w:rsidP="00B330C7">
            <w:pPr>
              <w:jc w:val="both"/>
              <w:rPr>
                <w:color w:val="000000"/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Детали кровати </w:t>
            </w:r>
            <w:r>
              <w:rPr>
                <w:sz w:val="18"/>
                <w:szCs w:val="18"/>
              </w:rPr>
              <w:t>должны име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 xml:space="preserve"> защитно-декоративное покрытие, выполненное порошковыми эпоксидно-полиэфирными красками в электростатическом поле. Поставка кровати производи</w:t>
            </w:r>
            <w:r>
              <w:rPr>
                <w:sz w:val="18"/>
                <w:szCs w:val="18"/>
              </w:rPr>
              <w:t xml:space="preserve">тся в упаковке из </w:t>
            </w:r>
            <w:proofErr w:type="spellStart"/>
            <w:r>
              <w:rPr>
                <w:sz w:val="18"/>
                <w:szCs w:val="18"/>
              </w:rPr>
              <w:t>стрейч</w:t>
            </w:r>
            <w:proofErr w:type="spellEnd"/>
            <w:r>
              <w:rPr>
                <w:sz w:val="18"/>
                <w:szCs w:val="18"/>
              </w:rPr>
              <w:t>-пленки</w:t>
            </w:r>
            <w:r w:rsidRPr="008E7793">
              <w:rPr>
                <w:color w:val="000000"/>
                <w:sz w:val="18"/>
                <w:szCs w:val="18"/>
              </w:rPr>
              <w:t>.</w:t>
            </w:r>
          </w:p>
          <w:p w:rsidR="001E3759" w:rsidRPr="001E3759" w:rsidRDefault="001E3759" w:rsidP="00B330C7">
            <w:pPr>
              <w:jc w:val="both"/>
              <w:rPr>
                <w:b/>
                <w:sz w:val="18"/>
                <w:szCs w:val="18"/>
              </w:rPr>
            </w:pPr>
            <w:r w:rsidRPr="001E3759">
              <w:rPr>
                <w:b/>
                <w:color w:val="000000"/>
                <w:sz w:val="18"/>
                <w:szCs w:val="18"/>
              </w:rPr>
              <w:t>Рисунок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767720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BE7262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Шт.</w:t>
            </w:r>
          </w:p>
        </w:tc>
      </w:tr>
      <w:tr w:rsidR="006F3591" w:rsidRPr="008E7793" w:rsidTr="006F3591">
        <w:trPr>
          <w:trHeight w:val="274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591" w:rsidRPr="008E7793" w:rsidRDefault="006F3591" w:rsidP="00AF4C47">
            <w:pPr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2.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65458E">
            <w:pPr>
              <w:jc w:val="both"/>
              <w:rPr>
                <w:sz w:val="18"/>
                <w:szCs w:val="18"/>
              </w:rPr>
            </w:pPr>
            <w:r w:rsidRPr="008E7793">
              <w:rPr>
                <w:b/>
                <w:sz w:val="18"/>
                <w:szCs w:val="18"/>
              </w:rPr>
              <w:t xml:space="preserve">Кровать комбинированная двухъярусная с металлическим каркасом  (ЛДСП - 16 мм, металл труба []40х20, труба []20х20,), </w:t>
            </w:r>
            <w:r>
              <w:rPr>
                <w:b/>
                <w:sz w:val="18"/>
                <w:szCs w:val="18"/>
              </w:rPr>
              <w:t xml:space="preserve">должна быть </w:t>
            </w:r>
            <w:r w:rsidRPr="008E7793">
              <w:rPr>
                <w:sz w:val="18"/>
                <w:szCs w:val="18"/>
              </w:rPr>
              <w:t>предназначенная для оборудования общественных и бытовых помещений.</w:t>
            </w:r>
          </w:p>
          <w:p w:rsidR="006F3591" w:rsidRPr="008E7793" w:rsidRDefault="006F3591" w:rsidP="004807C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Габариты кровати </w:t>
            </w:r>
            <w:proofErr w:type="gramStart"/>
            <w:r w:rsidRPr="008E7793">
              <w:rPr>
                <w:sz w:val="18"/>
                <w:szCs w:val="18"/>
              </w:rPr>
              <w:t>:д</w:t>
            </w:r>
            <w:proofErr w:type="gramEnd"/>
            <w:r w:rsidRPr="008E7793">
              <w:rPr>
                <w:sz w:val="18"/>
                <w:szCs w:val="18"/>
              </w:rPr>
              <w:t>лина в пределах от 2032 мм до 2050 мм,  ширина в пределах от 832 мм до 840 мм, высота от 1700 мм до 1704 мм. Высота от пола до нижнего яруса кровати: не менее 330 мм; до второго яруса – от 1040 мм до 1060 мм.</w:t>
            </w:r>
          </w:p>
          <w:p w:rsidR="006F3591" w:rsidRPr="008E7793" w:rsidRDefault="006F3591" w:rsidP="004807C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Каркас кровати</w:t>
            </w:r>
            <w:r>
              <w:rPr>
                <w:sz w:val="18"/>
                <w:szCs w:val="18"/>
              </w:rPr>
              <w:t xml:space="preserve"> должен быть </w:t>
            </w:r>
            <w:r w:rsidRPr="008E7793">
              <w:rPr>
                <w:sz w:val="18"/>
                <w:szCs w:val="18"/>
              </w:rPr>
              <w:t xml:space="preserve"> выполнен из стальной профильной трубы не менее 40 x 20 мм, с толщиной стенки: не менее 1,5 мм. Размер спального места кровати не менее 2000 мм x 800 мм. К каркасу </w:t>
            </w:r>
            <w:r>
              <w:rPr>
                <w:sz w:val="18"/>
                <w:szCs w:val="18"/>
              </w:rPr>
              <w:t xml:space="preserve">должны быть </w:t>
            </w:r>
            <w:r w:rsidRPr="008E7793">
              <w:rPr>
                <w:sz w:val="18"/>
                <w:szCs w:val="18"/>
              </w:rPr>
              <w:t xml:space="preserve">приварены перемычки (перекладины), изготовленные из стальной профильной трубы не менее 20 х 20 мм, с толщиной стенки: не менее 1,5 мм, расположенными по ширине кровати параллельно друг другу. Каркас имеет сборно-разборную конструкцию. Сборка </w:t>
            </w:r>
            <w:r>
              <w:rPr>
                <w:sz w:val="18"/>
                <w:szCs w:val="18"/>
              </w:rPr>
              <w:t>должна осуществля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>ся при помощи болтов М</w:t>
            </w:r>
            <w:proofErr w:type="gramStart"/>
            <w:r w:rsidRPr="008E7793">
              <w:rPr>
                <w:sz w:val="18"/>
                <w:szCs w:val="18"/>
              </w:rPr>
              <w:t>6</w:t>
            </w:r>
            <w:proofErr w:type="gramEnd"/>
            <w:r w:rsidRPr="008E7793">
              <w:rPr>
                <w:sz w:val="18"/>
                <w:szCs w:val="18"/>
              </w:rPr>
              <w:t>.</w:t>
            </w:r>
          </w:p>
          <w:p w:rsidR="006F3591" w:rsidRPr="008E7793" w:rsidRDefault="006F3591" w:rsidP="004807C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Сверху лежак кроватей закрыт листом ДСП толщиной не менее 16 мм.</w:t>
            </w:r>
          </w:p>
          <w:p w:rsidR="006F3591" w:rsidRPr="008E7793" w:rsidRDefault="006F3591" w:rsidP="000706E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Спинки кровати </w:t>
            </w:r>
            <w:r>
              <w:rPr>
                <w:sz w:val="18"/>
                <w:szCs w:val="18"/>
              </w:rPr>
              <w:t xml:space="preserve">должны быть </w:t>
            </w:r>
            <w:r w:rsidRPr="008E7793">
              <w:rPr>
                <w:sz w:val="18"/>
                <w:szCs w:val="18"/>
              </w:rPr>
              <w:t xml:space="preserve">выполнены из ЛДСП, толщиной не менее 16 мм, окантовка кромкой ПВХ не менее 2 мм. Цвет - дуб выбеленный, оттенок по согласованию. Спинки </w:t>
            </w:r>
            <w:r>
              <w:rPr>
                <w:sz w:val="18"/>
                <w:szCs w:val="18"/>
              </w:rPr>
              <w:t>должны крепи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>ся к каркасу при помощи болтов М</w:t>
            </w:r>
            <w:proofErr w:type="gramStart"/>
            <w:r w:rsidRPr="008E7793">
              <w:rPr>
                <w:sz w:val="18"/>
                <w:szCs w:val="18"/>
              </w:rPr>
              <w:t>6</w:t>
            </w:r>
            <w:proofErr w:type="gramEnd"/>
            <w:r w:rsidRPr="008E7793">
              <w:rPr>
                <w:sz w:val="18"/>
                <w:szCs w:val="18"/>
              </w:rPr>
              <w:t>.</w:t>
            </w:r>
          </w:p>
          <w:p w:rsidR="006F3591" w:rsidRPr="008E7793" w:rsidRDefault="006F3591" w:rsidP="004807C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Верхний ярус </w:t>
            </w:r>
            <w:r>
              <w:rPr>
                <w:sz w:val="18"/>
                <w:szCs w:val="18"/>
              </w:rPr>
              <w:t>должен име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 xml:space="preserve"> ограждение, изготовленное из ЛДСП, толщиной не менее 16 мм, окантована кромкой ПВХ не менее 2 мм, а также вертикальную лестницу из стальной трубы не менее 20 х 20 мм до уровня пола с шагом ступеней не менее 250 мм, для подъема на второй ярус.</w:t>
            </w:r>
          </w:p>
          <w:p w:rsidR="006F3591" w:rsidRPr="008E7793" w:rsidRDefault="006F3591" w:rsidP="004807C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Ограждение и лестница </w:t>
            </w:r>
            <w:r>
              <w:rPr>
                <w:sz w:val="18"/>
                <w:szCs w:val="18"/>
              </w:rPr>
              <w:t>должны крепить</w:t>
            </w:r>
            <w:r w:rsidRPr="008E7793">
              <w:rPr>
                <w:sz w:val="18"/>
                <w:szCs w:val="18"/>
              </w:rPr>
              <w:t>ся к каркасу при помощи болтов М</w:t>
            </w:r>
            <w:proofErr w:type="gramStart"/>
            <w:r w:rsidRPr="008E7793">
              <w:rPr>
                <w:sz w:val="18"/>
                <w:szCs w:val="18"/>
              </w:rPr>
              <w:t>6</w:t>
            </w:r>
            <w:proofErr w:type="gramEnd"/>
            <w:r w:rsidRPr="008E7793">
              <w:rPr>
                <w:sz w:val="18"/>
                <w:szCs w:val="18"/>
              </w:rPr>
              <w:t>.</w:t>
            </w:r>
          </w:p>
          <w:p w:rsidR="006F3591" w:rsidRPr="008E7793" w:rsidRDefault="006F3591" w:rsidP="004807C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Открытые концы труб </w:t>
            </w:r>
            <w:r>
              <w:rPr>
                <w:sz w:val="18"/>
                <w:szCs w:val="18"/>
              </w:rPr>
              <w:t xml:space="preserve">должны быть </w:t>
            </w:r>
            <w:r w:rsidRPr="008E7793">
              <w:rPr>
                <w:sz w:val="18"/>
                <w:szCs w:val="18"/>
              </w:rPr>
              <w:t xml:space="preserve">закрыты полиэтиленовыми заглушками. Нижние концы опор и лестницы </w:t>
            </w:r>
            <w:r>
              <w:rPr>
                <w:sz w:val="18"/>
                <w:szCs w:val="18"/>
              </w:rPr>
              <w:t>должны име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 xml:space="preserve"> наконечники, исключающие порчу полового покрытия под воздействием изделия в состоянии нагрузки.</w:t>
            </w:r>
          </w:p>
          <w:p w:rsidR="006F3591" w:rsidRDefault="006F3591" w:rsidP="00290C91">
            <w:pPr>
              <w:jc w:val="both"/>
              <w:rPr>
                <w:color w:val="000000"/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Детали кровати </w:t>
            </w:r>
            <w:r>
              <w:rPr>
                <w:sz w:val="18"/>
                <w:szCs w:val="18"/>
              </w:rPr>
              <w:t>должны име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 xml:space="preserve"> защитно-декоративное покрытие, выполненное порошковыми эпоксидно-полиэфирными красками в электростатическом поле. Поставка кровати производи</w:t>
            </w:r>
            <w:r>
              <w:rPr>
                <w:sz w:val="18"/>
                <w:szCs w:val="18"/>
              </w:rPr>
              <w:t xml:space="preserve">тся в упаковке из </w:t>
            </w:r>
            <w:proofErr w:type="spellStart"/>
            <w:r>
              <w:rPr>
                <w:sz w:val="18"/>
                <w:szCs w:val="18"/>
              </w:rPr>
              <w:t>стрейч</w:t>
            </w:r>
            <w:proofErr w:type="spellEnd"/>
            <w:r>
              <w:rPr>
                <w:sz w:val="18"/>
                <w:szCs w:val="18"/>
              </w:rPr>
              <w:t>-пленки</w:t>
            </w:r>
            <w:r w:rsidRPr="008E7793">
              <w:rPr>
                <w:color w:val="000000"/>
                <w:sz w:val="18"/>
                <w:szCs w:val="18"/>
              </w:rPr>
              <w:t>.</w:t>
            </w:r>
          </w:p>
          <w:p w:rsidR="001E3759" w:rsidRPr="001E3759" w:rsidRDefault="001E3759" w:rsidP="00290C91">
            <w:pPr>
              <w:jc w:val="both"/>
              <w:rPr>
                <w:b/>
                <w:sz w:val="18"/>
                <w:szCs w:val="18"/>
              </w:rPr>
            </w:pPr>
            <w:r w:rsidRPr="001E3759">
              <w:rPr>
                <w:b/>
                <w:color w:val="000000"/>
                <w:sz w:val="18"/>
                <w:szCs w:val="18"/>
              </w:rPr>
              <w:t>Рисунок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BE7262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BE7262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Шт.</w:t>
            </w:r>
          </w:p>
        </w:tc>
      </w:tr>
      <w:tr w:rsidR="006F3591" w:rsidRPr="008E7793" w:rsidTr="006F3591">
        <w:trPr>
          <w:trHeight w:val="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591" w:rsidRPr="008E7793" w:rsidRDefault="006F3591" w:rsidP="00B93176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3.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CB00E4">
            <w:pPr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793">
              <w:rPr>
                <w:b/>
                <w:color w:val="000000"/>
                <w:sz w:val="18"/>
                <w:szCs w:val="18"/>
                <w:shd w:val="clear" w:color="auto" w:fill="FFFFFF"/>
              </w:rPr>
              <w:t>Матрас пружинный, ортопедический: </w:t>
            </w:r>
          </w:p>
          <w:p w:rsidR="006911E4" w:rsidRDefault="006F3591" w:rsidP="00CB00E4">
            <w:pPr>
              <w:jc w:val="both"/>
              <w:rPr>
                <w:color w:val="000000"/>
                <w:sz w:val="18"/>
                <w:szCs w:val="18"/>
              </w:rPr>
            </w:pPr>
            <w:r w:rsidRPr="008E7793">
              <w:rPr>
                <w:color w:val="000000"/>
                <w:sz w:val="18"/>
                <w:szCs w:val="18"/>
                <w:shd w:val="clear" w:color="auto" w:fill="FFFFFF"/>
              </w:rPr>
              <w:t>Жаккардовый чехол (стег на синтепоне);</w:t>
            </w:r>
            <w:r w:rsidRPr="008E7793">
              <w:rPr>
                <w:color w:val="000000"/>
                <w:sz w:val="18"/>
                <w:szCs w:val="18"/>
              </w:rPr>
              <w:t xml:space="preserve"> пружинный блок </w:t>
            </w:r>
            <w:proofErr w:type="spellStart"/>
            <w:r w:rsidRPr="008E7793">
              <w:rPr>
                <w:color w:val="000000"/>
                <w:sz w:val="18"/>
                <w:szCs w:val="18"/>
              </w:rPr>
              <w:t>боннель</w:t>
            </w:r>
            <w:proofErr w:type="spellEnd"/>
            <w:r w:rsidRPr="008E7793">
              <w:rPr>
                <w:color w:val="000000"/>
                <w:sz w:val="18"/>
                <w:szCs w:val="18"/>
              </w:rPr>
              <w:t xml:space="preserve">; ППУ (искусственный латекс); </w:t>
            </w:r>
            <w:proofErr w:type="spellStart"/>
            <w:r w:rsidRPr="008E7793">
              <w:rPr>
                <w:color w:val="000000"/>
                <w:sz w:val="18"/>
                <w:szCs w:val="18"/>
              </w:rPr>
              <w:t>термовойлок</w:t>
            </w:r>
            <w:proofErr w:type="spellEnd"/>
            <w:r w:rsidRPr="008E7793">
              <w:rPr>
                <w:color w:val="000000"/>
                <w:sz w:val="18"/>
                <w:szCs w:val="18"/>
              </w:rPr>
              <w:t>.</w:t>
            </w:r>
          </w:p>
          <w:p w:rsidR="006F3591" w:rsidRPr="008E7793" w:rsidRDefault="006F3591" w:rsidP="00CB00E4">
            <w:pPr>
              <w:jc w:val="both"/>
              <w:rPr>
                <w:color w:val="000000"/>
                <w:sz w:val="18"/>
                <w:szCs w:val="18"/>
              </w:rPr>
            </w:pPr>
            <w:r w:rsidRPr="008E7793">
              <w:rPr>
                <w:color w:val="000000"/>
                <w:sz w:val="18"/>
                <w:szCs w:val="18"/>
              </w:rPr>
              <w:t xml:space="preserve"> </w:t>
            </w:r>
            <w:r w:rsidR="006911E4" w:rsidRPr="00D16DAF">
              <w:rPr>
                <w:color w:val="000000"/>
                <w:sz w:val="18"/>
                <w:szCs w:val="18"/>
              </w:rPr>
              <w:t>Матрасы поставляются дл</w:t>
            </w:r>
            <w:r w:rsidR="00D16DAF" w:rsidRPr="00D16DAF">
              <w:rPr>
                <w:color w:val="000000"/>
                <w:sz w:val="18"/>
                <w:szCs w:val="18"/>
              </w:rPr>
              <w:t xml:space="preserve">я кроватей, указанных в </w:t>
            </w:r>
            <w:proofErr w:type="spellStart"/>
            <w:r w:rsidR="00D16DAF" w:rsidRPr="00D16DAF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D16DAF" w:rsidRPr="00D16DAF">
              <w:rPr>
                <w:color w:val="000000"/>
                <w:sz w:val="18"/>
                <w:szCs w:val="18"/>
              </w:rPr>
              <w:t>. 1,</w:t>
            </w:r>
            <w:r w:rsidR="006911E4" w:rsidRPr="00D16DAF">
              <w:rPr>
                <w:color w:val="000000"/>
                <w:sz w:val="18"/>
                <w:szCs w:val="18"/>
              </w:rPr>
              <w:t xml:space="preserve">2 настоящего технического задания.  Поэтому габариты матрасов должны соответствовать габаритам кроватей. </w:t>
            </w:r>
            <w:r w:rsidRPr="00D16DAF">
              <w:rPr>
                <w:sz w:val="18"/>
                <w:szCs w:val="18"/>
                <w:u w:val="single"/>
              </w:rPr>
              <w:t xml:space="preserve">Габариты матраса:  </w:t>
            </w:r>
            <w:r w:rsidR="006911E4" w:rsidRPr="00D16DAF">
              <w:rPr>
                <w:sz w:val="18"/>
                <w:szCs w:val="18"/>
                <w:u w:val="single"/>
              </w:rPr>
              <w:t>длина в пределах от 2032 мм до 2050 мм,  ширина в пределах от 832 мм до 840 мм</w:t>
            </w:r>
            <w:proofErr w:type="gramStart"/>
            <w:r w:rsidR="006911E4" w:rsidRPr="00D16DAF">
              <w:rPr>
                <w:sz w:val="18"/>
                <w:szCs w:val="18"/>
                <w:u w:val="single"/>
              </w:rPr>
              <w:t xml:space="preserve"> .</w:t>
            </w:r>
            <w:proofErr w:type="gramEnd"/>
            <w:r w:rsidR="006911E4" w:rsidRPr="00D16DAF">
              <w:rPr>
                <w:sz w:val="18"/>
                <w:szCs w:val="18"/>
                <w:u w:val="single"/>
              </w:rPr>
              <w:t xml:space="preserve"> </w:t>
            </w:r>
            <w:r w:rsidRPr="00D16DAF">
              <w:rPr>
                <w:sz w:val="18"/>
                <w:szCs w:val="18"/>
                <w:u w:val="single"/>
              </w:rPr>
              <w:t xml:space="preserve">Высота матраса составляет  не менее </w:t>
            </w:r>
            <w:r w:rsidRPr="00D16DAF">
              <w:rPr>
                <w:color w:val="000000"/>
                <w:sz w:val="18"/>
                <w:szCs w:val="18"/>
                <w:shd w:val="clear" w:color="auto" w:fill="FFFFFF"/>
              </w:rPr>
              <w:t>160 мм.</w:t>
            </w:r>
            <w:r w:rsidRPr="008E779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F3591" w:rsidRPr="008E7793" w:rsidRDefault="006F3591" w:rsidP="00CB00E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E7793">
              <w:rPr>
                <w:b/>
                <w:color w:val="000000"/>
                <w:sz w:val="18"/>
                <w:szCs w:val="18"/>
              </w:rPr>
              <w:t>Состав матраса:</w:t>
            </w:r>
          </w:p>
          <w:p w:rsidR="006F3591" w:rsidRPr="008E7793" w:rsidRDefault="006F3591" w:rsidP="00CB00E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E7793">
              <w:rPr>
                <w:b/>
                <w:color w:val="000000"/>
                <w:sz w:val="18"/>
                <w:szCs w:val="18"/>
              </w:rPr>
              <w:t xml:space="preserve">1.Жаккардовый чехол (стег на синтепоне): </w:t>
            </w:r>
          </w:p>
          <w:p w:rsidR="006F3591" w:rsidRPr="008E7793" w:rsidRDefault="006F3591" w:rsidP="00CB00E4">
            <w:pPr>
              <w:jc w:val="both"/>
              <w:rPr>
                <w:color w:val="000000"/>
                <w:sz w:val="18"/>
                <w:szCs w:val="18"/>
              </w:rPr>
            </w:pPr>
            <w:r w:rsidRPr="008E7793">
              <w:rPr>
                <w:color w:val="000000"/>
                <w:sz w:val="18"/>
                <w:szCs w:val="18"/>
              </w:rPr>
              <w:t>Чехол со стежкой на синтепоне</w:t>
            </w:r>
            <w:r w:rsidRPr="008E77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должен представля</w:t>
            </w:r>
            <w:r w:rsidRPr="008E779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8E7793">
              <w:rPr>
                <w:sz w:val="18"/>
                <w:szCs w:val="18"/>
              </w:rPr>
              <w:t xml:space="preserve"> собой «слоеный пирог», в который включены несколько прослоек: ткань, наполнитель и нижний слой. </w:t>
            </w:r>
          </w:p>
          <w:p w:rsidR="007C2FF9" w:rsidRDefault="006F3591" w:rsidP="00CB00E4">
            <w:pPr>
              <w:jc w:val="both"/>
              <w:rPr>
                <w:color w:val="FF0000"/>
                <w:sz w:val="18"/>
                <w:szCs w:val="18"/>
              </w:rPr>
            </w:pPr>
            <w:r w:rsidRPr="008E7793">
              <w:rPr>
                <w:b/>
                <w:color w:val="000000"/>
                <w:sz w:val="18"/>
                <w:szCs w:val="18"/>
              </w:rPr>
              <w:t xml:space="preserve">2.Пружинный блок </w:t>
            </w:r>
            <w:proofErr w:type="spellStart"/>
            <w:r w:rsidRPr="008E7793">
              <w:rPr>
                <w:b/>
                <w:color w:val="000000"/>
                <w:sz w:val="18"/>
                <w:szCs w:val="18"/>
              </w:rPr>
              <w:t>боннель</w:t>
            </w:r>
            <w:proofErr w:type="spellEnd"/>
            <w:r w:rsidRPr="008E7793">
              <w:rPr>
                <w:b/>
                <w:color w:val="000000"/>
                <w:sz w:val="18"/>
                <w:szCs w:val="18"/>
              </w:rPr>
              <w:t>:</w:t>
            </w:r>
            <w:r w:rsidRPr="008E779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Должен представля</w:t>
            </w:r>
            <w:r w:rsidRPr="008E7793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ь</w:t>
            </w:r>
            <w:r w:rsidRPr="008E7793">
              <w:rPr>
                <w:color w:val="000000"/>
                <w:sz w:val="18"/>
                <w:szCs w:val="18"/>
              </w:rPr>
              <w:t xml:space="preserve"> собой взаимосвязанные пружины (120 штук на 1 </w:t>
            </w:r>
            <w:proofErr w:type="spellStart"/>
            <w:r w:rsidRPr="008E7793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8E7793">
              <w:rPr>
                <w:color w:val="000000"/>
                <w:sz w:val="18"/>
                <w:szCs w:val="18"/>
              </w:rPr>
              <w:t xml:space="preserve">.) с толщиной проволоки 2,2 мм и количеством витков 5 шт. </w:t>
            </w:r>
          </w:p>
          <w:p w:rsidR="007C2FF9" w:rsidRDefault="006F3591" w:rsidP="00CB00E4">
            <w:pPr>
              <w:jc w:val="both"/>
              <w:rPr>
                <w:color w:val="FF0000"/>
                <w:sz w:val="18"/>
                <w:szCs w:val="18"/>
              </w:rPr>
            </w:pPr>
            <w:r w:rsidRPr="008E7793">
              <w:rPr>
                <w:b/>
                <w:color w:val="000000"/>
                <w:sz w:val="18"/>
                <w:szCs w:val="18"/>
              </w:rPr>
              <w:t>3.ППУ (искусственный латекс):</w:t>
            </w:r>
            <w:r w:rsidRPr="008E7793">
              <w:rPr>
                <w:color w:val="000000"/>
                <w:sz w:val="18"/>
                <w:szCs w:val="18"/>
              </w:rPr>
              <w:t xml:space="preserve"> </w:t>
            </w:r>
          </w:p>
          <w:p w:rsidR="006F3591" w:rsidRPr="00D16DAF" w:rsidRDefault="006F3591" w:rsidP="00D16DA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E7793">
              <w:rPr>
                <w:b/>
                <w:color w:val="000000"/>
                <w:sz w:val="18"/>
                <w:szCs w:val="18"/>
              </w:rPr>
              <w:t>4.Термовойлок:</w:t>
            </w:r>
          </w:p>
          <w:p w:rsidR="006F3591" w:rsidRPr="008E7793" w:rsidRDefault="006F3591" w:rsidP="0032315A">
            <w:pPr>
              <w:shd w:val="clear" w:color="auto" w:fill="FFFFFF"/>
              <w:jc w:val="both"/>
              <w:textAlignment w:val="top"/>
              <w:rPr>
                <w:b/>
                <w:color w:val="000000"/>
                <w:sz w:val="18"/>
                <w:szCs w:val="18"/>
              </w:rPr>
            </w:pPr>
            <w:r w:rsidRPr="008E7793">
              <w:rPr>
                <w:b/>
                <w:color w:val="000000"/>
                <w:sz w:val="18"/>
                <w:szCs w:val="18"/>
              </w:rPr>
              <w:t>Характеристики:</w:t>
            </w:r>
          </w:p>
          <w:p w:rsidR="006F3591" w:rsidRPr="008E7793" w:rsidRDefault="006F3591" w:rsidP="0032315A">
            <w:pPr>
              <w:shd w:val="clear" w:color="auto" w:fill="FFFFFF"/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 w:rsidRPr="008E7793">
              <w:rPr>
                <w:color w:val="000000"/>
                <w:sz w:val="18"/>
                <w:szCs w:val="18"/>
              </w:rPr>
              <w:t>Тип основы: Пружи</w:t>
            </w:r>
            <w:r w:rsidR="00D16DAF">
              <w:rPr>
                <w:color w:val="000000"/>
                <w:sz w:val="18"/>
                <w:szCs w:val="18"/>
              </w:rPr>
              <w:t xml:space="preserve">нный блок </w:t>
            </w:r>
            <w:proofErr w:type="spellStart"/>
            <w:r w:rsidR="00D16DAF">
              <w:rPr>
                <w:color w:val="000000"/>
                <w:sz w:val="18"/>
                <w:szCs w:val="18"/>
              </w:rPr>
              <w:t>Боннель</w:t>
            </w:r>
            <w:proofErr w:type="spellEnd"/>
            <w:r w:rsidR="00D16DAF">
              <w:rPr>
                <w:color w:val="000000"/>
                <w:sz w:val="18"/>
                <w:szCs w:val="18"/>
              </w:rPr>
              <w:t>;</w:t>
            </w:r>
          </w:p>
          <w:p w:rsidR="006F3591" w:rsidRPr="008E7793" w:rsidRDefault="006F3591" w:rsidP="0032315A">
            <w:pPr>
              <w:shd w:val="clear" w:color="auto" w:fill="FFFFFF"/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 w:rsidRPr="008E7793">
              <w:rPr>
                <w:rStyle w:val="a7"/>
                <w:color w:val="000000"/>
                <w:sz w:val="18"/>
                <w:szCs w:val="18"/>
              </w:rPr>
              <w:lastRenderedPageBreak/>
              <w:t xml:space="preserve"> </w:t>
            </w:r>
            <w:r w:rsidRPr="008E7793">
              <w:rPr>
                <w:color w:val="000000"/>
                <w:sz w:val="18"/>
                <w:szCs w:val="18"/>
              </w:rPr>
              <w:t xml:space="preserve">Жесткость 1-ой стороны </w:t>
            </w:r>
            <w:hyperlink r:id="rId6" w:history="1">
              <w:r w:rsidRPr="008E7793">
                <w:rPr>
                  <w:rStyle w:val="a7"/>
                  <w:color w:val="000000"/>
                  <w:sz w:val="18"/>
                  <w:szCs w:val="18"/>
                </w:rPr>
                <w:t>Средняя</w:t>
              </w:r>
            </w:hyperlink>
            <w:r w:rsidRPr="008E7793">
              <w:rPr>
                <w:rStyle w:val="a7"/>
                <w:color w:val="000000"/>
                <w:sz w:val="18"/>
                <w:szCs w:val="18"/>
              </w:rPr>
              <w:t>;</w:t>
            </w:r>
          </w:p>
          <w:p w:rsidR="006F3591" w:rsidRPr="008E7793" w:rsidRDefault="006F3591" w:rsidP="0032315A">
            <w:pPr>
              <w:shd w:val="clear" w:color="auto" w:fill="FFFFFF"/>
              <w:jc w:val="both"/>
              <w:textAlignment w:val="center"/>
              <w:rPr>
                <w:color w:val="000000"/>
                <w:sz w:val="18"/>
                <w:szCs w:val="18"/>
              </w:rPr>
            </w:pPr>
            <w:r w:rsidRPr="008E7793">
              <w:rPr>
                <w:color w:val="000000"/>
                <w:sz w:val="18"/>
                <w:szCs w:val="18"/>
              </w:rPr>
              <w:t xml:space="preserve">Жесткость 2-ой стороны </w:t>
            </w:r>
            <w:hyperlink r:id="rId7" w:history="1">
              <w:r w:rsidRPr="008E7793">
                <w:rPr>
                  <w:rStyle w:val="a7"/>
                  <w:color w:val="000000"/>
                  <w:sz w:val="18"/>
                  <w:szCs w:val="18"/>
                </w:rPr>
                <w:t>Средняя</w:t>
              </w:r>
            </w:hyperlink>
            <w:r w:rsidRPr="008E7793">
              <w:rPr>
                <w:rStyle w:val="a7"/>
                <w:color w:val="000000"/>
                <w:sz w:val="18"/>
                <w:szCs w:val="18"/>
              </w:rPr>
              <w:t xml:space="preserve">; </w:t>
            </w:r>
          </w:p>
          <w:p w:rsidR="006F3591" w:rsidRDefault="006F3591" w:rsidP="001E3759">
            <w:pPr>
              <w:jc w:val="both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 xml:space="preserve">Поставка матраса производится в упаковке из </w:t>
            </w:r>
            <w:proofErr w:type="spellStart"/>
            <w:r w:rsidRPr="008E7793">
              <w:rPr>
                <w:sz w:val="18"/>
                <w:szCs w:val="18"/>
              </w:rPr>
              <w:t>стрейч</w:t>
            </w:r>
            <w:proofErr w:type="spellEnd"/>
            <w:r w:rsidRPr="008E7793">
              <w:rPr>
                <w:sz w:val="18"/>
                <w:szCs w:val="18"/>
              </w:rPr>
              <w:t>-пленки.</w:t>
            </w:r>
          </w:p>
          <w:p w:rsidR="001E3759" w:rsidRPr="001E3759" w:rsidRDefault="001E3759" w:rsidP="001E3759">
            <w:pPr>
              <w:jc w:val="both"/>
              <w:rPr>
                <w:b/>
                <w:sz w:val="18"/>
                <w:szCs w:val="18"/>
              </w:rPr>
            </w:pPr>
            <w:r w:rsidRPr="001E3759">
              <w:rPr>
                <w:b/>
                <w:sz w:val="18"/>
                <w:szCs w:val="18"/>
              </w:rPr>
              <w:t>Рисунок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BE7262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591" w:rsidRPr="008E7793" w:rsidRDefault="006F3591" w:rsidP="00BE7262">
            <w:pPr>
              <w:jc w:val="center"/>
              <w:rPr>
                <w:sz w:val="18"/>
                <w:szCs w:val="18"/>
              </w:rPr>
            </w:pPr>
            <w:r w:rsidRPr="008E7793">
              <w:rPr>
                <w:sz w:val="18"/>
                <w:szCs w:val="18"/>
              </w:rPr>
              <w:t>Шт.</w:t>
            </w:r>
          </w:p>
        </w:tc>
        <w:bookmarkStart w:id="0" w:name="_GoBack"/>
        <w:bookmarkEnd w:id="0"/>
      </w:tr>
    </w:tbl>
    <w:p w:rsidR="001E3759" w:rsidRPr="001E3759" w:rsidRDefault="0032315A" w:rsidP="001E3759">
      <w:pPr>
        <w:ind w:left="-993" w:right="-236"/>
        <w:jc w:val="both"/>
        <w:outlineLvl w:val="0"/>
        <w:rPr>
          <w:b/>
          <w:sz w:val="18"/>
          <w:szCs w:val="18"/>
        </w:rPr>
      </w:pPr>
      <w:r w:rsidRPr="008E7793">
        <w:rPr>
          <w:b/>
          <w:sz w:val="18"/>
          <w:szCs w:val="18"/>
        </w:rPr>
        <w:lastRenderedPageBreak/>
        <w:t xml:space="preserve">                    </w:t>
      </w:r>
    </w:p>
    <w:p w:rsidR="006C211F" w:rsidRPr="008E328E" w:rsidRDefault="006C211F" w:rsidP="006C211F">
      <w:pPr>
        <w:pStyle w:val="a6"/>
        <w:rPr>
          <w:b w:val="0"/>
          <w:color w:val="auto"/>
          <w:sz w:val="19"/>
          <w:szCs w:val="19"/>
        </w:rPr>
      </w:pPr>
      <w:r w:rsidRPr="008E328E">
        <w:rPr>
          <w:color w:val="auto"/>
        </w:rPr>
        <w:t xml:space="preserve">Рисунок </w:t>
      </w:r>
      <w:r w:rsidRPr="008E328E">
        <w:rPr>
          <w:color w:val="auto"/>
        </w:rPr>
        <w:fldChar w:fldCharType="begin"/>
      </w:r>
      <w:r w:rsidRPr="008E328E">
        <w:rPr>
          <w:color w:val="auto"/>
        </w:rPr>
        <w:instrText xml:space="preserve"> SEQ Рисунок \* ARABIC </w:instrText>
      </w:r>
      <w:r w:rsidRPr="008E328E">
        <w:rPr>
          <w:color w:val="auto"/>
        </w:rPr>
        <w:fldChar w:fldCharType="separate"/>
      </w:r>
      <w:r w:rsidRPr="008E328E">
        <w:rPr>
          <w:noProof/>
          <w:color w:val="auto"/>
        </w:rPr>
        <w:t>1</w:t>
      </w:r>
      <w:r w:rsidRPr="008E328E">
        <w:rPr>
          <w:color w:val="auto"/>
        </w:rPr>
        <w:fldChar w:fldCharType="end"/>
      </w:r>
    </w:p>
    <w:p w:rsidR="006C211F" w:rsidRDefault="000C7B40" w:rsidP="005201CE">
      <w:pPr>
        <w:keepNext/>
        <w:ind w:left="-993" w:right="-236"/>
        <w:jc w:val="center"/>
        <w:outlineLvl w:val="0"/>
      </w:pPr>
      <w:r>
        <w:rPr>
          <w:noProof/>
        </w:rPr>
        <w:drawing>
          <wp:inline distT="0" distB="0" distL="0" distR="0" wp14:anchorId="592FF360" wp14:editId="1F98A103">
            <wp:extent cx="5619748" cy="190500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4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B0" w:rsidRDefault="00ED7AB4" w:rsidP="0032315A">
      <w:pPr>
        <w:ind w:left="-993" w:right="-236"/>
        <w:outlineLvl w:val="0"/>
        <w:rPr>
          <w:b/>
          <w:sz w:val="18"/>
          <w:szCs w:val="18"/>
        </w:rPr>
      </w:pPr>
      <w:r w:rsidRPr="0032315A">
        <w:rPr>
          <w:b/>
          <w:sz w:val="18"/>
          <w:szCs w:val="18"/>
        </w:rPr>
        <w:t xml:space="preserve">         </w:t>
      </w:r>
      <w:r w:rsidR="001E3759">
        <w:rPr>
          <w:b/>
          <w:sz w:val="18"/>
          <w:szCs w:val="18"/>
        </w:rPr>
        <w:t xml:space="preserve">           </w:t>
      </w:r>
    </w:p>
    <w:p w:rsidR="005566B0" w:rsidRDefault="005566B0" w:rsidP="0032315A">
      <w:pPr>
        <w:ind w:left="-993" w:right="-236"/>
        <w:outlineLvl w:val="0"/>
        <w:rPr>
          <w:b/>
          <w:sz w:val="18"/>
          <w:szCs w:val="18"/>
        </w:rPr>
      </w:pPr>
    </w:p>
    <w:p w:rsidR="006C211F" w:rsidRPr="0032315A" w:rsidRDefault="005566B0" w:rsidP="0032315A">
      <w:pPr>
        <w:ind w:left="-993" w:right="-236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32315A">
        <w:rPr>
          <w:b/>
          <w:sz w:val="18"/>
          <w:szCs w:val="18"/>
        </w:rPr>
        <w:t xml:space="preserve">  </w:t>
      </w:r>
      <w:r w:rsidR="006C211F" w:rsidRPr="0032315A">
        <w:rPr>
          <w:b/>
          <w:sz w:val="18"/>
          <w:szCs w:val="18"/>
        </w:rPr>
        <w:t xml:space="preserve">Рисунок </w:t>
      </w:r>
      <w:r w:rsidR="006C211F" w:rsidRPr="0032315A">
        <w:rPr>
          <w:b/>
          <w:sz w:val="18"/>
          <w:szCs w:val="18"/>
        </w:rPr>
        <w:fldChar w:fldCharType="begin"/>
      </w:r>
      <w:r w:rsidR="006C211F" w:rsidRPr="0032315A">
        <w:rPr>
          <w:b/>
          <w:sz w:val="18"/>
          <w:szCs w:val="18"/>
        </w:rPr>
        <w:instrText xml:space="preserve"> SEQ Рисунок \* ARABIC </w:instrText>
      </w:r>
      <w:r w:rsidR="006C211F" w:rsidRPr="0032315A">
        <w:rPr>
          <w:b/>
          <w:sz w:val="18"/>
          <w:szCs w:val="18"/>
        </w:rPr>
        <w:fldChar w:fldCharType="separate"/>
      </w:r>
      <w:r w:rsidR="006C211F" w:rsidRPr="0032315A">
        <w:rPr>
          <w:b/>
          <w:noProof/>
          <w:sz w:val="18"/>
          <w:szCs w:val="18"/>
        </w:rPr>
        <w:t>2</w:t>
      </w:r>
      <w:r w:rsidR="006C211F" w:rsidRPr="0032315A">
        <w:rPr>
          <w:b/>
          <w:sz w:val="18"/>
          <w:szCs w:val="18"/>
        </w:rPr>
        <w:fldChar w:fldCharType="end"/>
      </w:r>
    </w:p>
    <w:p w:rsidR="006C211F" w:rsidRDefault="003961D1" w:rsidP="006C211F">
      <w:pPr>
        <w:keepNext/>
        <w:ind w:left="-993" w:right="-236"/>
        <w:outlineLvl w:val="0"/>
      </w:pPr>
      <w:r>
        <w:rPr>
          <w:noProof/>
        </w:rPr>
        <w:drawing>
          <wp:inline distT="0" distB="0" distL="0" distR="0" wp14:anchorId="2A7391AA" wp14:editId="2EA7F97B">
            <wp:extent cx="6505193" cy="1905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51" cy="190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93" w:rsidRDefault="008E7793" w:rsidP="0032315A">
      <w:pPr>
        <w:ind w:left="-142"/>
        <w:jc w:val="both"/>
        <w:rPr>
          <w:b/>
          <w:sz w:val="18"/>
          <w:szCs w:val="18"/>
        </w:rPr>
      </w:pPr>
    </w:p>
    <w:p w:rsidR="008E7793" w:rsidRDefault="008E7793" w:rsidP="008E7793">
      <w:pPr>
        <w:ind w:left="-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Рисунок 3</w:t>
      </w:r>
    </w:p>
    <w:p w:rsidR="008E7793" w:rsidRDefault="005566B0" w:rsidP="008E7793">
      <w:pPr>
        <w:ind w:left="-142"/>
        <w:jc w:val="both"/>
        <w:rPr>
          <w:b/>
          <w:sz w:val="18"/>
          <w:szCs w:val="18"/>
        </w:rPr>
      </w:pPr>
      <w:r>
        <w:rPr>
          <w:noProof/>
          <w:szCs w:val="16"/>
        </w:rPr>
        <w:drawing>
          <wp:inline distT="0" distB="0" distL="0" distR="0" wp14:anchorId="1608B183" wp14:editId="668EB4B8">
            <wp:extent cx="3414123" cy="2774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трас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5" b="5405"/>
                    <a:stretch/>
                  </pic:blipFill>
                  <pic:spPr bwMode="auto">
                    <a:xfrm>
                      <a:off x="0" y="0"/>
                      <a:ext cx="3423254" cy="2782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7793" w:rsidRPr="008E7793">
        <w:rPr>
          <w:b/>
          <w:sz w:val="18"/>
          <w:szCs w:val="18"/>
        </w:rPr>
        <w:t xml:space="preserve"> </w:t>
      </w:r>
    </w:p>
    <w:p w:rsidR="003961D1" w:rsidRPr="001E3759" w:rsidRDefault="003961D1" w:rsidP="00D16DAF">
      <w:pPr>
        <w:jc w:val="both"/>
        <w:rPr>
          <w:color w:val="FF0000"/>
        </w:rPr>
      </w:pPr>
    </w:p>
    <w:p w:rsidR="003961D1" w:rsidRDefault="003961D1" w:rsidP="0032315A">
      <w:pPr>
        <w:ind w:left="-142"/>
        <w:jc w:val="both"/>
      </w:pPr>
      <w:r>
        <w:t xml:space="preserve">Доставка и подъём кроватей </w:t>
      </w:r>
      <w:r w:rsidR="008E7793">
        <w:t xml:space="preserve">и матрасов </w:t>
      </w:r>
      <w:r>
        <w:t>к местам сборки и установки</w:t>
      </w:r>
      <w:r w:rsidR="004B62F6">
        <w:t>, а также сама сборка и установка</w:t>
      </w:r>
      <w:r>
        <w:t xml:space="preserve"> осуществляется подрядчиком </w:t>
      </w:r>
      <w:r w:rsidR="008E328E">
        <w:t>в общежитие №3</w:t>
      </w:r>
      <w:r w:rsidR="004B62F6">
        <w:t xml:space="preserve"> с 1 по 5 этаж  в комнатах</w:t>
      </w:r>
      <w:r w:rsidR="006923C2">
        <w:t>,</w:t>
      </w:r>
      <w:r>
        <w:t xml:space="preserve"> по адресу ул. Д-Ковальчук, дом 187</w:t>
      </w:r>
      <w:r w:rsidR="008E328E">
        <w:t>/1</w:t>
      </w:r>
      <w:r>
        <w:t>.</w:t>
      </w:r>
    </w:p>
    <w:p w:rsidR="008C2EDE" w:rsidRDefault="008C2EDE" w:rsidP="00E67624">
      <w:pPr>
        <w:ind w:left="-993" w:right="-236"/>
        <w:outlineLvl w:val="0"/>
        <w:rPr>
          <w:b/>
          <w:sz w:val="19"/>
          <w:szCs w:val="19"/>
        </w:rPr>
      </w:pPr>
    </w:p>
    <w:p w:rsidR="00E67624" w:rsidRDefault="00ED7AB4" w:rsidP="00E67624">
      <w:pPr>
        <w:ind w:left="-993" w:right="-236"/>
        <w:outlineLvl w:val="0"/>
        <w:rPr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="00B93176">
        <w:rPr>
          <w:b/>
          <w:sz w:val="19"/>
          <w:szCs w:val="19"/>
        </w:rPr>
        <w:t xml:space="preserve"> </w:t>
      </w:r>
      <w:r w:rsidR="0045606A">
        <w:rPr>
          <w:b/>
          <w:sz w:val="19"/>
          <w:szCs w:val="19"/>
        </w:rPr>
        <w:t xml:space="preserve">Ответственный за подготовку и представление ТЗ </w:t>
      </w:r>
      <w:r w:rsidR="0045606A">
        <w:rPr>
          <w:sz w:val="19"/>
          <w:szCs w:val="19"/>
        </w:rPr>
        <w:t xml:space="preserve">_ </w:t>
      </w:r>
      <w:r w:rsidR="00E67624">
        <w:rPr>
          <w:sz w:val="19"/>
          <w:szCs w:val="19"/>
        </w:rPr>
        <w:t>Директор студгородка СГУПС</w:t>
      </w:r>
      <w:r w:rsidR="00B93176">
        <w:rPr>
          <w:sz w:val="19"/>
          <w:szCs w:val="19"/>
        </w:rPr>
        <w:t xml:space="preserve">                     </w:t>
      </w:r>
      <w:r w:rsidR="00211817">
        <w:rPr>
          <w:sz w:val="19"/>
          <w:szCs w:val="19"/>
        </w:rPr>
        <w:t xml:space="preserve">         </w:t>
      </w:r>
      <w:r w:rsidR="00B93176">
        <w:rPr>
          <w:sz w:val="19"/>
          <w:szCs w:val="19"/>
        </w:rPr>
        <w:t xml:space="preserve"> </w:t>
      </w:r>
      <w:r w:rsidR="00E67624">
        <w:rPr>
          <w:sz w:val="19"/>
          <w:szCs w:val="19"/>
        </w:rPr>
        <w:t xml:space="preserve"> </w:t>
      </w:r>
      <w:proofErr w:type="spellStart"/>
      <w:r w:rsidR="00E67624">
        <w:rPr>
          <w:sz w:val="19"/>
          <w:szCs w:val="19"/>
        </w:rPr>
        <w:t>А.Е.Микашевская</w:t>
      </w:r>
      <w:proofErr w:type="spellEnd"/>
      <w:r w:rsidR="00E67624">
        <w:rPr>
          <w:sz w:val="19"/>
          <w:szCs w:val="19"/>
        </w:rPr>
        <w:t xml:space="preserve"> </w:t>
      </w:r>
    </w:p>
    <w:p w:rsidR="0045606A" w:rsidRDefault="0045606A" w:rsidP="00E67624">
      <w:pPr>
        <w:ind w:left="-993" w:right="-236"/>
        <w:outlineLvl w:val="0"/>
        <w:rPr>
          <w:sz w:val="15"/>
          <w:szCs w:val="15"/>
        </w:rPr>
      </w:pPr>
      <w:r>
        <w:rPr>
          <w:sz w:val="19"/>
          <w:szCs w:val="19"/>
        </w:rPr>
        <w:t xml:space="preserve"> </w:t>
      </w:r>
      <w:r w:rsidR="00E67624">
        <w:rPr>
          <w:sz w:val="19"/>
          <w:szCs w:val="19"/>
        </w:rPr>
        <w:t xml:space="preserve">                                                                                           </w:t>
      </w:r>
      <w:r>
        <w:rPr>
          <w:sz w:val="19"/>
          <w:szCs w:val="19"/>
        </w:rPr>
        <w:t xml:space="preserve"> </w:t>
      </w:r>
      <w:r w:rsidR="00E67624">
        <w:rPr>
          <w:sz w:val="15"/>
          <w:szCs w:val="15"/>
        </w:rPr>
        <w:t xml:space="preserve">         </w:t>
      </w:r>
      <w:r w:rsidR="00DA24AF">
        <w:rPr>
          <w:sz w:val="15"/>
          <w:szCs w:val="15"/>
        </w:rPr>
        <w:t>(должность</w:t>
      </w:r>
      <w:r>
        <w:rPr>
          <w:sz w:val="15"/>
          <w:szCs w:val="15"/>
        </w:rPr>
        <w:t xml:space="preserve"> ФИО, телефон)</w:t>
      </w:r>
      <w:r>
        <w:rPr>
          <w:sz w:val="19"/>
          <w:szCs w:val="19"/>
        </w:rPr>
        <w:t xml:space="preserve">        </w:t>
      </w:r>
      <w:r w:rsidR="00E67624">
        <w:rPr>
          <w:sz w:val="19"/>
          <w:szCs w:val="19"/>
        </w:rPr>
        <w:t xml:space="preserve">                                  </w:t>
      </w:r>
      <w:r w:rsidR="00B93176">
        <w:rPr>
          <w:sz w:val="19"/>
          <w:szCs w:val="19"/>
        </w:rPr>
        <w:t xml:space="preserve">        </w:t>
      </w:r>
      <w:r w:rsidR="00E67624">
        <w:rPr>
          <w:sz w:val="19"/>
          <w:szCs w:val="19"/>
        </w:rPr>
        <w:t xml:space="preserve"> Тел: 328</w:t>
      </w:r>
      <w:r w:rsidR="007D6D34">
        <w:rPr>
          <w:sz w:val="19"/>
          <w:szCs w:val="19"/>
        </w:rPr>
        <w:t>-</w:t>
      </w:r>
      <w:r w:rsidR="00E67624">
        <w:rPr>
          <w:sz w:val="19"/>
          <w:szCs w:val="19"/>
        </w:rPr>
        <w:t xml:space="preserve"> 04</w:t>
      </w:r>
      <w:r w:rsidR="007D6D34">
        <w:rPr>
          <w:sz w:val="19"/>
          <w:szCs w:val="19"/>
        </w:rPr>
        <w:t>-</w:t>
      </w:r>
      <w:r w:rsidR="00E67624">
        <w:rPr>
          <w:sz w:val="19"/>
          <w:szCs w:val="19"/>
        </w:rPr>
        <w:t xml:space="preserve"> 23                                                            </w:t>
      </w:r>
      <w:r w:rsidR="00E67624">
        <w:rPr>
          <w:sz w:val="15"/>
          <w:szCs w:val="15"/>
        </w:rPr>
        <w:t xml:space="preserve">  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       </w:t>
      </w:r>
    </w:p>
    <w:p w:rsidR="00314F8F" w:rsidRDefault="00314F8F" w:rsidP="00314F8F">
      <w:pPr>
        <w:outlineLvl w:val="0"/>
        <w:rPr>
          <w:b/>
          <w:sz w:val="19"/>
          <w:szCs w:val="19"/>
        </w:rPr>
      </w:pPr>
    </w:p>
    <w:p w:rsidR="00295D35" w:rsidRPr="00B61A14" w:rsidRDefault="00295D35" w:rsidP="00295D35">
      <w:pPr>
        <w:rPr>
          <w:b/>
          <w:sz w:val="22"/>
          <w:szCs w:val="22"/>
        </w:rPr>
      </w:pPr>
    </w:p>
    <w:p w:rsidR="00295D35" w:rsidRPr="00B61A14" w:rsidRDefault="00295D35" w:rsidP="00295D35">
      <w:pPr>
        <w:rPr>
          <w:b/>
          <w:sz w:val="22"/>
          <w:szCs w:val="22"/>
        </w:rPr>
      </w:pPr>
    </w:p>
    <w:sectPr w:rsidR="00295D35" w:rsidRPr="00B61A14" w:rsidSect="00415A69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35"/>
    <w:rsid w:val="00003955"/>
    <w:rsid w:val="00006A65"/>
    <w:rsid w:val="0003334A"/>
    <w:rsid w:val="00061035"/>
    <w:rsid w:val="00061876"/>
    <w:rsid w:val="000706E9"/>
    <w:rsid w:val="00091A98"/>
    <w:rsid w:val="000B2D21"/>
    <w:rsid w:val="000C7451"/>
    <w:rsid w:val="000C7B40"/>
    <w:rsid w:val="000D334F"/>
    <w:rsid w:val="000E4093"/>
    <w:rsid w:val="000F0EC6"/>
    <w:rsid w:val="00100448"/>
    <w:rsid w:val="001420E7"/>
    <w:rsid w:val="001727ED"/>
    <w:rsid w:val="00186B2E"/>
    <w:rsid w:val="00190333"/>
    <w:rsid w:val="001B2AFF"/>
    <w:rsid w:val="001B6D64"/>
    <w:rsid w:val="001B7E74"/>
    <w:rsid w:val="001C57E9"/>
    <w:rsid w:val="001C60A6"/>
    <w:rsid w:val="001D4940"/>
    <w:rsid w:val="001D562C"/>
    <w:rsid w:val="001E3759"/>
    <w:rsid w:val="001E3892"/>
    <w:rsid w:val="001E4E94"/>
    <w:rsid w:val="001E6DE2"/>
    <w:rsid w:val="001F04AE"/>
    <w:rsid w:val="001F2330"/>
    <w:rsid w:val="001F73AC"/>
    <w:rsid w:val="00207FCD"/>
    <w:rsid w:val="00211817"/>
    <w:rsid w:val="00212752"/>
    <w:rsid w:val="0022283E"/>
    <w:rsid w:val="002348BD"/>
    <w:rsid w:val="00290C91"/>
    <w:rsid w:val="00295D35"/>
    <w:rsid w:val="002D071D"/>
    <w:rsid w:val="0031070F"/>
    <w:rsid w:val="0031305C"/>
    <w:rsid w:val="00314F8F"/>
    <w:rsid w:val="0032315A"/>
    <w:rsid w:val="0033023B"/>
    <w:rsid w:val="0034496D"/>
    <w:rsid w:val="00346BA8"/>
    <w:rsid w:val="00366348"/>
    <w:rsid w:val="003961D1"/>
    <w:rsid w:val="0039627B"/>
    <w:rsid w:val="003A1FCF"/>
    <w:rsid w:val="003A251F"/>
    <w:rsid w:val="003B14CB"/>
    <w:rsid w:val="00401655"/>
    <w:rsid w:val="004025C1"/>
    <w:rsid w:val="0041132E"/>
    <w:rsid w:val="00415A69"/>
    <w:rsid w:val="0043031C"/>
    <w:rsid w:val="004457EF"/>
    <w:rsid w:val="0045606A"/>
    <w:rsid w:val="00474D34"/>
    <w:rsid w:val="004771C3"/>
    <w:rsid w:val="004807C9"/>
    <w:rsid w:val="004822D5"/>
    <w:rsid w:val="004B62F6"/>
    <w:rsid w:val="004D3688"/>
    <w:rsid w:val="004E58C4"/>
    <w:rsid w:val="004F10F2"/>
    <w:rsid w:val="00505841"/>
    <w:rsid w:val="00513FB1"/>
    <w:rsid w:val="005201CE"/>
    <w:rsid w:val="0052525E"/>
    <w:rsid w:val="00530EBE"/>
    <w:rsid w:val="005367FD"/>
    <w:rsid w:val="00544520"/>
    <w:rsid w:val="005566B0"/>
    <w:rsid w:val="00570E15"/>
    <w:rsid w:val="00587F41"/>
    <w:rsid w:val="005B4762"/>
    <w:rsid w:val="005E0A0B"/>
    <w:rsid w:val="005F40FF"/>
    <w:rsid w:val="00626864"/>
    <w:rsid w:val="006468AA"/>
    <w:rsid w:val="006468BA"/>
    <w:rsid w:val="0065458E"/>
    <w:rsid w:val="00663B9A"/>
    <w:rsid w:val="006643F0"/>
    <w:rsid w:val="006911E4"/>
    <w:rsid w:val="006923C2"/>
    <w:rsid w:val="006B2797"/>
    <w:rsid w:val="006B2882"/>
    <w:rsid w:val="006C211F"/>
    <w:rsid w:val="006D7E86"/>
    <w:rsid w:val="006F3591"/>
    <w:rsid w:val="0070232E"/>
    <w:rsid w:val="007045E7"/>
    <w:rsid w:val="0072455D"/>
    <w:rsid w:val="00767720"/>
    <w:rsid w:val="0077104B"/>
    <w:rsid w:val="007903E9"/>
    <w:rsid w:val="007A6D9F"/>
    <w:rsid w:val="007B2928"/>
    <w:rsid w:val="007C2FF9"/>
    <w:rsid w:val="007D6D34"/>
    <w:rsid w:val="007F10C9"/>
    <w:rsid w:val="00804A2A"/>
    <w:rsid w:val="00807FE2"/>
    <w:rsid w:val="00817702"/>
    <w:rsid w:val="00835BBD"/>
    <w:rsid w:val="008654A4"/>
    <w:rsid w:val="00865E9D"/>
    <w:rsid w:val="00873B8E"/>
    <w:rsid w:val="008B2766"/>
    <w:rsid w:val="008B7F4F"/>
    <w:rsid w:val="008C2EDE"/>
    <w:rsid w:val="008D7D04"/>
    <w:rsid w:val="008E328E"/>
    <w:rsid w:val="008E7793"/>
    <w:rsid w:val="008F2ABD"/>
    <w:rsid w:val="009239C2"/>
    <w:rsid w:val="009353A8"/>
    <w:rsid w:val="00964FE7"/>
    <w:rsid w:val="009827EE"/>
    <w:rsid w:val="009C77F2"/>
    <w:rsid w:val="009D09C9"/>
    <w:rsid w:val="009D7EC4"/>
    <w:rsid w:val="009E71C0"/>
    <w:rsid w:val="00A129E6"/>
    <w:rsid w:val="00A27691"/>
    <w:rsid w:val="00A50F42"/>
    <w:rsid w:val="00A54E14"/>
    <w:rsid w:val="00A73D74"/>
    <w:rsid w:val="00A76FE5"/>
    <w:rsid w:val="00A81C0E"/>
    <w:rsid w:val="00AA2ADC"/>
    <w:rsid w:val="00AC3BF8"/>
    <w:rsid w:val="00AE62A8"/>
    <w:rsid w:val="00AF4C47"/>
    <w:rsid w:val="00AF7389"/>
    <w:rsid w:val="00B01011"/>
    <w:rsid w:val="00B07D2E"/>
    <w:rsid w:val="00B2432C"/>
    <w:rsid w:val="00B25FE2"/>
    <w:rsid w:val="00B27DCE"/>
    <w:rsid w:val="00B330C7"/>
    <w:rsid w:val="00B61A14"/>
    <w:rsid w:val="00B767B6"/>
    <w:rsid w:val="00B93176"/>
    <w:rsid w:val="00BA31CC"/>
    <w:rsid w:val="00BA58CD"/>
    <w:rsid w:val="00BB7A85"/>
    <w:rsid w:val="00BC16A1"/>
    <w:rsid w:val="00BD535E"/>
    <w:rsid w:val="00BE6F83"/>
    <w:rsid w:val="00BF256C"/>
    <w:rsid w:val="00C25F23"/>
    <w:rsid w:val="00C42769"/>
    <w:rsid w:val="00C60468"/>
    <w:rsid w:val="00C6543E"/>
    <w:rsid w:val="00C85F34"/>
    <w:rsid w:val="00C868B5"/>
    <w:rsid w:val="00CB00E4"/>
    <w:rsid w:val="00CC44DA"/>
    <w:rsid w:val="00CC5A9A"/>
    <w:rsid w:val="00CD4CBE"/>
    <w:rsid w:val="00CE57AA"/>
    <w:rsid w:val="00D16DAF"/>
    <w:rsid w:val="00D411AB"/>
    <w:rsid w:val="00D7455B"/>
    <w:rsid w:val="00DA24AF"/>
    <w:rsid w:val="00DC0718"/>
    <w:rsid w:val="00DC724E"/>
    <w:rsid w:val="00DD4D34"/>
    <w:rsid w:val="00DD6BD8"/>
    <w:rsid w:val="00DF0A8F"/>
    <w:rsid w:val="00DF5DF6"/>
    <w:rsid w:val="00E0023B"/>
    <w:rsid w:val="00E023B4"/>
    <w:rsid w:val="00E45B6F"/>
    <w:rsid w:val="00E55B30"/>
    <w:rsid w:val="00E60F63"/>
    <w:rsid w:val="00E67624"/>
    <w:rsid w:val="00EC0A59"/>
    <w:rsid w:val="00ED7AB4"/>
    <w:rsid w:val="00EE653D"/>
    <w:rsid w:val="00F22B21"/>
    <w:rsid w:val="00F31C52"/>
    <w:rsid w:val="00F52813"/>
    <w:rsid w:val="00F60C23"/>
    <w:rsid w:val="00F72557"/>
    <w:rsid w:val="00F81FA9"/>
    <w:rsid w:val="00F9116E"/>
    <w:rsid w:val="00F925DC"/>
    <w:rsid w:val="00FE11D3"/>
    <w:rsid w:val="00FE238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3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6C211F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D7D04"/>
    <w:rPr>
      <w:color w:val="0000FF"/>
      <w:u w:val="single"/>
    </w:rPr>
  </w:style>
  <w:style w:type="table" w:styleId="a8">
    <w:name w:val="Table Grid"/>
    <w:basedOn w:val="a1"/>
    <w:uiPriority w:val="59"/>
    <w:rsid w:val="0032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3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6C211F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D7D04"/>
    <w:rPr>
      <w:color w:val="0000FF"/>
      <w:u w:val="single"/>
    </w:rPr>
  </w:style>
  <w:style w:type="table" w:styleId="a8">
    <w:name w:val="Table Grid"/>
    <w:basedOn w:val="a1"/>
    <w:uiPriority w:val="59"/>
    <w:rsid w:val="0032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zonsleep.ru/catalog/matrasy/matracy_na_zavisimykh_pruzhin_spring_bonnel/?arrFilter_113_2401609675=Y&amp;set_filter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nsleep.ru/catalog/matrasy/matracy_na_zavisimykh_pruzhin_spring_bonnel/?arrFilter_112_4283388740=Y&amp;set_filter=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825E-7C8D-4981-B5DF-87E740F7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2021-03-31T05:34:00Z</cp:lastPrinted>
  <dcterms:created xsi:type="dcterms:W3CDTF">2023-03-22T08:01:00Z</dcterms:created>
  <dcterms:modified xsi:type="dcterms:W3CDTF">2023-05-03T01:53:00Z</dcterms:modified>
</cp:coreProperties>
</file>