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04A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43280F">
        <w:rPr>
          <w:rFonts w:ascii="Times New Roman" w:hAnsi="Times New Roman" w:cs="Times New Roman"/>
          <w:sz w:val="20"/>
          <w:szCs w:val="20"/>
        </w:rPr>
        <w:t>16</w:t>
      </w:r>
      <w:proofErr w:type="gramStart"/>
      <w:r w:rsidR="0043280F">
        <w:rPr>
          <w:rFonts w:ascii="Times New Roman" w:hAnsi="Times New Roman" w:cs="Times New Roman"/>
          <w:sz w:val="20"/>
          <w:szCs w:val="20"/>
        </w:rPr>
        <w:t xml:space="preserve"> </w:t>
      </w:r>
      <w:r w:rsidR="00CF73A0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CF73A0">
        <w:rPr>
          <w:rFonts w:ascii="Times New Roman" w:hAnsi="Times New Roman" w:cs="Times New Roman"/>
          <w:sz w:val="20"/>
          <w:szCs w:val="20"/>
        </w:rPr>
        <w:t>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6C304A">
        <w:rPr>
          <w:rFonts w:ascii="Tahoma" w:hAnsi="Tahoma" w:cs="Tahoma"/>
          <w:sz w:val="21"/>
          <w:szCs w:val="21"/>
        </w:rPr>
        <w:t xml:space="preserve">  </w:t>
      </w:r>
      <w:r w:rsidR="00994BCC">
        <w:t>23154021131555402010010039003</w:t>
      </w:r>
      <w:r w:rsidR="00CF73A0" w:rsidRPr="00652D3F">
        <w:t>0000244</w:t>
      </w:r>
      <w:r w:rsidR="004935FB">
        <w:rPr>
          <w:rFonts w:ascii="Tahoma" w:hAnsi="Tahoma" w:cs="Tahoma"/>
          <w:sz w:val="21"/>
          <w:szCs w:val="21"/>
        </w:rPr>
        <w:t xml:space="preserve">) 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CF73A0">
        <w:rPr>
          <w:rFonts w:ascii="Times New Roman" w:hAnsi="Times New Roman" w:cs="Times New Roman"/>
          <w:sz w:val="20"/>
          <w:szCs w:val="20"/>
        </w:rPr>
        <w:t xml:space="preserve">– </w:t>
      </w:r>
      <w:r w:rsidR="00CF73A0" w:rsidRPr="00CF73A0">
        <w:rPr>
          <w:rFonts w:ascii="Times New Roman" w:hAnsi="Times New Roman" w:cs="Times New Roman"/>
          <w:i/>
          <w:color w:val="FF0000"/>
          <w:sz w:val="20"/>
          <w:szCs w:val="20"/>
        </w:rPr>
        <w:t>не установлено</w:t>
      </w:r>
    </w:p>
    <w:p w:rsidR="00994BCC" w:rsidRDefault="001B15FC" w:rsidP="00994B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4BCC" w:rsidRPr="00994BCC" w:rsidRDefault="00994BCC" w:rsidP="00994B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Pr="00994BCC">
        <w:rPr>
          <w:rFonts w:ascii="Times New Roman" w:hAnsi="Times New Roman" w:cs="Times New Roman"/>
          <w:sz w:val="20"/>
          <w:szCs w:val="20"/>
        </w:rPr>
        <w:t>Объектом закупки является товар, относящийся к следующим кодам ОКПД – 2: 20.52.10.190   20.30.22.220   20.30.22.210   20.30.22.170   16.21.14.000   20.30.11.120   20.30.12.130   20.30.11.130   20.30.22.120   25.73.60.190  25.73.40.170   25.73.30.290   25.73.30.299   25.73.40.111   25.73.40.110   23.91.11.150</w:t>
      </w:r>
    </w:p>
    <w:p w:rsidR="00994BCC" w:rsidRPr="00994BCC" w:rsidRDefault="00994BCC" w:rsidP="00994B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994BCC" w:rsidP="00994B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BCC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 20.52.10.190   20.30.22.220   20.30.22.210   20.30.22.170   16.21.14.000   20.30.11.120   20.30.12.130   20.30.11.130   20.30.22.120   25.73.60.190  25.73.40.170   25.73.30.290   25.73.30.299   25.73.40.111   25.73.40.110   23.91.11.150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994BC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94BCC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 xml:space="preserve">, не должны допускать двусмысленных, </w:t>
      </w:r>
      <w:r w:rsidRPr="009357FB">
        <w:rPr>
          <w:rFonts w:ascii="Times New Roman" w:hAnsi="Times New Roman" w:cs="Times New Roman"/>
        </w:rPr>
        <w:lastRenderedPageBreak/>
        <w:t>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3280F"/>
    <w:rsid w:val="004935FB"/>
    <w:rsid w:val="005D33ED"/>
    <w:rsid w:val="006072B0"/>
    <w:rsid w:val="00694370"/>
    <w:rsid w:val="006B2AB6"/>
    <w:rsid w:val="006C304A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94BCC"/>
    <w:rsid w:val="00A14C29"/>
    <w:rsid w:val="00A6450F"/>
    <w:rsid w:val="00AD187D"/>
    <w:rsid w:val="00B26E22"/>
    <w:rsid w:val="00BA3D63"/>
    <w:rsid w:val="00BF57DA"/>
    <w:rsid w:val="00CE759B"/>
    <w:rsid w:val="00CF73A0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2023-05-11T02:56:00Z</dcterms:modified>
</cp:coreProperties>
</file>