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5A" w:rsidRDefault="00005600" w:rsidP="00542C19">
      <w:pPr>
        <w:spacing w:after="0"/>
        <w:jc w:val="center"/>
      </w:pPr>
      <w:r>
        <w:rPr>
          <w:b/>
          <w:bCs/>
        </w:rPr>
        <w:t>Протокол</w:t>
      </w:r>
    </w:p>
    <w:p w:rsidR="000A7F5A" w:rsidRDefault="00005600" w:rsidP="00542C19">
      <w:pPr>
        <w:spacing w:after="0"/>
        <w:jc w:val="center"/>
      </w:pPr>
      <w:r>
        <w:rPr>
          <w:b/>
          <w:bCs/>
        </w:rPr>
        <w:t>подведения итогов определения поставщика (подрядчика, исполнителя)</w:t>
      </w:r>
    </w:p>
    <w:p w:rsidR="000A7F5A" w:rsidRDefault="00005600" w:rsidP="00542C19">
      <w:pPr>
        <w:spacing w:after="0"/>
        <w:jc w:val="center"/>
      </w:pPr>
      <w:r>
        <w:rPr>
          <w:b/>
          <w:bCs/>
        </w:rPr>
        <w:t>№ 0351100001723000014</w:t>
      </w:r>
    </w:p>
    <w:p w:rsidR="000A7F5A" w:rsidRDefault="000A7F5A" w:rsidP="00542C19">
      <w:pPr>
        <w:spacing w:after="0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0"/>
        <w:gridCol w:w="5000"/>
      </w:tblGrid>
      <w:tr w:rsidR="000A7F5A">
        <w:tc>
          <w:tcPr>
            <w:tcW w:w="5000" w:type="dxa"/>
          </w:tcPr>
          <w:p w:rsidR="000A7F5A" w:rsidRDefault="000A7F5A" w:rsidP="00542C19">
            <w:pPr>
              <w:spacing w:after="0"/>
            </w:pPr>
          </w:p>
        </w:tc>
        <w:tc>
          <w:tcPr>
            <w:tcW w:w="5000" w:type="dxa"/>
          </w:tcPr>
          <w:p w:rsidR="000A7F5A" w:rsidRDefault="00005600" w:rsidP="00542C19">
            <w:pPr>
              <w:spacing w:after="0"/>
            </w:pPr>
            <w:r>
              <w:t>Дата подведения итогов определения поставщика (подрядчика, исполнителя):</w:t>
            </w:r>
          </w:p>
        </w:tc>
      </w:tr>
      <w:tr w:rsidR="000A7F5A">
        <w:tc>
          <w:tcPr>
            <w:tcW w:w="5000" w:type="dxa"/>
          </w:tcPr>
          <w:p w:rsidR="000A7F5A" w:rsidRDefault="000A7F5A" w:rsidP="00542C19">
            <w:pPr>
              <w:spacing w:after="0"/>
            </w:pPr>
          </w:p>
        </w:tc>
        <w:tc>
          <w:tcPr>
            <w:tcW w:w="5000" w:type="dxa"/>
          </w:tcPr>
          <w:p w:rsidR="000A7F5A" w:rsidRDefault="00542C19" w:rsidP="00542C19">
            <w:pPr>
              <w:spacing w:after="0"/>
            </w:pPr>
            <w:r>
              <w:rPr>
                <w:b/>
                <w:bCs/>
              </w:rPr>
              <w:t xml:space="preserve">«17» </w:t>
            </w:r>
            <w:r w:rsidR="00005600">
              <w:rPr>
                <w:b/>
                <w:bCs/>
              </w:rPr>
              <w:t>мая 2023г.</w:t>
            </w:r>
          </w:p>
        </w:tc>
      </w:tr>
    </w:tbl>
    <w:p w:rsidR="000A7F5A" w:rsidRDefault="00005600" w:rsidP="00542C19">
      <w:pPr>
        <w:spacing w:after="0"/>
      </w:pPr>
      <w:r>
        <w:br/>
      </w:r>
    </w:p>
    <w:p w:rsidR="000A7F5A" w:rsidRDefault="00005600" w:rsidP="00542C19">
      <w:pPr>
        <w:pStyle w:val="P-Style"/>
        <w:numPr>
          <w:ilvl w:val="0"/>
          <w:numId w:val="2"/>
        </w:numPr>
        <w:spacing w:after="0"/>
        <w:ind w:left="0"/>
      </w:pPr>
      <w:r>
        <w:t>Способ закупки: Электронный аукцион</w:t>
      </w:r>
    </w:p>
    <w:p w:rsidR="000A7F5A" w:rsidRDefault="00005600" w:rsidP="00542C19">
      <w:pPr>
        <w:pStyle w:val="P-Style"/>
        <w:numPr>
          <w:ilvl w:val="0"/>
          <w:numId w:val="2"/>
        </w:numPr>
        <w:spacing w:after="0"/>
        <w:ind w:left="0"/>
      </w:pPr>
      <w:r>
        <w:t>Номер закупки: 0351100001723000014</w:t>
      </w:r>
    </w:p>
    <w:p w:rsidR="000A7F5A" w:rsidRDefault="00005600" w:rsidP="00542C19">
      <w:pPr>
        <w:pStyle w:val="P-Style"/>
        <w:numPr>
          <w:ilvl w:val="0"/>
          <w:numId w:val="2"/>
        </w:numPr>
        <w:spacing w:after="0"/>
        <w:ind w:left="0"/>
      </w:pPr>
      <w:r>
        <w:t>Организатор закупки:</w:t>
      </w:r>
      <w:r>
        <w:br/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0A7F5A" w:rsidRDefault="00005600" w:rsidP="00542C19">
      <w:pPr>
        <w:pStyle w:val="P-Style"/>
        <w:numPr>
          <w:ilvl w:val="0"/>
          <w:numId w:val="2"/>
        </w:numPr>
        <w:spacing w:after="0"/>
        <w:ind w:left="0"/>
      </w:pPr>
      <w:r>
        <w:t>Заказчи</w:t>
      </w:r>
      <w:proofErr w:type="gramStart"/>
      <w:r>
        <w:t>к(</w:t>
      </w:r>
      <w:proofErr w:type="gramEnd"/>
      <w:r>
        <w:t>и):</w:t>
      </w:r>
      <w:r>
        <w:br/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0A7F5A" w:rsidRDefault="00005600" w:rsidP="00542C19">
      <w:pPr>
        <w:pStyle w:val="P-Style"/>
        <w:numPr>
          <w:ilvl w:val="0"/>
          <w:numId w:val="2"/>
        </w:numPr>
        <w:spacing w:after="0"/>
        <w:ind w:left="0"/>
      </w:pPr>
      <w:r>
        <w:t>Идентификационный код закупки: 231540211315554020100100440010000244</w:t>
      </w:r>
    </w:p>
    <w:p w:rsidR="000A7F5A" w:rsidRDefault="00005600" w:rsidP="00542C19">
      <w:pPr>
        <w:pStyle w:val="P-Style"/>
        <w:numPr>
          <w:ilvl w:val="0"/>
          <w:numId w:val="2"/>
        </w:numPr>
        <w:spacing w:after="0"/>
        <w:ind w:left="0"/>
      </w:pPr>
      <w:r>
        <w:t>Наименование объекта закупки: Поставка кроватей и матрасов для общежития № 3</w:t>
      </w:r>
    </w:p>
    <w:p w:rsidR="000A7F5A" w:rsidRDefault="00005600" w:rsidP="00542C19">
      <w:pPr>
        <w:pStyle w:val="P-Style"/>
        <w:numPr>
          <w:ilvl w:val="0"/>
          <w:numId w:val="2"/>
        </w:numPr>
        <w:spacing w:after="0"/>
        <w:ind w:left="0"/>
      </w:pPr>
      <w:r>
        <w:t>Начальная (максимальная) цена контракта: 1 141 500,00 руб.</w:t>
      </w:r>
      <w:r>
        <w:br/>
        <w:t>Текущее снижение: 37,50%</w:t>
      </w:r>
    </w:p>
    <w:p w:rsidR="000A7F5A" w:rsidRDefault="00005600" w:rsidP="00542C19">
      <w:pPr>
        <w:pStyle w:val="P-Style"/>
        <w:numPr>
          <w:ilvl w:val="0"/>
          <w:numId w:val="2"/>
        </w:numPr>
        <w:spacing w:after="0"/>
        <w:ind w:left="0"/>
      </w:pPr>
      <w:r>
        <w:t>Извещение размещено «03» мая 2023г. на официальном сайте единой информационной системы в сфере закупок http://zakupki.gov.ru/, а также на сайте электронной площадки АО «ЕЭТП» http://roseltorg.ru.</w:t>
      </w:r>
    </w:p>
    <w:p w:rsidR="000A7F5A" w:rsidRDefault="00005600" w:rsidP="00542C19">
      <w:pPr>
        <w:pStyle w:val="P-Style"/>
        <w:numPr>
          <w:ilvl w:val="0"/>
          <w:numId w:val="2"/>
        </w:numPr>
        <w:spacing w:after="0"/>
        <w:ind w:left="0"/>
      </w:pPr>
      <w:r>
        <w:t>В извещении об осу</w:t>
      </w:r>
      <w:r w:rsidR="00542C19">
        <w:t>ществлении закупки установлены:</w:t>
      </w:r>
      <w:r>
        <w:br/>
      </w:r>
      <w:r>
        <w:rPr>
          <w:b/>
          <w:bCs/>
        </w:rPr>
        <w:t xml:space="preserve">Преимущества: </w:t>
      </w:r>
      <w:r>
        <w:br/>
        <w:t>Преимущество в соответств</w:t>
      </w:r>
      <w:r w:rsidR="00542C19">
        <w:t>ии с ч. 3 ст. 30 Закона № 44-ФЗ</w:t>
      </w:r>
      <w:r>
        <w:br/>
      </w:r>
      <w:r>
        <w:rPr>
          <w:b/>
          <w:bCs/>
        </w:rPr>
        <w:t xml:space="preserve">Требования к участникам: </w:t>
      </w:r>
      <w:r>
        <w:br/>
        <w:t>Единые требования к участникам закупок в соответств</w:t>
      </w:r>
      <w:r w:rsidR="00542C19">
        <w:t>ии с ч. 1 ст. 31 Закона № 44-ФЗ</w:t>
      </w:r>
      <w:r>
        <w:br/>
        <w:t>Требования к участникам закупок в соответствии</w:t>
      </w:r>
      <w:r w:rsidR="00542C19">
        <w:t xml:space="preserve"> с ч. 1.1 ст. 31 Закона № 44-ФЗ</w:t>
      </w:r>
      <w:r>
        <w:br/>
      </w:r>
      <w:r>
        <w:rPr>
          <w:b/>
          <w:bCs/>
        </w:rPr>
        <w:t xml:space="preserve">Ограничения и запреты: </w:t>
      </w:r>
      <w:r>
        <w:br/>
        <w:t>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</w:r>
      <w:r>
        <w:br/>
      </w:r>
    </w:p>
    <w:p w:rsidR="000A7F5A" w:rsidRDefault="00005600" w:rsidP="00542C19">
      <w:pPr>
        <w:pStyle w:val="P-Style"/>
        <w:numPr>
          <w:ilvl w:val="0"/>
          <w:numId w:val="2"/>
        </w:numPr>
        <w:spacing w:after="0"/>
        <w:ind w:left="0"/>
      </w:pPr>
      <w:r>
        <w:lastRenderedPageBreak/>
        <w:t>На заседании комиссии по осуществлению закупок присутствовали:</w:t>
      </w:r>
    </w:p>
    <w:tbl>
      <w:tblPr>
        <w:tblStyle w:val="style42121"/>
        <w:tblW w:w="0" w:type="auto"/>
        <w:tblInd w:w="100" w:type="dxa"/>
        <w:tblLook w:val="04A0" w:firstRow="1" w:lastRow="0" w:firstColumn="1" w:lastColumn="0" w:noHBand="0" w:noVBand="1"/>
      </w:tblPr>
      <w:tblGrid>
        <w:gridCol w:w="7000"/>
        <w:gridCol w:w="3000"/>
      </w:tblGrid>
      <w:tr w:rsidR="000A7F5A">
        <w:trPr>
          <w:cantSplit/>
        </w:trPr>
        <w:tc>
          <w:tcPr>
            <w:tcW w:w="7000" w:type="dxa"/>
          </w:tcPr>
          <w:p w:rsidR="000A7F5A" w:rsidRDefault="00005600" w:rsidP="00542C19">
            <w:pPr>
              <w:spacing w:after="0"/>
              <w:jc w:val="center"/>
            </w:pPr>
            <w:r>
              <w:rPr>
                <w:b/>
                <w:bCs/>
              </w:rPr>
              <w:t>Состав комиссии по осуществлению закупок</w:t>
            </w:r>
          </w:p>
        </w:tc>
        <w:tc>
          <w:tcPr>
            <w:tcW w:w="3000" w:type="dxa"/>
          </w:tcPr>
          <w:p w:rsidR="000A7F5A" w:rsidRDefault="00005600" w:rsidP="00542C19">
            <w:pPr>
              <w:spacing w:after="0"/>
              <w:jc w:val="center"/>
            </w:pPr>
            <w:r>
              <w:rPr>
                <w:b/>
                <w:bCs/>
              </w:rPr>
              <w:t>Роль</w:t>
            </w:r>
          </w:p>
        </w:tc>
      </w:tr>
      <w:tr w:rsidR="000A7F5A">
        <w:trPr>
          <w:cantSplit/>
        </w:trPr>
        <w:tc>
          <w:tcPr>
            <w:tcW w:w="7000" w:type="dxa"/>
          </w:tcPr>
          <w:p w:rsidR="000A7F5A" w:rsidRDefault="00542C19" w:rsidP="00542C19">
            <w:pPr>
              <w:spacing w:after="0"/>
            </w:pPr>
            <w:r>
              <w:t>Васильев  Олег Юрьевич</w:t>
            </w:r>
          </w:p>
        </w:tc>
        <w:tc>
          <w:tcPr>
            <w:tcW w:w="3000" w:type="dxa"/>
          </w:tcPr>
          <w:p w:rsidR="000A7F5A" w:rsidRDefault="00542C19" w:rsidP="00542C19">
            <w:pPr>
              <w:spacing w:after="0"/>
            </w:pPr>
            <w:r>
              <w:t>Председатель комиссии</w:t>
            </w:r>
          </w:p>
        </w:tc>
      </w:tr>
      <w:tr w:rsidR="000A7F5A">
        <w:trPr>
          <w:cantSplit/>
        </w:trPr>
        <w:tc>
          <w:tcPr>
            <w:tcW w:w="7000" w:type="dxa"/>
          </w:tcPr>
          <w:p w:rsidR="000A7F5A" w:rsidRDefault="00005600" w:rsidP="00542C19">
            <w:pPr>
              <w:spacing w:after="0"/>
            </w:pPr>
            <w:r>
              <w:t>Макарова  Вероника Александровна</w:t>
            </w:r>
          </w:p>
        </w:tc>
        <w:tc>
          <w:tcPr>
            <w:tcW w:w="3000" w:type="dxa"/>
          </w:tcPr>
          <w:p w:rsidR="000A7F5A" w:rsidRDefault="00005600" w:rsidP="00542C19">
            <w:pPr>
              <w:spacing w:after="0"/>
            </w:pPr>
            <w:r>
              <w:t>Член комиссии</w:t>
            </w:r>
          </w:p>
        </w:tc>
      </w:tr>
      <w:tr w:rsidR="000A7F5A">
        <w:trPr>
          <w:cantSplit/>
        </w:trPr>
        <w:tc>
          <w:tcPr>
            <w:tcW w:w="7000" w:type="dxa"/>
          </w:tcPr>
          <w:p w:rsidR="000A7F5A" w:rsidRDefault="00005600" w:rsidP="00542C19">
            <w:pPr>
              <w:spacing w:after="0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3000" w:type="dxa"/>
          </w:tcPr>
          <w:p w:rsidR="000A7F5A" w:rsidRDefault="00005600" w:rsidP="00542C19">
            <w:pPr>
              <w:spacing w:after="0"/>
            </w:pPr>
            <w:r>
              <w:t>Член комиссии</w:t>
            </w:r>
          </w:p>
        </w:tc>
      </w:tr>
      <w:tr w:rsidR="000A7F5A">
        <w:trPr>
          <w:cantSplit/>
        </w:trPr>
        <w:tc>
          <w:tcPr>
            <w:tcW w:w="7000" w:type="dxa"/>
          </w:tcPr>
          <w:p w:rsidR="000A7F5A" w:rsidRDefault="00542C19" w:rsidP="00542C19">
            <w:pPr>
              <w:spacing w:after="0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000" w:type="dxa"/>
          </w:tcPr>
          <w:p w:rsidR="000A7F5A" w:rsidRDefault="00542C19" w:rsidP="00542C19">
            <w:pPr>
              <w:spacing w:after="0"/>
            </w:pPr>
            <w:r>
              <w:t>Член комиссии</w:t>
            </w:r>
          </w:p>
        </w:tc>
      </w:tr>
    </w:tbl>
    <w:p w:rsidR="000A7F5A" w:rsidRDefault="000A7F5A" w:rsidP="00542C19">
      <w:pPr>
        <w:spacing w:after="0"/>
      </w:pPr>
    </w:p>
    <w:p w:rsidR="000A7F5A" w:rsidRDefault="00005600" w:rsidP="00542C19">
      <w:pPr>
        <w:spacing w:after="0"/>
      </w:pPr>
      <w:r>
        <w:t>Всего на заседании присутствовало 4 член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комиссии по осуществлению закупок. Кворум имеется. Комиссия правомочна.</w:t>
      </w:r>
    </w:p>
    <w:p w:rsidR="000A7F5A" w:rsidRDefault="00005600" w:rsidP="00542C19">
      <w:pPr>
        <w:pStyle w:val="P-Style"/>
        <w:numPr>
          <w:ilvl w:val="0"/>
          <w:numId w:val="2"/>
        </w:numPr>
        <w:spacing w:after="0"/>
        <w:ind w:left="0"/>
      </w:pPr>
      <w:r>
        <w:t>На основании направленных оператором электронной площадки заявок участников закупки, информации и документов, предусмотренных</w:t>
      </w:r>
      <w:proofErr w:type="gramStart"/>
      <w:r>
        <w:t xml:space="preserve"> ,</w:t>
      </w:r>
      <w:proofErr w:type="gramEnd"/>
      <w:r>
        <w:t xml:space="preserve"> протокола подачи ценовых предложений электронного аукциона № 0351100001723000014 членами комиссии по осуществлению закупок были рассмотрены все заявки, поданные на участие в закупке, а также информация и документы, предусмотренные, и приняты следующие решения:</w:t>
      </w:r>
    </w:p>
    <w:tbl>
      <w:tblPr>
        <w:tblStyle w:val="style34035"/>
        <w:tblW w:w="0" w:type="auto"/>
        <w:tblInd w:w="1" w:type="dxa"/>
        <w:tblLook w:val="04A0" w:firstRow="1" w:lastRow="0" w:firstColumn="1" w:lastColumn="0" w:noHBand="0" w:noVBand="1"/>
      </w:tblPr>
      <w:tblGrid>
        <w:gridCol w:w="1477"/>
        <w:gridCol w:w="2373"/>
        <w:gridCol w:w="4797"/>
        <w:gridCol w:w="2500"/>
        <w:gridCol w:w="3737"/>
      </w:tblGrid>
      <w:tr w:rsidR="000A7F5A" w:rsidTr="00542C19">
        <w:trPr>
          <w:cantSplit/>
        </w:trPr>
        <w:tc>
          <w:tcPr>
            <w:tcW w:w="1477" w:type="dxa"/>
          </w:tcPr>
          <w:p w:rsidR="000A7F5A" w:rsidRDefault="00005600" w:rsidP="00542C19">
            <w:pPr>
              <w:spacing w:after="0"/>
              <w:jc w:val="center"/>
            </w:pPr>
            <w:r>
              <w:rPr>
                <w:b/>
                <w:bCs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2373" w:type="dxa"/>
          </w:tcPr>
          <w:p w:rsidR="000A7F5A" w:rsidRDefault="00005600" w:rsidP="00542C19">
            <w:pPr>
              <w:spacing w:after="0"/>
              <w:jc w:val="center"/>
            </w:pPr>
            <w:r>
              <w:rPr>
                <w:b/>
                <w:bCs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4797" w:type="dxa"/>
          </w:tcPr>
          <w:p w:rsidR="000A7F5A" w:rsidRDefault="00005600" w:rsidP="00542C19">
            <w:pPr>
              <w:spacing w:after="0"/>
              <w:jc w:val="center"/>
            </w:pPr>
            <w:r>
              <w:rPr>
                <w:b/>
                <w:bCs/>
              </w:rPr>
              <w:t xml:space="preserve">Решение о соответствии </w:t>
            </w:r>
            <w:proofErr w:type="gramStart"/>
            <w:r>
              <w:rPr>
                <w:b/>
                <w:bCs/>
              </w:rPr>
              <w:t>извещению</w:t>
            </w:r>
            <w:proofErr w:type="gramEnd"/>
            <w:r>
              <w:rPr>
                <w:b/>
                <w:bCs/>
              </w:rPr>
              <w:t xml:space="preserve"> об осуществлении закупки или решение об отклонении/отстранении (с обоснованием) заявки на участие в закупке</w:t>
            </w:r>
          </w:p>
        </w:tc>
        <w:tc>
          <w:tcPr>
            <w:tcW w:w="2500" w:type="dxa"/>
          </w:tcPr>
          <w:p w:rsidR="000A7F5A" w:rsidRDefault="00005600" w:rsidP="00542C19">
            <w:pPr>
              <w:spacing w:after="0"/>
              <w:jc w:val="center"/>
            </w:pPr>
            <w:r>
              <w:rPr>
                <w:b/>
                <w:bCs/>
              </w:rPr>
              <w:t>Член комиссии по осуществлению закупок</w:t>
            </w:r>
          </w:p>
        </w:tc>
        <w:tc>
          <w:tcPr>
            <w:tcW w:w="3737" w:type="dxa"/>
          </w:tcPr>
          <w:p w:rsidR="000A7F5A" w:rsidRDefault="00005600" w:rsidP="00542C19">
            <w:pPr>
              <w:spacing w:after="0"/>
              <w:jc w:val="center"/>
            </w:pPr>
            <w:r>
              <w:rPr>
                <w:b/>
                <w:bCs/>
              </w:rPr>
              <w:t>Решение члена комиссии по осуществлению закупок</w:t>
            </w:r>
          </w:p>
        </w:tc>
      </w:tr>
      <w:tr w:rsidR="000A7F5A" w:rsidTr="00542C19">
        <w:trPr>
          <w:cantSplit/>
        </w:trPr>
        <w:tc>
          <w:tcPr>
            <w:tcW w:w="1477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1</w:t>
            </w:r>
          </w:p>
        </w:tc>
        <w:tc>
          <w:tcPr>
            <w:tcW w:w="2373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49761</w:t>
            </w:r>
          </w:p>
        </w:tc>
        <w:tc>
          <w:tcPr>
            <w:tcW w:w="4797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737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0A7F5A" w:rsidTr="00542C19">
        <w:trPr>
          <w:cantSplit/>
        </w:trPr>
        <w:tc>
          <w:tcPr>
            <w:tcW w:w="1477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1</w:t>
            </w:r>
          </w:p>
        </w:tc>
        <w:tc>
          <w:tcPr>
            <w:tcW w:w="2373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49761</w:t>
            </w:r>
          </w:p>
        </w:tc>
        <w:tc>
          <w:tcPr>
            <w:tcW w:w="4797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Васильев  Олег Юрьевич</w:t>
            </w:r>
          </w:p>
        </w:tc>
        <w:tc>
          <w:tcPr>
            <w:tcW w:w="3737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0A7F5A" w:rsidTr="00542C19">
        <w:trPr>
          <w:cantSplit/>
        </w:trPr>
        <w:tc>
          <w:tcPr>
            <w:tcW w:w="1477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lastRenderedPageBreak/>
              <w:t>1</w:t>
            </w:r>
          </w:p>
        </w:tc>
        <w:tc>
          <w:tcPr>
            <w:tcW w:w="2373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49761</w:t>
            </w:r>
          </w:p>
        </w:tc>
        <w:tc>
          <w:tcPr>
            <w:tcW w:w="4797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Макарова  Вероника Александровна</w:t>
            </w:r>
          </w:p>
        </w:tc>
        <w:tc>
          <w:tcPr>
            <w:tcW w:w="3737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0A7F5A" w:rsidTr="00542C19">
        <w:trPr>
          <w:cantSplit/>
        </w:trPr>
        <w:tc>
          <w:tcPr>
            <w:tcW w:w="1477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1</w:t>
            </w:r>
          </w:p>
        </w:tc>
        <w:tc>
          <w:tcPr>
            <w:tcW w:w="2373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49761</w:t>
            </w:r>
          </w:p>
        </w:tc>
        <w:tc>
          <w:tcPr>
            <w:tcW w:w="4797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3737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0A7F5A" w:rsidTr="00542C19">
        <w:trPr>
          <w:cantSplit/>
        </w:trPr>
        <w:tc>
          <w:tcPr>
            <w:tcW w:w="1477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2</w:t>
            </w:r>
          </w:p>
        </w:tc>
        <w:tc>
          <w:tcPr>
            <w:tcW w:w="2373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48604</w:t>
            </w:r>
          </w:p>
        </w:tc>
        <w:tc>
          <w:tcPr>
            <w:tcW w:w="4797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737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0A7F5A" w:rsidTr="00542C19">
        <w:trPr>
          <w:cantSplit/>
        </w:trPr>
        <w:tc>
          <w:tcPr>
            <w:tcW w:w="1477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2</w:t>
            </w:r>
          </w:p>
        </w:tc>
        <w:tc>
          <w:tcPr>
            <w:tcW w:w="2373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48604</w:t>
            </w:r>
          </w:p>
        </w:tc>
        <w:tc>
          <w:tcPr>
            <w:tcW w:w="4797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Васильев  Олег Юрьевич</w:t>
            </w:r>
          </w:p>
        </w:tc>
        <w:tc>
          <w:tcPr>
            <w:tcW w:w="3737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0A7F5A" w:rsidTr="00542C19">
        <w:trPr>
          <w:cantSplit/>
        </w:trPr>
        <w:tc>
          <w:tcPr>
            <w:tcW w:w="1477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2</w:t>
            </w:r>
          </w:p>
        </w:tc>
        <w:tc>
          <w:tcPr>
            <w:tcW w:w="2373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48604</w:t>
            </w:r>
          </w:p>
        </w:tc>
        <w:tc>
          <w:tcPr>
            <w:tcW w:w="4797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Макарова  Вероника Александровна</w:t>
            </w:r>
          </w:p>
        </w:tc>
        <w:tc>
          <w:tcPr>
            <w:tcW w:w="3737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0A7F5A" w:rsidTr="00542C19">
        <w:trPr>
          <w:cantSplit/>
        </w:trPr>
        <w:tc>
          <w:tcPr>
            <w:tcW w:w="1477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2</w:t>
            </w:r>
          </w:p>
        </w:tc>
        <w:tc>
          <w:tcPr>
            <w:tcW w:w="2373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48604</w:t>
            </w:r>
          </w:p>
        </w:tc>
        <w:tc>
          <w:tcPr>
            <w:tcW w:w="4797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3737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0A7F5A" w:rsidTr="00542C19">
        <w:trPr>
          <w:cantSplit/>
        </w:trPr>
        <w:tc>
          <w:tcPr>
            <w:tcW w:w="1477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lastRenderedPageBreak/>
              <w:t>3</w:t>
            </w:r>
          </w:p>
        </w:tc>
        <w:tc>
          <w:tcPr>
            <w:tcW w:w="2373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49072</w:t>
            </w:r>
          </w:p>
        </w:tc>
        <w:tc>
          <w:tcPr>
            <w:tcW w:w="4797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737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0A7F5A" w:rsidTr="00542C19">
        <w:trPr>
          <w:cantSplit/>
        </w:trPr>
        <w:tc>
          <w:tcPr>
            <w:tcW w:w="1477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3</w:t>
            </w:r>
          </w:p>
        </w:tc>
        <w:tc>
          <w:tcPr>
            <w:tcW w:w="2373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49072</w:t>
            </w:r>
          </w:p>
        </w:tc>
        <w:tc>
          <w:tcPr>
            <w:tcW w:w="4797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Васильев  Олег Юрьевич</w:t>
            </w:r>
          </w:p>
        </w:tc>
        <w:tc>
          <w:tcPr>
            <w:tcW w:w="3737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0A7F5A" w:rsidTr="00542C19">
        <w:trPr>
          <w:cantSplit/>
        </w:trPr>
        <w:tc>
          <w:tcPr>
            <w:tcW w:w="1477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3</w:t>
            </w:r>
          </w:p>
        </w:tc>
        <w:tc>
          <w:tcPr>
            <w:tcW w:w="2373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49072</w:t>
            </w:r>
          </w:p>
        </w:tc>
        <w:tc>
          <w:tcPr>
            <w:tcW w:w="4797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Макарова  Вероника Александровна</w:t>
            </w:r>
          </w:p>
        </w:tc>
        <w:tc>
          <w:tcPr>
            <w:tcW w:w="3737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0A7F5A" w:rsidTr="00542C19">
        <w:trPr>
          <w:cantSplit/>
        </w:trPr>
        <w:tc>
          <w:tcPr>
            <w:tcW w:w="1477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3</w:t>
            </w:r>
          </w:p>
        </w:tc>
        <w:tc>
          <w:tcPr>
            <w:tcW w:w="2373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49072</w:t>
            </w:r>
          </w:p>
        </w:tc>
        <w:tc>
          <w:tcPr>
            <w:tcW w:w="4797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3737" w:type="dxa"/>
            <w:vAlign w:val="center"/>
          </w:tcPr>
          <w:p w:rsidR="000A7F5A" w:rsidRDefault="00005600" w:rsidP="00542C19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</w:tbl>
    <w:p w:rsidR="000A7F5A" w:rsidRDefault="000A7F5A" w:rsidP="00542C19">
      <w:pPr>
        <w:spacing w:after="0"/>
      </w:pPr>
    </w:p>
    <w:p w:rsidR="000A7F5A" w:rsidRDefault="00005600" w:rsidP="00542C19">
      <w:pPr>
        <w:pStyle w:val="P-Style"/>
        <w:numPr>
          <w:ilvl w:val="0"/>
          <w:numId w:val="2"/>
        </w:numPr>
        <w:spacing w:after="0"/>
        <w:ind w:left="0"/>
      </w:pPr>
      <w:proofErr w:type="gramStart"/>
      <w:r>
        <w:t xml:space="preserve">На основании информации, содержащейся в протоколе подачи ценовых предложений, а также результатов рассмотрения заявок участников, члены комиссии присвоили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в соответствии с подпунктом «б» пункта 1 части 5 статьи 49 Федерального закона. </w:t>
      </w:r>
      <w:proofErr w:type="gramEnd"/>
    </w:p>
    <w:tbl>
      <w:tblPr>
        <w:tblStyle w:val="style78662"/>
        <w:tblW w:w="0" w:type="auto"/>
        <w:tblInd w:w="1" w:type="dxa"/>
        <w:tblLook w:val="04A0" w:firstRow="1" w:lastRow="0" w:firstColumn="1" w:lastColumn="0" w:noHBand="0" w:noVBand="1"/>
      </w:tblPr>
      <w:tblGrid>
        <w:gridCol w:w="1477"/>
        <w:gridCol w:w="2373"/>
        <w:gridCol w:w="1500"/>
        <w:gridCol w:w="2500"/>
        <w:gridCol w:w="1750"/>
        <w:gridCol w:w="1750"/>
      </w:tblGrid>
      <w:tr w:rsidR="000A7F5A">
        <w:trPr>
          <w:cantSplit/>
        </w:trPr>
        <w:tc>
          <w:tcPr>
            <w:tcW w:w="1000" w:type="dxa"/>
          </w:tcPr>
          <w:p w:rsidR="000A7F5A" w:rsidRDefault="00005600" w:rsidP="00542C19">
            <w:pPr>
              <w:spacing w:after="0"/>
              <w:jc w:val="center"/>
            </w:pPr>
            <w:r>
              <w:rPr>
                <w:b/>
                <w:bCs/>
              </w:rPr>
              <w:t>Порядковый номер, присвоенный комиссией</w:t>
            </w:r>
          </w:p>
        </w:tc>
        <w:tc>
          <w:tcPr>
            <w:tcW w:w="1500" w:type="dxa"/>
          </w:tcPr>
          <w:p w:rsidR="000A7F5A" w:rsidRDefault="00005600" w:rsidP="00542C19">
            <w:pPr>
              <w:spacing w:after="0"/>
              <w:jc w:val="center"/>
            </w:pPr>
            <w:r>
              <w:rPr>
                <w:b/>
                <w:bCs/>
              </w:rPr>
              <w:t>Идентификационный номер заявки</w:t>
            </w:r>
          </w:p>
        </w:tc>
        <w:tc>
          <w:tcPr>
            <w:tcW w:w="1500" w:type="dxa"/>
          </w:tcPr>
          <w:p w:rsidR="000A7F5A" w:rsidRDefault="00005600" w:rsidP="00542C19">
            <w:pPr>
              <w:spacing w:after="0"/>
              <w:jc w:val="center"/>
            </w:pPr>
            <w:r>
              <w:rPr>
                <w:b/>
                <w:bCs/>
              </w:rPr>
              <w:t>Дата и время подачи заявки</w:t>
            </w:r>
          </w:p>
        </w:tc>
        <w:tc>
          <w:tcPr>
            <w:tcW w:w="2500" w:type="dxa"/>
          </w:tcPr>
          <w:p w:rsidR="000A7F5A" w:rsidRDefault="00005600" w:rsidP="00542C19">
            <w:pPr>
              <w:spacing w:after="0"/>
              <w:jc w:val="center"/>
            </w:pPr>
            <w:r>
              <w:rPr>
                <w:b/>
                <w:bCs/>
              </w:rPr>
              <w:t>Дата и время подачи предложения</w:t>
            </w:r>
          </w:p>
        </w:tc>
        <w:tc>
          <w:tcPr>
            <w:tcW w:w="1750" w:type="dxa"/>
          </w:tcPr>
          <w:p w:rsidR="000A7F5A" w:rsidRDefault="00005600" w:rsidP="00542C19">
            <w:pPr>
              <w:spacing w:after="0"/>
              <w:jc w:val="center"/>
            </w:pPr>
            <w:r>
              <w:rPr>
                <w:b/>
                <w:bCs/>
              </w:rPr>
              <w:t>Ценовое предложение (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750" w:type="dxa"/>
          </w:tcPr>
          <w:p w:rsidR="000A7F5A" w:rsidRDefault="00005600" w:rsidP="00542C19">
            <w:pPr>
              <w:spacing w:after="0"/>
              <w:jc w:val="center"/>
            </w:pPr>
            <w:r>
              <w:rPr>
                <w:b/>
                <w:bCs/>
              </w:rPr>
              <w:t>Снижение, %</w:t>
            </w:r>
          </w:p>
        </w:tc>
      </w:tr>
      <w:tr w:rsidR="000A7F5A">
        <w:trPr>
          <w:cantSplit/>
        </w:trPr>
        <w:tc>
          <w:tcPr>
            <w:tcW w:w="1000" w:type="dxa"/>
          </w:tcPr>
          <w:p w:rsidR="000A7F5A" w:rsidRDefault="00005600" w:rsidP="00542C19">
            <w:pPr>
              <w:spacing w:after="0"/>
              <w:jc w:val="center"/>
            </w:pPr>
            <w:r>
              <w:t>1</w:t>
            </w:r>
          </w:p>
        </w:tc>
        <w:tc>
          <w:tcPr>
            <w:tcW w:w="1500" w:type="dxa"/>
          </w:tcPr>
          <w:p w:rsidR="000A7F5A" w:rsidRDefault="00005600" w:rsidP="00542C19">
            <w:pPr>
              <w:spacing w:after="0"/>
              <w:jc w:val="center"/>
            </w:pPr>
            <w:r>
              <w:t>№49761</w:t>
            </w:r>
          </w:p>
        </w:tc>
        <w:tc>
          <w:tcPr>
            <w:tcW w:w="1500" w:type="dxa"/>
          </w:tcPr>
          <w:p w:rsidR="000A7F5A" w:rsidRDefault="00005600" w:rsidP="00542C19">
            <w:pPr>
              <w:spacing w:after="0"/>
              <w:jc w:val="center"/>
            </w:pPr>
            <w:r>
              <w:t>15.05.2023 07:37:46 [GMT +7]</w:t>
            </w:r>
          </w:p>
        </w:tc>
        <w:tc>
          <w:tcPr>
            <w:tcW w:w="2500" w:type="dxa"/>
          </w:tcPr>
          <w:p w:rsidR="000A7F5A" w:rsidRDefault="00005600" w:rsidP="00542C19">
            <w:pPr>
              <w:spacing w:after="0"/>
              <w:jc w:val="center"/>
            </w:pPr>
            <w:r>
              <w:t>15.05.2023 10:44:19 [GMT +7]</w:t>
            </w:r>
          </w:p>
        </w:tc>
        <w:tc>
          <w:tcPr>
            <w:tcW w:w="1750" w:type="dxa"/>
          </w:tcPr>
          <w:p w:rsidR="000A7F5A" w:rsidRDefault="00005600" w:rsidP="00542C19">
            <w:pPr>
              <w:spacing w:after="0"/>
              <w:jc w:val="center"/>
            </w:pPr>
            <w:r>
              <w:t>713 437,50</w:t>
            </w:r>
          </w:p>
        </w:tc>
        <w:tc>
          <w:tcPr>
            <w:tcW w:w="1750" w:type="dxa"/>
          </w:tcPr>
          <w:p w:rsidR="000A7F5A" w:rsidRDefault="00005600" w:rsidP="00542C19">
            <w:pPr>
              <w:spacing w:after="0"/>
              <w:jc w:val="center"/>
            </w:pPr>
            <w:r>
              <w:t>37,50%</w:t>
            </w:r>
          </w:p>
        </w:tc>
      </w:tr>
      <w:tr w:rsidR="000A7F5A">
        <w:trPr>
          <w:cantSplit/>
        </w:trPr>
        <w:tc>
          <w:tcPr>
            <w:tcW w:w="1000" w:type="dxa"/>
          </w:tcPr>
          <w:p w:rsidR="000A7F5A" w:rsidRDefault="00005600" w:rsidP="00542C19">
            <w:pPr>
              <w:spacing w:after="0"/>
              <w:jc w:val="center"/>
            </w:pPr>
            <w:r>
              <w:lastRenderedPageBreak/>
              <w:t>2</w:t>
            </w:r>
          </w:p>
        </w:tc>
        <w:tc>
          <w:tcPr>
            <w:tcW w:w="1500" w:type="dxa"/>
          </w:tcPr>
          <w:p w:rsidR="000A7F5A" w:rsidRDefault="00005600" w:rsidP="00542C19">
            <w:pPr>
              <w:spacing w:after="0"/>
              <w:jc w:val="center"/>
            </w:pPr>
            <w:r>
              <w:t>№48604</w:t>
            </w:r>
          </w:p>
        </w:tc>
        <w:tc>
          <w:tcPr>
            <w:tcW w:w="1500" w:type="dxa"/>
          </w:tcPr>
          <w:p w:rsidR="000A7F5A" w:rsidRDefault="00005600" w:rsidP="00542C19">
            <w:pPr>
              <w:spacing w:after="0"/>
              <w:jc w:val="center"/>
            </w:pPr>
            <w:r>
              <w:t>11.05.2023 13:51:45 [GMT +7]</w:t>
            </w:r>
          </w:p>
        </w:tc>
        <w:tc>
          <w:tcPr>
            <w:tcW w:w="2500" w:type="dxa"/>
          </w:tcPr>
          <w:p w:rsidR="000A7F5A" w:rsidRDefault="00005600" w:rsidP="00542C19">
            <w:pPr>
              <w:spacing w:after="0"/>
              <w:jc w:val="center"/>
            </w:pPr>
            <w:r>
              <w:t>15.05.2023 10:44:12 [GMT +7]</w:t>
            </w:r>
          </w:p>
        </w:tc>
        <w:tc>
          <w:tcPr>
            <w:tcW w:w="1750" w:type="dxa"/>
          </w:tcPr>
          <w:p w:rsidR="000A7F5A" w:rsidRDefault="00005600" w:rsidP="00542C19">
            <w:pPr>
              <w:spacing w:after="0"/>
              <w:jc w:val="center"/>
            </w:pPr>
            <w:r>
              <w:t>719 145,00</w:t>
            </w:r>
          </w:p>
        </w:tc>
        <w:tc>
          <w:tcPr>
            <w:tcW w:w="1750" w:type="dxa"/>
          </w:tcPr>
          <w:p w:rsidR="000A7F5A" w:rsidRDefault="00005600" w:rsidP="00542C19">
            <w:pPr>
              <w:spacing w:after="0"/>
              <w:jc w:val="center"/>
            </w:pPr>
            <w:r>
              <w:t>37,00%</w:t>
            </w:r>
          </w:p>
        </w:tc>
      </w:tr>
      <w:tr w:rsidR="000A7F5A">
        <w:trPr>
          <w:cantSplit/>
        </w:trPr>
        <w:tc>
          <w:tcPr>
            <w:tcW w:w="1000" w:type="dxa"/>
          </w:tcPr>
          <w:p w:rsidR="000A7F5A" w:rsidRDefault="00005600" w:rsidP="00542C19">
            <w:pPr>
              <w:spacing w:after="0"/>
              <w:jc w:val="center"/>
            </w:pPr>
            <w:r>
              <w:t>3</w:t>
            </w:r>
          </w:p>
        </w:tc>
        <w:tc>
          <w:tcPr>
            <w:tcW w:w="1500" w:type="dxa"/>
          </w:tcPr>
          <w:p w:rsidR="000A7F5A" w:rsidRDefault="00005600" w:rsidP="00542C19">
            <w:pPr>
              <w:spacing w:after="0"/>
              <w:jc w:val="center"/>
            </w:pPr>
            <w:r>
              <w:t>№49072</w:t>
            </w:r>
          </w:p>
        </w:tc>
        <w:tc>
          <w:tcPr>
            <w:tcW w:w="1500" w:type="dxa"/>
          </w:tcPr>
          <w:p w:rsidR="000A7F5A" w:rsidRDefault="00005600" w:rsidP="00542C19">
            <w:pPr>
              <w:spacing w:after="0"/>
              <w:jc w:val="center"/>
            </w:pPr>
            <w:r>
              <w:t>12.05.2023 11:37:35 [GMT +7]</w:t>
            </w:r>
          </w:p>
        </w:tc>
        <w:tc>
          <w:tcPr>
            <w:tcW w:w="2500" w:type="dxa"/>
          </w:tcPr>
          <w:p w:rsidR="000A7F5A" w:rsidRDefault="00005600" w:rsidP="00542C19">
            <w:pPr>
              <w:spacing w:after="0"/>
              <w:jc w:val="center"/>
            </w:pPr>
            <w:r>
              <w:t>15.05.2023 10:22:18 [GMT +7]</w:t>
            </w:r>
          </w:p>
        </w:tc>
        <w:tc>
          <w:tcPr>
            <w:tcW w:w="1750" w:type="dxa"/>
          </w:tcPr>
          <w:p w:rsidR="000A7F5A" w:rsidRDefault="00005600" w:rsidP="00542C19">
            <w:pPr>
              <w:spacing w:after="0"/>
              <w:jc w:val="center"/>
            </w:pPr>
            <w:r>
              <w:t>1 141 500,00</w:t>
            </w:r>
          </w:p>
        </w:tc>
        <w:tc>
          <w:tcPr>
            <w:tcW w:w="1750" w:type="dxa"/>
          </w:tcPr>
          <w:p w:rsidR="000A7F5A" w:rsidRDefault="00005600" w:rsidP="00542C19">
            <w:pPr>
              <w:spacing w:after="0"/>
              <w:jc w:val="center"/>
            </w:pPr>
            <w:r>
              <w:t>0,00%</w:t>
            </w:r>
          </w:p>
        </w:tc>
      </w:tr>
    </w:tbl>
    <w:p w:rsidR="000A7F5A" w:rsidRDefault="000A7F5A" w:rsidP="00542C19">
      <w:pPr>
        <w:spacing w:after="0" w:line="240" w:lineRule="auto"/>
      </w:pPr>
    </w:p>
    <w:p w:rsidR="000A7F5A" w:rsidRDefault="00005600" w:rsidP="00542C19">
      <w:pPr>
        <w:pStyle w:val="P-Style"/>
        <w:numPr>
          <w:ilvl w:val="0"/>
          <w:numId w:val="2"/>
        </w:numPr>
        <w:spacing w:after="0"/>
        <w:ind w:left="0"/>
      </w:pPr>
      <w:r>
        <w:t>По результатам подведения итогов определения поставщика (подрядчика, исполнителя) контракт заключается с участником закупки идентификационный № 49761, предложившим цену контракта 713 437,50 руб. (семьсот тринадцать тысяч четыреста тридцать семь рублей 50 копеек)</w:t>
      </w:r>
    </w:p>
    <w:p w:rsidR="000A7F5A" w:rsidRDefault="00005600" w:rsidP="00542C19">
      <w:pPr>
        <w:pStyle w:val="P-Style"/>
        <w:numPr>
          <w:ilvl w:val="0"/>
          <w:numId w:val="2"/>
        </w:numPr>
        <w:spacing w:after="0"/>
        <w:ind w:left="0"/>
      </w:pPr>
      <w:r>
        <w:t xml:space="preserve">Настоящий протокол сформирован с использованием электронной площадки АО «ЕЭТП», 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имени заказчика и направлен оператору электронной площадки АО «ЕЭТП» по адресу в </w:t>
      </w:r>
      <w:proofErr w:type="spellStart"/>
      <w:r>
        <w:t>сет</w:t>
      </w:r>
      <w:proofErr w:type="gramStart"/>
      <w:r>
        <w:t>и«</w:t>
      </w:r>
      <w:proofErr w:type="gramEnd"/>
      <w:r>
        <w:t>Интернет</w:t>
      </w:r>
      <w:proofErr w:type="spellEnd"/>
      <w:r>
        <w:t xml:space="preserve">»: </w:t>
      </w:r>
      <w:hyperlink r:id="rId6" w:history="1">
        <w:r w:rsidR="00542C19" w:rsidRPr="008C0D89">
          <w:rPr>
            <w:rStyle w:val="a4"/>
          </w:rPr>
          <w:t>http://roseltorg.ru</w:t>
        </w:r>
      </w:hyperlink>
      <w:r>
        <w:t>.</w:t>
      </w:r>
    </w:p>
    <w:p w:rsidR="00542C19" w:rsidRDefault="00542C19" w:rsidP="00542C19">
      <w:pPr>
        <w:pStyle w:val="P-Style"/>
        <w:spacing w:after="0"/>
      </w:pPr>
    </w:p>
    <w:p w:rsidR="00542C19" w:rsidRDefault="00542C19" w:rsidP="00542C19">
      <w:pPr>
        <w:pStyle w:val="P-Style"/>
        <w:spacing w:after="0"/>
      </w:pPr>
      <w:r>
        <w:t>ПОДПИСИ:</w:t>
      </w:r>
    </w:p>
    <w:p w:rsidR="00542C19" w:rsidRDefault="00542C19" w:rsidP="00542C19">
      <w:pPr>
        <w:pStyle w:val="P-Style"/>
        <w:spacing w:after="0"/>
      </w:pPr>
      <w:r>
        <w:t>Председатель комиссии _________________________</w:t>
      </w:r>
      <w:proofErr w:type="spellStart"/>
      <w:r>
        <w:t>О.Ю.Васильев</w:t>
      </w:r>
      <w:proofErr w:type="spellEnd"/>
    </w:p>
    <w:p w:rsidR="00542C19" w:rsidRDefault="00542C19" w:rsidP="00542C19">
      <w:pPr>
        <w:pStyle w:val="P-Style"/>
        <w:spacing w:after="0"/>
      </w:pPr>
    </w:p>
    <w:p w:rsidR="00542C19" w:rsidRDefault="00542C19" w:rsidP="00542C19">
      <w:pPr>
        <w:pStyle w:val="P-Style"/>
        <w:spacing w:after="0"/>
      </w:pPr>
      <w:r>
        <w:t>Член комиссии _____________________________</w:t>
      </w:r>
      <w:proofErr w:type="spellStart"/>
      <w:r>
        <w:t>Е.И.Печко</w:t>
      </w:r>
      <w:proofErr w:type="spellEnd"/>
    </w:p>
    <w:p w:rsidR="00542C19" w:rsidRDefault="00542C19" w:rsidP="00542C19">
      <w:pPr>
        <w:pStyle w:val="P-Style"/>
        <w:spacing w:after="0"/>
      </w:pPr>
    </w:p>
    <w:p w:rsidR="00542C19" w:rsidRDefault="00542C19" w:rsidP="00542C19">
      <w:pPr>
        <w:pStyle w:val="P-Style"/>
        <w:spacing w:after="0"/>
      </w:pPr>
      <w:r>
        <w:t>Член комиссии ____________________________</w:t>
      </w:r>
      <w:proofErr w:type="spellStart"/>
      <w:r>
        <w:t>В.А.Макарова</w:t>
      </w:r>
      <w:proofErr w:type="spellEnd"/>
    </w:p>
    <w:p w:rsidR="00542C19" w:rsidRDefault="00542C19" w:rsidP="00542C19">
      <w:pPr>
        <w:pStyle w:val="P-Style"/>
        <w:spacing w:after="0"/>
      </w:pPr>
    </w:p>
    <w:p w:rsidR="00542C19" w:rsidRDefault="00542C19" w:rsidP="00542C19">
      <w:pPr>
        <w:pStyle w:val="P-Style"/>
        <w:spacing w:after="0"/>
      </w:pPr>
      <w:r>
        <w:t>Член комиссии ______________________________</w:t>
      </w:r>
      <w:proofErr w:type="spellStart"/>
      <w:r>
        <w:t>И.Г.Шабурова</w:t>
      </w:r>
      <w:bookmarkStart w:id="0" w:name="_GoBack"/>
      <w:bookmarkEnd w:id="0"/>
      <w:proofErr w:type="spellEnd"/>
    </w:p>
    <w:sectPr w:rsidR="00542C19" w:rsidSect="00542C19">
      <w:pgSz w:w="16837" w:h="11905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B15EE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151A28B"/>
    <w:multiLevelType w:val="hybridMultilevel"/>
    <w:tmpl w:val="C49AE04A"/>
    <w:lvl w:ilvl="0" w:tplc="1902A4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CF28A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6E78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CFABB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A44D2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EA88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7422B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0D457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A002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5A"/>
    <w:rsid w:val="00005600"/>
    <w:rsid w:val="000A7F5A"/>
    <w:rsid w:val="0054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</w:pPr>
  </w:style>
  <w:style w:type="table" w:customStyle="1" w:styleId="style42121">
    <w:name w:val="style42121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4035">
    <w:name w:val="style34035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78662">
    <w:name w:val="style78662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542C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</w:pPr>
  </w:style>
  <w:style w:type="table" w:customStyle="1" w:styleId="style42121">
    <w:name w:val="style42121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4035">
    <w:name w:val="style34035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78662">
    <w:name w:val="style78662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542C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2023-05-15T04:17:00Z</dcterms:created>
  <dcterms:modified xsi:type="dcterms:W3CDTF">2023-05-15T07:35:00Z</dcterms:modified>
</cp:coreProperties>
</file>