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AE8" w:rsidRPr="00E21607" w:rsidRDefault="007178B7" w:rsidP="00E21607">
      <w:pPr>
        <w:spacing w:after="0"/>
        <w:rPr>
          <w:sz w:val="16"/>
          <w:szCs w:val="16"/>
        </w:rPr>
      </w:pPr>
      <w:r w:rsidRPr="00E21607">
        <w:rPr>
          <w:b/>
          <w:bCs/>
          <w:sz w:val="16"/>
          <w:szCs w:val="16"/>
        </w:rPr>
        <w:t>Протокол</w:t>
      </w:r>
    </w:p>
    <w:p w:rsidR="008F1AE8" w:rsidRPr="00E21607" w:rsidRDefault="007178B7" w:rsidP="00E21607">
      <w:pPr>
        <w:spacing w:after="0"/>
        <w:rPr>
          <w:sz w:val="16"/>
          <w:szCs w:val="16"/>
        </w:rPr>
      </w:pPr>
      <w:r w:rsidRPr="00E21607">
        <w:rPr>
          <w:b/>
          <w:bCs/>
          <w:sz w:val="16"/>
          <w:szCs w:val="16"/>
        </w:rPr>
        <w:t>подведения итогов определения поставщика (подрядчика, исполнителя)</w:t>
      </w:r>
    </w:p>
    <w:p w:rsidR="008F1AE8" w:rsidRPr="00E21607" w:rsidRDefault="007178B7" w:rsidP="00E21607">
      <w:pPr>
        <w:spacing w:after="0"/>
        <w:rPr>
          <w:sz w:val="16"/>
          <w:szCs w:val="16"/>
        </w:rPr>
      </w:pPr>
      <w:r w:rsidRPr="00E21607">
        <w:rPr>
          <w:b/>
          <w:bCs/>
          <w:sz w:val="16"/>
          <w:szCs w:val="16"/>
        </w:rPr>
        <w:t>№ 0351100001723000020</w:t>
      </w:r>
    </w:p>
    <w:p w:rsidR="008F1AE8" w:rsidRPr="00E21607" w:rsidRDefault="008F1AE8" w:rsidP="00E21607">
      <w:pPr>
        <w:spacing w:after="0"/>
        <w:rPr>
          <w:sz w:val="16"/>
          <w:szCs w:val="16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0"/>
        <w:gridCol w:w="5000"/>
      </w:tblGrid>
      <w:tr w:rsidR="008F1AE8" w:rsidRPr="00E21607">
        <w:tc>
          <w:tcPr>
            <w:tcW w:w="5000" w:type="dxa"/>
          </w:tcPr>
          <w:p w:rsidR="008F1AE8" w:rsidRPr="00E21607" w:rsidRDefault="008F1AE8" w:rsidP="00E2160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5000" w:type="dxa"/>
          </w:tcPr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>Дата подведения итогов определения поставщика (подрядчика, исполнителя):</w:t>
            </w:r>
          </w:p>
        </w:tc>
      </w:tr>
      <w:tr w:rsidR="008F1AE8" w:rsidRPr="00E21607">
        <w:tc>
          <w:tcPr>
            <w:tcW w:w="5000" w:type="dxa"/>
          </w:tcPr>
          <w:p w:rsidR="008F1AE8" w:rsidRPr="00E21607" w:rsidRDefault="008F1AE8" w:rsidP="00E2160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5000" w:type="dxa"/>
          </w:tcPr>
          <w:p w:rsidR="008F1AE8" w:rsidRPr="00E21607" w:rsidRDefault="00E21607" w:rsidP="00E21607">
            <w:pPr>
              <w:spacing w:after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«05</w:t>
            </w:r>
            <w:r w:rsidR="007178B7" w:rsidRPr="00E21607">
              <w:rPr>
                <w:b/>
                <w:bCs/>
                <w:sz w:val="16"/>
                <w:szCs w:val="16"/>
              </w:rPr>
              <w:t>» июня 2023г.</w:t>
            </w:r>
          </w:p>
        </w:tc>
      </w:tr>
    </w:tbl>
    <w:p w:rsidR="008F1AE8" w:rsidRPr="00E21607" w:rsidRDefault="008F1AE8" w:rsidP="00E21607">
      <w:pPr>
        <w:spacing w:after="0"/>
        <w:rPr>
          <w:sz w:val="16"/>
          <w:szCs w:val="16"/>
        </w:rPr>
      </w:pPr>
    </w:p>
    <w:p w:rsidR="008F1AE8" w:rsidRPr="00E21607" w:rsidRDefault="007178B7" w:rsidP="00E21607">
      <w:pPr>
        <w:pStyle w:val="P-Style"/>
        <w:numPr>
          <w:ilvl w:val="0"/>
          <w:numId w:val="2"/>
        </w:numPr>
        <w:spacing w:after="0"/>
        <w:ind w:left="0"/>
        <w:rPr>
          <w:sz w:val="16"/>
          <w:szCs w:val="16"/>
        </w:rPr>
      </w:pPr>
      <w:r w:rsidRPr="00E21607">
        <w:rPr>
          <w:sz w:val="16"/>
          <w:szCs w:val="16"/>
        </w:rPr>
        <w:t>Способ закупки: Электронный аукцион</w:t>
      </w:r>
    </w:p>
    <w:p w:rsidR="008F1AE8" w:rsidRPr="00E21607" w:rsidRDefault="007178B7" w:rsidP="00E21607">
      <w:pPr>
        <w:pStyle w:val="P-Style"/>
        <w:numPr>
          <w:ilvl w:val="0"/>
          <w:numId w:val="2"/>
        </w:numPr>
        <w:spacing w:after="0"/>
        <w:ind w:left="0"/>
        <w:rPr>
          <w:sz w:val="16"/>
          <w:szCs w:val="16"/>
        </w:rPr>
      </w:pPr>
      <w:r w:rsidRPr="00E21607">
        <w:rPr>
          <w:sz w:val="16"/>
          <w:szCs w:val="16"/>
        </w:rPr>
        <w:t>Номер закупки: 0351100001723000020</w:t>
      </w:r>
    </w:p>
    <w:p w:rsidR="008F1AE8" w:rsidRPr="00E21607" w:rsidRDefault="007178B7" w:rsidP="00E21607">
      <w:pPr>
        <w:pStyle w:val="P-Style"/>
        <w:numPr>
          <w:ilvl w:val="0"/>
          <w:numId w:val="2"/>
        </w:numPr>
        <w:spacing w:after="0"/>
        <w:ind w:left="0"/>
        <w:rPr>
          <w:sz w:val="16"/>
          <w:szCs w:val="16"/>
        </w:rPr>
      </w:pPr>
      <w:r w:rsidRPr="00E21607">
        <w:rPr>
          <w:sz w:val="16"/>
          <w:szCs w:val="16"/>
        </w:rPr>
        <w:t>Организатор закупки:</w:t>
      </w:r>
      <w:r w:rsidRPr="00E21607">
        <w:rPr>
          <w:sz w:val="16"/>
          <w:szCs w:val="16"/>
        </w:rPr>
        <w:br/>
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</w:r>
    </w:p>
    <w:p w:rsidR="008F1AE8" w:rsidRPr="00E21607" w:rsidRDefault="007178B7" w:rsidP="00E21607">
      <w:pPr>
        <w:pStyle w:val="P-Style"/>
        <w:numPr>
          <w:ilvl w:val="0"/>
          <w:numId w:val="2"/>
        </w:numPr>
        <w:spacing w:after="0"/>
        <w:ind w:left="0"/>
        <w:rPr>
          <w:sz w:val="16"/>
          <w:szCs w:val="16"/>
        </w:rPr>
      </w:pPr>
      <w:r w:rsidRPr="00E21607">
        <w:rPr>
          <w:sz w:val="16"/>
          <w:szCs w:val="16"/>
        </w:rPr>
        <w:t>Заказчи</w:t>
      </w:r>
      <w:proofErr w:type="gramStart"/>
      <w:r w:rsidRPr="00E21607">
        <w:rPr>
          <w:sz w:val="16"/>
          <w:szCs w:val="16"/>
        </w:rPr>
        <w:t>к(</w:t>
      </w:r>
      <w:proofErr w:type="gramEnd"/>
      <w:r w:rsidRPr="00E21607">
        <w:rPr>
          <w:sz w:val="16"/>
          <w:szCs w:val="16"/>
        </w:rPr>
        <w:t>и):</w:t>
      </w:r>
      <w:r w:rsidRPr="00E21607">
        <w:rPr>
          <w:sz w:val="16"/>
          <w:szCs w:val="16"/>
        </w:rPr>
        <w:br/>
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</w:r>
    </w:p>
    <w:p w:rsidR="008F1AE8" w:rsidRPr="00E21607" w:rsidRDefault="007178B7" w:rsidP="00E21607">
      <w:pPr>
        <w:pStyle w:val="P-Style"/>
        <w:numPr>
          <w:ilvl w:val="0"/>
          <w:numId w:val="2"/>
        </w:numPr>
        <w:spacing w:after="0"/>
        <w:ind w:left="0"/>
        <w:rPr>
          <w:sz w:val="16"/>
          <w:szCs w:val="16"/>
        </w:rPr>
      </w:pPr>
      <w:r w:rsidRPr="00E21607">
        <w:rPr>
          <w:sz w:val="16"/>
          <w:szCs w:val="16"/>
        </w:rPr>
        <w:t>Идентификационный код закупки: 231540211315554020100100520018010244</w:t>
      </w:r>
    </w:p>
    <w:p w:rsidR="008F1AE8" w:rsidRPr="00E21607" w:rsidRDefault="007178B7" w:rsidP="00E21607">
      <w:pPr>
        <w:pStyle w:val="P-Style"/>
        <w:numPr>
          <w:ilvl w:val="0"/>
          <w:numId w:val="2"/>
        </w:numPr>
        <w:spacing w:after="0"/>
        <w:ind w:left="0"/>
        <w:rPr>
          <w:sz w:val="16"/>
          <w:szCs w:val="16"/>
        </w:rPr>
      </w:pPr>
      <w:r w:rsidRPr="00E21607">
        <w:rPr>
          <w:sz w:val="16"/>
          <w:szCs w:val="16"/>
        </w:rPr>
        <w:t xml:space="preserve">Наименование объекта закупки: Оказание услуг по охране объектов и имущества, а также по обеспечению </w:t>
      </w:r>
      <w:proofErr w:type="spellStart"/>
      <w:r w:rsidRPr="00E21607">
        <w:rPr>
          <w:sz w:val="16"/>
          <w:szCs w:val="16"/>
        </w:rPr>
        <w:t>внутриобъектового</w:t>
      </w:r>
      <w:proofErr w:type="spellEnd"/>
      <w:r w:rsidRPr="00E21607">
        <w:rPr>
          <w:sz w:val="16"/>
          <w:szCs w:val="16"/>
        </w:rPr>
        <w:t xml:space="preserve"> и пропускного режимов на объектах техникума, в отношении которых установлены обязательные для выполнения требования к антитеррористической защищенности</w:t>
      </w:r>
    </w:p>
    <w:p w:rsidR="008F1AE8" w:rsidRPr="00E21607" w:rsidRDefault="007178B7" w:rsidP="00E21607">
      <w:pPr>
        <w:pStyle w:val="P-Style"/>
        <w:numPr>
          <w:ilvl w:val="0"/>
          <w:numId w:val="2"/>
        </w:numPr>
        <w:spacing w:after="0"/>
        <w:ind w:left="0"/>
        <w:rPr>
          <w:sz w:val="16"/>
          <w:szCs w:val="16"/>
        </w:rPr>
      </w:pPr>
      <w:r w:rsidRPr="00E21607">
        <w:rPr>
          <w:sz w:val="16"/>
          <w:szCs w:val="16"/>
        </w:rPr>
        <w:t>Начальная (максимальная) цена контракта: 8 097 541,49 руб.</w:t>
      </w:r>
      <w:r w:rsidRPr="00E21607">
        <w:rPr>
          <w:sz w:val="16"/>
          <w:szCs w:val="16"/>
        </w:rPr>
        <w:br/>
        <w:t>Текущее снижение: 60,50%</w:t>
      </w:r>
    </w:p>
    <w:p w:rsidR="008F1AE8" w:rsidRPr="00E21607" w:rsidRDefault="007178B7" w:rsidP="00E21607">
      <w:pPr>
        <w:pStyle w:val="P-Style"/>
        <w:numPr>
          <w:ilvl w:val="0"/>
          <w:numId w:val="2"/>
        </w:numPr>
        <w:spacing w:after="0"/>
        <w:ind w:left="0"/>
        <w:rPr>
          <w:sz w:val="16"/>
          <w:szCs w:val="16"/>
        </w:rPr>
      </w:pPr>
      <w:r w:rsidRPr="00E21607">
        <w:rPr>
          <w:sz w:val="16"/>
          <w:szCs w:val="16"/>
        </w:rPr>
        <w:t>Извещение размещено «24» мая 2023г. на официальном сайте единой информационной системы в сфере закупок http://zakupki.gov.ru/, а также на сайте электронной площадки АО «ЕЭТП» http://roseltorg.ru.</w:t>
      </w:r>
    </w:p>
    <w:p w:rsidR="008F1AE8" w:rsidRPr="00E21607" w:rsidRDefault="007178B7" w:rsidP="00E21607">
      <w:pPr>
        <w:pStyle w:val="P-Style"/>
        <w:numPr>
          <w:ilvl w:val="0"/>
          <w:numId w:val="2"/>
        </w:numPr>
        <w:spacing w:after="0"/>
        <w:ind w:left="0"/>
        <w:rPr>
          <w:sz w:val="16"/>
          <w:szCs w:val="16"/>
        </w:rPr>
      </w:pPr>
      <w:r w:rsidRPr="00E21607">
        <w:rPr>
          <w:sz w:val="16"/>
          <w:szCs w:val="16"/>
        </w:rPr>
        <w:t>В извещении об осу</w:t>
      </w:r>
      <w:r w:rsidR="00E21607">
        <w:rPr>
          <w:sz w:val="16"/>
          <w:szCs w:val="16"/>
        </w:rPr>
        <w:t>ществлении закупки установлены:</w:t>
      </w:r>
      <w:r w:rsidRPr="00E21607">
        <w:rPr>
          <w:sz w:val="16"/>
          <w:szCs w:val="16"/>
        </w:rPr>
        <w:br/>
      </w:r>
      <w:r w:rsidRPr="00E21607">
        <w:rPr>
          <w:b/>
          <w:bCs/>
          <w:sz w:val="16"/>
          <w:szCs w:val="16"/>
        </w:rPr>
        <w:t xml:space="preserve">Преимущества: </w:t>
      </w:r>
      <w:r w:rsidRPr="00E21607">
        <w:rPr>
          <w:sz w:val="16"/>
          <w:szCs w:val="16"/>
        </w:rPr>
        <w:br/>
        <w:t>Преимущество в соответств</w:t>
      </w:r>
      <w:r w:rsidR="00E21607">
        <w:rPr>
          <w:sz w:val="16"/>
          <w:szCs w:val="16"/>
        </w:rPr>
        <w:t>ии с ч. 3 ст. 30 Закона № 44-ФЗ</w:t>
      </w:r>
      <w:r w:rsidRPr="00E21607">
        <w:rPr>
          <w:sz w:val="16"/>
          <w:szCs w:val="16"/>
        </w:rPr>
        <w:br/>
      </w:r>
      <w:r w:rsidRPr="00E21607">
        <w:rPr>
          <w:b/>
          <w:bCs/>
          <w:sz w:val="16"/>
          <w:szCs w:val="16"/>
        </w:rPr>
        <w:t xml:space="preserve">Требования к участникам: </w:t>
      </w:r>
      <w:r w:rsidRPr="00E21607">
        <w:rPr>
          <w:sz w:val="16"/>
          <w:szCs w:val="16"/>
        </w:rPr>
        <w:br/>
      </w:r>
      <w:proofErr w:type="gramStart"/>
      <w:r w:rsidRPr="00E21607">
        <w:rPr>
          <w:sz w:val="16"/>
          <w:szCs w:val="16"/>
        </w:rPr>
        <w:t>Единые требования к участникам закупок в соответств</w:t>
      </w:r>
      <w:r w:rsidR="00E21607">
        <w:rPr>
          <w:sz w:val="16"/>
          <w:szCs w:val="16"/>
        </w:rPr>
        <w:t>ии с ч. 1 ст. 31 Закона № 44-ФЗ</w:t>
      </w:r>
      <w:r w:rsidRPr="00E21607">
        <w:rPr>
          <w:sz w:val="16"/>
          <w:szCs w:val="16"/>
        </w:rPr>
        <w:br/>
        <w:t>Требования к участникам закупок в соответствии</w:t>
      </w:r>
      <w:r w:rsidR="00E21607">
        <w:rPr>
          <w:sz w:val="16"/>
          <w:szCs w:val="16"/>
        </w:rPr>
        <w:t xml:space="preserve"> с ч. 1.1 ст. 31 Закона № 44-ФЗ</w:t>
      </w:r>
      <w:r w:rsidRPr="00E21607">
        <w:rPr>
          <w:sz w:val="16"/>
          <w:szCs w:val="16"/>
        </w:rPr>
        <w:br/>
        <w:t>Требования к участникам закупок в соответств</w:t>
      </w:r>
      <w:r w:rsidR="00E21607">
        <w:rPr>
          <w:sz w:val="16"/>
          <w:szCs w:val="16"/>
        </w:rPr>
        <w:t>ии с ч. 2 ст. 31 Закона № 44-ФЗ</w:t>
      </w:r>
      <w:r w:rsidRPr="00E21607">
        <w:rPr>
          <w:sz w:val="16"/>
          <w:szCs w:val="16"/>
        </w:rPr>
        <w:br/>
        <w:t xml:space="preserve">Требование к участникам закупок в соответствии с </w:t>
      </w:r>
      <w:r w:rsidR="00E21607">
        <w:rPr>
          <w:sz w:val="16"/>
          <w:szCs w:val="16"/>
        </w:rPr>
        <w:t>п. 1 ч. 1 ст. 31 Закона № 44-ФЗ</w:t>
      </w:r>
      <w:r w:rsidRPr="00E21607">
        <w:rPr>
          <w:sz w:val="16"/>
          <w:szCs w:val="16"/>
        </w:rPr>
        <w:br/>
      </w:r>
      <w:r w:rsidRPr="00E21607">
        <w:rPr>
          <w:b/>
          <w:bCs/>
          <w:sz w:val="16"/>
          <w:szCs w:val="16"/>
        </w:rPr>
        <w:t>Ограничения и запреты: не установлены</w:t>
      </w:r>
      <w:proofErr w:type="gramEnd"/>
    </w:p>
    <w:p w:rsidR="008F1AE8" w:rsidRPr="00E21607" w:rsidRDefault="007178B7" w:rsidP="00E21607">
      <w:pPr>
        <w:pStyle w:val="P-Style"/>
        <w:numPr>
          <w:ilvl w:val="0"/>
          <w:numId w:val="2"/>
        </w:numPr>
        <w:spacing w:after="0"/>
        <w:ind w:left="0"/>
        <w:rPr>
          <w:sz w:val="16"/>
          <w:szCs w:val="16"/>
        </w:rPr>
      </w:pPr>
      <w:r w:rsidRPr="00E21607">
        <w:rPr>
          <w:sz w:val="16"/>
          <w:szCs w:val="16"/>
        </w:rPr>
        <w:t>На заседании комиссии по осуществлению закупок присутствовали:</w:t>
      </w:r>
    </w:p>
    <w:tbl>
      <w:tblPr>
        <w:tblStyle w:val="style75980"/>
        <w:tblW w:w="0" w:type="auto"/>
        <w:tblInd w:w="100" w:type="dxa"/>
        <w:tblLook w:val="04A0" w:firstRow="1" w:lastRow="0" w:firstColumn="1" w:lastColumn="0" w:noHBand="0" w:noVBand="1"/>
      </w:tblPr>
      <w:tblGrid>
        <w:gridCol w:w="7000"/>
        <w:gridCol w:w="3000"/>
      </w:tblGrid>
      <w:tr w:rsidR="008F1AE8" w:rsidRPr="00E21607">
        <w:trPr>
          <w:cantSplit/>
        </w:trPr>
        <w:tc>
          <w:tcPr>
            <w:tcW w:w="7000" w:type="dxa"/>
          </w:tcPr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b/>
                <w:bCs/>
                <w:sz w:val="16"/>
                <w:szCs w:val="16"/>
              </w:rPr>
              <w:t>Состав комиссии по осуществлению закупок</w:t>
            </w:r>
          </w:p>
        </w:tc>
        <w:tc>
          <w:tcPr>
            <w:tcW w:w="3000" w:type="dxa"/>
          </w:tcPr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b/>
                <w:bCs/>
                <w:sz w:val="16"/>
                <w:szCs w:val="16"/>
              </w:rPr>
              <w:t>Роль</w:t>
            </w:r>
          </w:p>
        </w:tc>
      </w:tr>
      <w:tr w:rsidR="008F1AE8" w:rsidRPr="00E21607">
        <w:trPr>
          <w:cantSplit/>
        </w:trPr>
        <w:tc>
          <w:tcPr>
            <w:tcW w:w="7000" w:type="dxa"/>
          </w:tcPr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proofErr w:type="spellStart"/>
            <w:r w:rsidRPr="00E21607">
              <w:rPr>
                <w:sz w:val="16"/>
                <w:szCs w:val="16"/>
              </w:rPr>
              <w:t>Печко</w:t>
            </w:r>
            <w:proofErr w:type="spellEnd"/>
            <w:r w:rsidRPr="00E21607">
              <w:rPr>
                <w:sz w:val="16"/>
                <w:szCs w:val="16"/>
              </w:rPr>
              <w:t xml:space="preserve"> Елена Ивановна</w:t>
            </w:r>
          </w:p>
        </w:tc>
        <w:tc>
          <w:tcPr>
            <w:tcW w:w="3000" w:type="dxa"/>
          </w:tcPr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>Член комиссии</w:t>
            </w:r>
          </w:p>
        </w:tc>
      </w:tr>
      <w:tr w:rsidR="008F1AE8" w:rsidRPr="00E21607">
        <w:trPr>
          <w:cantSplit/>
        </w:trPr>
        <w:tc>
          <w:tcPr>
            <w:tcW w:w="7000" w:type="dxa"/>
          </w:tcPr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>Макарова  Вероника Александровна</w:t>
            </w:r>
          </w:p>
        </w:tc>
        <w:tc>
          <w:tcPr>
            <w:tcW w:w="3000" w:type="dxa"/>
          </w:tcPr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>Член комиссии</w:t>
            </w:r>
          </w:p>
        </w:tc>
      </w:tr>
      <w:tr w:rsidR="008F1AE8" w:rsidRPr="00E21607">
        <w:trPr>
          <w:cantSplit/>
        </w:trPr>
        <w:tc>
          <w:tcPr>
            <w:tcW w:w="7000" w:type="dxa"/>
          </w:tcPr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proofErr w:type="spellStart"/>
            <w:r w:rsidRPr="00E21607">
              <w:rPr>
                <w:sz w:val="16"/>
                <w:szCs w:val="16"/>
              </w:rPr>
              <w:t>Шабурова</w:t>
            </w:r>
            <w:proofErr w:type="spellEnd"/>
            <w:r w:rsidRPr="00E21607">
              <w:rPr>
                <w:sz w:val="16"/>
                <w:szCs w:val="16"/>
              </w:rPr>
              <w:t xml:space="preserve"> Ирина  </w:t>
            </w:r>
            <w:proofErr w:type="spellStart"/>
            <w:r w:rsidRPr="00E21607">
              <w:rPr>
                <w:sz w:val="16"/>
                <w:szCs w:val="16"/>
              </w:rPr>
              <w:t>Галеновна</w:t>
            </w:r>
            <w:proofErr w:type="spellEnd"/>
          </w:p>
        </w:tc>
        <w:tc>
          <w:tcPr>
            <w:tcW w:w="3000" w:type="dxa"/>
          </w:tcPr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>Член комиссии</w:t>
            </w:r>
          </w:p>
        </w:tc>
      </w:tr>
    </w:tbl>
    <w:p w:rsidR="008F1AE8" w:rsidRPr="00E21607" w:rsidRDefault="008F1AE8" w:rsidP="00E21607">
      <w:pPr>
        <w:spacing w:after="0"/>
        <w:rPr>
          <w:sz w:val="16"/>
          <w:szCs w:val="16"/>
        </w:rPr>
      </w:pPr>
    </w:p>
    <w:p w:rsidR="008F1AE8" w:rsidRPr="00E21607" w:rsidRDefault="007178B7" w:rsidP="00E21607">
      <w:pPr>
        <w:spacing w:after="0"/>
        <w:rPr>
          <w:sz w:val="16"/>
          <w:szCs w:val="16"/>
        </w:rPr>
      </w:pPr>
      <w:r w:rsidRPr="00E21607">
        <w:rPr>
          <w:sz w:val="16"/>
          <w:szCs w:val="16"/>
        </w:rPr>
        <w:t>Всего на заседании присутствовало 3 член</w:t>
      </w:r>
      <w:proofErr w:type="gramStart"/>
      <w:r w:rsidRPr="00E21607">
        <w:rPr>
          <w:sz w:val="16"/>
          <w:szCs w:val="16"/>
        </w:rPr>
        <w:t>а(</w:t>
      </w:r>
      <w:proofErr w:type="spellStart"/>
      <w:proofErr w:type="gramEnd"/>
      <w:r w:rsidRPr="00E21607">
        <w:rPr>
          <w:sz w:val="16"/>
          <w:szCs w:val="16"/>
        </w:rPr>
        <w:t>ов</w:t>
      </w:r>
      <w:proofErr w:type="spellEnd"/>
      <w:r w:rsidRPr="00E21607">
        <w:rPr>
          <w:sz w:val="16"/>
          <w:szCs w:val="16"/>
        </w:rPr>
        <w:t>) комиссии по осуществлению закупок. Кворум имеется. Комиссия правомочна.</w:t>
      </w:r>
    </w:p>
    <w:p w:rsidR="008F1AE8" w:rsidRPr="00E21607" w:rsidRDefault="007178B7" w:rsidP="00E21607">
      <w:pPr>
        <w:pStyle w:val="P-Style"/>
        <w:numPr>
          <w:ilvl w:val="0"/>
          <w:numId w:val="2"/>
        </w:numPr>
        <w:spacing w:after="0"/>
        <w:ind w:left="0"/>
        <w:rPr>
          <w:sz w:val="16"/>
          <w:szCs w:val="16"/>
        </w:rPr>
      </w:pPr>
      <w:r w:rsidRPr="00E21607">
        <w:rPr>
          <w:sz w:val="16"/>
          <w:szCs w:val="16"/>
        </w:rPr>
        <w:t>На основании направленных оператором электронной площадки заявок участников закупки, информации и документов, предусмотренных</w:t>
      </w:r>
      <w:proofErr w:type="gramStart"/>
      <w:r w:rsidRPr="00E21607">
        <w:rPr>
          <w:sz w:val="16"/>
          <w:szCs w:val="16"/>
        </w:rPr>
        <w:t xml:space="preserve"> ,</w:t>
      </w:r>
      <w:proofErr w:type="gramEnd"/>
      <w:r w:rsidRPr="00E21607">
        <w:rPr>
          <w:sz w:val="16"/>
          <w:szCs w:val="16"/>
        </w:rPr>
        <w:t xml:space="preserve"> протокола подачи ценовых предложений электронного аукциона № 0351100001723000020 членами комиссии по осуществлению закупок были рассмотрены все заявки, поданные на участие в закупке, а также информация и документы, предусмотренные, и приняты следующие решения:</w:t>
      </w:r>
    </w:p>
    <w:tbl>
      <w:tblPr>
        <w:tblStyle w:val="style72188"/>
        <w:tblW w:w="15451" w:type="dxa"/>
        <w:tblInd w:w="1" w:type="dxa"/>
        <w:tblLook w:val="04A0" w:firstRow="1" w:lastRow="0" w:firstColumn="1" w:lastColumn="0" w:noHBand="0" w:noVBand="1"/>
      </w:tblPr>
      <w:tblGrid>
        <w:gridCol w:w="1000"/>
        <w:gridCol w:w="1583"/>
        <w:gridCol w:w="5922"/>
        <w:gridCol w:w="2500"/>
        <w:gridCol w:w="4446"/>
      </w:tblGrid>
      <w:tr w:rsidR="008F1AE8" w:rsidRPr="00E21607" w:rsidTr="00E21607">
        <w:trPr>
          <w:cantSplit/>
        </w:trPr>
        <w:tc>
          <w:tcPr>
            <w:tcW w:w="1000" w:type="dxa"/>
          </w:tcPr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b/>
                <w:bCs/>
                <w:sz w:val="16"/>
                <w:szCs w:val="16"/>
              </w:rPr>
              <w:t>Порядковый номер заявки, присвоенный оператором электронной площадки</w:t>
            </w:r>
          </w:p>
        </w:tc>
        <w:tc>
          <w:tcPr>
            <w:tcW w:w="1583" w:type="dxa"/>
          </w:tcPr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b/>
                <w:bCs/>
                <w:sz w:val="16"/>
                <w:szCs w:val="16"/>
              </w:rPr>
              <w:t>Идентификационный номер заявки, присвоенный оператором электронной площадки</w:t>
            </w:r>
          </w:p>
        </w:tc>
        <w:tc>
          <w:tcPr>
            <w:tcW w:w="5922" w:type="dxa"/>
          </w:tcPr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b/>
                <w:bCs/>
                <w:sz w:val="16"/>
                <w:szCs w:val="16"/>
              </w:rPr>
              <w:t xml:space="preserve">Решение о соответствии </w:t>
            </w:r>
            <w:proofErr w:type="gramStart"/>
            <w:r w:rsidRPr="00E21607">
              <w:rPr>
                <w:b/>
                <w:bCs/>
                <w:sz w:val="16"/>
                <w:szCs w:val="16"/>
              </w:rPr>
              <w:t>извещению</w:t>
            </w:r>
            <w:proofErr w:type="gramEnd"/>
            <w:r w:rsidRPr="00E21607">
              <w:rPr>
                <w:b/>
                <w:bCs/>
                <w:sz w:val="16"/>
                <w:szCs w:val="16"/>
              </w:rPr>
              <w:t xml:space="preserve"> об осуществлении закупки или решение об отклонении/отстранении (с обоснованием) заявки на участие в закупке</w:t>
            </w:r>
          </w:p>
        </w:tc>
        <w:tc>
          <w:tcPr>
            <w:tcW w:w="2500" w:type="dxa"/>
          </w:tcPr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b/>
                <w:bCs/>
                <w:sz w:val="16"/>
                <w:szCs w:val="16"/>
              </w:rPr>
              <w:t>Член комиссии по осуществлению закупок</w:t>
            </w:r>
          </w:p>
        </w:tc>
        <w:tc>
          <w:tcPr>
            <w:tcW w:w="4446" w:type="dxa"/>
          </w:tcPr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b/>
                <w:bCs/>
                <w:sz w:val="16"/>
                <w:szCs w:val="16"/>
              </w:rPr>
              <w:t>Решение члена комиссии по осуществлению закупок</w:t>
            </w:r>
          </w:p>
        </w:tc>
      </w:tr>
      <w:tr w:rsidR="008F1AE8" w:rsidRPr="00E21607" w:rsidTr="00E21607">
        <w:trPr>
          <w:cantSplit/>
        </w:trPr>
        <w:tc>
          <w:tcPr>
            <w:tcW w:w="1000" w:type="dxa"/>
            <w:vAlign w:val="center"/>
          </w:tcPr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583" w:type="dxa"/>
            <w:vAlign w:val="center"/>
          </w:tcPr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>56532</w:t>
            </w:r>
          </w:p>
        </w:tc>
        <w:tc>
          <w:tcPr>
            <w:tcW w:w="5922" w:type="dxa"/>
            <w:vAlign w:val="center"/>
          </w:tcPr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proofErr w:type="spellStart"/>
            <w:r w:rsidRPr="00E21607">
              <w:rPr>
                <w:sz w:val="16"/>
                <w:szCs w:val="16"/>
              </w:rPr>
              <w:t>Печко</w:t>
            </w:r>
            <w:proofErr w:type="spellEnd"/>
            <w:r w:rsidRPr="00E21607">
              <w:rPr>
                <w:sz w:val="16"/>
                <w:szCs w:val="16"/>
              </w:rPr>
              <w:t xml:space="preserve"> Елена Ивановна</w:t>
            </w:r>
          </w:p>
        </w:tc>
        <w:tc>
          <w:tcPr>
            <w:tcW w:w="4446" w:type="dxa"/>
            <w:vAlign w:val="center"/>
          </w:tcPr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8F1AE8" w:rsidRPr="00E21607" w:rsidTr="00E21607">
        <w:trPr>
          <w:cantSplit/>
        </w:trPr>
        <w:tc>
          <w:tcPr>
            <w:tcW w:w="1000" w:type="dxa"/>
            <w:vAlign w:val="center"/>
          </w:tcPr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>1</w:t>
            </w:r>
          </w:p>
        </w:tc>
        <w:tc>
          <w:tcPr>
            <w:tcW w:w="1583" w:type="dxa"/>
            <w:vAlign w:val="center"/>
          </w:tcPr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>56532</w:t>
            </w:r>
          </w:p>
        </w:tc>
        <w:tc>
          <w:tcPr>
            <w:tcW w:w="5922" w:type="dxa"/>
            <w:vAlign w:val="center"/>
          </w:tcPr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>Макарова  Вероника Александровна</w:t>
            </w:r>
          </w:p>
        </w:tc>
        <w:tc>
          <w:tcPr>
            <w:tcW w:w="4446" w:type="dxa"/>
            <w:vAlign w:val="center"/>
          </w:tcPr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8F1AE8" w:rsidRPr="00E21607" w:rsidTr="00E21607">
        <w:trPr>
          <w:cantSplit/>
        </w:trPr>
        <w:tc>
          <w:tcPr>
            <w:tcW w:w="1000" w:type="dxa"/>
            <w:vAlign w:val="center"/>
          </w:tcPr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>1</w:t>
            </w:r>
          </w:p>
        </w:tc>
        <w:tc>
          <w:tcPr>
            <w:tcW w:w="1583" w:type="dxa"/>
            <w:vAlign w:val="center"/>
          </w:tcPr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>56532</w:t>
            </w:r>
          </w:p>
        </w:tc>
        <w:tc>
          <w:tcPr>
            <w:tcW w:w="5922" w:type="dxa"/>
            <w:vAlign w:val="center"/>
          </w:tcPr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proofErr w:type="spellStart"/>
            <w:r w:rsidRPr="00E21607">
              <w:rPr>
                <w:sz w:val="16"/>
                <w:szCs w:val="16"/>
              </w:rPr>
              <w:t>Шабурова</w:t>
            </w:r>
            <w:proofErr w:type="spellEnd"/>
            <w:r w:rsidRPr="00E21607">
              <w:rPr>
                <w:sz w:val="16"/>
                <w:szCs w:val="16"/>
              </w:rPr>
              <w:t xml:space="preserve"> Ирина  </w:t>
            </w:r>
            <w:proofErr w:type="spellStart"/>
            <w:r w:rsidRPr="00E21607">
              <w:rPr>
                <w:sz w:val="16"/>
                <w:szCs w:val="16"/>
              </w:rPr>
              <w:t>Галеновна</w:t>
            </w:r>
            <w:proofErr w:type="spellEnd"/>
          </w:p>
        </w:tc>
        <w:tc>
          <w:tcPr>
            <w:tcW w:w="4446" w:type="dxa"/>
            <w:vAlign w:val="center"/>
          </w:tcPr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8F1AE8" w:rsidRPr="00E21607" w:rsidTr="00E21607">
        <w:trPr>
          <w:cantSplit/>
        </w:trPr>
        <w:tc>
          <w:tcPr>
            <w:tcW w:w="1000" w:type="dxa"/>
            <w:vAlign w:val="center"/>
          </w:tcPr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>2</w:t>
            </w:r>
          </w:p>
        </w:tc>
        <w:tc>
          <w:tcPr>
            <w:tcW w:w="1583" w:type="dxa"/>
            <w:vAlign w:val="center"/>
          </w:tcPr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>56700</w:t>
            </w:r>
          </w:p>
        </w:tc>
        <w:tc>
          <w:tcPr>
            <w:tcW w:w="5922" w:type="dxa"/>
            <w:vAlign w:val="center"/>
          </w:tcPr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proofErr w:type="spellStart"/>
            <w:r w:rsidRPr="00E21607">
              <w:rPr>
                <w:sz w:val="16"/>
                <w:szCs w:val="16"/>
              </w:rPr>
              <w:t>Печко</w:t>
            </w:r>
            <w:proofErr w:type="spellEnd"/>
            <w:r w:rsidRPr="00E21607">
              <w:rPr>
                <w:sz w:val="16"/>
                <w:szCs w:val="16"/>
              </w:rPr>
              <w:t xml:space="preserve"> Елена Ивановна</w:t>
            </w:r>
          </w:p>
        </w:tc>
        <w:tc>
          <w:tcPr>
            <w:tcW w:w="4446" w:type="dxa"/>
            <w:vAlign w:val="center"/>
          </w:tcPr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8F1AE8" w:rsidRPr="00E21607" w:rsidTr="00E21607">
        <w:trPr>
          <w:cantSplit/>
        </w:trPr>
        <w:tc>
          <w:tcPr>
            <w:tcW w:w="1000" w:type="dxa"/>
            <w:vAlign w:val="center"/>
          </w:tcPr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>2</w:t>
            </w:r>
          </w:p>
        </w:tc>
        <w:tc>
          <w:tcPr>
            <w:tcW w:w="1583" w:type="dxa"/>
            <w:vAlign w:val="center"/>
          </w:tcPr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>56700</w:t>
            </w:r>
          </w:p>
        </w:tc>
        <w:tc>
          <w:tcPr>
            <w:tcW w:w="5922" w:type="dxa"/>
            <w:vAlign w:val="center"/>
          </w:tcPr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>Макарова  Вероника Александровна</w:t>
            </w:r>
          </w:p>
        </w:tc>
        <w:tc>
          <w:tcPr>
            <w:tcW w:w="4446" w:type="dxa"/>
            <w:vAlign w:val="center"/>
          </w:tcPr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8F1AE8" w:rsidRPr="00E21607" w:rsidTr="00E21607">
        <w:trPr>
          <w:cantSplit/>
        </w:trPr>
        <w:tc>
          <w:tcPr>
            <w:tcW w:w="1000" w:type="dxa"/>
            <w:vAlign w:val="center"/>
          </w:tcPr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>2</w:t>
            </w:r>
          </w:p>
        </w:tc>
        <w:tc>
          <w:tcPr>
            <w:tcW w:w="1583" w:type="dxa"/>
            <w:vAlign w:val="center"/>
          </w:tcPr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>56700</w:t>
            </w:r>
          </w:p>
        </w:tc>
        <w:tc>
          <w:tcPr>
            <w:tcW w:w="5922" w:type="dxa"/>
            <w:vAlign w:val="center"/>
          </w:tcPr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proofErr w:type="spellStart"/>
            <w:r w:rsidRPr="00E21607">
              <w:rPr>
                <w:sz w:val="16"/>
                <w:szCs w:val="16"/>
              </w:rPr>
              <w:t>Шабурова</w:t>
            </w:r>
            <w:proofErr w:type="spellEnd"/>
            <w:r w:rsidRPr="00E21607">
              <w:rPr>
                <w:sz w:val="16"/>
                <w:szCs w:val="16"/>
              </w:rPr>
              <w:t xml:space="preserve"> Ирина  </w:t>
            </w:r>
            <w:proofErr w:type="spellStart"/>
            <w:r w:rsidRPr="00E21607">
              <w:rPr>
                <w:sz w:val="16"/>
                <w:szCs w:val="16"/>
              </w:rPr>
              <w:t>Галеновна</w:t>
            </w:r>
            <w:proofErr w:type="spellEnd"/>
          </w:p>
        </w:tc>
        <w:tc>
          <w:tcPr>
            <w:tcW w:w="4446" w:type="dxa"/>
            <w:vAlign w:val="center"/>
          </w:tcPr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8F1AE8" w:rsidRPr="00E21607" w:rsidTr="00E21607">
        <w:trPr>
          <w:cantSplit/>
        </w:trPr>
        <w:tc>
          <w:tcPr>
            <w:tcW w:w="1000" w:type="dxa"/>
            <w:vAlign w:val="center"/>
          </w:tcPr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1583" w:type="dxa"/>
            <w:vAlign w:val="center"/>
          </w:tcPr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>56573</w:t>
            </w:r>
          </w:p>
        </w:tc>
        <w:tc>
          <w:tcPr>
            <w:tcW w:w="5922" w:type="dxa"/>
            <w:vAlign w:val="center"/>
          </w:tcPr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>Признать заявку несоответствующей извещению об осуществлении закупки. Признать заявку несоответствующей извещению об осуществлении закупки</w:t>
            </w:r>
            <w:proofErr w:type="gramStart"/>
            <w:r w:rsidRPr="00E21607">
              <w:rPr>
                <w:sz w:val="16"/>
                <w:szCs w:val="16"/>
              </w:rPr>
              <w:t>.</w:t>
            </w:r>
            <w:proofErr w:type="gramEnd"/>
            <w:r w:rsidRPr="00E21607">
              <w:rPr>
                <w:sz w:val="16"/>
                <w:szCs w:val="16"/>
              </w:rPr>
              <w:t xml:space="preserve"> </w:t>
            </w:r>
            <w:proofErr w:type="gramStart"/>
            <w:r w:rsidRPr="00E21607">
              <w:rPr>
                <w:sz w:val="16"/>
                <w:szCs w:val="16"/>
              </w:rPr>
              <w:t>п</w:t>
            </w:r>
            <w:proofErr w:type="gramEnd"/>
            <w:r w:rsidRPr="00E21607">
              <w:rPr>
                <w:sz w:val="16"/>
                <w:szCs w:val="16"/>
              </w:rPr>
              <w:t>.2 ч.12 ст.48 №44-ФЗ «Непредставление информации и документов, предусмотренных п. 2,3 ч. 6 ст. 43 Закона 44-ФЗ, несоответствие таких информации и документов требованиям»</w:t>
            </w:r>
          </w:p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 xml:space="preserve">Согласно извещению,  п.1.ч.1.ст. 31 Закона 44-ФЗ в подтверждение наличия лицензии на осуществление охранной деятельности по п.7 ч.3 ст. 11.2 Закона РФ от 11.03.1992г. № 2487-1  участник должен  предоставить выписку из реестра лицензий по установленной форме. </w:t>
            </w:r>
          </w:p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proofErr w:type="gramStart"/>
            <w:r w:rsidRPr="00E21607">
              <w:rPr>
                <w:sz w:val="16"/>
                <w:szCs w:val="16"/>
              </w:rPr>
              <w:t>Участником предоставлена копия лицензии на осуществление частной охранной деятельности № 297 от 29.05.1996г. 9продлена 26.04.2019г.)</w:t>
            </w:r>
            <w:proofErr w:type="gramEnd"/>
          </w:p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>Федеральный закон от 27.12.2019 N 478-ФЗ "О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деятельности", вступивший в силу с 01.01.2021, отменил выдачу бланков лицензий и ввел реестровую модель лицензирования.</w:t>
            </w:r>
          </w:p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 xml:space="preserve">      </w:t>
            </w:r>
            <w:proofErr w:type="gramStart"/>
            <w:r w:rsidRPr="00E21607">
              <w:rPr>
                <w:sz w:val="16"/>
                <w:szCs w:val="16"/>
              </w:rPr>
              <w:t xml:space="preserve">Согласно ч. 2 ст. 13 Закона N 478-ФЗ записи в реестрах лицензий, внесенные до дня вступления в силу указанного Закона, подлежат приведению в соответствие с законодательными актами РФ, измененными указанным Законом, до 1 января 2022 г. Следовательно, после 1 января 2022 г. сведения обо всех (в </w:t>
            </w:r>
            <w:proofErr w:type="spellStart"/>
            <w:r w:rsidRPr="00E21607">
              <w:rPr>
                <w:sz w:val="16"/>
                <w:szCs w:val="16"/>
              </w:rPr>
              <w:t>т.ч</w:t>
            </w:r>
            <w:proofErr w:type="spellEnd"/>
            <w:r w:rsidRPr="00E21607">
              <w:rPr>
                <w:sz w:val="16"/>
                <w:szCs w:val="16"/>
              </w:rPr>
              <w:t xml:space="preserve">. ранее выданных) лицензиях должны быть включены в реестр лицензий. </w:t>
            </w:r>
            <w:proofErr w:type="gramEnd"/>
          </w:p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 xml:space="preserve">    Согласно ч.3 ст. 13 Закона N 478-ФЗ, лицензии, выданные до 01.01.2021, подтверждают наличие у лицензиата лицензии лишь на дату - 01.01.2021. </w:t>
            </w:r>
          </w:p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>Следовательно, после 1 января 2022 г. подтверждением наличия у участника лицензии является только выписка из реестра лицензий.</w:t>
            </w:r>
          </w:p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>Таким образом, участник не предоставил документа, подтверждающего  его соответствие  требованиям, установленным п.1 ч.1 ст.31 Закона №44-ФЗ</w:t>
            </w:r>
            <w:proofErr w:type="gramStart"/>
            <w:r w:rsidRPr="00E21607">
              <w:rPr>
                <w:sz w:val="16"/>
                <w:szCs w:val="16"/>
              </w:rPr>
              <w:t>..</w:t>
            </w:r>
            <w:proofErr w:type="gramEnd"/>
          </w:p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 xml:space="preserve"> п.2 ч.12 ст.48 №44-ФЗ «Непредставление информации и документов, предусмотренных п. 2,3 ч. 6 ст. 43 Закона 44-ФЗ, несоответствие таких информации и документов требованиям»</w:t>
            </w:r>
          </w:p>
        </w:tc>
        <w:tc>
          <w:tcPr>
            <w:tcW w:w="2500" w:type="dxa"/>
            <w:vAlign w:val="center"/>
          </w:tcPr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proofErr w:type="spellStart"/>
            <w:r w:rsidRPr="00E21607">
              <w:rPr>
                <w:sz w:val="16"/>
                <w:szCs w:val="16"/>
              </w:rPr>
              <w:t>Печко</w:t>
            </w:r>
            <w:proofErr w:type="spellEnd"/>
            <w:r w:rsidRPr="00E21607">
              <w:rPr>
                <w:sz w:val="16"/>
                <w:szCs w:val="16"/>
              </w:rPr>
              <w:t xml:space="preserve"> Елена Ивановна</w:t>
            </w:r>
          </w:p>
        </w:tc>
        <w:tc>
          <w:tcPr>
            <w:tcW w:w="4446" w:type="dxa"/>
            <w:vAlign w:val="center"/>
          </w:tcPr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>Признать заявку несоответствующей извещению об осуществлении закупки. Признать заявку несоответствующей извещению об осуществлении закупки</w:t>
            </w:r>
            <w:proofErr w:type="gramStart"/>
            <w:r w:rsidRPr="00E21607">
              <w:rPr>
                <w:sz w:val="16"/>
                <w:szCs w:val="16"/>
              </w:rPr>
              <w:t>.</w:t>
            </w:r>
            <w:proofErr w:type="gramEnd"/>
            <w:r w:rsidRPr="00E21607">
              <w:rPr>
                <w:sz w:val="16"/>
                <w:szCs w:val="16"/>
              </w:rPr>
              <w:t xml:space="preserve"> </w:t>
            </w:r>
            <w:proofErr w:type="gramStart"/>
            <w:r w:rsidRPr="00E21607">
              <w:rPr>
                <w:sz w:val="16"/>
                <w:szCs w:val="16"/>
              </w:rPr>
              <w:t>п</w:t>
            </w:r>
            <w:proofErr w:type="gramEnd"/>
            <w:r w:rsidRPr="00E21607">
              <w:rPr>
                <w:sz w:val="16"/>
                <w:szCs w:val="16"/>
              </w:rPr>
              <w:t>.2 ч.12 ст.48 №44-ФЗ «Непредставление информации и документов, предусмотренных п. 2,3 ч. 6 ст. 43 Закона 44-ФЗ, несоответствие таких информации и документов требованиям»</w:t>
            </w:r>
          </w:p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 xml:space="preserve">Согласно извещению,  п.1.ч.1.ст. 31 Закона 44-ФЗ в подтверждение наличия лицензии на осуществление охранной деятельности по п.7 ч.3 ст. 11.2 Закона РФ от 11.03.1992г. № 2487-1  участник должен  предоставить выписку из реестра лицензий по установленной форме. </w:t>
            </w:r>
          </w:p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proofErr w:type="gramStart"/>
            <w:r w:rsidRPr="00E21607">
              <w:rPr>
                <w:sz w:val="16"/>
                <w:szCs w:val="16"/>
              </w:rPr>
              <w:t>Участником предоставлена копия лицензии на осуществление частной охранной деятельности № 297 от 29.05.1996г. 9продлена 26.04.2019г.)</w:t>
            </w:r>
            <w:proofErr w:type="gramEnd"/>
          </w:p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>Федеральный закон от 27.12.2019 N 478-ФЗ "О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деятельности", вступивший в силу с 01.01.2021, отменил выдачу бланков лицензий и ввел реестровую модель лицензирования.</w:t>
            </w:r>
          </w:p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 xml:space="preserve">      </w:t>
            </w:r>
            <w:proofErr w:type="gramStart"/>
            <w:r w:rsidRPr="00E21607">
              <w:rPr>
                <w:sz w:val="16"/>
                <w:szCs w:val="16"/>
              </w:rPr>
              <w:t xml:space="preserve">Согласно ч. 2 ст. 13 Закона N 478-ФЗ записи в реестрах лицензий, внесенные до дня вступления в силу указанного Закона, подлежат приведению в соответствие с законодательными актами РФ, измененными указанным Законом, до 1 января 2022 г. Следовательно, после 1 января 2022 г. сведения обо всех (в </w:t>
            </w:r>
            <w:proofErr w:type="spellStart"/>
            <w:r w:rsidRPr="00E21607">
              <w:rPr>
                <w:sz w:val="16"/>
                <w:szCs w:val="16"/>
              </w:rPr>
              <w:t>т.ч</w:t>
            </w:r>
            <w:proofErr w:type="spellEnd"/>
            <w:r w:rsidRPr="00E21607">
              <w:rPr>
                <w:sz w:val="16"/>
                <w:szCs w:val="16"/>
              </w:rPr>
              <w:t xml:space="preserve">. ранее выданных) лицензиях должны быть включены в реестр лицензий. </w:t>
            </w:r>
            <w:proofErr w:type="gramEnd"/>
          </w:p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 xml:space="preserve">    Согласно ч.3 ст. 13 Закона N 478-ФЗ, лицензии, выданные до 01.01.2021, подтверждают наличие у лицензиата лицензии лишь на дату - 01.01.2021. </w:t>
            </w:r>
          </w:p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>Следовательно, после 1 января 2022 г. подтверждением наличия у участника лицензии является только выписка из реестра лицензий.</w:t>
            </w:r>
          </w:p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>Таким образом, участник не предоставил документа, подтверждающего  его соответствие  требованиям, установленным п.1 ч.1 ст.31 Закона №44-ФЗ</w:t>
            </w:r>
            <w:proofErr w:type="gramStart"/>
            <w:r w:rsidRPr="00E21607">
              <w:rPr>
                <w:sz w:val="16"/>
                <w:szCs w:val="16"/>
              </w:rPr>
              <w:t>..</w:t>
            </w:r>
            <w:proofErr w:type="gramEnd"/>
          </w:p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 xml:space="preserve"> п.2 ч.12 ст.48 №44-ФЗ «Непредставление информации и документов, предусмотренных п. 2,3 ч. 6 ст. 43 Закона 44-ФЗ, несоответствие таких информации и документов требованиям»</w:t>
            </w:r>
          </w:p>
        </w:tc>
      </w:tr>
      <w:tr w:rsidR="008F1AE8" w:rsidRPr="00E21607" w:rsidTr="00E21607">
        <w:trPr>
          <w:cantSplit/>
        </w:trPr>
        <w:tc>
          <w:tcPr>
            <w:tcW w:w="1000" w:type="dxa"/>
            <w:vAlign w:val="center"/>
          </w:tcPr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1583" w:type="dxa"/>
            <w:vAlign w:val="center"/>
          </w:tcPr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>56573</w:t>
            </w:r>
          </w:p>
        </w:tc>
        <w:tc>
          <w:tcPr>
            <w:tcW w:w="5922" w:type="dxa"/>
            <w:vAlign w:val="center"/>
          </w:tcPr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>Признать заявку несоответствующей извещению об осуществлении закупки. Признать заявку несоответствующей извещению об осуществлении закупки</w:t>
            </w:r>
            <w:proofErr w:type="gramStart"/>
            <w:r w:rsidRPr="00E21607">
              <w:rPr>
                <w:sz w:val="16"/>
                <w:szCs w:val="16"/>
              </w:rPr>
              <w:t>.</w:t>
            </w:r>
            <w:proofErr w:type="gramEnd"/>
            <w:r w:rsidRPr="00E21607">
              <w:rPr>
                <w:sz w:val="16"/>
                <w:szCs w:val="16"/>
              </w:rPr>
              <w:t xml:space="preserve"> </w:t>
            </w:r>
            <w:proofErr w:type="gramStart"/>
            <w:r w:rsidRPr="00E21607">
              <w:rPr>
                <w:sz w:val="16"/>
                <w:szCs w:val="16"/>
              </w:rPr>
              <w:t>п</w:t>
            </w:r>
            <w:proofErr w:type="gramEnd"/>
            <w:r w:rsidRPr="00E21607">
              <w:rPr>
                <w:sz w:val="16"/>
                <w:szCs w:val="16"/>
              </w:rPr>
              <w:t>.2 ч.12 ст.48 №44-ФЗ «Непредставление информации и документов, предусмотренных п. 2,3 ч. 6 ст. 43 Закона 44-ФЗ, несоответствие таких информации и документов требованиям»</w:t>
            </w:r>
          </w:p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 xml:space="preserve">Согласно извещению,  п.1.ч.1.ст. 31 Закона 44-ФЗ в подтверждение наличия лицензии на осуществление охранной деятельности по п.7 ч.3 ст. 11.2 Закона РФ от 11.03.1992г. № 2487-1  участник должен  предоставить выписку из реестра лицензий по установленной форме. </w:t>
            </w:r>
          </w:p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proofErr w:type="gramStart"/>
            <w:r w:rsidRPr="00E21607">
              <w:rPr>
                <w:sz w:val="16"/>
                <w:szCs w:val="16"/>
              </w:rPr>
              <w:t>Участником предоставлена копия лицензии на осуществление частной охранной деятельности № 297 от 29.05.1996г. 9продлена 26.04.2019г.)</w:t>
            </w:r>
            <w:proofErr w:type="gramEnd"/>
          </w:p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>Федеральный закон от 27.12.2019 N 478-ФЗ "О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деятельности", вступивший в силу с 01.01.2021, отменил выдачу бланков лицензий и ввел реестровую модель лицензирования.</w:t>
            </w:r>
          </w:p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 xml:space="preserve">      </w:t>
            </w:r>
            <w:proofErr w:type="gramStart"/>
            <w:r w:rsidRPr="00E21607">
              <w:rPr>
                <w:sz w:val="16"/>
                <w:szCs w:val="16"/>
              </w:rPr>
              <w:t xml:space="preserve">Согласно ч. 2 ст. 13 Закона N 478-ФЗ записи в реестрах лицензий, внесенные до дня вступления в силу указанного Закона, подлежат приведению в соответствие с законодательными актами РФ, измененными указанным Законом, до 1 января 2022 г. Следовательно, после 1 января 2022 г. сведения обо всех (в </w:t>
            </w:r>
            <w:proofErr w:type="spellStart"/>
            <w:r w:rsidRPr="00E21607">
              <w:rPr>
                <w:sz w:val="16"/>
                <w:szCs w:val="16"/>
              </w:rPr>
              <w:t>т.ч</w:t>
            </w:r>
            <w:proofErr w:type="spellEnd"/>
            <w:r w:rsidRPr="00E21607">
              <w:rPr>
                <w:sz w:val="16"/>
                <w:szCs w:val="16"/>
              </w:rPr>
              <w:t xml:space="preserve">. ранее выданных) лицензиях должны быть включены в реестр лицензий. </w:t>
            </w:r>
            <w:proofErr w:type="gramEnd"/>
          </w:p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 xml:space="preserve">    Согласно ч.3 ст. 13 Закона N 478-ФЗ, лицензии, выданные до 01.01.2021, подтверждают наличие у лицензиата лицензии лишь на дату - 01.01.2021. </w:t>
            </w:r>
          </w:p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>Следовательно, после 1 января 2022 г. подтверждением наличия у участника лицензии является только выписка из реестра лицензий.</w:t>
            </w:r>
          </w:p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>Таким образом, участник не предоставил документа, подтверждающего  его соответствие  требованиям, установленным п.1 ч.1 ст.31 Закона №44-ФЗ</w:t>
            </w:r>
            <w:proofErr w:type="gramStart"/>
            <w:r w:rsidRPr="00E21607">
              <w:rPr>
                <w:sz w:val="16"/>
                <w:szCs w:val="16"/>
              </w:rPr>
              <w:t>..</w:t>
            </w:r>
            <w:proofErr w:type="gramEnd"/>
          </w:p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 xml:space="preserve"> п.2 ч.12 ст.48 №44-ФЗ «Непредставление информации и документов, предусмотренных п. 2,3 ч. 6 ст. 43 Закона 44-ФЗ, несоответствие таких информации и документов требованиям»</w:t>
            </w:r>
          </w:p>
        </w:tc>
        <w:tc>
          <w:tcPr>
            <w:tcW w:w="2500" w:type="dxa"/>
            <w:vAlign w:val="center"/>
          </w:tcPr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>Макарова  Вероника Александровна</w:t>
            </w:r>
          </w:p>
        </w:tc>
        <w:tc>
          <w:tcPr>
            <w:tcW w:w="4446" w:type="dxa"/>
            <w:vAlign w:val="center"/>
          </w:tcPr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>Признать заявку несоответствующей извещению об осуществлении закупки. Признать заявку несоответствующей извещению об осуществлении закупки</w:t>
            </w:r>
            <w:proofErr w:type="gramStart"/>
            <w:r w:rsidRPr="00E21607">
              <w:rPr>
                <w:sz w:val="16"/>
                <w:szCs w:val="16"/>
              </w:rPr>
              <w:t>.</w:t>
            </w:r>
            <w:proofErr w:type="gramEnd"/>
            <w:r w:rsidRPr="00E21607">
              <w:rPr>
                <w:sz w:val="16"/>
                <w:szCs w:val="16"/>
              </w:rPr>
              <w:t xml:space="preserve"> </w:t>
            </w:r>
            <w:proofErr w:type="gramStart"/>
            <w:r w:rsidRPr="00E21607">
              <w:rPr>
                <w:sz w:val="16"/>
                <w:szCs w:val="16"/>
              </w:rPr>
              <w:t>п</w:t>
            </w:r>
            <w:proofErr w:type="gramEnd"/>
            <w:r w:rsidRPr="00E21607">
              <w:rPr>
                <w:sz w:val="16"/>
                <w:szCs w:val="16"/>
              </w:rPr>
              <w:t>.2 ч.12 ст.48 №44-ФЗ «Непредставление информации и документов, предусмотренных п. 2,3 ч. 6 ст. 43 Закона 44-ФЗ, несоответствие таких информации и документов требованиям»</w:t>
            </w:r>
          </w:p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 xml:space="preserve">Согласно извещению,  п.1.ч.1.ст. 31 Закона 44-ФЗ в подтверждение наличия лицензии на осуществление охранной деятельности по п.7 ч.3 ст. 11.2 Закона РФ от 11.03.1992г. № 2487-1  участник должен  предоставить выписку из реестра лицензий по установленной форме. </w:t>
            </w:r>
          </w:p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proofErr w:type="gramStart"/>
            <w:r w:rsidRPr="00E21607">
              <w:rPr>
                <w:sz w:val="16"/>
                <w:szCs w:val="16"/>
              </w:rPr>
              <w:t>Участником предоставлена копия лицензии на осуществление частной охранной деятельности № 297 от 29.05.1996г. 9продлена 26.04.2019г.)</w:t>
            </w:r>
            <w:proofErr w:type="gramEnd"/>
          </w:p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>Федеральный закон от 27.12.2019 N 478-ФЗ "О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деятельности", вступивший в силу с 01.01.2021, отменил выдачу бланков лицензий и ввел реестровую модель лицензирования.</w:t>
            </w:r>
          </w:p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 xml:space="preserve">      </w:t>
            </w:r>
            <w:proofErr w:type="gramStart"/>
            <w:r w:rsidRPr="00E21607">
              <w:rPr>
                <w:sz w:val="16"/>
                <w:szCs w:val="16"/>
              </w:rPr>
              <w:t xml:space="preserve">Согласно ч. 2 ст. 13 Закона N 478-ФЗ записи в реестрах лицензий, внесенные до дня вступления в силу указанного Закона, подлежат приведению в соответствие с законодательными актами РФ, измененными указанным Законом, до 1 января 2022 г. Следовательно, после 1 января 2022 г. сведения обо всех (в </w:t>
            </w:r>
            <w:proofErr w:type="spellStart"/>
            <w:r w:rsidRPr="00E21607">
              <w:rPr>
                <w:sz w:val="16"/>
                <w:szCs w:val="16"/>
              </w:rPr>
              <w:t>т.ч</w:t>
            </w:r>
            <w:proofErr w:type="spellEnd"/>
            <w:r w:rsidRPr="00E21607">
              <w:rPr>
                <w:sz w:val="16"/>
                <w:szCs w:val="16"/>
              </w:rPr>
              <w:t xml:space="preserve">. ранее выданных) лицензиях должны быть включены в реестр лицензий. </w:t>
            </w:r>
            <w:proofErr w:type="gramEnd"/>
          </w:p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 xml:space="preserve">    Согласно ч.3 ст. 13 Закона N 478-ФЗ, лицензии, выданные до 01.01.2021, подтверждают наличие у лицензиата лицензии лишь на дату - 01.01.2021. </w:t>
            </w:r>
          </w:p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>Следовательно, после 1 января 2022 г. подтверждением наличия у участника лицензии является только выписка из реестра лицензий.</w:t>
            </w:r>
          </w:p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>Таким образом, участник не предоставил документа, подтверждающего  его соответствие  требованиям, установленным п.1 ч.1 ст.31 Закона №44-ФЗ</w:t>
            </w:r>
            <w:proofErr w:type="gramStart"/>
            <w:r w:rsidRPr="00E21607">
              <w:rPr>
                <w:sz w:val="16"/>
                <w:szCs w:val="16"/>
              </w:rPr>
              <w:t>..</w:t>
            </w:r>
            <w:proofErr w:type="gramEnd"/>
          </w:p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 xml:space="preserve"> п.2 ч.12 ст.48 №44-ФЗ «Непредставление информации и документов, предусмотренных п. 2,3 ч. 6 ст. 43 Закона 44-ФЗ, несоответствие таких информации и документов требованиям»</w:t>
            </w:r>
          </w:p>
        </w:tc>
      </w:tr>
      <w:tr w:rsidR="008F1AE8" w:rsidRPr="00E21607" w:rsidTr="00E21607">
        <w:trPr>
          <w:cantSplit/>
        </w:trPr>
        <w:tc>
          <w:tcPr>
            <w:tcW w:w="1000" w:type="dxa"/>
            <w:vAlign w:val="center"/>
          </w:tcPr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1583" w:type="dxa"/>
            <w:vAlign w:val="center"/>
          </w:tcPr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>56573</w:t>
            </w:r>
          </w:p>
        </w:tc>
        <w:tc>
          <w:tcPr>
            <w:tcW w:w="5922" w:type="dxa"/>
            <w:vAlign w:val="center"/>
          </w:tcPr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>Признать заявку несоответствующей извещению об осуществлении закупки. Признать заявку несоответствующей извещению об осуществлении закупки</w:t>
            </w:r>
            <w:proofErr w:type="gramStart"/>
            <w:r w:rsidRPr="00E21607">
              <w:rPr>
                <w:sz w:val="16"/>
                <w:szCs w:val="16"/>
              </w:rPr>
              <w:t>.</w:t>
            </w:r>
            <w:proofErr w:type="gramEnd"/>
            <w:r w:rsidRPr="00E21607">
              <w:rPr>
                <w:sz w:val="16"/>
                <w:szCs w:val="16"/>
              </w:rPr>
              <w:t xml:space="preserve"> </w:t>
            </w:r>
            <w:proofErr w:type="gramStart"/>
            <w:r w:rsidRPr="00E21607">
              <w:rPr>
                <w:sz w:val="16"/>
                <w:szCs w:val="16"/>
              </w:rPr>
              <w:t>п</w:t>
            </w:r>
            <w:proofErr w:type="gramEnd"/>
            <w:r w:rsidRPr="00E21607">
              <w:rPr>
                <w:sz w:val="16"/>
                <w:szCs w:val="16"/>
              </w:rPr>
              <w:t>.2 ч.12 ст.48 №44-ФЗ «Непредставление информации и документов, предусмотренных п. 2,3 ч. 6 ст. 43 Закона 44-ФЗ, несоответствие таких информации и документов требованиям»</w:t>
            </w:r>
          </w:p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 xml:space="preserve">Согласно извещению,  п.1.ч.1.ст. 31 Закона 44-ФЗ в подтверждение наличия лицензии на осуществление охранной деятельности по п.7 ч.3 ст. 11.2 Закона РФ от 11.03.1992г. № 2487-1  участник должен  предоставить выписку из реестра лицензий по установленной форме. </w:t>
            </w:r>
          </w:p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proofErr w:type="gramStart"/>
            <w:r w:rsidRPr="00E21607">
              <w:rPr>
                <w:sz w:val="16"/>
                <w:szCs w:val="16"/>
              </w:rPr>
              <w:t>Участником предоставлена копия лицензии на осуществление частной охранной деятельности № 297 от 29.05.1996г. 9продлена 26.04.2019г.)</w:t>
            </w:r>
            <w:proofErr w:type="gramEnd"/>
          </w:p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>Федеральный закон от 27.12.2019 N 478-ФЗ "О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деятельности", вступивший в силу с 01.01.2021, отменил выдачу бланков лицензий и ввел реестровую модель лицензирования.</w:t>
            </w:r>
          </w:p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 xml:space="preserve">      </w:t>
            </w:r>
            <w:proofErr w:type="gramStart"/>
            <w:r w:rsidRPr="00E21607">
              <w:rPr>
                <w:sz w:val="16"/>
                <w:szCs w:val="16"/>
              </w:rPr>
              <w:t xml:space="preserve">Согласно ч. 2 ст. 13 Закона N 478-ФЗ записи в реестрах лицензий, внесенные до дня вступления в силу указанного Закона, подлежат приведению в соответствие с законодательными актами РФ, измененными указанным Законом, до 1 января 2022 г. Следовательно, после 1 января 2022 г. сведения обо всех (в </w:t>
            </w:r>
            <w:proofErr w:type="spellStart"/>
            <w:r w:rsidRPr="00E21607">
              <w:rPr>
                <w:sz w:val="16"/>
                <w:szCs w:val="16"/>
              </w:rPr>
              <w:t>т.ч</w:t>
            </w:r>
            <w:proofErr w:type="spellEnd"/>
            <w:r w:rsidRPr="00E21607">
              <w:rPr>
                <w:sz w:val="16"/>
                <w:szCs w:val="16"/>
              </w:rPr>
              <w:t xml:space="preserve">. ранее выданных) лицензиях должны быть включены в реестр лицензий. </w:t>
            </w:r>
            <w:proofErr w:type="gramEnd"/>
          </w:p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 xml:space="preserve">    Согласно ч.3 ст. 13 Закона N 478-ФЗ, лицензии, выданные до 01.01.2021, подтверждают наличие у лицензиата лицензии лишь на дату - 01.01.2021. </w:t>
            </w:r>
          </w:p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>Следовательно, после 1 января 2022 г. подтверждением наличия у участника лицензии является только выписка из реестра лицензий.</w:t>
            </w:r>
          </w:p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>Таким образом, участник не предоставил документа, подтверждающего  его соответствие  требованиям, установленным п.1 ч.1 ст.31 Закона №44-ФЗ</w:t>
            </w:r>
            <w:proofErr w:type="gramStart"/>
            <w:r w:rsidRPr="00E21607">
              <w:rPr>
                <w:sz w:val="16"/>
                <w:szCs w:val="16"/>
              </w:rPr>
              <w:t>..</w:t>
            </w:r>
            <w:proofErr w:type="gramEnd"/>
          </w:p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 xml:space="preserve"> п.2 ч.12 ст.48 №44-ФЗ «Непредставление информации и документов, предусмотренных п. 2,3 ч. 6 ст. 43 Закона 44-ФЗ, несоответствие таких информации и документов требованиям»</w:t>
            </w:r>
          </w:p>
        </w:tc>
        <w:tc>
          <w:tcPr>
            <w:tcW w:w="2500" w:type="dxa"/>
            <w:vAlign w:val="center"/>
          </w:tcPr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proofErr w:type="spellStart"/>
            <w:r w:rsidRPr="00E21607">
              <w:rPr>
                <w:sz w:val="16"/>
                <w:szCs w:val="16"/>
              </w:rPr>
              <w:t>Шабурова</w:t>
            </w:r>
            <w:proofErr w:type="spellEnd"/>
            <w:r w:rsidRPr="00E21607">
              <w:rPr>
                <w:sz w:val="16"/>
                <w:szCs w:val="16"/>
              </w:rPr>
              <w:t xml:space="preserve"> Ирина  </w:t>
            </w:r>
            <w:proofErr w:type="spellStart"/>
            <w:r w:rsidRPr="00E21607">
              <w:rPr>
                <w:sz w:val="16"/>
                <w:szCs w:val="16"/>
              </w:rPr>
              <w:t>Галеновна</w:t>
            </w:r>
            <w:proofErr w:type="spellEnd"/>
          </w:p>
        </w:tc>
        <w:tc>
          <w:tcPr>
            <w:tcW w:w="4446" w:type="dxa"/>
            <w:vAlign w:val="center"/>
          </w:tcPr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>Признать заявку несоответствующей извещению об осуществлении закупки. Признать заявку несоответствующей извещению об осуществлении закупки</w:t>
            </w:r>
            <w:proofErr w:type="gramStart"/>
            <w:r w:rsidRPr="00E21607">
              <w:rPr>
                <w:sz w:val="16"/>
                <w:szCs w:val="16"/>
              </w:rPr>
              <w:t>.</w:t>
            </w:r>
            <w:proofErr w:type="gramEnd"/>
            <w:r w:rsidRPr="00E21607">
              <w:rPr>
                <w:sz w:val="16"/>
                <w:szCs w:val="16"/>
              </w:rPr>
              <w:t xml:space="preserve"> </w:t>
            </w:r>
            <w:proofErr w:type="gramStart"/>
            <w:r w:rsidRPr="00E21607">
              <w:rPr>
                <w:sz w:val="16"/>
                <w:szCs w:val="16"/>
              </w:rPr>
              <w:t>п</w:t>
            </w:r>
            <w:proofErr w:type="gramEnd"/>
            <w:r w:rsidRPr="00E21607">
              <w:rPr>
                <w:sz w:val="16"/>
                <w:szCs w:val="16"/>
              </w:rPr>
              <w:t>.2 ч.12 ст.48 №44-ФЗ «Непредставление информации и документов, предусмотренных п. 2,3 ч. 6 ст. 43 Закона 44-ФЗ, несоответствие таких информации и документов требованиям»</w:t>
            </w:r>
          </w:p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 xml:space="preserve">Согласно извещению,  п.1.ч.1.ст. 31 Закона 44-ФЗ в подтверждение наличия лицензии на осуществление охранной деятельности по п.7 ч.3 ст. 11.2 Закона РФ от 11.03.1992г. № 2487-1  участник должен  предоставить выписку из реестра лицензий по установленной форме. </w:t>
            </w:r>
          </w:p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proofErr w:type="gramStart"/>
            <w:r w:rsidRPr="00E21607">
              <w:rPr>
                <w:sz w:val="16"/>
                <w:szCs w:val="16"/>
              </w:rPr>
              <w:t>Участником предоставлена копия лицензии на осуществление частной охранной деятельности № 297 от 29.05.1996г. 9продлена 26.04.2019г.)</w:t>
            </w:r>
            <w:proofErr w:type="gramEnd"/>
          </w:p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>Федеральный закон от 27.12.2019 N 478-ФЗ "О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деятельности", вступивший в силу с 01.01.2021, отменил выдачу бланков лицензий и ввел реестровую модель лицензирования.</w:t>
            </w:r>
          </w:p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 xml:space="preserve">      </w:t>
            </w:r>
            <w:proofErr w:type="gramStart"/>
            <w:r w:rsidRPr="00E21607">
              <w:rPr>
                <w:sz w:val="16"/>
                <w:szCs w:val="16"/>
              </w:rPr>
              <w:t xml:space="preserve">Согласно ч. 2 ст. 13 Закона N 478-ФЗ записи в реестрах лицензий, внесенные до дня вступления в силу указанного Закона, подлежат приведению в соответствие с законодательными актами РФ, измененными указанным Законом, до 1 января 2022 г. Следовательно, после 1 января 2022 г. сведения обо всех (в </w:t>
            </w:r>
            <w:proofErr w:type="spellStart"/>
            <w:r w:rsidRPr="00E21607">
              <w:rPr>
                <w:sz w:val="16"/>
                <w:szCs w:val="16"/>
              </w:rPr>
              <w:t>т.ч</w:t>
            </w:r>
            <w:proofErr w:type="spellEnd"/>
            <w:r w:rsidRPr="00E21607">
              <w:rPr>
                <w:sz w:val="16"/>
                <w:szCs w:val="16"/>
              </w:rPr>
              <w:t xml:space="preserve">. ранее выданных) лицензиях должны быть включены в реестр лицензий. </w:t>
            </w:r>
            <w:proofErr w:type="gramEnd"/>
          </w:p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 xml:space="preserve">    Согласно ч.3 ст. 13 Закона N 478-ФЗ, лицензии, выданные до 01.01.2021, подтверждают наличие у лицензиата лицензии лишь на дату - 01.01.2021. </w:t>
            </w:r>
          </w:p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>Следовательно, после 1 января 2022 г. подтверждением наличия у участника лицензии является только выписка из реестра лицензий.</w:t>
            </w:r>
          </w:p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>Таким образом, участник не предоставил документа, подтверждающего  его соответствие  требованиям, установленным п.1 ч.1 ст.31 Закона №44-ФЗ</w:t>
            </w:r>
            <w:proofErr w:type="gramStart"/>
            <w:r w:rsidRPr="00E21607">
              <w:rPr>
                <w:sz w:val="16"/>
                <w:szCs w:val="16"/>
              </w:rPr>
              <w:t>..</w:t>
            </w:r>
            <w:proofErr w:type="gramEnd"/>
          </w:p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 xml:space="preserve"> п.2 ч.12 ст.48 №44-ФЗ «Непредставление информации и документов, предусмотренных п. 2,3 ч. 6 ст. 43 Закона 44-ФЗ, несоответствие таких информации и документов требованиям»</w:t>
            </w:r>
          </w:p>
        </w:tc>
      </w:tr>
      <w:tr w:rsidR="008F1AE8" w:rsidRPr="00E21607" w:rsidTr="00E21607">
        <w:trPr>
          <w:cantSplit/>
        </w:trPr>
        <w:tc>
          <w:tcPr>
            <w:tcW w:w="1000" w:type="dxa"/>
            <w:vAlign w:val="center"/>
          </w:tcPr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>4</w:t>
            </w:r>
          </w:p>
        </w:tc>
        <w:tc>
          <w:tcPr>
            <w:tcW w:w="1583" w:type="dxa"/>
            <w:vAlign w:val="center"/>
          </w:tcPr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>56642</w:t>
            </w:r>
          </w:p>
        </w:tc>
        <w:tc>
          <w:tcPr>
            <w:tcW w:w="5922" w:type="dxa"/>
            <w:vAlign w:val="center"/>
          </w:tcPr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proofErr w:type="spellStart"/>
            <w:r w:rsidRPr="00E21607">
              <w:rPr>
                <w:sz w:val="16"/>
                <w:szCs w:val="16"/>
              </w:rPr>
              <w:t>Печко</w:t>
            </w:r>
            <w:proofErr w:type="spellEnd"/>
            <w:r w:rsidRPr="00E21607">
              <w:rPr>
                <w:sz w:val="16"/>
                <w:szCs w:val="16"/>
              </w:rPr>
              <w:t xml:space="preserve"> Елена Ивановна</w:t>
            </w:r>
          </w:p>
        </w:tc>
        <w:tc>
          <w:tcPr>
            <w:tcW w:w="4446" w:type="dxa"/>
            <w:vAlign w:val="center"/>
          </w:tcPr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8F1AE8" w:rsidRPr="00E21607" w:rsidTr="00E21607">
        <w:trPr>
          <w:cantSplit/>
        </w:trPr>
        <w:tc>
          <w:tcPr>
            <w:tcW w:w="1000" w:type="dxa"/>
            <w:vAlign w:val="center"/>
          </w:tcPr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>4</w:t>
            </w:r>
          </w:p>
        </w:tc>
        <w:tc>
          <w:tcPr>
            <w:tcW w:w="1583" w:type="dxa"/>
            <w:vAlign w:val="center"/>
          </w:tcPr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>56642</w:t>
            </w:r>
          </w:p>
        </w:tc>
        <w:tc>
          <w:tcPr>
            <w:tcW w:w="5922" w:type="dxa"/>
            <w:vAlign w:val="center"/>
          </w:tcPr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>Макарова  Вероника Александровна</w:t>
            </w:r>
          </w:p>
        </w:tc>
        <w:tc>
          <w:tcPr>
            <w:tcW w:w="4446" w:type="dxa"/>
            <w:vAlign w:val="center"/>
          </w:tcPr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8F1AE8" w:rsidRPr="00E21607" w:rsidTr="00E21607">
        <w:trPr>
          <w:cantSplit/>
        </w:trPr>
        <w:tc>
          <w:tcPr>
            <w:tcW w:w="1000" w:type="dxa"/>
            <w:vAlign w:val="center"/>
          </w:tcPr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>4</w:t>
            </w:r>
          </w:p>
        </w:tc>
        <w:tc>
          <w:tcPr>
            <w:tcW w:w="1583" w:type="dxa"/>
            <w:vAlign w:val="center"/>
          </w:tcPr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>56642</w:t>
            </w:r>
          </w:p>
        </w:tc>
        <w:tc>
          <w:tcPr>
            <w:tcW w:w="5922" w:type="dxa"/>
            <w:vAlign w:val="center"/>
          </w:tcPr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proofErr w:type="spellStart"/>
            <w:r w:rsidRPr="00E21607">
              <w:rPr>
                <w:sz w:val="16"/>
                <w:szCs w:val="16"/>
              </w:rPr>
              <w:t>Шабурова</w:t>
            </w:r>
            <w:proofErr w:type="spellEnd"/>
            <w:r w:rsidRPr="00E21607">
              <w:rPr>
                <w:sz w:val="16"/>
                <w:szCs w:val="16"/>
              </w:rPr>
              <w:t xml:space="preserve"> Ирина  </w:t>
            </w:r>
            <w:proofErr w:type="spellStart"/>
            <w:r w:rsidRPr="00E21607">
              <w:rPr>
                <w:sz w:val="16"/>
                <w:szCs w:val="16"/>
              </w:rPr>
              <w:t>Галеновна</w:t>
            </w:r>
            <w:proofErr w:type="spellEnd"/>
          </w:p>
        </w:tc>
        <w:tc>
          <w:tcPr>
            <w:tcW w:w="4446" w:type="dxa"/>
            <w:vAlign w:val="center"/>
          </w:tcPr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8F1AE8" w:rsidRPr="00E21607" w:rsidTr="00E21607">
        <w:trPr>
          <w:cantSplit/>
        </w:trPr>
        <w:tc>
          <w:tcPr>
            <w:tcW w:w="1000" w:type="dxa"/>
            <w:vAlign w:val="center"/>
          </w:tcPr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1583" w:type="dxa"/>
            <w:vAlign w:val="center"/>
          </w:tcPr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>54452</w:t>
            </w:r>
          </w:p>
        </w:tc>
        <w:tc>
          <w:tcPr>
            <w:tcW w:w="5922" w:type="dxa"/>
            <w:vAlign w:val="center"/>
          </w:tcPr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proofErr w:type="spellStart"/>
            <w:r w:rsidRPr="00E21607">
              <w:rPr>
                <w:sz w:val="16"/>
                <w:szCs w:val="16"/>
              </w:rPr>
              <w:t>Печко</w:t>
            </w:r>
            <w:proofErr w:type="spellEnd"/>
            <w:r w:rsidRPr="00E21607">
              <w:rPr>
                <w:sz w:val="16"/>
                <w:szCs w:val="16"/>
              </w:rPr>
              <w:t xml:space="preserve"> Елена Ивановна</w:t>
            </w:r>
          </w:p>
        </w:tc>
        <w:tc>
          <w:tcPr>
            <w:tcW w:w="4446" w:type="dxa"/>
            <w:vAlign w:val="center"/>
          </w:tcPr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8F1AE8" w:rsidRPr="00E21607" w:rsidTr="00E21607">
        <w:trPr>
          <w:cantSplit/>
        </w:trPr>
        <w:tc>
          <w:tcPr>
            <w:tcW w:w="1000" w:type="dxa"/>
            <w:vAlign w:val="center"/>
          </w:tcPr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>5</w:t>
            </w:r>
          </w:p>
        </w:tc>
        <w:tc>
          <w:tcPr>
            <w:tcW w:w="1583" w:type="dxa"/>
            <w:vAlign w:val="center"/>
          </w:tcPr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>54452</w:t>
            </w:r>
          </w:p>
        </w:tc>
        <w:tc>
          <w:tcPr>
            <w:tcW w:w="5922" w:type="dxa"/>
            <w:vAlign w:val="center"/>
          </w:tcPr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>Макарова  Вероника Александровна</w:t>
            </w:r>
          </w:p>
        </w:tc>
        <w:tc>
          <w:tcPr>
            <w:tcW w:w="4446" w:type="dxa"/>
            <w:vAlign w:val="center"/>
          </w:tcPr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8F1AE8" w:rsidRPr="00E21607" w:rsidTr="00E21607">
        <w:trPr>
          <w:cantSplit/>
        </w:trPr>
        <w:tc>
          <w:tcPr>
            <w:tcW w:w="1000" w:type="dxa"/>
            <w:vAlign w:val="center"/>
          </w:tcPr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>5</w:t>
            </w:r>
          </w:p>
        </w:tc>
        <w:tc>
          <w:tcPr>
            <w:tcW w:w="1583" w:type="dxa"/>
            <w:vAlign w:val="center"/>
          </w:tcPr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>54452</w:t>
            </w:r>
          </w:p>
        </w:tc>
        <w:tc>
          <w:tcPr>
            <w:tcW w:w="5922" w:type="dxa"/>
            <w:vAlign w:val="center"/>
          </w:tcPr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proofErr w:type="spellStart"/>
            <w:r w:rsidRPr="00E21607">
              <w:rPr>
                <w:sz w:val="16"/>
                <w:szCs w:val="16"/>
              </w:rPr>
              <w:t>Шабурова</w:t>
            </w:r>
            <w:proofErr w:type="spellEnd"/>
            <w:r w:rsidRPr="00E21607">
              <w:rPr>
                <w:sz w:val="16"/>
                <w:szCs w:val="16"/>
              </w:rPr>
              <w:t xml:space="preserve"> Ирина  </w:t>
            </w:r>
            <w:proofErr w:type="spellStart"/>
            <w:r w:rsidRPr="00E21607">
              <w:rPr>
                <w:sz w:val="16"/>
                <w:szCs w:val="16"/>
              </w:rPr>
              <w:t>Галеновна</w:t>
            </w:r>
            <w:proofErr w:type="spellEnd"/>
          </w:p>
        </w:tc>
        <w:tc>
          <w:tcPr>
            <w:tcW w:w="4446" w:type="dxa"/>
            <w:vAlign w:val="center"/>
          </w:tcPr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8F1AE8" w:rsidRPr="00E21607" w:rsidTr="00E21607">
        <w:trPr>
          <w:cantSplit/>
        </w:trPr>
        <w:tc>
          <w:tcPr>
            <w:tcW w:w="1000" w:type="dxa"/>
            <w:vAlign w:val="center"/>
          </w:tcPr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>6</w:t>
            </w:r>
          </w:p>
        </w:tc>
        <w:tc>
          <w:tcPr>
            <w:tcW w:w="1583" w:type="dxa"/>
            <w:vAlign w:val="center"/>
          </w:tcPr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>57106</w:t>
            </w:r>
          </w:p>
        </w:tc>
        <w:tc>
          <w:tcPr>
            <w:tcW w:w="5922" w:type="dxa"/>
            <w:vAlign w:val="center"/>
          </w:tcPr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proofErr w:type="spellStart"/>
            <w:r w:rsidRPr="00E21607">
              <w:rPr>
                <w:sz w:val="16"/>
                <w:szCs w:val="16"/>
              </w:rPr>
              <w:t>Печко</w:t>
            </w:r>
            <w:proofErr w:type="spellEnd"/>
            <w:r w:rsidRPr="00E21607">
              <w:rPr>
                <w:sz w:val="16"/>
                <w:szCs w:val="16"/>
              </w:rPr>
              <w:t xml:space="preserve"> Елена Ивановна</w:t>
            </w:r>
          </w:p>
        </w:tc>
        <w:tc>
          <w:tcPr>
            <w:tcW w:w="4446" w:type="dxa"/>
            <w:vAlign w:val="center"/>
          </w:tcPr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8F1AE8" w:rsidRPr="00E21607" w:rsidTr="00E21607">
        <w:trPr>
          <w:cantSplit/>
        </w:trPr>
        <w:tc>
          <w:tcPr>
            <w:tcW w:w="1000" w:type="dxa"/>
            <w:vAlign w:val="center"/>
          </w:tcPr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>6</w:t>
            </w:r>
          </w:p>
        </w:tc>
        <w:tc>
          <w:tcPr>
            <w:tcW w:w="1583" w:type="dxa"/>
            <w:vAlign w:val="center"/>
          </w:tcPr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>57106</w:t>
            </w:r>
          </w:p>
        </w:tc>
        <w:tc>
          <w:tcPr>
            <w:tcW w:w="5922" w:type="dxa"/>
            <w:vAlign w:val="center"/>
          </w:tcPr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>Макарова  Вероника Александровна</w:t>
            </w:r>
          </w:p>
        </w:tc>
        <w:tc>
          <w:tcPr>
            <w:tcW w:w="4446" w:type="dxa"/>
            <w:vAlign w:val="center"/>
          </w:tcPr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8F1AE8" w:rsidRPr="00E21607" w:rsidTr="00E21607">
        <w:trPr>
          <w:cantSplit/>
        </w:trPr>
        <w:tc>
          <w:tcPr>
            <w:tcW w:w="1000" w:type="dxa"/>
            <w:vAlign w:val="center"/>
          </w:tcPr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>6</w:t>
            </w:r>
          </w:p>
        </w:tc>
        <w:tc>
          <w:tcPr>
            <w:tcW w:w="1583" w:type="dxa"/>
            <w:vAlign w:val="center"/>
          </w:tcPr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>57106</w:t>
            </w:r>
          </w:p>
        </w:tc>
        <w:tc>
          <w:tcPr>
            <w:tcW w:w="5922" w:type="dxa"/>
            <w:vAlign w:val="center"/>
          </w:tcPr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proofErr w:type="spellStart"/>
            <w:r w:rsidRPr="00E21607">
              <w:rPr>
                <w:sz w:val="16"/>
                <w:szCs w:val="16"/>
              </w:rPr>
              <w:t>Шабурова</w:t>
            </w:r>
            <w:proofErr w:type="spellEnd"/>
            <w:r w:rsidRPr="00E21607">
              <w:rPr>
                <w:sz w:val="16"/>
                <w:szCs w:val="16"/>
              </w:rPr>
              <w:t xml:space="preserve"> Ирина  </w:t>
            </w:r>
            <w:proofErr w:type="spellStart"/>
            <w:r w:rsidRPr="00E21607">
              <w:rPr>
                <w:sz w:val="16"/>
                <w:szCs w:val="16"/>
              </w:rPr>
              <w:t>Галеновна</w:t>
            </w:r>
            <w:proofErr w:type="spellEnd"/>
          </w:p>
        </w:tc>
        <w:tc>
          <w:tcPr>
            <w:tcW w:w="4446" w:type="dxa"/>
            <w:vAlign w:val="center"/>
          </w:tcPr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</w:tbl>
    <w:p w:rsidR="008F1AE8" w:rsidRPr="00E21607" w:rsidRDefault="008F1AE8" w:rsidP="00E21607">
      <w:pPr>
        <w:spacing w:after="0"/>
        <w:rPr>
          <w:sz w:val="16"/>
          <w:szCs w:val="16"/>
        </w:rPr>
      </w:pPr>
    </w:p>
    <w:p w:rsidR="008F1AE8" w:rsidRPr="00E21607" w:rsidRDefault="007178B7" w:rsidP="00E21607">
      <w:pPr>
        <w:pStyle w:val="P-Style"/>
        <w:numPr>
          <w:ilvl w:val="0"/>
          <w:numId w:val="2"/>
        </w:numPr>
        <w:spacing w:after="0"/>
        <w:ind w:left="0"/>
        <w:rPr>
          <w:sz w:val="16"/>
          <w:szCs w:val="16"/>
        </w:rPr>
      </w:pPr>
      <w:proofErr w:type="gramStart"/>
      <w:r w:rsidRPr="00E21607">
        <w:rPr>
          <w:sz w:val="16"/>
          <w:szCs w:val="16"/>
        </w:rPr>
        <w:t xml:space="preserve">На основании информации, содержащейся в протоколе подачи ценовых предложений, а также результатов рассмотрения заявок участников, члены комиссии присвоили каждой заявке на участие в закупке, признанной соответствующей извещению об осуществлении закупки, порядковый номер в порядке возрастания минимального ценового предложения участника закупки, подавшего такую заявку в соответствии с подпунктом «б» пункта 1 части 5 статьи 49 Федерального закона. </w:t>
      </w:r>
      <w:proofErr w:type="gramEnd"/>
    </w:p>
    <w:tbl>
      <w:tblPr>
        <w:tblStyle w:val="style98931"/>
        <w:tblW w:w="0" w:type="auto"/>
        <w:tblInd w:w="1" w:type="dxa"/>
        <w:tblLook w:val="04A0" w:firstRow="1" w:lastRow="0" w:firstColumn="1" w:lastColumn="0" w:noHBand="0" w:noVBand="1"/>
      </w:tblPr>
      <w:tblGrid>
        <w:gridCol w:w="1000"/>
        <w:gridCol w:w="1583"/>
        <w:gridCol w:w="1500"/>
        <w:gridCol w:w="2500"/>
        <w:gridCol w:w="1750"/>
        <w:gridCol w:w="1750"/>
      </w:tblGrid>
      <w:tr w:rsidR="008F1AE8" w:rsidRPr="00E21607">
        <w:trPr>
          <w:cantSplit/>
        </w:trPr>
        <w:tc>
          <w:tcPr>
            <w:tcW w:w="1000" w:type="dxa"/>
          </w:tcPr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b/>
                <w:bCs/>
                <w:sz w:val="16"/>
                <w:szCs w:val="16"/>
              </w:rPr>
              <w:t>Порядковый номер, присвоенный комиссией</w:t>
            </w:r>
          </w:p>
        </w:tc>
        <w:tc>
          <w:tcPr>
            <w:tcW w:w="1500" w:type="dxa"/>
          </w:tcPr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b/>
                <w:bCs/>
                <w:sz w:val="16"/>
                <w:szCs w:val="16"/>
              </w:rPr>
              <w:t>Идентификационный номер заявки</w:t>
            </w:r>
          </w:p>
        </w:tc>
        <w:tc>
          <w:tcPr>
            <w:tcW w:w="1500" w:type="dxa"/>
          </w:tcPr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b/>
                <w:bCs/>
                <w:sz w:val="16"/>
                <w:szCs w:val="16"/>
              </w:rPr>
              <w:t>Дата и время подачи заявки</w:t>
            </w:r>
          </w:p>
        </w:tc>
        <w:tc>
          <w:tcPr>
            <w:tcW w:w="2500" w:type="dxa"/>
          </w:tcPr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b/>
                <w:bCs/>
                <w:sz w:val="16"/>
                <w:szCs w:val="16"/>
              </w:rPr>
              <w:t>Дата и время подачи предложения</w:t>
            </w:r>
          </w:p>
        </w:tc>
        <w:tc>
          <w:tcPr>
            <w:tcW w:w="1750" w:type="dxa"/>
          </w:tcPr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b/>
                <w:bCs/>
                <w:sz w:val="16"/>
                <w:szCs w:val="16"/>
              </w:rPr>
              <w:t>Ценовое предложение (</w:t>
            </w:r>
            <w:proofErr w:type="spellStart"/>
            <w:r w:rsidRPr="00E21607">
              <w:rPr>
                <w:b/>
                <w:bCs/>
                <w:sz w:val="16"/>
                <w:szCs w:val="16"/>
              </w:rPr>
              <w:t>руб</w:t>
            </w:r>
            <w:proofErr w:type="spellEnd"/>
            <w:r w:rsidRPr="00E21607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750" w:type="dxa"/>
          </w:tcPr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b/>
                <w:bCs/>
                <w:sz w:val="16"/>
                <w:szCs w:val="16"/>
              </w:rPr>
              <w:t>Снижение, %</w:t>
            </w:r>
          </w:p>
        </w:tc>
      </w:tr>
      <w:tr w:rsidR="008F1AE8" w:rsidRPr="00E21607">
        <w:trPr>
          <w:cantSplit/>
        </w:trPr>
        <w:tc>
          <w:tcPr>
            <w:tcW w:w="1000" w:type="dxa"/>
          </w:tcPr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>1</w:t>
            </w:r>
          </w:p>
        </w:tc>
        <w:tc>
          <w:tcPr>
            <w:tcW w:w="1500" w:type="dxa"/>
          </w:tcPr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>№56532</w:t>
            </w:r>
          </w:p>
        </w:tc>
        <w:tc>
          <w:tcPr>
            <w:tcW w:w="1500" w:type="dxa"/>
          </w:tcPr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>31.05.2023 12:27:45 [GMT +7]</w:t>
            </w:r>
          </w:p>
        </w:tc>
        <w:tc>
          <w:tcPr>
            <w:tcW w:w="2500" w:type="dxa"/>
          </w:tcPr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>01.06.2023 10:30:00 [GMT +7]</w:t>
            </w:r>
          </w:p>
        </w:tc>
        <w:tc>
          <w:tcPr>
            <w:tcW w:w="1750" w:type="dxa"/>
          </w:tcPr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>3 198 528,82</w:t>
            </w:r>
          </w:p>
        </w:tc>
        <w:tc>
          <w:tcPr>
            <w:tcW w:w="1750" w:type="dxa"/>
          </w:tcPr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>60,50%</w:t>
            </w:r>
          </w:p>
        </w:tc>
      </w:tr>
      <w:tr w:rsidR="008F1AE8" w:rsidRPr="00E21607">
        <w:trPr>
          <w:cantSplit/>
        </w:trPr>
        <w:tc>
          <w:tcPr>
            <w:tcW w:w="1000" w:type="dxa"/>
          </w:tcPr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>2</w:t>
            </w:r>
          </w:p>
        </w:tc>
        <w:tc>
          <w:tcPr>
            <w:tcW w:w="1500" w:type="dxa"/>
          </w:tcPr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>№56700</w:t>
            </w:r>
          </w:p>
        </w:tc>
        <w:tc>
          <w:tcPr>
            <w:tcW w:w="1500" w:type="dxa"/>
          </w:tcPr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>31.05.2023 17:12:31 [GMT +7]</w:t>
            </w:r>
          </w:p>
        </w:tc>
        <w:tc>
          <w:tcPr>
            <w:tcW w:w="2500" w:type="dxa"/>
          </w:tcPr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>01.06.2023 10:29:49 [GMT +7]</w:t>
            </w:r>
          </w:p>
        </w:tc>
        <w:tc>
          <w:tcPr>
            <w:tcW w:w="1750" w:type="dxa"/>
          </w:tcPr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>3 239 016,53</w:t>
            </w:r>
          </w:p>
        </w:tc>
        <w:tc>
          <w:tcPr>
            <w:tcW w:w="1750" w:type="dxa"/>
          </w:tcPr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>60,00%</w:t>
            </w:r>
          </w:p>
        </w:tc>
      </w:tr>
      <w:tr w:rsidR="008F1AE8" w:rsidRPr="00E21607">
        <w:trPr>
          <w:cantSplit/>
        </w:trPr>
        <w:tc>
          <w:tcPr>
            <w:tcW w:w="1000" w:type="dxa"/>
          </w:tcPr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>3</w:t>
            </w:r>
          </w:p>
        </w:tc>
        <w:tc>
          <w:tcPr>
            <w:tcW w:w="1500" w:type="dxa"/>
          </w:tcPr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>№56642</w:t>
            </w:r>
          </w:p>
        </w:tc>
        <w:tc>
          <w:tcPr>
            <w:tcW w:w="1500" w:type="dxa"/>
          </w:tcPr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>31.05.2023 15:58:26 [GMT +7]</w:t>
            </w:r>
          </w:p>
        </w:tc>
        <w:tc>
          <w:tcPr>
            <w:tcW w:w="2500" w:type="dxa"/>
          </w:tcPr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>01.06.2023 10:43:53 [GMT +7]</w:t>
            </w:r>
          </w:p>
        </w:tc>
        <w:tc>
          <w:tcPr>
            <w:tcW w:w="1750" w:type="dxa"/>
          </w:tcPr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>4 743 360,00</w:t>
            </w:r>
          </w:p>
        </w:tc>
        <w:tc>
          <w:tcPr>
            <w:tcW w:w="1750" w:type="dxa"/>
          </w:tcPr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>41,42%</w:t>
            </w:r>
          </w:p>
        </w:tc>
      </w:tr>
      <w:tr w:rsidR="008F1AE8" w:rsidRPr="00E21607">
        <w:trPr>
          <w:cantSplit/>
        </w:trPr>
        <w:tc>
          <w:tcPr>
            <w:tcW w:w="1000" w:type="dxa"/>
          </w:tcPr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>4</w:t>
            </w:r>
          </w:p>
        </w:tc>
        <w:tc>
          <w:tcPr>
            <w:tcW w:w="1500" w:type="dxa"/>
          </w:tcPr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>№54452</w:t>
            </w:r>
          </w:p>
        </w:tc>
        <w:tc>
          <w:tcPr>
            <w:tcW w:w="1500" w:type="dxa"/>
          </w:tcPr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>26.05.2023 12:24:24 [GMT +7]</w:t>
            </w:r>
          </w:p>
        </w:tc>
        <w:tc>
          <w:tcPr>
            <w:tcW w:w="2500" w:type="dxa"/>
          </w:tcPr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>01.06.2023 10:01:57 [GMT +7]</w:t>
            </w:r>
          </w:p>
        </w:tc>
        <w:tc>
          <w:tcPr>
            <w:tcW w:w="1750" w:type="dxa"/>
          </w:tcPr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>7 085 348,80</w:t>
            </w:r>
          </w:p>
        </w:tc>
        <w:tc>
          <w:tcPr>
            <w:tcW w:w="1750" w:type="dxa"/>
          </w:tcPr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>12,50%</w:t>
            </w:r>
          </w:p>
        </w:tc>
      </w:tr>
      <w:tr w:rsidR="008F1AE8" w:rsidRPr="00E21607">
        <w:trPr>
          <w:cantSplit/>
        </w:trPr>
        <w:tc>
          <w:tcPr>
            <w:tcW w:w="1000" w:type="dxa"/>
          </w:tcPr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>5</w:t>
            </w:r>
          </w:p>
        </w:tc>
        <w:tc>
          <w:tcPr>
            <w:tcW w:w="1500" w:type="dxa"/>
          </w:tcPr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>№57106</w:t>
            </w:r>
          </w:p>
        </w:tc>
        <w:tc>
          <w:tcPr>
            <w:tcW w:w="1500" w:type="dxa"/>
          </w:tcPr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>01.06.2023 04:44:57 [GMT +7]</w:t>
            </w:r>
          </w:p>
        </w:tc>
        <w:tc>
          <w:tcPr>
            <w:tcW w:w="2500" w:type="dxa"/>
          </w:tcPr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>01.06.2023 10:01:05 [GMT +7]</w:t>
            </w:r>
          </w:p>
        </w:tc>
        <w:tc>
          <w:tcPr>
            <w:tcW w:w="1750" w:type="dxa"/>
          </w:tcPr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>7 976 078,36</w:t>
            </w:r>
          </w:p>
        </w:tc>
        <w:tc>
          <w:tcPr>
            <w:tcW w:w="1750" w:type="dxa"/>
          </w:tcPr>
          <w:p w:rsidR="008F1AE8" w:rsidRPr="00E21607" w:rsidRDefault="007178B7" w:rsidP="00E21607">
            <w:pPr>
              <w:spacing w:after="0"/>
              <w:rPr>
                <w:sz w:val="16"/>
                <w:szCs w:val="16"/>
              </w:rPr>
            </w:pPr>
            <w:r w:rsidRPr="00E21607">
              <w:rPr>
                <w:sz w:val="16"/>
                <w:szCs w:val="16"/>
              </w:rPr>
              <w:t>1,50%</w:t>
            </w:r>
          </w:p>
        </w:tc>
      </w:tr>
    </w:tbl>
    <w:p w:rsidR="008F1AE8" w:rsidRPr="00E21607" w:rsidRDefault="008F1AE8" w:rsidP="00E21607">
      <w:pPr>
        <w:spacing w:after="0" w:line="240" w:lineRule="auto"/>
        <w:rPr>
          <w:sz w:val="16"/>
          <w:szCs w:val="16"/>
        </w:rPr>
      </w:pPr>
    </w:p>
    <w:p w:rsidR="008F1AE8" w:rsidRPr="00E21607" w:rsidRDefault="007178B7" w:rsidP="00E21607">
      <w:pPr>
        <w:pStyle w:val="P-Style"/>
        <w:numPr>
          <w:ilvl w:val="0"/>
          <w:numId w:val="2"/>
        </w:numPr>
        <w:spacing w:after="0"/>
        <w:ind w:left="0"/>
        <w:rPr>
          <w:sz w:val="16"/>
          <w:szCs w:val="16"/>
        </w:rPr>
      </w:pPr>
      <w:r w:rsidRPr="00E21607">
        <w:rPr>
          <w:sz w:val="16"/>
          <w:szCs w:val="16"/>
        </w:rPr>
        <w:t>По результатам подведения итогов определения поставщика (подрядчика, исполнителя) контракт заключается с участником закупки идентификационный № 56532, предложившим цену контракта 3 198 528,82 руб. (три миллиона сто девяносто восемь тысяч пятьсот двадцать восемь рублей 82 копейки)</w:t>
      </w:r>
    </w:p>
    <w:p w:rsidR="008F1AE8" w:rsidRDefault="007178B7" w:rsidP="00E21607">
      <w:pPr>
        <w:pStyle w:val="P-Style"/>
        <w:numPr>
          <w:ilvl w:val="0"/>
          <w:numId w:val="2"/>
        </w:numPr>
        <w:spacing w:after="0"/>
        <w:ind w:left="0"/>
        <w:rPr>
          <w:sz w:val="16"/>
          <w:szCs w:val="16"/>
        </w:rPr>
      </w:pPr>
      <w:r w:rsidRPr="00E21607">
        <w:rPr>
          <w:sz w:val="16"/>
          <w:szCs w:val="16"/>
        </w:rPr>
        <w:t xml:space="preserve">Настоящий протокол сформирован с использованием электронной площадки АО «ЕЭТП», подписан усиленными электронными подписями всех присутствующих членов комиссии, подписан усиленной электронной подписью лица, имеющего право действовать от имени </w:t>
      </w:r>
      <w:proofErr w:type="gramStart"/>
      <w:r w:rsidRPr="00E21607">
        <w:rPr>
          <w:sz w:val="16"/>
          <w:szCs w:val="16"/>
        </w:rPr>
        <w:t>заказчика</w:t>
      </w:r>
      <w:proofErr w:type="gramEnd"/>
      <w:r w:rsidRPr="00E21607">
        <w:rPr>
          <w:sz w:val="16"/>
          <w:szCs w:val="16"/>
        </w:rPr>
        <w:t xml:space="preserve"> и направлен оператору электронной площадки АО «ЕЭТП» по адресу в сети «Интернет»: http://roseltorg.ru.</w:t>
      </w:r>
    </w:p>
    <w:p w:rsidR="00E21607" w:rsidRDefault="00E21607" w:rsidP="00E21607">
      <w:pPr>
        <w:pStyle w:val="P-Style"/>
        <w:spacing w:after="0"/>
        <w:rPr>
          <w:sz w:val="16"/>
          <w:szCs w:val="16"/>
        </w:rPr>
      </w:pPr>
      <w:r>
        <w:rPr>
          <w:sz w:val="16"/>
          <w:szCs w:val="16"/>
        </w:rPr>
        <w:t>Подписи:</w:t>
      </w:r>
    </w:p>
    <w:p w:rsidR="00E21607" w:rsidRDefault="00E21607" w:rsidP="00E21607">
      <w:pPr>
        <w:pStyle w:val="P-Style"/>
        <w:spacing w:after="0"/>
        <w:rPr>
          <w:sz w:val="16"/>
          <w:szCs w:val="16"/>
        </w:rPr>
      </w:pPr>
      <w:r>
        <w:rPr>
          <w:sz w:val="16"/>
          <w:szCs w:val="16"/>
        </w:rPr>
        <w:t>Член комиссии _______________________</w:t>
      </w:r>
      <w:proofErr w:type="spellStart"/>
      <w:r>
        <w:rPr>
          <w:sz w:val="16"/>
          <w:szCs w:val="16"/>
        </w:rPr>
        <w:t>Е.И.Печко</w:t>
      </w:r>
      <w:proofErr w:type="spellEnd"/>
    </w:p>
    <w:p w:rsidR="00E21607" w:rsidRDefault="00E21607" w:rsidP="00E21607">
      <w:pPr>
        <w:pStyle w:val="P-Style"/>
        <w:spacing w:after="0"/>
        <w:rPr>
          <w:sz w:val="16"/>
          <w:szCs w:val="16"/>
        </w:rPr>
      </w:pPr>
    </w:p>
    <w:p w:rsidR="00E21607" w:rsidRDefault="00E21607" w:rsidP="00E21607">
      <w:pPr>
        <w:pStyle w:val="P-Style"/>
        <w:spacing w:after="0"/>
        <w:rPr>
          <w:sz w:val="16"/>
          <w:szCs w:val="16"/>
        </w:rPr>
      </w:pPr>
      <w:r>
        <w:rPr>
          <w:sz w:val="16"/>
          <w:szCs w:val="16"/>
        </w:rPr>
        <w:t>Член комиссии ________________________В.А. Макарова</w:t>
      </w:r>
    </w:p>
    <w:p w:rsidR="00E21607" w:rsidRDefault="00E21607" w:rsidP="00E21607">
      <w:pPr>
        <w:pStyle w:val="P-Style"/>
        <w:spacing w:after="0"/>
        <w:rPr>
          <w:sz w:val="16"/>
          <w:szCs w:val="16"/>
        </w:rPr>
      </w:pPr>
    </w:p>
    <w:p w:rsidR="00E21607" w:rsidRPr="00E21607" w:rsidRDefault="00E21607" w:rsidP="00E21607">
      <w:pPr>
        <w:pStyle w:val="P-Style"/>
        <w:spacing w:after="0"/>
        <w:rPr>
          <w:sz w:val="16"/>
          <w:szCs w:val="16"/>
        </w:rPr>
      </w:pPr>
      <w:r>
        <w:rPr>
          <w:sz w:val="16"/>
          <w:szCs w:val="16"/>
        </w:rPr>
        <w:t>Член комиссии ________________________И.Г.Шабурова</w:t>
      </w:r>
      <w:bookmarkStart w:id="0" w:name="_GoBack"/>
      <w:bookmarkEnd w:id="0"/>
    </w:p>
    <w:sectPr w:rsidR="00E21607" w:rsidRPr="00E21607" w:rsidSect="00E21607">
      <w:pgSz w:w="16837" w:h="11905" w:orient="landscape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29D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7815D990"/>
    <w:multiLevelType w:val="hybridMultilevel"/>
    <w:tmpl w:val="2EFAB512"/>
    <w:lvl w:ilvl="0" w:tplc="F73452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AE0C85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0B003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9D205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812BFA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9506F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F4028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8B2A70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916F6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AE8"/>
    <w:rsid w:val="007178B7"/>
    <w:rsid w:val="008F1AE8"/>
    <w:rsid w:val="00E2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myOwnStyle">
    <w:name w:val="myOwnStyle"/>
    <w:rPr>
      <w:b/>
      <w:bCs/>
    </w:rPr>
  </w:style>
  <w:style w:type="paragraph" w:customStyle="1" w:styleId="P-Style">
    <w:name w:val="P-Style"/>
    <w:basedOn w:val="a"/>
    <w:pPr>
      <w:keepLines/>
      <w:spacing w:after="96"/>
    </w:pPr>
  </w:style>
  <w:style w:type="table" w:customStyle="1" w:styleId="style75980">
    <w:name w:val="style75980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2188">
    <w:name w:val="style72188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98931">
    <w:name w:val="style98931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E216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myOwnStyle">
    <w:name w:val="myOwnStyle"/>
    <w:rPr>
      <w:b/>
      <w:bCs/>
    </w:rPr>
  </w:style>
  <w:style w:type="paragraph" w:customStyle="1" w:styleId="P-Style">
    <w:name w:val="P-Style"/>
    <w:basedOn w:val="a"/>
    <w:pPr>
      <w:keepLines/>
      <w:spacing w:after="96"/>
    </w:pPr>
  </w:style>
  <w:style w:type="table" w:customStyle="1" w:styleId="style75980">
    <w:name w:val="style75980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2188">
    <w:name w:val="style72188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98931">
    <w:name w:val="style98931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E216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3227</Words>
  <Characters>18394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2023-06-01T06:41:00Z</dcterms:created>
  <dcterms:modified xsi:type="dcterms:W3CDTF">2023-06-01T06:56:00Z</dcterms:modified>
</cp:coreProperties>
</file>